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5"/>
      </w:pPr>
      <w:r>
        <w:t xml:space="preserve">Elektrotehni</w:t>
      </w:r>
      <w:r>
        <w:rPr>
          <w:lang w:val="sr-Latn-CS"/>
        </w:rPr>
        <w:t xml:space="preserve">čki faku</w:t>
      </w:r>
      <w:r>
        <w:t xml:space="preserve">ltet, Beograd</w:t>
      </w:r>
      <w:r/>
    </w:p>
    <w:p>
      <w:pPr>
        <w:pStyle w:val="890"/>
        <w:rPr>
          <w:lang w:val="sr-Cyrl-CS"/>
        </w:rPr>
      </w:pPr>
      <w:r>
        <w:rPr>
          <w:lang w:val="sr-Cyrl-CS"/>
        </w:rPr>
      </w:r>
      <w:r/>
    </w:p>
    <w:p>
      <w:pPr>
        <w:pStyle w:val="890"/>
        <w:rPr>
          <w:lang w:val="sr-Cyrl-CS"/>
        </w:rPr>
      </w:pPr>
      <w:r>
        <w:rPr>
          <w:lang w:val="sr-Cyrl-CS"/>
        </w:rPr>
      </w:r>
      <w:r/>
    </w:p>
    <w:p>
      <w:pPr>
        <w:pStyle w:val="904"/>
        <w:tabs>
          <w:tab w:val="clear" w:pos="4320" w:leader="none"/>
          <w:tab w:val="clear" w:pos="8640" w:leader="none"/>
        </w:tabs>
        <w:rPr>
          <w:lang w:val="sr-Cyrl-CS"/>
        </w:rPr>
      </w:pPr>
      <w:r>
        <w:rPr>
          <w:lang w:val="sr-Cyrl-CS"/>
        </w:rPr>
      </w:r>
      <w:r/>
    </w:p>
    <w:p>
      <w:pPr>
        <w:pStyle w:val="890"/>
        <w:rPr>
          <w:lang w:val="sr-Cyrl-CS"/>
        </w:rPr>
      </w:pPr>
      <w:r>
        <w:rPr>
          <w:lang w:val="sr-Cyrl-CS"/>
        </w:rPr>
      </w:r>
      <w:r/>
    </w:p>
    <w:p>
      <w:pPr>
        <w:pStyle w:val="890"/>
        <w:rPr>
          <w:lang w:val="sr-Cyrl-CS"/>
        </w:rPr>
      </w:pPr>
      <w:r>
        <w:rPr>
          <w:lang w:val="sr-Cyrl-CS"/>
        </w:rPr>
      </w:r>
      <w:r/>
    </w:p>
    <w:p>
      <w:pPr>
        <w:pStyle w:val="890"/>
        <w:rPr>
          <w:lang w:val="sr-Cyrl-CS"/>
        </w:rPr>
      </w:pPr>
      <w:r>
        <w:rPr>
          <w:lang w:val="sr-Cyrl-CS"/>
        </w:rPr>
      </w:r>
      <w:r/>
    </w:p>
    <w:p>
      <w:pPr>
        <w:pStyle w:val="890"/>
        <w:rPr>
          <w:lang w:val="sr-Cyrl-CS"/>
        </w:rPr>
      </w:pPr>
      <w:r>
        <w:rPr>
          <w:lang w:val="sr-Cyrl-CS"/>
        </w:rPr>
      </w:r>
      <w:r/>
    </w:p>
    <w:p>
      <w:pPr>
        <w:pStyle w:val="890"/>
        <w:rPr>
          <w:lang w:val="sr-Cyrl-CS"/>
        </w:rPr>
      </w:pPr>
      <w:r>
        <w:rPr>
          <w:lang w:val="sr-Cyrl-CS"/>
        </w:rPr>
      </w:r>
      <w:r/>
    </w:p>
    <w:p>
      <w:pPr>
        <w:pStyle w:val="890"/>
        <w:rPr>
          <w:lang w:val="sr-Cyrl-CS"/>
        </w:rPr>
      </w:pPr>
      <w:r>
        <w:rPr>
          <w:lang w:val="sr-Cyrl-CS"/>
        </w:rPr>
      </w:r>
      <w:r/>
    </w:p>
    <w:p>
      <w:pPr>
        <w:pStyle w:val="890"/>
        <w:rPr>
          <w:lang w:val="sr-Cyrl-CS"/>
        </w:rPr>
      </w:pPr>
      <w:r>
        <w:rPr>
          <w:lang w:val="sr-Cyrl-CS"/>
        </w:rPr>
      </w:r>
      <w:r/>
    </w:p>
    <w:p>
      <w:pPr>
        <w:pStyle w:val="890"/>
        <w:rPr>
          <w:lang w:val="sr-Cyrl-CS"/>
        </w:rPr>
      </w:pPr>
      <w:r>
        <w:rPr>
          <w:lang w:val="sr-Cyrl-CS"/>
        </w:rPr>
      </w:r>
      <w:r/>
    </w:p>
    <w:p>
      <w:pPr>
        <w:pStyle w:val="906"/>
      </w:pPr>
      <w:r>
        <w:t xml:space="preserve">The Bloom R</w:t>
      </w:r>
      <w:r>
        <w:t xml:space="preserve">oom</w:t>
      </w:r>
      <w:r/>
    </w:p>
    <w:p>
      <w:pPr>
        <w:pStyle w:val="903"/>
        <w:jc w:val="center"/>
        <w:spacing w:after="0"/>
        <w:rPr>
          <w:rFonts w:ascii="Times New Roman" w:hAnsi="Times New Roman"/>
          <w:b/>
          <w:sz w:val="36"/>
          <w:lang w:val="sr-Cyrl-CS"/>
        </w:rPr>
      </w:pPr>
      <w:r>
        <w:rPr>
          <w:rFonts w:ascii="Times New Roman" w:hAnsi="Times New Roman"/>
          <w:b/>
          <w:sz w:val="36"/>
          <w:lang w:val="sr-Cyrl-CS"/>
        </w:rPr>
      </w:r>
      <w:r/>
    </w:p>
    <w:p>
      <w:pPr>
        <w:pStyle w:val="907"/>
        <w:rPr>
          <w:color w:val="0000ff"/>
          <w:lang w:val="sl-SI"/>
        </w:rPr>
      </w:pPr>
      <w:r>
        <w:rPr>
          <w:color w:val="0000ff"/>
          <w:lang w:val="sl-SI"/>
        </w:rPr>
        <w:t xml:space="preserve">RC-32-003</w:t>
      </w:r>
      <w:r/>
    </w:p>
    <w:p>
      <w:pPr>
        <w:pStyle w:val="907"/>
        <w:rPr>
          <w:lang w:val="sr-Cyrl-CS"/>
        </w:rPr>
      </w:pPr>
      <w:r>
        <w:rPr>
          <w:lang w:val="sl-SI"/>
        </w:rPr>
        <w:t xml:space="preserve">TIM </w:t>
      </w:r>
      <w:r>
        <w:rPr>
          <w:lang w:val="sl-SI"/>
        </w:rPr>
        <w:t xml:space="preserve">the</w:t>
      </w:r>
      <w:r>
        <w:rPr>
          <w:lang w:val="sl-SI"/>
        </w:rPr>
        <w:t xml:space="preserve"> </w:t>
      </w:r>
      <w:r>
        <w:rPr>
          <w:lang w:val="sl-SI"/>
        </w:rPr>
        <w:t xml:space="preserve">libra</w:t>
      </w:r>
      <w:r>
        <w:rPr>
          <w:lang w:val="sl-SI"/>
        </w:rPr>
        <w:t xml:space="preserve">rians</w:t>
      </w:r>
      <w:r>
        <w:rPr>
          <w:lang w:val="sr-Cyrl-CS"/>
        </w:rPr>
      </w:r>
      <w:r/>
    </w:p>
    <w:p>
      <w:pPr>
        <w:pStyle w:val="907"/>
      </w:pPr>
      <w:r>
        <w:t xml:space="preserve">izveŠtaj o defektima za PROJEKAT “</w:t>
      </w:r>
      <w:r>
        <w:t xml:space="preserve">THE BLOOM ROOM</w:t>
      </w:r>
      <w:r>
        <w:t xml:space="preserve">”</w:t>
      </w:r>
      <w:r/>
    </w:p>
    <w:p>
      <w:pPr>
        <w:pStyle w:val="903"/>
        <w:jc w:val="center"/>
        <w:spacing w:after="0"/>
        <w:rPr>
          <w:rFonts w:ascii="Times New Roman" w:hAnsi="Times New Roman"/>
          <w:b/>
          <w:sz w:val="36"/>
          <w:lang w:val="sr-Cyrl-CS"/>
        </w:rPr>
      </w:pPr>
      <w:r>
        <w:rPr>
          <w:rFonts w:ascii="Times New Roman" w:hAnsi="Times New Roman"/>
          <w:b/>
          <w:sz w:val="36"/>
          <w:lang w:val="sr-Cyrl-CS"/>
        </w:rPr>
      </w:r>
      <w:r/>
    </w:p>
    <w:p>
      <w:pPr>
        <w:pStyle w:val="903"/>
        <w:jc w:val="center"/>
        <w:rPr>
          <w:rFonts w:ascii="Times New Roman" w:hAnsi="Times New Roman"/>
          <w:b/>
          <w:sz w:val="40"/>
          <w:lang w:val="sr-Cyrl-CS"/>
        </w:rPr>
      </w:pPr>
      <w:r>
        <w:rPr>
          <w:rFonts w:ascii="Times New Roman" w:hAnsi="Times New Roman"/>
          <w:b/>
          <w:sz w:val="40"/>
          <w:lang w:val="sr-Cyrl-CS"/>
        </w:rPr>
      </w:r>
      <w:r/>
    </w:p>
    <w:p>
      <w:pPr>
        <w:pStyle w:val="903"/>
        <w:jc w:val="center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903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</w:r>
      <w:r/>
    </w:p>
    <w:p>
      <w:pPr>
        <w:pStyle w:val="890"/>
        <w:jc w:val="right"/>
        <w:rPr>
          <w:lang w:val="sr-Latn-RS"/>
        </w:rPr>
      </w:pPr>
      <w:r>
        <w:rPr>
          <w:lang w:val="sr-Latn-RS"/>
        </w:rPr>
        <w:t xml:space="preserve">Mihajlo Dražić </w:t>
      </w:r>
      <w:r>
        <w:rPr>
          <w:lang w:val="sr-Latn-RS"/>
        </w:rPr>
        <w:t xml:space="preserve">2020</w:t>
      </w:r>
      <w:r>
        <w:rPr>
          <w:lang w:val="sr-Latn-RS"/>
        </w:rPr>
        <w:t xml:space="preserve">/</w:t>
      </w:r>
      <w:r>
        <w:rPr>
          <w:lang w:val="sr-Latn-RS"/>
        </w:rPr>
        <w:t xml:space="preserve">0656</w:t>
      </w:r>
      <w:r>
        <w:rPr>
          <w:lang w:val="sr-Latn-RS"/>
        </w:rPr>
      </w:r>
      <w:r/>
    </w:p>
    <w:p>
      <w:pPr>
        <w:pStyle w:val="890"/>
        <w:jc w:val="right"/>
      </w:pPr>
      <w:r>
        <w:t xml:space="preserve">Rakonjac Nikola 2020/0637</w:t>
      </w:r>
      <w:r/>
    </w:p>
    <w:p>
      <w:pPr>
        <w:pStyle w:val="890"/>
        <w:jc w:val="right"/>
      </w:pPr>
      <w:r>
        <w:t xml:space="preserve">Nikolić Igor 2020/0636</w:t>
      </w:r>
      <w:r/>
    </w:p>
    <w:p>
      <w:pPr>
        <w:pStyle w:val="908"/>
        <w:rPr>
          <w:lang w:val="sr-Cyrl-CS" w:eastAsia="en-US"/>
        </w:rPr>
        <w:sectPr>
          <w:headerReference w:type="default" r:id="rId9"/>
          <w:footerReference w:type="default" r:id="rId11"/>
          <w:footerReference w:type="first" r:id="rId12"/>
          <w:footnotePr/>
          <w:endnotePr/>
          <w:type w:val="continuous"/>
          <w:pgSz w:w="11907" w:h="16840" w:orient="portrait"/>
          <w:pgMar w:top="1418" w:right="1134" w:bottom="1134" w:left="1418" w:header="720" w:footer="720" w:gutter="0"/>
          <w:pgNumType w:start="1"/>
          <w:cols w:num="1" w:sep="0" w:space="720" w:equalWidth="1"/>
          <w:docGrid w:linePitch="360"/>
          <w:titlePg/>
        </w:sectPr>
      </w:pPr>
      <w:r>
        <w:rPr>
          <w:lang w:val="sr-Cyrl-CS" w:eastAsia="en-US"/>
        </w:rPr>
      </w:r>
      <w:r/>
    </w:p>
    <w:p>
      <w:pPr>
        <w:pStyle w:val="890"/>
      </w:pPr>
      <w:r/>
      <w:r/>
    </w:p>
    <w:tbl>
      <w:tblPr>
        <w:tblW w:w="0" w:type="auto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67"/>
        <w:gridCol w:w="3370"/>
        <w:gridCol w:w="3402"/>
      </w:tblGrid>
      <w:tr>
        <w:trPr/>
        <w:tc>
          <w:tcPr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67" w:type="dxa"/>
            <w:vAlign w:val="top"/>
            <w:textDirection w:val="lrTb"/>
            <w:noWrap w:val="false"/>
          </w:tcPr>
          <w:p>
            <w:pPr>
              <w:pStyle w:val="890"/>
              <w:rPr>
                <w:b/>
                <w:sz w:val="24"/>
              </w:rPr>
            </w:pPr>
            <w:r/>
            <w:bookmarkStart w:id="0" w:name="_Toc396801728"/>
            <w:r/>
            <w:bookmarkEnd w:id="0"/>
            <w:r/>
            <w:bookmarkStart w:id="1" w:name="_Toc398454001"/>
            <w:r/>
            <w:bookmarkStart w:id="2" w:name="_Toc399050444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</w:t>
            </w:r>
            <w:r>
              <w:rPr>
                <w:b/>
                <w:sz w:val="24"/>
              </w:rPr>
              <w:t xml:space="preserve">07</w:t>
            </w:r>
            <w:r>
              <w:rPr>
                <w:b/>
                <w:sz w:val="24"/>
              </w:rPr>
              <w:t xml:space="preserve">.4.20</w:t>
            </w:r>
            <w:r>
              <w:rPr>
                <w:b/>
                <w:sz w:val="24"/>
              </w:rPr>
              <w:t xml:space="preserve">23</w:t>
            </w:r>
            <w:r>
              <w:rPr>
                <w:b/>
                <w:sz w:val="24"/>
              </w:rPr>
              <w:t xml:space="preserve">.                                    </w:t>
            </w:r>
            <w:r>
              <w:rPr>
                <w:b/>
                <w:sz w:val="24"/>
              </w:rPr>
              <w:t xml:space="preserve">  </w:t>
            </w:r>
            <w:r/>
          </w:p>
        </w:tc>
        <w:tc>
          <w:tcPr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370" w:type="dxa"/>
            <w:vAlign w:val="top"/>
            <w:textDirection w:val="lrTb"/>
            <w:noWrap w:val="false"/>
          </w:tcPr>
          <w:p>
            <w:pPr>
              <w:pStyle w:val="890"/>
            </w:pPr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18</w:t>
            </w:r>
            <w:r>
              <w:rPr>
                <w:sz w:val="24"/>
              </w:rPr>
              <w:t xml:space="preserve">:</w:t>
            </w:r>
            <w:r>
              <w:rPr>
                <w:sz w:val="24"/>
              </w:rPr>
              <w:t xml:space="preserve">30</w:t>
            </w:r>
            <w:r/>
          </w:p>
        </w:tc>
        <w:tc>
          <w:tcPr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402" w:type="dxa"/>
            <w:vAlign w:val="top"/>
            <w:textDirection w:val="lrTb"/>
            <w:noWrap w:val="false"/>
          </w:tcPr>
          <w:p>
            <w:pPr>
              <w:pStyle w:val="89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t xml:space="preserve"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Beograd</w:t>
            </w:r>
            <w:r>
              <w:rPr>
                <w:b/>
                <w:sz w:val="24"/>
              </w:rPr>
            </w:r>
            <w:r/>
          </w:p>
        </w:tc>
      </w:tr>
      <w:tr>
        <w:trPr/>
        <w:tc>
          <w:tcPr>
            <w:gridSpan w:val="3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9639" w:type="dxa"/>
            <w:vAlign w:val="top"/>
            <w:textDirection w:val="lrTb"/>
            <w:noWrap w:val="false"/>
          </w:tcPr>
          <w:p>
            <w:pPr>
              <w:pStyle w:val="89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  <w:r/>
          </w:p>
          <w:p>
            <w:pPr>
              <w:pStyle w:val="89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89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</w:t>
            </w:r>
            <w:r>
              <w:rPr>
                <w:bCs/>
                <w:sz w:val="24"/>
              </w:rPr>
              <w:t xml:space="preserve">T</w:t>
            </w:r>
            <w:r>
              <w:rPr>
                <w:bCs/>
                <w:sz w:val="24"/>
              </w:rPr>
              <w:t xml:space="preserve">he</w:t>
            </w:r>
            <w:r>
              <w:rPr>
                <w:bCs/>
                <w:sz w:val="24"/>
              </w:rPr>
              <w:t xml:space="preserve">B</w:t>
            </w:r>
            <w:r>
              <w:rPr>
                <w:bCs/>
                <w:sz w:val="24"/>
              </w:rPr>
              <w:t xml:space="preserve">loom</w:t>
            </w:r>
            <w:r>
              <w:rPr>
                <w:bCs/>
                <w:sz w:val="24"/>
              </w:rPr>
              <w:t xml:space="preserve">Room</w:t>
            </w:r>
            <w:r>
              <w:rPr>
                <w:bCs/>
                <w:sz w:val="24"/>
              </w:rPr>
              <w:t xml:space="preserve"> koji je rađen kao deo praktične nastave na Elektrotehničkom fakultetu u Beo</w:t>
            </w:r>
            <w:r>
              <w:rPr>
                <w:bCs/>
                <w:sz w:val="24"/>
              </w:rPr>
              <w:t xml:space="preserve">gradu</w:t>
            </w:r>
            <w:r>
              <w:rPr>
                <w:bCs/>
                <w:sz w:val="24"/>
              </w:rPr>
              <w:t xml:space="preserve"> u okviru</w:t>
            </w:r>
            <w:r>
              <w:rPr>
                <w:bCs/>
                <w:sz w:val="24"/>
              </w:rPr>
              <w:t xml:space="preserve"> predmeta </w:t>
            </w:r>
            <w:r>
              <w:rPr>
                <w:bCs/>
                <w:sz w:val="24"/>
              </w:rPr>
              <w:t xml:space="preserve">P</w:t>
            </w:r>
            <w:r>
              <w:rPr>
                <w:bCs/>
                <w:sz w:val="24"/>
              </w:rPr>
              <w:t xml:space="preserve">rincipi </w:t>
            </w:r>
            <w:r>
              <w:rPr>
                <w:bCs/>
                <w:sz w:val="24"/>
              </w:rPr>
              <w:t xml:space="preserve">softv</w:t>
            </w:r>
            <w:r>
              <w:rPr>
                <w:bCs/>
                <w:sz w:val="24"/>
              </w:rPr>
              <w:t xml:space="preserve">erskoh inženjerst</w:t>
            </w:r>
            <w:r>
              <w:rPr>
                <w:bCs/>
                <w:sz w:val="24"/>
              </w:rPr>
              <w:t xml:space="preserve">va</w:t>
            </w:r>
            <w:r>
              <w:rPr>
                <w:bCs/>
                <w:sz w:val="24"/>
              </w:rPr>
              <w:t xml:space="preserve">. Ovaj izvešta</w:t>
            </w:r>
            <w:r>
              <w:rPr>
                <w:bCs/>
                <w:sz w:val="24"/>
              </w:rPr>
              <w:t xml:space="preserve">j o defektima je deo formalne recenzi</w:t>
            </w:r>
            <w:r>
              <w:rPr>
                <w:bCs/>
                <w:sz w:val="24"/>
              </w:rPr>
              <w:t xml:space="preserve">je (</w:t>
            </w:r>
            <w:r>
              <w:rPr>
                <w:bCs/>
                <w:i/>
                <w:iCs/>
                <w:sz w:val="24"/>
              </w:rPr>
              <w:t xml:space="preserve">formal review</w:t>
            </w:r>
            <w:r>
              <w:rPr>
                <w:bCs/>
                <w:sz w:val="24"/>
              </w:rPr>
              <w:t xml:space="preserve">) koju je uradio </w:t>
            </w:r>
            <w:r>
              <w:rPr>
                <w:bCs/>
                <w:sz w:val="24"/>
              </w:rPr>
              <w:t xml:space="preserve">TheLibrarians</w:t>
            </w:r>
            <w:r>
              <w:rPr>
                <w:bCs/>
                <w:sz w:val="24"/>
              </w:rPr>
              <w:t xml:space="preserve">.</w:t>
            </w:r>
            <w:r>
              <w:rPr>
                <w:bCs/>
                <w:sz w:val="24"/>
              </w:rPr>
            </w:r>
            <w:r/>
          </w:p>
          <w:p>
            <w:pPr>
              <w:pStyle w:val="890"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  <w:r/>
          </w:p>
          <w:p>
            <w:pPr>
              <w:pStyle w:val="89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89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89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89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89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890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</w:tc>
      </w:tr>
      <w:tr>
        <w:trPr/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tcW w:w="9639" w:type="dxa"/>
            <w:vAlign w:val="top"/>
            <w:textDirection w:val="lrTb"/>
            <w:noWrap w:val="false"/>
          </w:tcPr>
          <w:p>
            <w:pPr>
              <w:pStyle w:val="890"/>
              <w:rPr>
                <w:b/>
                <w:sz w:val="24"/>
              </w:rPr>
            </w:pPr>
            <w:r/>
            <w:bookmarkEnd w:id="1"/>
            <w:r/>
            <w:bookmarkEnd w:id="2"/>
            <w:r>
              <w:rPr>
                <w:b/>
                <w:sz w:val="24"/>
              </w:rPr>
              <w:t xml:space="preserve">Zakljucak:</w:t>
            </w:r>
            <w:r/>
          </w:p>
          <w:p>
            <w:pPr>
              <w:pStyle w:val="890"/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pStyle w:val="9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Nije potrebno raditi ponovnu inspekciju. Ima grešaka, ali nisu toliko značajne </w:t>
            </w:r>
            <w:r>
              <w:rPr>
                <w:rFonts w:ascii="Times New Roman" w:hAnsi="Times New Roman"/>
              </w:rPr>
              <w:t xml:space="preserve">da bi zahtevale ponovno pisanje SSU-a i projektnog zadatka.</w:t>
            </w:r>
            <w:r/>
          </w:p>
          <w:p>
            <w:pPr>
              <w:pStyle w:val="903"/>
            </w:pPr>
            <w:r/>
            <w:r/>
          </w:p>
          <w:p>
            <w:pPr>
              <w:pStyle w:val="903"/>
            </w:pPr>
            <w:r/>
            <w:r/>
          </w:p>
          <w:p>
            <w:pPr>
              <w:pStyle w:val="903"/>
            </w:pPr>
            <w:r/>
            <w:r/>
          </w:p>
          <w:p>
            <w:pPr>
              <w:pStyle w:val="903"/>
              <w:rPr>
                <w:b/>
              </w:rPr>
            </w:pPr>
            <w:r>
              <w:rPr>
                <w:b/>
              </w:rPr>
            </w:r>
            <w:r/>
          </w:p>
        </w:tc>
      </w:tr>
    </w:tbl>
    <w:p>
      <w:pPr>
        <w:pStyle w:val="890"/>
      </w:pPr>
      <w:r/>
      <w:r/>
    </w:p>
    <w:p>
      <w:pPr>
        <w:pStyle w:val="890"/>
      </w:pPr>
      <w:r/>
      <w:r/>
    </w:p>
    <w:p>
      <w:pPr>
        <w:pStyle w:val="890"/>
      </w:pPr>
      <w:r/>
      <w:r/>
    </w:p>
    <w:p>
      <w:pPr>
        <w:pStyle w:val="890"/>
        <w:rPr>
          <w:b/>
          <w:sz w:val="24"/>
        </w:rPr>
      </w:pPr>
      <w:r>
        <w:rPr>
          <w:b/>
          <w:sz w:val="24"/>
        </w:rPr>
        <w:t xml:space="preserve">Ove</w:t>
      </w:r>
      <w:r>
        <w:rPr>
          <w:b/>
          <w:sz w:val="24"/>
        </w:rPr>
        <w:t xml:space="preserve">ra:</w:t>
      </w:r>
      <w:r/>
    </w:p>
    <w:p>
      <w:pPr>
        <w:pStyle w:val="890"/>
        <w:tabs>
          <w:tab w:val="left" w:pos="284" w:leader="none"/>
          <w:tab w:val="left" w:pos="3686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890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Mihajlo Dražić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Nikola </w:t>
      </w:r>
      <w:r>
        <w:rPr>
          <w:b/>
          <w:sz w:val="24"/>
        </w:rPr>
        <w:t xml:space="preserve">Rakonjac</w:t>
      </w:r>
      <w:r>
        <w:rPr>
          <w:b/>
          <w:sz w:val="24"/>
        </w:rPr>
        <w:tab/>
      </w:r>
      <w:r/>
    </w:p>
    <w:p>
      <w:pPr>
        <w:pStyle w:val="890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Mo</w:t>
      </w:r>
      <w:r>
        <w:rPr>
          <w:b/>
          <w:sz w:val="24"/>
        </w:rPr>
        <w:t xml:space="preserve">derator:</w:t>
        <w:tab/>
        <w:tab/>
        <w:t xml:space="preserve">Inspektor 1:</w:t>
      </w:r>
      <w:r/>
    </w:p>
    <w:p>
      <w:pPr>
        <w:pStyle w:val="890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890"/>
        <w:ind w:left="284"/>
        <w:tabs>
          <w:tab w:val="left" w:pos="284" w:leader="none"/>
          <w:tab w:val="left" w:pos="3686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890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Mihajlo Dražić</w:t>
      </w:r>
      <w:r>
        <w:rPr>
          <w:b/>
          <w:sz w:val="24"/>
        </w:rPr>
        <w:tab/>
        <w:tab/>
      </w:r>
      <w:r>
        <w:rPr>
          <w:b/>
          <w:sz w:val="24"/>
        </w:rPr>
        <w:t xml:space="preserve">Igor Nikolić</w:t>
      </w:r>
      <w:r>
        <w:rPr>
          <w:b/>
          <w:sz w:val="24"/>
        </w:rPr>
        <w:tab/>
      </w:r>
      <w:r/>
    </w:p>
    <w:p>
      <w:pPr>
        <w:pStyle w:val="890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Inspektor 2:</w:t>
        <w:tab/>
        <w:tab/>
        <w:t xml:space="preserve">Inspektor 3:</w:t>
      </w:r>
      <w:r/>
    </w:p>
    <w:p>
      <w:pPr>
        <w:pStyle w:val="890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890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890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The</w:t>
      </w:r>
      <w:r>
        <w:rPr>
          <w:b/>
          <w:sz w:val="24"/>
        </w:rPr>
        <w:t xml:space="preserve">BloomRoom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Nikola </w:t>
      </w:r>
      <w:r>
        <w:rPr>
          <w:b/>
          <w:sz w:val="24"/>
        </w:rPr>
        <w:t xml:space="preserve">Rakonjac</w:t>
      </w:r>
      <w:r>
        <w:rPr>
          <w:b/>
          <w:sz w:val="24"/>
        </w:rPr>
        <w:tab/>
      </w:r>
      <w:r/>
    </w:p>
    <w:p>
      <w:pPr>
        <w:pStyle w:val="890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  <w:t xml:space="preserve">Autor</w:t>
      </w:r>
      <w:r>
        <w:rPr>
          <w:b/>
          <w:sz w:val="24"/>
        </w:rPr>
        <w:t xml:space="preserve">:</w:t>
      </w:r>
      <w:r>
        <w:rPr>
          <w:b/>
          <w:sz w:val="24"/>
        </w:rPr>
        <w:tab/>
        <w:tab/>
        <w:t xml:space="preserve">Zapisničar:</w:t>
      </w:r>
      <w:r/>
    </w:p>
    <w:p>
      <w:pPr>
        <w:pStyle w:val="890"/>
        <w:ind w:left="284"/>
        <w:tabs>
          <w:tab w:val="left" w:pos="284" w:leader="none"/>
          <w:tab w:val="left" w:pos="3686" w:leader="none"/>
          <w:tab w:val="left" w:pos="4820" w:leader="none"/>
          <w:tab w:val="left" w:pos="8222" w:leader="none"/>
        </w:tabs>
        <w:rPr>
          <w:b/>
          <w:sz w:val="24"/>
        </w:rPr>
      </w:pPr>
      <w:r>
        <w:rPr>
          <w:b/>
          <w:sz w:val="24"/>
        </w:rPr>
      </w:r>
      <w:r/>
    </w:p>
    <w:p>
      <w:pPr>
        <w:pStyle w:val="890"/>
        <w:rPr>
          <w:b/>
          <w:sz w:val="24"/>
        </w:rPr>
      </w:pPr>
      <w:r>
        <w:rPr>
          <w:b/>
          <w:sz w:val="24"/>
        </w:rPr>
      </w:r>
      <w:r/>
    </w:p>
    <w:p>
      <w:pPr>
        <w:pStyle w:val="890"/>
        <w:rPr>
          <w:b/>
          <w:sz w:val="24"/>
        </w:rPr>
      </w:pPr>
      <w:r>
        <w:rPr>
          <w:b/>
          <w:sz w:val="24"/>
        </w:rPr>
      </w:r>
      <w:r/>
    </w:p>
    <w:p>
      <w:pPr>
        <w:pStyle w:val="890"/>
      </w:pPr>
      <w:r/>
      <w:r/>
    </w:p>
    <w:p>
      <w:pPr>
        <w:pStyle w:val="890"/>
      </w:pPr>
      <w:r>
        <w:br w:type="page" w:clear="all"/>
      </w:r>
      <w:r/>
    </w:p>
    <w:tbl>
      <w:tblPr>
        <w:tblW w:w="0" w:type="auto"/>
        <w:tblInd w:w="-176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6"/>
        <w:gridCol w:w="567"/>
        <w:gridCol w:w="1631"/>
        <w:gridCol w:w="5173"/>
        <w:gridCol w:w="425"/>
        <w:gridCol w:w="426"/>
        <w:gridCol w:w="425"/>
        <w:gridCol w:w="709"/>
      </w:tblGrid>
      <w:tr>
        <w:trPr/>
        <w:tc>
          <w:tcPr>
            <w:gridSpan w:val="8"/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782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Sp</w:t>
            </w:r>
            <w:r>
              <w:rPr>
                <w:b/>
                <w:sz w:val="28"/>
              </w:rPr>
              <w:t xml:space="preserve">is</w:t>
            </w:r>
            <w:r>
              <w:rPr>
                <w:b/>
                <w:sz w:val="28"/>
              </w:rPr>
              <w:t xml:space="preserve">ak defekata i otvorenih pitanja</w:t>
            </w:r>
            <w:r/>
          </w:p>
          <w:p>
            <w:pPr>
              <w:pStyle w:val="890"/>
              <w:jc w:val="right"/>
              <w:rPr>
                <w:b/>
              </w:rPr>
            </w:pPr>
            <w:r>
              <w:rPr>
                <w:b/>
              </w:rPr>
              <w:t xml:space="preserve">V - veci, M - manji, O - otvorena pitan</w:t>
            </w:r>
            <w:r>
              <w:rPr>
                <w:b/>
              </w:rPr>
              <w:t xml:space="preserve">ja</w:t>
            </w:r>
            <w:r/>
          </w:p>
          <w:p>
            <w:pPr>
              <w:pStyle w:val="890"/>
              <w:jc w:val="right"/>
              <w:rPr>
                <w:b/>
              </w:rPr>
            </w:pPr>
            <w:r>
              <w:rPr>
                <w:b/>
              </w:rPr>
              <w:t xml:space="preserve">Nap </w:t>
            </w:r>
            <w:r>
              <w:rPr>
                <w:b/>
              </w:rPr>
              <w:t xml:space="preserve">- napomena: O=Opste, S=Specificne </w:t>
            </w:r>
            <w:r>
              <w:rPr>
                <w:rFonts w:ascii="Wingdings" w:hAnsi="Wingdings" w:eastAsia="Wingdings" w:cs="Wingdings"/>
                <w:b/>
              </w:rPr>
              <w:t xml:space="preserve">â</w:t>
            </w:r>
            <w:r>
              <w:rPr>
                <w:b/>
              </w:rPr>
            </w:r>
            <w:r/>
          </w:p>
        </w:tc>
      </w:tr>
      <w:tr>
        <w:trPr/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#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ID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Lok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Opis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</w:t>
            </w:r>
            <w:r/>
          </w:p>
        </w:tc>
        <w:tc>
          <w:tcPr>
            <w:shd w:val="pct12" w:color="auto" w:fill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Nap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Pregled </w:t>
            </w:r>
            <w:r>
              <w:rPr>
                <w:bCs/>
                <w:sz w:val="18"/>
                <w:szCs w:val="18"/>
              </w:rPr>
              <w:t xml:space="preserve">sadržaja po ceni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Pošto u sidebar-u ima više padajućih menija ne bi bilo los</w:t>
            </w:r>
            <w:r>
              <w:rPr>
                <w:sz w:val="18"/>
                <w:szCs w:val="18"/>
              </w:rPr>
              <w:t xml:space="preserve">e da se u </w:t>
            </w:r>
            <w:r>
              <w:rPr>
                <w:sz w:val="18"/>
                <w:szCs w:val="18"/>
              </w:rPr>
              <w:t xml:space="preserve">SSU</w:t>
            </w:r>
            <w:r>
              <w:rPr>
                <w:sz w:val="18"/>
                <w:szCs w:val="18"/>
              </w:rPr>
              <w:t xml:space="preserve"> dokumentu naznač</w:t>
            </w:r>
            <w:r>
              <w:rPr>
                <w:sz w:val="18"/>
                <w:szCs w:val="18"/>
              </w:rPr>
              <w:t xml:space="preserve">i tačno na koji p</w:t>
            </w:r>
            <w:r>
              <w:rPr>
                <w:sz w:val="18"/>
                <w:szCs w:val="18"/>
              </w:rPr>
              <w:t xml:space="preserve">adajući meni treba da se klikne da bi korisnik sortira</w:t>
            </w:r>
            <w:r>
              <w:rPr>
                <w:sz w:val="18"/>
                <w:szCs w:val="18"/>
              </w:rPr>
              <w:t xml:space="preserve">o proivode.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90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prototipu imaju dva oglasa koji imaju istu cenu pa ne može lepo da se pokaže ova funkcionalnost, dobro bi  bilo kad bi se doda još jedan proi</w:t>
            </w:r>
            <w:r>
              <w:rPr>
                <w:sz w:val="18"/>
                <w:szCs w:val="18"/>
              </w:rPr>
              <w:t xml:space="preserve">zvod sa različitom cenom.</w:t>
            </w:r>
            <w:r/>
          </w:p>
          <w:p>
            <w:pPr>
              <w:pStyle w:val="890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890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</w:t>
            </w:r>
            <w:r>
              <w:rPr>
                <w:sz w:val="18"/>
                <w:szCs w:val="18"/>
              </w:rPr>
              <w:t xml:space="preserve">od</w:t>
            </w:r>
            <w:r>
              <w:rPr>
                <w:sz w:val="18"/>
                <w:szCs w:val="18"/>
              </w:rPr>
              <w:t xml:space="preserve"> stavkom 1.1 Rezime, piše rezime za popunjavanje ankete</w:t>
            </w:r>
            <w:r>
              <w:rPr>
                <w:sz w:val="18"/>
                <w:szCs w:val="18"/>
              </w:rPr>
              <w:t xml:space="preserve"> kao da je ostao</w:t>
            </w:r>
            <w:r>
              <w:rPr>
                <w:sz w:val="18"/>
                <w:szCs w:val="18"/>
              </w:rPr>
              <w:t xml:space="preserve"> od</w:t>
            </w:r>
            <w:r>
              <w:rPr>
                <w:sz w:val="18"/>
                <w:szCs w:val="18"/>
              </w:rPr>
              <w:t xml:space="preserve"> prethodnog SSU dokumenta</w:t>
            </w:r>
            <w:r/>
          </w:p>
          <w:p>
            <w:pPr>
              <w:pStyle w:val="890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Pod stavkom 2 kao naslov stoji popunjavanje ankete a ne Pregled sadržaja po ceni kao što stoji u naslovu SSU dokumenta</w:t>
            </w:r>
            <w:r/>
          </w:p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Pregled sadržaja po kategor</w:t>
            </w:r>
            <w:r>
              <w:rPr>
                <w:sz w:val="18"/>
                <w:szCs w:val="18"/>
              </w:rPr>
              <w:t xml:space="preserve">iji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 xml:space="preserve">U Rezimeu (1.1) stoji “definisanje scenarija upotrebe pri popunjava</w:t>
            </w:r>
            <w:r>
              <w:rPr>
                <w:sz w:val="18"/>
                <w:szCs w:val="18"/>
              </w:rPr>
              <w:t xml:space="preserve">nju ankete”, </w:t>
            </w:r>
            <w:r>
              <w:rPr>
                <w:sz w:val="18"/>
                <w:szCs w:val="18"/>
                <w:lang w:val="sr-Latn-RS"/>
              </w:rPr>
              <w:t xml:space="preserve">umesto za pregled sadržaja po kategoriji</w:t>
            </w:r>
            <w:r>
              <w:rPr>
                <w:sz w:val="18"/>
                <w:szCs w:val="18"/>
                <w:lang w:val="sr-Latn-RS"/>
              </w:rPr>
            </w:r>
            <w:r/>
          </w:p>
          <w:p>
            <w:pPr>
              <w:pStyle w:val="890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Pod stavkom 2 kao naslov stoji popunjavanje ankete a ne Pregled sadržaja po kategoriji kao što sto</w:t>
            </w:r>
            <w:r>
              <w:rPr>
                <w:sz w:val="18"/>
                <w:szCs w:val="18"/>
              </w:rPr>
              <w:t xml:space="preserve">ji u naslovu SSU dokumenta</w:t>
            </w:r>
            <w:r/>
          </w:p>
          <w:p>
            <w:pPr>
              <w:pStyle w:val="890"/>
              <w:keepLines/>
              <w:spacing w:before="40" w:after="40"/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890"/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Lepo je nazančeno na koje polje treba da se klikne ali kada se odabere neka </w:t>
            </w:r>
            <w:r>
              <w:rPr>
                <w:sz w:val="18"/>
                <w:szCs w:val="18"/>
              </w:rPr>
              <w:t xml:space="preserve">kategorija stranica se ne osveži i ne menjaju se oglasi</w:t>
            </w:r>
            <w:r/>
          </w:p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Registracija korisnika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Može da se doda u tok događaja slučaj ako korisnik nije uneo</w:t>
            </w:r>
            <w:r>
              <w:rPr>
                <w:sz w:val="18"/>
                <w:szCs w:val="18"/>
              </w:rPr>
              <w:t xml:space="preserve"> sifru ili korisničko ime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Uklanjanje kategorije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 bi bilo lose da se ispiše neka poruka ako admi</w:t>
            </w:r>
            <w:r>
              <w:rPr>
                <w:sz w:val="18"/>
                <w:szCs w:val="18"/>
              </w:rPr>
              <w:t xml:space="preserve">n pokaša da obriše kategoriju koja ne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postoji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Uklanjanje korisnika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 bi bilo lose da se ispiše neka poruka ako admin pokaša da obriše </w:t>
            </w:r>
            <w:r>
              <w:rPr>
                <w:sz w:val="18"/>
                <w:szCs w:val="18"/>
              </w:rPr>
              <w:t xml:space="preserve">korisnika koja ne postoji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</w:t>
            </w:r>
            <w:r>
              <w:rPr>
                <w:sz w:val="18"/>
                <w:szCs w:val="18"/>
              </w:rPr>
              <w:t xml:space="preserve">ain_page.html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Klikom na Ulogujte se, prototip ne prikazuju grešku za pogrešno unete ili ne unete podatke prilikom logovanja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BrisanjeOglasa.docx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</w:t>
            </w:r>
            <w:r>
              <w:rPr>
                <w:sz w:val="18"/>
                <w:szCs w:val="18"/>
              </w:rPr>
              <w:t xml:space="preserve">otvorenim pitanjima ima grešaka u pisanju (nije korišćena srpska tastatura). U prototipu se prili</w:t>
            </w:r>
            <w:r>
              <w:rPr>
                <w:sz w:val="18"/>
                <w:szCs w:val="18"/>
              </w:rPr>
              <w:t xml:space="preserve">kom klika na dugme bez unetog ID ispisuje poruka, dok u prototipu to nije definisano.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90"/>
              <w:tabs>
                <w:tab w:val="left" w:pos="1116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SSU-DodavanjeOglasa.docx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Kroz ceo dokument ima grešaka u pisanju (nije korišćena srpska tastatur</w:t>
            </w:r>
            <w:r>
              <w:rPr>
                <w:sz w:val="18"/>
                <w:szCs w:val="18"/>
              </w:rPr>
              <w:t xml:space="preserve">a).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SSU-DetaljnijeOOglasu.docx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 početnoj strani je o</w:t>
            </w:r>
            <w:r>
              <w:rPr>
                <w:sz w:val="18"/>
                <w:szCs w:val="18"/>
              </w:rPr>
              <w:t xml:space="preserve">značeno pogrešno ime projekta (Surveys).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SSU-IzmenaOglasa.docx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Naziv sekcije 2. je kao i opis su pogrešni. Kroz ceo dokument ima grešaka u pisanju (nije korišćena srps</w:t>
            </w:r>
            <w:r>
              <w:rPr>
                <w:sz w:val="18"/>
                <w:szCs w:val="18"/>
              </w:rPr>
              <w:t xml:space="preserve">ka tastatura). Potrebno je proširiti scenario broj 2 gde bi se ispisivala poru</w:t>
            </w:r>
            <w:r>
              <w:rPr>
                <w:sz w:val="18"/>
                <w:szCs w:val="18"/>
              </w:rPr>
              <w:t xml:space="preserve">ka o izmeni oglasa koji ne postoji.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SSU-KomunikacijaSaAdminom.docx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 početnoj strani je označeno pogrešno ime projekta (Surveys).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main_page.html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tabs>
                <w:tab w:val="left" w:pos="1092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Klikom na dugme Pošalji poruku se ne deša</w:t>
            </w:r>
            <w:r>
              <w:rPr>
                <w:sz w:val="18"/>
                <w:szCs w:val="18"/>
              </w:rPr>
              <w:t xml:space="preserve">va ništa već se prelaskom preko njega u donjem levo</w:t>
            </w:r>
            <w:r>
              <w:rPr>
                <w:sz w:val="18"/>
                <w:szCs w:val="18"/>
              </w:rPr>
              <w:t xml:space="preserve">m uglu ispisuje mejl administratora.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SSU-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KomunikacijaSaOglasivacima.docx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 postoji nikakav “Alert” da korisnika obavesti da nije uneo Temu ili Poruku, ne izbacuje se nikakav prozor za log-in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SSU-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MojiOglasi.docx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Opcije vezane za ovaj SSU u prototipu nisu implementirane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SSU-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OdobravanjePrijava.docx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Opcije opisane nisu implementirane u prototipu te se ne mogu testirati.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SSU-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Prijavljivanje.docx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Nema grešaka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SSU-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PregledHronoloski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Opcija nije implementirana u prototipu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567" w:type="dxa"/>
            <w:vAlign w:val="top"/>
            <w:textDirection w:val="lrTb"/>
            <w:noWrap w:val="false"/>
          </w:tcPr>
          <w:p>
            <w:pPr>
              <w:pStyle w:val="890"/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631" w:type="dxa"/>
            <w:vAlign w:val="top"/>
            <w:textDirection w:val="lrTb"/>
            <w:noWrap w:val="false"/>
          </w:tcPr>
          <w:p>
            <w:pPr>
              <w:pStyle w:val="890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</w:tcBorders>
            <w:tcW w:w="5173" w:type="dxa"/>
            <w:vAlign w:val="top"/>
            <w:textDirection w:val="lrTb"/>
            <w:noWrap w:val="false"/>
          </w:tcPr>
          <w:p>
            <w:pPr>
              <w:pStyle w:val="890"/>
              <w:keepLines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6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25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0"/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</w:tc>
      </w:tr>
    </w:tbl>
    <w:sectPr>
      <w:headerReference w:type="default" r:id="rId10"/>
      <w:footnotePr/>
      <w:endnotePr/>
      <w:type w:val="nextPage"/>
      <w:pgSz w:w="11907" w:h="16840" w:orient="portrait"/>
      <w:pgMar w:top="851" w:right="1134" w:bottom="1134" w:left="130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</w:pPr>
    <w:r>
      <w:tab/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 xml:space="preserve"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 xml:space="preserve">3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</w:pPr>
    <w:r>
      <w:rPr>
        <w:sz w:val="16"/>
        <w:lang w:val="sr-Latn-CS"/>
      </w:rPr>
      <w:t xml:space="preserve">Formalna recenzij</w:t>
    </w:r>
    <w:r>
      <w:rPr>
        <w:sz w:val="16"/>
        <w:lang w:val="sr-Latn-CS"/>
      </w:rPr>
      <w:t xml:space="preserve">a projekta ¨</w:t>
    </w:r>
    <w:r>
      <w:rPr>
        <w:sz w:val="16"/>
        <w:lang w:val="sr-Latn-CS"/>
      </w:rPr>
      <w:t xml:space="preserve">The</w:t>
    </w:r>
    <w:r>
      <w:rPr>
        <w:sz w:val="16"/>
        <w:lang w:val="sr-Latn-CS"/>
      </w:rPr>
      <w:t xml:space="preserve">BloomRoom</w:t>
    </w:r>
    <w:r>
      <w:rPr>
        <w:sz w:val="16"/>
        <w:lang w:val="sr-Latn-CS"/>
      </w:rPr>
      <w:t xml:space="preserve"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 xml:space="preserve">, 20</w:t>
    </w:r>
    <w:r>
      <w:rPr>
        <w:sz w:val="16"/>
        <w:lang w:val="sr-Latn-CS"/>
      </w:rPr>
      <w:t xml:space="preserve">23</w:t>
    </w:r>
    <w:r>
      <w:rPr>
        <w:sz w:val="16"/>
        <w:lang w:val="sr-Latn-CS"/>
      </w:rPr>
      <w:t xml:space="preserve">. </w:t>
    </w:r>
    <w:r>
      <w:rPr>
        <w:sz w:val="16"/>
        <w:lang w:val="sr-Latn-CS"/>
      </w:rPr>
      <w:t xml:space="preserve">TheLibrarians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</w:pPr>
    <w:r>
      <w:fldChar w:fldCharType="begin"/>
    </w:r>
    <w:r>
      <w:instrText xml:space="preserve"> FILENAME </w:instrText>
    </w:r>
    <w:r>
      <w:fldChar w:fldCharType="separate"/>
    </w:r>
    <w:r>
      <w:t xml:space="preserve">RC-32-003 Izvestaj o defektima.doc</w:t>
    </w:r>
    <w:r>
      <w:fldChar w:fldCharType="end"/>
    </w:r>
    <w:r>
      <w:tab/>
      <w:tab/>
    </w:r>
    <w:r>
      <w:t xml:space="preserve">Last printed </w:t>
    </w:r>
    <w:r>
      <w:fldChar w:fldCharType="begin"/>
    </w:r>
    <w:r>
      <w:instrText xml:space="preserve"> PRINTDATE </w:instrText>
    </w:r>
    <w:r>
      <w:fldChar w:fldCharType="separate"/>
    </w:r>
    <w:r>
      <w:t xml:space="preserve">0/0/00 0:00 AM</w:t>
    </w:r>
    <w:r>
      <w:fldChar w:fldCharType="end"/>
    </w:r>
    <w:r/>
  </w:p>
  <w:p>
    <w:pPr>
      <w:pStyle w:val="904"/>
    </w:pPr>
    <w:r/>
    <w:r/>
  </w:p>
  <w:p>
    <w:pPr>
      <w:pStyle w:val="90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pBdr>
        <w:bottom w:val="single" w:color="000000" w:sz="4" w:space="1"/>
      </w:pBdr>
    </w:pPr>
    <w:r>
      <w:fldChar w:fldCharType="begin"/>
    </w:r>
    <w:r>
      <w:instrText xml:space="preserve"> FILENAME </w:instrText>
    </w:r>
    <w:r>
      <w:fldChar w:fldCharType="separate"/>
    </w:r>
    <w:r>
      <w:t xml:space="preserve">RC-32-003 Izvestaj o defektima.doc</w:t>
    </w:r>
    <w:r>
      <w:fldChar w:fldCharType="end"/>
    </w:r>
    <w:r>
      <w:tab/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91"/>
      <w:isLgl w:val="false"/>
      <w:suff w:val="tab"/>
      <w:lvlText w:val="%1"/>
      <w:lvlJc w:val="left"/>
      <w:pPr>
        <w:pStyle w:val="890"/>
        <w:ind w:left="432" w:hanging="432"/>
        <w:tabs>
          <w:tab w:val="num" w:pos="432" w:leader="none"/>
        </w:tabs>
      </w:pPr>
    </w:lvl>
    <w:lvl w:ilvl="1">
      <w:start w:val="1"/>
      <w:numFmt w:val="decimal"/>
      <w:pStyle w:val="892"/>
      <w:isLgl w:val="false"/>
      <w:suff w:val="tab"/>
      <w:lvlText w:val="%1.%2"/>
      <w:lvlJc w:val="left"/>
      <w:pPr>
        <w:pStyle w:val="890"/>
        <w:ind w:left="576" w:hanging="576"/>
        <w:tabs>
          <w:tab w:val="num" w:pos="576" w:leader="none"/>
        </w:tabs>
      </w:pPr>
    </w:lvl>
    <w:lvl w:ilvl="2">
      <w:start w:val="1"/>
      <w:numFmt w:val="decimal"/>
      <w:pStyle w:val="893"/>
      <w:isLgl w:val="false"/>
      <w:suff w:val="tab"/>
      <w:lvlText w:val="%1.%2.%3"/>
      <w:lvlJc w:val="left"/>
      <w:pPr>
        <w:pStyle w:val="890"/>
        <w:ind w:left="720" w:hanging="720"/>
        <w:tabs>
          <w:tab w:val="num" w:pos="720" w:leader="none"/>
        </w:tabs>
      </w:pPr>
    </w:lvl>
    <w:lvl w:ilvl="3">
      <w:start w:val="1"/>
      <w:numFmt w:val="decimal"/>
      <w:pStyle w:val="894"/>
      <w:isLgl w:val="false"/>
      <w:suff w:val="tab"/>
      <w:lvlText w:val="%1.%2.%3.%4"/>
      <w:lvlJc w:val="left"/>
      <w:pPr>
        <w:pStyle w:val="890"/>
        <w:ind w:left="864" w:hanging="864"/>
        <w:tabs>
          <w:tab w:val="num" w:pos="864" w:leader="none"/>
        </w:tabs>
      </w:pPr>
    </w:lvl>
    <w:lvl w:ilvl="4">
      <w:start w:val="1"/>
      <w:numFmt w:val="decimal"/>
      <w:pStyle w:val="895"/>
      <w:isLgl w:val="false"/>
      <w:suff w:val="tab"/>
      <w:lvlText w:val="%1.%2.%3.%4.%5"/>
      <w:lvlJc w:val="left"/>
      <w:pPr>
        <w:pStyle w:val="890"/>
        <w:ind w:left="1008" w:hanging="1008"/>
        <w:tabs>
          <w:tab w:val="num" w:pos="1008" w:leader="none"/>
        </w:tabs>
      </w:pPr>
    </w:lvl>
    <w:lvl w:ilvl="5">
      <w:start w:val="1"/>
      <w:numFmt w:val="decimal"/>
      <w:pStyle w:val="896"/>
      <w:isLgl w:val="false"/>
      <w:suff w:val="tab"/>
      <w:lvlText w:val="%1.%2.%3.%4.%5.%6"/>
      <w:lvlJc w:val="left"/>
      <w:pPr>
        <w:pStyle w:val="890"/>
        <w:ind w:left="1152" w:hanging="1152"/>
        <w:tabs>
          <w:tab w:val="num" w:pos="1152" w:leader="none"/>
        </w:tabs>
      </w:pPr>
    </w:lvl>
    <w:lvl w:ilvl="6">
      <w:start w:val="1"/>
      <w:numFmt w:val="decimal"/>
      <w:pStyle w:val="897"/>
      <w:isLgl w:val="false"/>
      <w:suff w:val="tab"/>
      <w:lvlText w:val="%1.%2.%3.%4.%5.%6.%7"/>
      <w:lvlJc w:val="left"/>
      <w:pPr>
        <w:pStyle w:val="890"/>
        <w:ind w:left="1296" w:hanging="1296"/>
        <w:tabs>
          <w:tab w:val="num" w:pos="1296" w:leader="none"/>
        </w:tabs>
      </w:pPr>
    </w:lvl>
    <w:lvl w:ilvl="7">
      <w:start w:val="1"/>
      <w:numFmt w:val="decimal"/>
      <w:pStyle w:val="898"/>
      <w:isLgl w:val="false"/>
      <w:suff w:val="tab"/>
      <w:lvlText w:val="%1.%2.%3.%4.%5.%6.%7.%8"/>
      <w:lvlJc w:val="left"/>
      <w:pPr>
        <w:pStyle w:val="890"/>
        <w:ind w:left="1440" w:hanging="1440"/>
        <w:tabs>
          <w:tab w:val="num" w:pos="1440" w:leader="none"/>
        </w:tabs>
      </w:pPr>
    </w:lvl>
    <w:lvl w:ilvl="8">
      <w:start w:val="1"/>
      <w:numFmt w:val="decimal"/>
      <w:pStyle w:val="899"/>
      <w:isLgl w:val="false"/>
      <w:suff w:val="tab"/>
      <w:lvlText w:val="%1.%2.%3.%4.%5.%6.%7.%8.%9"/>
      <w:lvlJc w:val="left"/>
      <w:pPr>
        <w:pStyle w:val="890"/>
        <w:ind w:left="1584" w:hanging="1584"/>
        <w:tabs>
          <w:tab w:val="num" w:pos="1584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ffff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3">
    <w:name w:val="Heading 1 Char"/>
    <w:basedOn w:val="900"/>
    <w:link w:val="891"/>
    <w:uiPriority w:val="9"/>
    <w:rPr>
      <w:rFonts w:ascii="Arial" w:hAnsi="Arial" w:eastAsia="Arial" w:cs="Arial"/>
      <w:sz w:val="40"/>
      <w:szCs w:val="40"/>
    </w:rPr>
  </w:style>
  <w:style w:type="character" w:styleId="724">
    <w:name w:val="Heading 2 Char"/>
    <w:basedOn w:val="900"/>
    <w:link w:val="892"/>
    <w:uiPriority w:val="9"/>
    <w:rPr>
      <w:rFonts w:ascii="Arial" w:hAnsi="Arial" w:eastAsia="Arial" w:cs="Arial"/>
      <w:sz w:val="34"/>
    </w:rPr>
  </w:style>
  <w:style w:type="character" w:styleId="725">
    <w:name w:val="Heading 3 Char"/>
    <w:basedOn w:val="900"/>
    <w:link w:val="893"/>
    <w:uiPriority w:val="9"/>
    <w:rPr>
      <w:rFonts w:ascii="Arial" w:hAnsi="Arial" w:eastAsia="Arial" w:cs="Arial"/>
      <w:sz w:val="30"/>
      <w:szCs w:val="30"/>
    </w:rPr>
  </w:style>
  <w:style w:type="character" w:styleId="726">
    <w:name w:val="Heading 4 Char"/>
    <w:basedOn w:val="900"/>
    <w:link w:val="894"/>
    <w:uiPriority w:val="9"/>
    <w:rPr>
      <w:rFonts w:ascii="Arial" w:hAnsi="Arial" w:eastAsia="Arial" w:cs="Arial"/>
      <w:b/>
      <w:bCs/>
      <w:sz w:val="26"/>
      <w:szCs w:val="26"/>
    </w:rPr>
  </w:style>
  <w:style w:type="character" w:styleId="727">
    <w:name w:val="Heading 5 Char"/>
    <w:basedOn w:val="900"/>
    <w:link w:val="895"/>
    <w:uiPriority w:val="9"/>
    <w:rPr>
      <w:rFonts w:ascii="Arial" w:hAnsi="Arial" w:eastAsia="Arial" w:cs="Arial"/>
      <w:b/>
      <w:bCs/>
      <w:sz w:val="24"/>
      <w:szCs w:val="24"/>
    </w:rPr>
  </w:style>
  <w:style w:type="character" w:styleId="728">
    <w:name w:val="Heading 6 Char"/>
    <w:basedOn w:val="900"/>
    <w:link w:val="896"/>
    <w:uiPriority w:val="9"/>
    <w:rPr>
      <w:rFonts w:ascii="Arial" w:hAnsi="Arial" w:eastAsia="Arial" w:cs="Arial"/>
      <w:b/>
      <w:bCs/>
      <w:sz w:val="22"/>
      <w:szCs w:val="22"/>
    </w:rPr>
  </w:style>
  <w:style w:type="character" w:styleId="729">
    <w:name w:val="Heading 7 Char"/>
    <w:basedOn w:val="900"/>
    <w:link w:val="89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0">
    <w:name w:val="Heading 8 Char"/>
    <w:basedOn w:val="900"/>
    <w:link w:val="898"/>
    <w:uiPriority w:val="9"/>
    <w:rPr>
      <w:rFonts w:ascii="Arial" w:hAnsi="Arial" w:eastAsia="Arial" w:cs="Arial"/>
      <w:i/>
      <w:iCs/>
      <w:sz w:val="22"/>
      <w:szCs w:val="22"/>
    </w:rPr>
  </w:style>
  <w:style w:type="character" w:styleId="731">
    <w:name w:val="Heading 9 Char"/>
    <w:basedOn w:val="900"/>
    <w:link w:val="899"/>
    <w:uiPriority w:val="9"/>
    <w:rPr>
      <w:rFonts w:ascii="Arial" w:hAnsi="Arial" w:eastAsia="Arial" w:cs="Arial"/>
      <w:i/>
      <w:iCs/>
      <w:sz w:val="21"/>
      <w:szCs w:val="21"/>
    </w:rPr>
  </w:style>
  <w:style w:type="paragraph" w:styleId="732">
    <w:name w:val="List Paragraph"/>
    <w:basedOn w:val="890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0"/>
    <w:next w:val="890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900"/>
    <w:link w:val="734"/>
    <w:uiPriority w:val="10"/>
    <w:rPr>
      <w:sz w:val="48"/>
      <w:szCs w:val="48"/>
    </w:rPr>
  </w:style>
  <w:style w:type="paragraph" w:styleId="736">
    <w:name w:val="Subtitle"/>
    <w:basedOn w:val="890"/>
    <w:next w:val="890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900"/>
    <w:link w:val="736"/>
    <w:uiPriority w:val="11"/>
    <w:rPr>
      <w:sz w:val="24"/>
      <w:szCs w:val="24"/>
    </w:rPr>
  </w:style>
  <w:style w:type="paragraph" w:styleId="738">
    <w:name w:val="Quote"/>
    <w:basedOn w:val="890"/>
    <w:next w:val="890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0"/>
    <w:next w:val="890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character" w:styleId="742">
    <w:name w:val="Header Char"/>
    <w:basedOn w:val="900"/>
    <w:link w:val="904"/>
    <w:uiPriority w:val="99"/>
  </w:style>
  <w:style w:type="character" w:styleId="743">
    <w:name w:val="Footer Char"/>
    <w:basedOn w:val="900"/>
    <w:link w:val="909"/>
    <w:uiPriority w:val="99"/>
  </w:style>
  <w:style w:type="paragraph" w:styleId="744">
    <w:name w:val="Caption"/>
    <w:basedOn w:val="890"/>
    <w:next w:val="8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909"/>
    <w:uiPriority w:val="99"/>
  </w:style>
  <w:style w:type="table" w:styleId="74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2">
    <w:name w:val="Hyperlink"/>
    <w:uiPriority w:val="99"/>
    <w:unhideWhenUsed/>
    <w:rPr>
      <w:color w:val="0000ff" w:themeColor="hyperlink"/>
      <w:u w:val="single"/>
    </w:rPr>
  </w:style>
  <w:style w:type="paragraph" w:styleId="873">
    <w:name w:val="footnote text"/>
    <w:basedOn w:val="890"/>
    <w:link w:val="874"/>
    <w:uiPriority w:val="99"/>
    <w:semiHidden/>
    <w:unhideWhenUsed/>
    <w:pPr>
      <w:spacing w:after="40" w:line="240" w:lineRule="auto"/>
    </w:pPr>
    <w:rPr>
      <w:sz w:val="18"/>
    </w:rPr>
  </w:style>
  <w:style w:type="character" w:styleId="874">
    <w:name w:val="Footnote Text Char"/>
    <w:link w:val="873"/>
    <w:uiPriority w:val="99"/>
    <w:rPr>
      <w:sz w:val="18"/>
    </w:rPr>
  </w:style>
  <w:style w:type="character" w:styleId="875">
    <w:name w:val="footnote reference"/>
    <w:basedOn w:val="900"/>
    <w:uiPriority w:val="99"/>
    <w:unhideWhenUsed/>
    <w:rPr>
      <w:vertAlign w:val="superscript"/>
    </w:rPr>
  </w:style>
  <w:style w:type="paragraph" w:styleId="876">
    <w:name w:val="endnote text"/>
    <w:basedOn w:val="890"/>
    <w:link w:val="877"/>
    <w:uiPriority w:val="99"/>
    <w:semiHidden/>
    <w:unhideWhenUsed/>
    <w:pPr>
      <w:spacing w:after="0" w:line="240" w:lineRule="auto"/>
    </w:pPr>
    <w:rPr>
      <w:sz w:val="20"/>
    </w:rPr>
  </w:style>
  <w:style w:type="character" w:styleId="877">
    <w:name w:val="Endnote Text Char"/>
    <w:link w:val="876"/>
    <w:uiPriority w:val="99"/>
    <w:rPr>
      <w:sz w:val="20"/>
    </w:rPr>
  </w:style>
  <w:style w:type="character" w:styleId="878">
    <w:name w:val="endnote reference"/>
    <w:basedOn w:val="900"/>
    <w:uiPriority w:val="99"/>
    <w:semiHidden/>
    <w:unhideWhenUsed/>
    <w:rPr>
      <w:vertAlign w:val="superscript"/>
    </w:rPr>
  </w:style>
  <w:style w:type="paragraph" w:styleId="879">
    <w:name w:val="toc 1"/>
    <w:basedOn w:val="890"/>
    <w:next w:val="890"/>
    <w:uiPriority w:val="39"/>
    <w:unhideWhenUsed/>
    <w:pPr>
      <w:ind w:left="0" w:right="0" w:firstLine="0"/>
      <w:spacing w:after="57"/>
    </w:pPr>
  </w:style>
  <w:style w:type="paragraph" w:styleId="880">
    <w:name w:val="toc 2"/>
    <w:basedOn w:val="890"/>
    <w:next w:val="890"/>
    <w:uiPriority w:val="39"/>
    <w:unhideWhenUsed/>
    <w:pPr>
      <w:ind w:left="283" w:right="0" w:firstLine="0"/>
      <w:spacing w:after="57"/>
    </w:pPr>
  </w:style>
  <w:style w:type="paragraph" w:styleId="881">
    <w:name w:val="toc 3"/>
    <w:basedOn w:val="890"/>
    <w:next w:val="890"/>
    <w:uiPriority w:val="39"/>
    <w:unhideWhenUsed/>
    <w:pPr>
      <w:ind w:left="567" w:right="0" w:firstLine="0"/>
      <w:spacing w:after="57"/>
    </w:pPr>
  </w:style>
  <w:style w:type="paragraph" w:styleId="882">
    <w:name w:val="toc 4"/>
    <w:basedOn w:val="890"/>
    <w:next w:val="890"/>
    <w:uiPriority w:val="39"/>
    <w:unhideWhenUsed/>
    <w:pPr>
      <w:ind w:left="850" w:right="0" w:firstLine="0"/>
      <w:spacing w:after="57"/>
    </w:pPr>
  </w:style>
  <w:style w:type="paragraph" w:styleId="883">
    <w:name w:val="toc 5"/>
    <w:basedOn w:val="890"/>
    <w:next w:val="890"/>
    <w:uiPriority w:val="39"/>
    <w:unhideWhenUsed/>
    <w:pPr>
      <w:ind w:left="1134" w:right="0" w:firstLine="0"/>
      <w:spacing w:after="57"/>
    </w:pPr>
  </w:style>
  <w:style w:type="paragraph" w:styleId="884">
    <w:name w:val="toc 6"/>
    <w:basedOn w:val="890"/>
    <w:next w:val="890"/>
    <w:uiPriority w:val="39"/>
    <w:unhideWhenUsed/>
    <w:pPr>
      <w:ind w:left="1417" w:right="0" w:firstLine="0"/>
      <w:spacing w:after="57"/>
    </w:pPr>
  </w:style>
  <w:style w:type="paragraph" w:styleId="885">
    <w:name w:val="toc 7"/>
    <w:basedOn w:val="890"/>
    <w:next w:val="890"/>
    <w:uiPriority w:val="39"/>
    <w:unhideWhenUsed/>
    <w:pPr>
      <w:ind w:left="1701" w:right="0" w:firstLine="0"/>
      <w:spacing w:after="57"/>
    </w:pPr>
  </w:style>
  <w:style w:type="paragraph" w:styleId="886">
    <w:name w:val="toc 8"/>
    <w:basedOn w:val="890"/>
    <w:next w:val="890"/>
    <w:uiPriority w:val="39"/>
    <w:unhideWhenUsed/>
    <w:pPr>
      <w:ind w:left="1984" w:right="0" w:firstLine="0"/>
      <w:spacing w:after="57"/>
    </w:pPr>
  </w:style>
  <w:style w:type="paragraph" w:styleId="887">
    <w:name w:val="toc 9"/>
    <w:basedOn w:val="890"/>
    <w:next w:val="890"/>
    <w:uiPriority w:val="39"/>
    <w:unhideWhenUsed/>
    <w:pPr>
      <w:ind w:left="2268" w:right="0" w:firstLine="0"/>
      <w:spacing w:after="57"/>
    </w:pPr>
  </w:style>
  <w:style w:type="paragraph" w:styleId="888">
    <w:name w:val="TOC Heading"/>
    <w:uiPriority w:val="39"/>
    <w:unhideWhenUsed/>
  </w:style>
  <w:style w:type="paragraph" w:styleId="889">
    <w:name w:val="table of figures"/>
    <w:basedOn w:val="890"/>
    <w:next w:val="890"/>
    <w:uiPriority w:val="99"/>
    <w:unhideWhenUsed/>
    <w:pPr>
      <w:spacing w:after="0" w:afterAutospacing="0"/>
    </w:pPr>
  </w:style>
  <w:style w:type="paragraph" w:styleId="890" w:default="1">
    <w:name w:val="Normal"/>
    <w:next w:val="890"/>
    <w:link w:val="890"/>
    <w:qFormat/>
    <w:rPr>
      <w:lang w:val="en-US" w:eastAsia="en-US" w:bidi="ar-SA"/>
    </w:rPr>
  </w:style>
  <w:style w:type="paragraph" w:styleId="891">
    <w:name w:val="Heading 1"/>
    <w:basedOn w:val="890"/>
    <w:next w:val="903"/>
    <w:link w:val="890"/>
    <w:qFormat/>
    <w:pPr>
      <w:numPr>
        <w:ilvl w:val="0"/>
        <w:numId w:val="1"/>
      </w:numPr>
      <w:ind w:left="431" w:hanging="431"/>
      <w:keepNext/>
      <w:pageBreakBefore/>
      <w:spacing w:before="360" w:after="240"/>
      <w:pBdr>
        <w:bottom w:val="single" w:color="000000" w:sz="18" w:space="1"/>
      </w:pBdr>
      <w:outlineLvl w:val="0"/>
    </w:pPr>
    <w:rPr>
      <w:b/>
      <w:sz w:val="36"/>
    </w:rPr>
  </w:style>
  <w:style w:type="paragraph" w:styleId="892">
    <w:name w:val="Heading 2"/>
    <w:basedOn w:val="890"/>
    <w:next w:val="903"/>
    <w:link w:val="890"/>
    <w:qFormat/>
    <w:pPr>
      <w:numPr>
        <w:ilvl w:val="1"/>
        <w:numId w:val="1"/>
      </w:numPr>
      <w:ind w:left="578" w:hanging="578"/>
      <w:keepNext/>
      <w:spacing w:before="360" w:after="240"/>
      <w:outlineLvl w:val="1"/>
    </w:pPr>
    <w:rPr>
      <w:b/>
      <w:sz w:val="28"/>
    </w:rPr>
  </w:style>
  <w:style w:type="paragraph" w:styleId="893">
    <w:name w:val="Heading 3"/>
    <w:basedOn w:val="890"/>
    <w:next w:val="890"/>
    <w:link w:val="890"/>
    <w:qFormat/>
    <w:pPr>
      <w:numPr>
        <w:ilvl w:val="2"/>
        <w:numId w:val="1"/>
      </w:numPr>
      <w:keepNext/>
      <w:spacing w:before="240" w:after="60"/>
      <w:outlineLvl w:val="2"/>
    </w:pPr>
    <w:rPr>
      <w:b/>
      <w:i/>
      <w:sz w:val="24"/>
    </w:rPr>
  </w:style>
  <w:style w:type="paragraph" w:styleId="894">
    <w:name w:val="Heading 4"/>
    <w:basedOn w:val="890"/>
    <w:next w:val="890"/>
    <w:link w:val="890"/>
    <w:qFormat/>
    <w:pPr>
      <w:numPr>
        <w:ilvl w:val="3"/>
        <w:numId w:val="1"/>
      </w:num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895">
    <w:name w:val="Heading 5"/>
    <w:basedOn w:val="890"/>
    <w:next w:val="890"/>
    <w:link w:val="89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896">
    <w:name w:val="Heading 6"/>
    <w:basedOn w:val="890"/>
    <w:next w:val="890"/>
    <w:link w:val="89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97">
    <w:name w:val="Heading 7"/>
    <w:basedOn w:val="890"/>
    <w:next w:val="890"/>
    <w:link w:val="890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98">
    <w:name w:val="Heading 8"/>
    <w:basedOn w:val="890"/>
    <w:next w:val="890"/>
    <w:link w:val="890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899">
    <w:name w:val="Heading 9"/>
    <w:basedOn w:val="890"/>
    <w:next w:val="890"/>
    <w:link w:val="890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900" w:default="1">
    <w:name w:val="Default Paragraph Font"/>
    <w:next w:val="900"/>
    <w:link w:val="890"/>
    <w:semiHidden/>
  </w:style>
  <w:style w:type="table" w:styleId="901">
    <w:name w:val="Table Normal"/>
    <w:next w:val="901"/>
    <w:link w:val="890"/>
    <w:uiPriority w:val="99"/>
    <w:semiHidden/>
    <w:unhideWhenUsed/>
    <w:tblPr/>
  </w:style>
  <w:style w:type="numbering" w:styleId="902" w:default="1">
    <w:name w:val="No List"/>
    <w:next w:val="902"/>
    <w:link w:val="890"/>
    <w:uiPriority w:val="99"/>
    <w:semiHidden/>
    <w:unhideWhenUsed/>
  </w:style>
  <w:style w:type="paragraph" w:styleId="903">
    <w:name w:val="Body Text"/>
    <w:basedOn w:val="890"/>
    <w:next w:val="903"/>
    <w:link w:val="890"/>
    <w:semiHidden/>
    <w:pPr>
      <w:spacing w:after="120"/>
    </w:pPr>
    <w:rPr>
      <w:rFonts w:ascii="Arial" w:hAnsi="Arial"/>
      <w:sz w:val="24"/>
      <w:lang w:val="de-DE"/>
    </w:rPr>
  </w:style>
  <w:style w:type="paragraph" w:styleId="904">
    <w:name w:val="Header"/>
    <w:basedOn w:val="890"/>
    <w:next w:val="904"/>
    <w:link w:val="890"/>
    <w:semiHidden/>
    <w:pPr>
      <w:tabs>
        <w:tab w:val="center" w:pos="4320" w:leader="none"/>
        <w:tab w:val="right" w:pos="8640" w:leader="none"/>
      </w:tabs>
    </w:pPr>
    <w:rPr>
      <w:sz w:val="24"/>
    </w:rPr>
  </w:style>
  <w:style w:type="paragraph" w:styleId="905">
    <w:name w:val="Cover-Logo"/>
    <w:basedOn w:val="903"/>
    <w:next w:val="905"/>
    <w:link w:val="890"/>
    <w:rPr>
      <w:rFonts w:ascii="Times New Roman" w:hAnsi="Times New Roman"/>
      <w:lang w:val="en-US"/>
    </w:rPr>
  </w:style>
  <w:style w:type="paragraph" w:styleId="906">
    <w:name w:val="Cover-other"/>
    <w:basedOn w:val="890"/>
    <w:next w:val="906"/>
    <w:link w:val="890"/>
    <w:pPr>
      <w:jc w:val="center"/>
      <w:spacing w:after="60"/>
    </w:pPr>
    <w:rPr>
      <w:b/>
      <w:sz w:val="28"/>
    </w:rPr>
  </w:style>
  <w:style w:type="paragraph" w:styleId="907">
    <w:name w:val="Cover-title"/>
    <w:basedOn w:val="890"/>
    <w:next w:val="907"/>
    <w:link w:val="890"/>
    <w:pPr>
      <w:jc w:val="center"/>
      <w:spacing w:before="240" w:after="60"/>
    </w:pPr>
    <w:rPr>
      <w:b/>
      <w:caps/>
      <w:sz w:val="36"/>
    </w:rPr>
  </w:style>
  <w:style w:type="paragraph" w:styleId="908">
    <w:name w:val="Heading-Other"/>
    <w:basedOn w:val="903"/>
    <w:next w:val="908"/>
    <w:link w:val="890"/>
    <w:pPr>
      <w:pBdr>
        <w:bottom w:val="single" w:color="000000" w:sz="4" w:space="1"/>
      </w:pBdr>
    </w:pPr>
    <w:rPr>
      <w:rFonts w:ascii="Times New Roman" w:hAnsi="Times New Roman"/>
      <w:b/>
      <w:sz w:val="28"/>
    </w:rPr>
  </w:style>
  <w:style w:type="paragraph" w:styleId="909">
    <w:name w:val="Footer"/>
    <w:basedOn w:val="890"/>
    <w:next w:val="909"/>
    <w:link w:val="890"/>
    <w:semiHidden/>
    <w:pPr>
      <w:tabs>
        <w:tab w:val="center" w:pos="4320" w:leader="none"/>
        <w:tab w:val="right" w:pos="8640" w:leader="none"/>
      </w:tabs>
    </w:pPr>
    <w:rPr>
      <w:sz w:val="24"/>
    </w:rPr>
  </w:style>
  <w:style w:type="table" w:styleId="91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creator>tim 9</dc:creator>
  <cp:revision>20</cp:revision>
  <dcterms:created xsi:type="dcterms:W3CDTF">2000-11-28T21:27:00Z</dcterms:created>
  <dcterms:modified xsi:type="dcterms:W3CDTF">2023-04-08T10:05:13Z</dcterms:modified>
  <cp:version>1048576</cp:version>
</cp:coreProperties>
</file>