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hd w:fill="0F4C4F" w:val="clear"/>
        <w:spacing w:after="0" w:before="0"/>
      </w:pPr>
      <w:r>
        <w:rPr>
          <w:sz w:val="4"/>
          <w:szCs w:val="4"/>
        </w:rPr>
        <w:t xml:space="preserve"> </w:t>
      </w:r>
    </w:p>
    <w:p>
      <w:pPr>
        <w:spacing w:after="0" w:before="720"/>
      </w:pPr>
    </w:p>
    <w:p>
      <w:pPr>
        <w:spacing w:after="200" w:before="0"/>
        <w:jc w:val="center"/>
      </w:pPr>
      <w:r>
        <w:rPr>
          <w:b/>
          <w:bCs/>
          <w:caps/>
          <w:color w:val="0F4C4F"/>
          <w:sz w:val="52"/>
          <w:szCs w:val="52"/>
        </w:rPr>
        <w:t xml:space="preserve">SABARAM HOSPITAL</w:t>
      </w:r>
    </w:p>
    <w:p>
      <w:pPr>
        <w:spacing w:after="80" w:before="0"/>
        <w:jc w:val="center"/>
      </w:pPr>
      <w:r>
        <w:rPr>
          <w:color w:val="444444"/>
          <w:sz w:val="36"/>
          <w:szCs w:val="36"/>
        </w:rPr>
        <w:t xml:space="preserve">Patient Queue Management System</w:t>
      </w:r>
    </w:p>
    <w:p>
      <w:pPr>
        <w:shd w:fill="E8A23D" w:val="clear"/>
        <w:spacing w:after="0" w:before="0"/>
      </w:pPr>
      <w:r>
        <w:rPr>
          <w:sz w:val="4"/>
          <w:szCs w:val="4"/>
        </w:rPr>
        <w:t xml:space="preserve"> </w:t>
      </w:r>
    </w:p>
    <w:p>
      <w:pPr>
        <w:spacing w:after="0" w:before="480"/>
      </w:pPr>
    </w:p>
    <w:p>
      <w:pPr>
        <w:spacing w:after="120" w:before="0"/>
        <w:jc w:val="center"/>
      </w:pPr>
      <w:r>
        <w:rPr>
          <w:b/>
          <w:bCs/>
          <w:color w:val="1A1A1A"/>
          <w:sz w:val="44"/>
          <w:szCs w:val="44"/>
        </w:rPr>
        <w:t xml:space="preserve">Staff User Handbook</w:t>
      </w:r>
    </w:p>
    <w:p>
      <w:pPr>
        <w:spacing w:after="80" w:before="0"/>
        <w:jc w:val="center"/>
      </w:pPr>
      <w:r>
        <w:rPr>
          <w:color w:val="666666"/>
          <w:sz w:val="24"/>
          <w:szCs w:val="24"/>
        </w:rPr>
        <w:t xml:space="preserve">Version 1.0  |  July 2026</w:t>
      </w:r>
    </w:p>
    <w:p>
      <w:pPr>
        <w:spacing w:after="0" w:before="480"/>
      </w:pPr>
    </w:p>
    <w:p>
      <w:pPr>
        <w:jc w:val="center"/>
      </w:pPr>
      <w:r>
        <w:rPr>
          <w:color w:val="999999"/>
          <w:sz w:val="20"/>
          <w:szCs w:val="20"/>
        </w:rPr>
        <w:t xml:space="preserve">For Internal Use Only</w:t>
      </w:r>
    </w:p>
    <w:p>
      <w:r>
        <w:br w:type="page"/>
      </w:r>
    </w:p>
    <w:p>
      <w:pPr>
        <w:pStyle w:val="Heading1"/>
        <w:shd w:fill="0F4C4F" w:val="clear"/>
        <w:spacing w:after="200" w:before="240"/>
        <w:ind w:left="288"/>
      </w:pPr>
      <w:r>
        <w:rPr>
          <w:b/>
          <w:bCs/>
          <w:color w:val="FFFFFF"/>
          <w:sz w:val="32"/>
          <w:szCs w:val="32"/>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hd w:fill="0F4C4F" w:val="clear"/>
        <w:spacing w:after="200" w:before="480"/>
        <w:ind w:left="288" w:right="288"/>
      </w:pPr>
      <w:r>
        <w:rPr>
          <w:b/>
          <w:bCs/>
          <w:color w:val="FFFFFF"/>
          <w:sz w:val="32"/>
          <w:szCs w:val="32"/>
        </w:rPr>
        <w:t xml:space="preserve">1. Introduction</w:t>
      </w:r>
    </w:p>
    <w:p>
      <w:pPr>
        <w:pStyle w:val="Heading2"/>
        <w:pBdr>
          <w:bottom w:val="single" w:color="0F4C4F" w:sz="6" w:space="4"/>
        </w:pBdr>
        <w:spacing w:after="160" w:before="320"/>
      </w:pPr>
      <w:r>
        <w:rPr>
          <w:b/>
          <w:bCs/>
          <w:color w:val="0F4C4F"/>
          <w:sz w:val="26"/>
          <w:szCs w:val="26"/>
        </w:rPr>
        <w:t xml:space="preserve">1.1  System Overview</w:t>
      </w:r>
    </w:p>
    <w:p>
      <w:pPr>
        <w:spacing w:after="120"/>
      </w:pPr>
      <w:r>
        <w:rPr>
          <w:b w:val="false"/>
          <w:bCs w:val="false"/>
          <w:color w:val="1A1A1A"/>
          <w:sz w:val="22"/>
          <w:szCs w:val="22"/>
        </w:rPr>
        <w:t xml:space="preserve">The Sabaram Hospital Patient Queue Management System is a web-based application that streamlines patient flow from arrival through consultation and billing. All data is stored securely in Google Firebase Firestore and updated in real time across every screen.</w:t>
      </w:r>
    </w:p>
    <w:p>
      <w:pPr>
        <w:spacing w:after="120"/>
      </w:pPr>
      <w:r>
        <w:rPr>
          <w:b w:val="false"/>
          <w:bCs w:val="false"/>
          <w:color w:val="1A1A1A"/>
          <w:sz w:val="22"/>
          <w:szCs w:val="22"/>
        </w:rPr>
        <w:t xml:space="preserve">Key capabilities include: patient registration with auto-generated unique IDs, intelligent token issuance with ETA calculation, real-time queue board for the waiting room, digital prescription capture, integrated fee collection with UPI QR codes, and full data backup and restore.</w:t>
      </w:r>
    </w:p>
    <w:p>
      <w:pPr>
        <w:pStyle w:val="Heading2"/>
        <w:pBdr>
          <w:bottom w:val="single" w:color="0F4C4F" w:sz="6" w:space="4"/>
        </w:pBdr>
        <w:spacing w:after="160" w:before="320"/>
      </w:pPr>
      <w:r>
        <w:rPr>
          <w:b/>
          <w:bCs/>
          <w:color w:val="0F4C4F"/>
          <w:sz w:val="26"/>
          <w:szCs w:val="26"/>
        </w:rPr>
        <w:t xml:space="preserve">1.2  How to Access</w:t>
      </w:r>
    </w:p>
    <w:p>
      <w:pPr>
        <w:pStyle w:val="ListParagraph"/>
        <w:numPr>
          <w:ilvl w:val="0"/>
          <w:numId w:val="2"/>
        </w:numPr>
        <w:spacing w:after="100"/>
      </w:pPr>
      <w:r>
        <w:rPr>
          <w:color w:val="1A1A1A"/>
          <w:sz w:val="22"/>
          <w:szCs w:val="22"/>
        </w:rPr>
        <w:t xml:space="preserve">Open Google Chrome or Microsoft Edge on any device connected to the internet.</w:t>
      </w:r>
    </w:p>
    <w:p>
      <w:pPr>
        <w:pStyle w:val="ListParagraph"/>
        <w:numPr>
          <w:ilvl w:val="0"/>
          <w:numId w:val="2"/>
        </w:numPr>
        <w:spacing w:after="100"/>
      </w:pPr>
      <w:r>
        <w:rPr>
          <w:color w:val="1A1A1A"/>
          <w:sz w:val="22"/>
          <w:szCs w:val="22"/>
        </w:rPr>
        <w:t xml:space="preserve">Navigate to the deployed URL provided by your IT administrator.</w:t>
      </w:r>
    </w:p>
    <w:p>
      <w:pPr>
        <w:pStyle w:val="ListParagraph"/>
        <w:numPr>
          <w:ilvl w:val="0"/>
          <w:numId w:val="2"/>
        </w:numPr>
        <w:spacing w:after="100"/>
      </w:pPr>
      <w:r>
        <w:rPr>
          <w:color w:val="1A1A1A"/>
          <w:sz w:val="22"/>
          <w:szCs w:val="22"/>
        </w:rPr>
        <w:t xml:space="preserve">Sign in with your staff email address and password.</w:t>
      </w:r>
    </w:p>
    <w:p>
      <w:pPr>
        <w:pStyle w:val="ListParagraph"/>
        <w:numPr>
          <w:ilvl w:val="0"/>
          <w:numId w:val="2"/>
        </w:numPr>
        <w:spacing w:after="100"/>
      </w:pPr>
      <w:r>
        <w:rPr>
          <w:color w:val="1A1A1A"/>
          <w:sz w:val="22"/>
          <w:szCs w:val="22"/>
        </w:rPr>
        <w:t xml:space="preserve">The system will automatically redirect you to your role's screen.</w:t>
      </w:r>
    </w:p>
    <w:p>
      <w:pPr>
        <w:pBdr>
          <w:left w:val="thick" w:color="E8A23D" w:sz="12" w:space="8"/>
        </w:pBdr>
        <w:shd w:fill="FFF8E7" w:val="clear"/>
        <w:spacing w:after="180" w:before="120"/>
        <w:ind w:left="360" w:right="360"/>
      </w:pPr>
      <w:r>
        <w:rPr>
          <w:b/>
          <w:bCs/>
          <w:color w:val="7A5000"/>
          <w:sz w:val="22"/>
          <w:szCs w:val="22"/>
        </w:rPr>
        <w:t xml:space="preserve">NOTE: </w:t>
      </w:r>
      <w:r>
        <w:rPr>
          <w:color w:val="5A3800"/>
          <w:sz w:val="22"/>
          <w:szCs w:val="22"/>
        </w:rPr>
        <w:t xml:space="preserve">Safari (macOS / iOS) is not recommended — camera-based barcode scanning is not supported in Safari. Use Chrome or Edge for full functionality.</w:t>
      </w:r>
    </w:p>
    <w:p>
      <w:pPr>
        <w:pStyle w:val="Heading2"/>
        <w:pBdr>
          <w:bottom w:val="single" w:color="0F4C4F" w:sz="6" w:space="4"/>
        </w:pBdr>
        <w:spacing w:after="160" w:before="320"/>
      </w:pPr>
      <w:r>
        <w:rPr>
          <w:b/>
          <w:bCs/>
          <w:color w:val="0F4C4F"/>
          <w:sz w:val="26"/>
          <w:szCs w:val="26"/>
        </w:rPr>
        <w:t xml:space="preserve">1.3  Signing In</w:t>
      </w:r>
    </w:p>
    <w:p>
      <w:pPr>
        <w:pStyle w:val="ListParagraph"/>
        <w:numPr>
          <w:ilvl w:val="0"/>
          <w:numId w:val="2"/>
        </w:numPr>
        <w:spacing w:after="100"/>
      </w:pPr>
      <w:r>
        <w:rPr>
          <w:color w:val="1A1A1A"/>
          <w:sz w:val="22"/>
          <w:szCs w:val="22"/>
        </w:rPr>
        <w:t xml:space="preserve">Enter your staff email address in the Email field.</w:t>
      </w:r>
    </w:p>
    <w:p>
      <w:pPr>
        <w:pStyle w:val="ListParagraph"/>
        <w:numPr>
          <w:ilvl w:val="0"/>
          <w:numId w:val="2"/>
        </w:numPr>
        <w:spacing w:after="100"/>
      </w:pPr>
      <w:r>
        <w:rPr>
          <w:color w:val="1A1A1A"/>
          <w:sz w:val="22"/>
          <w:szCs w:val="22"/>
        </w:rPr>
        <w:t xml:space="preserve">Enter your password.</w:t>
      </w:r>
    </w:p>
    <w:p>
      <w:pPr>
        <w:pStyle w:val="ListParagraph"/>
        <w:numPr>
          <w:ilvl w:val="0"/>
          <w:numId w:val="2"/>
        </w:numPr>
        <w:spacing w:after="100"/>
      </w:pPr>
      <w:r>
        <w:rPr>
          <w:color w:val="1A1A1A"/>
          <w:sz w:val="22"/>
          <w:szCs w:val="22"/>
        </w:rPr>
        <w:t xml:space="preserve">Click Sign in. The system checks your role and redirects you automatically:</w:t>
      </w:r>
    </w:p>
    <w:p>
      <w:pPr>
        <w:pStyle w:val="ListParagraph"/>
        <w:numPr>
          <w:ilvl w:val="1"/>
          <w:numId w:val="3"/>
        </w:numPr>
        <w:spacing w:after="80"/>
      </w:pPr>
      <w:r>
        <w:rPr>
          <w:color w:val="1A1A1A"/>
          <w:sz w:val="22"/>
          <w:szCs w:val="22"/>
        </w:rPr>
        <w:t xml:space="preserve">Admin → Admin Setup (admin.html)</w:t>
      </w:r>
    </w:p>
    <w:p>
      <w:pPr>
        <w:pStyle w:val="ListParagraph"/>
        <w:numPr>
          <w:ilvl w:val="1"/>
          <w:numId w:val="3"/>
        </w:numPr>
        <w:spacing w:after="80"/>
      </w:pPr>
      <w:r>
        <w:rPr>
          <w:color w:val="1A1A1A"/>
          <w:sz w:val="22"/>
          <w:szCs w:val="22"/>
        </w:rPr>
        <w:t xml:space="preserve">Reception → Reception Desk (reception.html)</w:t>
      </w:r>
    </w:p>
    <w:p>
      <w:pPr>
        <w:pStyle w:val="ListParagraph"/>
        <w:numPr>
          <w:ilvl w:val="1"/>
          <w:numId w:val="3"/>
        </w:numPr>
        <w:spacing w:after="80"/>
      </w:pPr>
      <w:r>
        <w:rPr>
          <w:color w:val="1A1A1A"/>
          <w:sz w:val="22"/>
          <w:szCs w:val="22"/>
        </w:rPr>
        <w:t xml:space="preserve">Doctor → Doctor Queue (doctor.html)</w:t>
      </w:r>
    </w:p>
    <w:p>
      <w:pPr>
        <w:pBdr>
          <w:left w:val="thick" w:color="E8A23D" w:sz="12" w:space="8"/>
        </w:pBdr>
        <w:shd w:fill="FFF8E7" w:val="clear"/>
        <w:spacing w:after="180" w:before="120"/>
        <w:ind w:left="360" w:right="360"/>
      </w:pPr>
      <w:r>
        <w:rPr>
          <w:b/>
          <w:bCs/>
          <w:color w:val="7A5000"/>
          <w:sz w:val="22"/>
          <w:szCs w:val="22"/>
        </w:rPr>
        <w:t xml:space="preserve">NOTE: </w:t>
      </w:r>
      <w:r>
        <w:rPr>
          <w:color w:val="5A3800"/>
          <w:sz w:val="22"/>
          <w:szCs w:val="22"/>
        </w:rPr>
        <w:t xml:space="preserve">Each browser tab is its own independent session. Two staff members can log in simultaneously on the same computer — each in their own tab — without interfering with each other.</w:t>
      </w:r>
    </w:p>
    <w:p>
      <w:pPr>
        <w:pStyle w:val="Heading2"/>
        <w:pBdr>
          <w:bottom w:val="single" w:color="0F4C4F" w:sz="6" w:space="4"/>
        </w:pBdr>
        <w:spacing w:after="160" w:before="320"/>
      </w:pPr>
      <w:r>
        <w:rPr>
          <w:b/>
          <w:bCs/>
          <w:color w:val="0F4C4F"/>
          <w:sz w:val="26"/>
          <w:szCs w:val="26"/>
        </w:rPr>
        <w:t xml:space="preserve">1.4  Roles Overview</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60"/>
        <w:gridCol w:w="1620"/>
        <w:gridCol w:w="3240"/>
        <w:gridCol w:w="2880"/>
      </w:tblGrid>
      <w:tr>
        <w:trPr>
          <w:tblHeader/>
        </w:trPr>
        <w:tc>
          <w:tcPr>
            <w:tcW w:type="dxa" w:w="1260"/>
            <w:shd w:fill="0F4C4F" w:val="clear"/>
          </w:tcPr>
          <w:p>
            <w:pPr>
              <w:spacing w:after="80"/>
            </w:pPr>
            <w:r>
              <w:rPr>
                <w:b/>
                <w:bCs/>
                <w:color w:val="FFFFFF"/>
                <w:sz w:val="20"/>
                <w:szCs w:val="20"/>
              </w:rPr>
              <w:t xml:space="preserve">Role</w:t>
            </w:r>
          </w:p>
        </w:tc>
        <w:tc>
          <w:tcPr>
            <w:tcW w:type="dxa" w:w="1620"/>
            <w:shd w:fill="0F4C4F" w:val="clear"/>
          </w:tcPr>
          <w:p>
            <w:pPr>
              <w:spacing w:after="80"/>
            </w:pPr>
            <w:r>
              <w:rPr>
                <w:b/>
                <w:bCs/>
                <w:color w:val="FFFFFF"/>
                <w:sz w:val="20"/>
                <w:szCs w:val="20"/>
              </w:rPr>
              <w:t xml:space="preserve">Primary Screen</w:t>
            </w:r>
          </w:p>
        </w:tc>
        <w:tc>
          <w:tcPr>
            <w:tcW w:type="dxa" w:w="3240"/>
            <w:shd w:fill="0F4C4F" w:val="clear"/>
          </w:tcPr>
          <w:p>
            <w:pPr>
              <w:spacing w:after="80"/>
            </w:pPr>
            <w:r>
              <w:rPr>
                <w:b/>
                <w:bCs/>
                <w:color w:val="FFFFFF"/>
                <w:sz w:val="20"/>
                <w:szCs w:val="20"/>
              </w:rPr>
              <w:t xml:space="preserve">Key Responsibilities</w:t>
            </w:r>
          </w:p>
        </w:tc>
        <w:tc>
          <w:tcPr>
            <w:tcW w:type="dxa" w:w="2880"/>
            <w:shd w:fill="0F4C4F" w:val="clear"/>
          </w:tcPr>
          <w:p>
            <w:pPr>
              <w:spacing w:after="80"/>
            </w:pPr>
            <w:r>
              <w:rPr>
                <w:b/>
                <w:bCs/>
                <w:color w:val="FFFFFF"/>
                <w:sz w:val="20"/>
                <w:szCs w:val="20"/>
              </w:rPr>
              <w:t xml:space="preserve">Can Also Access</w:t>
            </w:r>
          </w:p>
        </w:tc>
      </w:tr>
      <w:tr>
        <w:tc>
          <w:tcPr>
            <w:tcW w:type="dxa" w:w="1260"/>
            <w:shd w:fill="FFFFFF" w:val="clear"/>
          </w:tcPr>
          <w:p>
            <w:pPr>
              <w:spacing w:after="80"/>
            </w:pPr>
            <w:r>
              <w:rPr>
                <w:color w:val="1A1A1A"/>
                <w:sz w:val="20"/>
                <w:szCs w:val="20"/>
              </w:rPr>
              <w:t xml:space="preserve">Admin</w:t>
            </w:r>
          </w:p>
        </w:tc>
        <w:tc>
          <w:tcPr>
            <w:tcW w:type="dxa" w:w="1620"/>
            <w:shd w:fill="FFFFFF" w:val="clear"/>
          </w:tcPr>
          <w:p>
            <w:pPr>
              <w:spacing w:after="80"/>
            </w:pPr>
            <w:r>
              <w:rPr>
                <w:color w:val="1A1A1A"/>
                <w:sz w:val="20"/>
                <w:szCs w:val="20"/>
              </w:rPr>
              <w:t xml:space="preserve">admin.html</w:t>
            </w:r>
          </w:p>
        </w:tc>
        <w:tc>
          <w:tcPr>
            <w:tcW w:type="dxa" w:w="3240"/>
            <w:shd w:fill="FFFFFF" w:val="clear"/>
          </w:tcPr>
          <w:p>
            <w:pPr>
              <w:spacing w:after="80"/>
            </w:pPr>
            <w:r>
              <w:rPr>
                <w:color w:val="1A1A1A"/>
                <w:sz w:val="20"/>
                <w:szCs w:val="20"/>
              </w:rPr>
              <w:t xml:space="preserve">System configuration, doctor management, staff logins, backups</w:t>
            </w:r>
          </w:p>
        </w:tc>
        <w:tc>
          <w:tcPr>
            <w:tcW w:type="dxa" w:w="2880"/>
            <w:shd w:fill="FFFFFF" w:val="clear"/>
          </w:tcPr>
          <w:p>
            <w:pPr>
              <w:spacing w:after="80"/>
            </w:pPr>
            <w:r>
              <w:rPr>
                <w:color w:val="1A1A1A"/>
                <w:sz w:val="20"/>
                <w:szCs w:val="20"/>
              </w:rPr>
              <w:t xml:space="preserve">Reception, Patients, Billing, Queue Board, Backup</w:t>
            </w:r>
          </w:p>
        </w:tc>
      </w:tr>
      <w:tr>
        <w:tc>
          <w:tcPr>
            <w:tcW w:type="dxa" w:w="1260"/>
            <w:shd w:fill="F2F2F2" w:val="clear"/>
          </w:tcPr>
          <w:p>
            <w:pPr>
              <w:spacing w:after="80"/>
            </w:pPr>
            <w:r>
              <w:rPr>
                <w:color w:val="1A1A1A"/>
                <w:sz w:val="20"/>
                <w:szCs w:val="20"/>
              </w:rPr>
              <w:t xml:space="preserve">Reception</w:t>
            </w:r>
          </w:p>
        </w:tc>
        <w:tc>
          <w:tcPr>
            <w:tcW w:type="dxa" w:w="1620"/>
            <w:shd w:fill="F2F2F2" w:val="clear"/>
          </w:tcPr>
          <w:p>
            <w:pPr>
              <w:spacing w:after="80"/>
            </w:pPr>
            <w:r>
              <w:rPr>
                <w:color w:val="1A1A1A"/>
                <w:sz w:val="20"/>
                <w:szCs w:val="20"/>
              </w:rPr>
              <w:t xml:space="preserve">reception.html</w:t>
            </w:r>
          </w:p>
        </w:tc>
        <w:tc>
          <w:tcPr>
            <w:tcW w:type="dxa" w:w="3240"/>
            <w:shd w:fill="F2F2F2" w:val="clear"/>
          </w:tcPr>
          <w:p>
            <w:pPr>
              <w:spacing w:after="80"/>
            </w:pPr>
            <w:r>
              <w:rPr>
                <w:color w:val="1A1A1A"/>
                <w:sz w:val="20"/>
                <w:szCs w:val="20"/>
              </w:rPr>
              <w:t xml:space="preserve">Patient registration, token issuance, vitals, fee collection</w:t>
            </w:r>
          </w:p>
        </w:tc>
        <w:tc>
          <w:tcPr>
            <w:tcW w:type="dxa" w:w="2880"/>
            <w:shd w:fill="F2F2F2" w:val="clear"/>
          </w:tcPr>
          <w:p>
            <w:pPr>
              <w:spacing w:after="80"/>
            </w:pPr>
            <w:r>
              <w:rPr>
                <w:color w:val="1A1A1A"/>
                <w:sz w:val="20"/>
                <w:szCs w:val="20"/>
              </w:rPr>
              <w:t xml:space="preserve">Patients, Billing, Queue Board, Admin Setup, Backup</w:t>
            </w:r>
          </w:p>
        </w:tc>
      </w:tr>
      <w:tr>
        <w:tc>
          <w:tcPr>
            <w:tcW w:type="dxa" w:w="1260"/>
            <w:shd w:fill="FFFFFF" w:val="clear"/>
          </w:tcPr>
          <w:p>
            <w:pPr>
              <w:spacing w:after="80"/>
            </w:pPr>
            <w:r>
              <w:rPr>
                <w:color w:val="1A1A1A"/>
                <w:sz w:val="20"/>
                <w:szCs w:val="20"/>
              </w:rPr>
              <w:t xml:space="preserve">Doctor</w:t>
            </w:r>
          </w:p>
        </w:tc>
        <w:tc>
          <w:tcPr>
            <w:tcW w:type="dxa" w:w="1620"/>
            <w:shd w:fill="FFFFFF" w:val="clear"/>
          </w:tcPr>
          <w:p>
            <w:pPr>
              <w:spacing w:after="80"/>
            </w:pPr>
            <w:r>
              <w:rPr>
                <w:color w:val="1A1A1A"/>
                <w:sz w:val="20"/>
                <w:szCs w:val="20"/>
              </w:rPr>
              <w:t xml:space="preserve">doctor.html</w:t>
            </w:r>
          </w:p>
        </w:tc>
        <w:tc>
          <w:tcPr>
            <w:tcW w:type="dxa" w:w="3240"/>
            <w:shd w:fill="FFFFFF" w:val="clear"/>
          </w:tcPr>
          <w:p>
            <w:pPr>
              <w:spacing w:after="80"/>
            </w:pPr>
            <w:r>
              <w:rPr>
                <w:color w:val="1A1A1A"/>
                <w:sz w:val="20"/>
                <w:szCs w:val="20"/>
              </w:rPr>
              <w:t xml:space="preserve">Queue management, consultations, prescriptions</w:t>
            </w:r>
          </w:p>
        </w:tc>
        <w:tc>
          <w:tcPr>
            <w:tcW w:type="dxa" w:w="2880"/>
            <w:shd w:fill="FFFFFF" w:val="clear"/>
          </w:tcPr>
          <w:p>
            <w:pPr>
              <w:spacing w:after="80"/>
            </w:pPr>
            <w:r>
              <w:rPr>
                <w:color w:val="1A1A1A"/>
                <w:sz w:val="20"/>
                <w:szCs w:val="20"/>
              </w:rPr>
              <w:t xml:space="preserve">Patients, Billing, Queue Board</w:t>
            </w:r>
          </w:p>
        </w:tc>
      </w:tr>
    </w:tbl>
    <w:p>
      <w:r>
        <w:br w:type="page"/>
      </w:r>
    </w:p>
    <w:p>
      <w:pPr>
        <w:pStyle w:val="Heading1"/>
        <w:shd w:fill="0F4C4F" w:val="clear"/>
        <w:spacing w:after="200" w:before="480"/>
        <w:ind w:left="288" w:right="288"/>
      </w:pPr>
      <w:r>
        <w:rPr>
          <w:b/>
          <w:bCs/>
          <w:color w:val="FFFFFF"/>
          <w:sz w:val="32"/>
          <w:szCs w:val="32"/>
        </w:rPr>
        <w:t xml:space="preserve">2. Admin Handbook</w:t>
      </w:r>
    </w:p>
    <w:p>
      <w:pPr>
        <w:pStyle w:val="Heading2"/>
        <w:pBdr>
          <w:bottom w:val="single" w:color="0F4C4F" w:sz="6" w:space="4"/>
        </w:pBdr>
        <w:spacing w:after="160" w:before="320"/>
      </w:pPr>
      <w:r>
        <w:rPr>
          <w:b/>
          <w:bCs/>
          <w:color w:val="0F4C4F"/>
          <w:sz w:val="26"/>
          <w:szCs w:val="26"/>
        </w:rPr>
        <w:t xml:space="preserve">2.1  Overview</w:t>
      </w:r>
    </w:p>
    <w:p>
      <w:pPr>
        <w:spacing w:after="120"/>
      </w:pPr>
      <w:r>
        <w:rPr>
          <w:b w:val="false"/>
          <w:bCs w:val="false"/>
          <w:color w:val="1A1A1A"/>
          <w:sz w:val="22"/>
          <w:szCs w:val="22"/>
        </w:rPr>
        <w:t xml:space="preserve">The Admin is responsible for configuring the system before it goes live and maintaining it over time. Admin tasks include setting up the clinic profile, adding doctors, linking staff login accounts, and managing backups. Access Admin Setup by signing in with an Admin account — you will be taken directly to admin.html.</w:t>
      </w:r>
    </w:p>
    <w:p>
      <w:pPr>
        <w:pStyle w:val="Heading2"/>
        <w:pBdr>
          <w:bottom w:val="single" w:color="0F4C4F" w:sz="6" w:space="4"/>
        </w:pBdr>
        <w:spacing w:after="160" w:before="320"/>
      </w:pPr>
      <w:r>
        <w:rPr>
          <w:b/>
          <w:bCs/>
          <w:color w:val="0F4C4F"/>
          <w:sz w:val="26"/>
          <w:szCs w:val="26"/>
        </w:rPr>
        <w:t xml:space="preserve">2.2  Clinic Branding</w:t>
      </w:r>
    </w:p>
    <w:p>
      <w:pPr>
        <w:spacing w:after="120"/>
      </w:pPr>
      <w:r>
        <w:rPr>
          <w:b w:val="false"/>
          <w:bCs w:val="false"/>
          <w:color w:val="1A1A1A"/>
          <w:sz w:val="22"/>
          <w:szCs w:val="22"/>
        </w:rPr>
        <w:t xml:space="preserve">Navigate to Admin Setup → Clinic Branding section. Fill in:</w:t>
      </w:r>
    </w:p>
    <w:p>
      <w:pPr>
        <w:pStyle w:val="ListParagraph"/>
        <w:numPr>
          <w:ilvl w:val="0"/>
          <w:numId w:val="3"/>
        </w:numPr>
        <w:spacing w:after="80"/>
      </w:pPr>
      <w:r>
        <w:rPr>
          <w:color w:val="1A1A1A"/>
          <w:sz w:val="22"/>
          <w:szCs w:val="22"/>
        </w:rPr>
        <w:t xml:space="preserve">Clinic Name — displayed in the header on all screens and announcements.</w:t>
      </w:r>
    </w:p>
    <w:p>
      <w:pPr>
        <w:pStyle w:val="ListParagraph"/>
        <w:numPr>
          <w:ilvl w:val="0"/>
          <w:numId w:val="3"/>
        </w:numPr>
        <w:spacing w:after="80"/>
      </w:pPr>
      <w:r>
        <w:rPr>
          <w:color w:val="1A1A1A"/>
          <w:sz w:val="22"/>
          <w:szCs w:val="22"/>
        </w:rPr>
        <w:t xml:space="preserve">Self-service Booking URL — the full URL patients use to book their own token. Enter:</w:t>
      </w:r>
    </w:p>
    <w:p>
      <w:pPr>
        <w:pStyle w:val="ListParagraph"/>
        <w:numPr>
          <w:ilvl w:val="1"/>
          <w:numId w:val="3"/>
        </w:numPr>
        <w:spacing w:after="80"/>
      </w:pPr>
      <w:r>
        <w:rPr>
          <w:color w:val="1A1A1A"/>
          <w:sz w:val="22"/>
          <w:szCs w:val="22"/>
        </w:rPr>
        <w:t xml:space="preserve">https://drbalusabaramhospital.github.io/sabaramhospital/self-service.html</w:t>
      </w:r>
    </w:p>
    <w:p>
      <w:pPr>
        <w:pStyle w:val="ListParagraph"/>
        <w:numPr>
          <w:ilvl w:val="1"/>
          <w:numId w:val="3"/>
        </w:numPr>
        <w:spacing w:after="80"/>
      </w:pPr>
      <w:r>
        <w:rPr>
          <w:color w:val="1A1A1A"/>
          <w:sz w:val="22"/>
          <w:szCs w:val="22"/>
        </w:rPr>
        <w:t xml:space="preserve">This URL is encoded as a QR code on the Queue Board for patients to scan.</w:t>
      </w:r>
    </w:p>
    <w:p>
      <w:pPr>
        <w:pStyle w:val="ListParagraph"/>
        <w:numPr>
          <w:ilvl w:val="0"/>
          <w:numId w:val="3"/>
        </w:numPr>
        <w:spacing w:after="80"/>
      </w:pPr>
      <w:r>
        <w:rPr>
          <w:color w:val="1A1A1A"/>
          <w:sz w:val="22"/>
          <w:szCs w:val="22"/>
        </w:rPr>
        <w:t xml:space="preserve">UPI ID (VPA) — your clinic's UPI address (e.g. clinicname@upi) for digital payments.</w:t>
      </w:r>
    </w:p>
    <w:p>
      <w:pPr>
        <w:pStyle w:val="ListParagraph"/>
        <w:numPr>
          <w:ilvl w:val="0"/>
          <w:numId w:val="3"/>
        </w:numPr>
        <w:spacing w:after="80"/>
      </w:pPr>
      <w:r>
        <w:rPr>
          <w:color w:val="1A1A1A"/>
          <w:sz w:val="22"/>
          <w:szCs w:val="22"/>
        </w:rPr>
        <w:t xml:space="preserve">Merchant Name — displayed on UPI payment QR codes.</w:t>
      </w:r>
    </w:p>
    <w:p>
      <w:pPr>
        <w:pStyle w:val="ListParagraph"/>
        <w:numPr>
          <w:ilvl w:val="0"/>
          <w:numId w:val="3"/>
        </w:numPr>
        <w:spacing w:after="80"/>
      </w:pPr>
      <w:r>
        <w:rPr>
          <w:color w:val="1A1A1A"/>
          <w:sz w:val="22"/>
          <w:szCs w:val="22"/>
        </w:rPr>
        <w:t xml:space="preserve">Merchant Code — optional, leave blank if not required by your payment provider.</w:t>
      </w:r>
    </w:p>
    <w:p>
      <w:pPr>
        <w:pStyle w:val="ListParagraph"/>
        <w:numPr>
          <w:ilvl w:val="0"/>
          <w:numId w:val="3"/>
        </w:numPr>
        <w:spacing w:after="80"/>
      </w:pPr>
      <w:r>
        <w:rPr>
          <w:color w:val="1A1A1A"/>
          <w:sz w:val="22"/>
          <w:szCs w:val="22"/>
        </w:rPr>
        <w:t xml:space="preserve">Prescription Image Quality — JPEG compression level (recommended: 60%). Lower = smaller file, slightly reduced quality.</w:t>
      </w:r>
    </w:p>
    <w:p>
      <w:pPr>
        <w:pStyle w:val="ListParagraph"/>
        <w:numPr>
          <w:ilvl w:val="0"/>
          <w:numId w:val="3"/>
        </w:numPr>
        <w:spacing w:after="80"/>
      </w:pPr>
      <w:r>
        <w:rPr>
          <w:color w:val="1A1A1A"/>
          <w:sz w:val="22"/>
          <w:szCs w:val="22"/>
        </w:rPr>
        <w:t xml:space="preserve">Max Resolution — maximum pixel dimension before compressing (recommended: 1200 px).</w:t>
      </w:r>
    </w:p>
    <w:p>
      <w:pPr>
        <w:pStyle w:val="ListParagraph"/>
        <w:numPr>
          <w:ilvl w:val="0"/>
          <w:numId w:val="3"/>
        </w:numPr>
        <w:spacing w:after="80"/>
      </w:pPr>
      <w:r>
        <w:rPr>
          <w:color w:val="1A1A1A"/>
          <w:sz w:val="22"/>
          <w:szCs w:val="22"/>
        </w:rPr>
        <w:t xml:space="preserve">Visit History Count — number of past visits shown to doctors during consultation (default: 3).</w:t>
      </w:r>
    </w:p>
    <w:p>
      <w:pPr>
        <w:pBdr>
          <w:left w:val="thick" w:color="E8A23D" w:sz="12" w:space="8"/>
        </w:pBdr>
        <w:shd w:fill="FFF8E7" w:val="clear"/>
        <w:spacing w:after="180" w:before="120"/>
        <w:ind w:left="360" w:right="360"/>
      </w:pPr>
      <w:r>
        <w:rPr>
          <w:b/>
          <w:bCs/>
          <w:color w:val="7A5000"/>
          <w:sz w:val="22"/>
          <w:szCs w:val="22"/>
        </w:rPr>
        <w:t xml:space="preserve">NOTE: </w:t>
      </w:r>
      <w:r>
        <w:rPr>
          <w:color w:val="5A3800"/>
          <w:sz w:val="22"/>
          <w:szCs w:val="22"/>
        </w:rPr>
        <w:t xml:space="preserve">Click Save Settings after making any changes. Settings take effect immediately across all open tabs.</w:t>
      </w:r>
    </w:p>
    <w:p>
      <w:pPr>
        <w:pStyle w:val="Heading2"/>
        <w:pBdr>
          <w:bottom w:val="single" w:color="0F4C4F" w:sz="6" w:space="4"/>
        </w:pBdr>
        <w:spacing w:after="160" w:before="320"/>
      </w:pPr>
      <w:r>
        <w:rPr>
          <w:b/>
          <w:bCs/>
          <w:color w:val="0F4C4F"/>
          <w:sz w:val="26"/>
          <w:szCs w:val="26"/>
        </w:rPr>
        <w:t xml:space="preserve">2.3  Voice Announcements</w:t>
      </w:r>
    </w:p>
    <w:p>
      <w:pPr>
        <w:spacing w:after="120"/>
      </w:pPr>
      <w:r>
        <w:rPr>
          <w:b w:val="false"/>
          <w:bCs w:val="false"/>
          <w:color w:val="1A1A1A"/>
          <w:sz w:val="22"/>
          <w:szCs w:val="22"/>
        </w:rPr>
        <w:t xml:space="preserve">Voice announcements are played on the Queue Board screen when a patient is called. Configure under Admin Setup → Voice Announcements:</w:t>
      </w:r>
    </w:p>
    <w:p>
      <w:pPr>
        <w:pStyle w:val="ListParagraph"/>
        <w:numPr>
          <w:ilvl w:val="0"/>
          <w:numId w:val="3"/>
        </w:numPr>
        <w:spacing w:after="80"/>
      </w:pPr>
      <w:r>
        <w:rPr>
          <w:color w:val="1A1A1A"/>
          <w:sz w:val="22"/>
          <w:szCs w:val="22"/>
        </w:rPr>
        <w:t xml:space="preserve">Enable / Disable — toggle the master switch on or off.</w:t>
      </w:r>
    </w:p>
    <w:p>
      <w:pPr>
        <w:pStyle w:val="ListParagraph"/>
        <w:numPr>
          <w:ilvl w:val="0"/>
          <w:numId w:val="3"/>
        </w:numPr>
        <w:spacing w:after="80"/>
      </w:pPr>
      <w:r>
        <w:rPr>
          <w:color w:val="1A1A1A"/>
          <w:sz w:val="22"/>
          <w:szCs w:val="22"/>
        </w:rPr>
        <w:t xml:space="preserve">Repeat Count — how many times the announcement is read per call (1, 2, or 3 times).</w:t>
      </w:r>
    </w:p>
    <w:p>
      <w:pPr>
        <w:pStyle w:val="ListParagraph"/>
        <w:numPr>
          <w:ilvl w:val="0"/>
          <w:numId w:val="3"/>
        </w:numPr>
        <w:spacing w:after="80"/>
      </w:pPr>
      <w:r>
        <w:rPr>
          <w:color w:val="1A1A1A"/>
          <w:sz w:val="22"/>
          <w:szCs w:val="22"/>
        </w:rPr>
        <w:t xml:space="preserve">Auto-Repeat Interval — if the patient has not responded, the announcement repeats after this interval. Options: 30 s, 60 s, 90 s, 120 s, 180 s, or Disabled.</w:t>
      </w:r>
    </w:p>
    <w:p>
      <w:pPr>
        <w:pStyle w:val="ListParagraph"/>
        <w:numPr>
          <w:ilvl w:val="0"/>
          <w:numId w:val="3"/>
        </w:numPr>
        <w:spacing w:after="80"/>
      </w:pPr>
      <w:r>
        <w:rPr>
          <w:color w:val="1A1A1A"/>
          <w:sz w:val="22"/>
          <w:szCs w:val="22"/>
        </w:rPr>
        <w:t xml:space="preserve">Language — select the language for announcements. Supported languages:</w:t>
      </w:r>
    </w:p>
    <w:p>
      <w:pPr>
        <w:pStyle w:val="ListParagraph"/>
        <w:numPr>
          <w:ilvl w:val="1"/>
          <w:numId w:val="3"/>
        </w:numPr>
        <w:spacing w:after="80"/>
      </w:pPr>
      <w:r>
        <w:rPr>
          <w:color w:val="1A1A1A"/>
          <w:sz w:val="22"/>
          <w:szCs w:val="22"/>
        </w:rPr>
        <w:t xml:space="preserve">English, Tamil, Hindi, Malayalam, Telugu, Kannada, Marathi, Bengali, Gujarati, Punjabi, Odia, Urdu</w:t>
      </w:r>
    </w:p>
    <w:p>
      <w:pPr>
        <w:pStyle w:val="ListParagraph"/>
        <w:numPr>
          <w:ilvl w:val="0"/>
          <w:numId w:val="3"/>
        </w:numPr>
        <w:spacing w:after="80"/>
      </w:pPr>
      <w:r>
        <w:rPr>
          <w:color w:val="1A1A1A"/>
          <w:sz w:val="22"/>
          <w:szCs w:val="22"/>
        </w:rPr>
        <w:t xml:space="preserve">Template — customise the announcement text. Available variables:</w:t>
      </w:r>
    </w:p>
    <w:p>
      <w:pPr>
        <w:pStyle w:val="ListParagraph"/>
        <w:numPr>
          <w:ilvl w:val="1"/>
          <w:numId w:val="3"/>
        </w:numPr>
        <w:spacing w:after="80"/>
      </w:pPr>
      <w:r>
        <w:rPr>
          <w:color w:val="1A1A1A"/>
          <w:sz w:val="22"/>
          <w:szCs w:val="22"/>
        </w:rPr>
        <w:t xml:space="preserve">{token} — token number</w:t>
      </w:r>
    </w:p>
    <w:p>
      <w:pPr>
        <w:pStyle w:val="ListParagraph"/>
        <w:numPr>
          <w:ilvl w:val="1"/>
          <w:numId w:val="3"/>
        </w:numPr>
        <w:spacing w:after="80"/>
      </w:pPr>
      <w:r>
        <w:rPr>
          <w:color w:val="1A1A1A"/>
          <w:sz w:val="22"/>
          <w:szCs w:val="22"/>
        </w:rPr>
        <w:t xml:space="preserve">{room} — room name / number</w:t>
      </w:r>
    </w:p>
    <w:p>
      <w:pPr>
        <w:pStyle w:val="ListParagraph"/>
        <w:numPr>
          <w:ilvl w:val="1"/>
          <w:numId w:val="3"/>
        </w:numPr>
        <w:spacing w:after="80"/>
      </w:pPr>
      <w:r>
        <w:rPr>
          <w:color w:val="1A1A1A"/>
          <w:sz w:val="22"/>
          <w:szCs w:val="22"/>
        </w:rPr>
        <w:t xml:space="preserve">{doctor} — doctor's name</w:t>
      </w:r>
    </w:p>
    <w:p>
      <w:pPr>
        <w:pStyle w:val="ListParagraph"/>
        <w:numPr>
          <w:ilvl w:val="0"/>
          <w:numId w:val="3"/>
        </w:numPr>
        <w:spacing w:after="80"/>
      </w:pPr>
      <w:r>
        <w:rPr>
          <w:color w:val="1A1A1A"/>
          <w:sz w:val="22"/>
          <w:szCs w:val="22"/>
        </w:rPr>
        <w:t xml:space="preserve">Click ▶ Test to hear a preview before saving.</w:t>
      </w:r>
    </w:p>
    <w:p>
      <w:pPr>
        <w:pBdr>
          <w:left w:val="thick" w:color="E8A23D" w:sz="12" w:space="8"/>
        </w:pBdr>
        <w:shd w:fill="FFF8E7" w:val="clear"/>
        <w:spacing w:after="180" w:before="120"/>
        <w:ind w:left="360" w:right="360"/>
      </w:pPr>
      <w:r>
        <w:rPr>
          <w:b/>
          <w:bCs/>
          <w:color w:val="7A5000"/>
          <w:sz w:val="22"/>
          <w:szCs w:val="22"/>
        </w:rPr>
        <w:t xml:space="preserve">NOTE: </w:t>
      </w:r>
      <w:r>
        <w:rPr>
          <w:color w:val="5A3800"/>
          <w:sz w:val="22"/>
          <w:szCs w:val="22"/>
        </w:rPr>
        <w:t xml:space="preserve">Each language requires the corresponding Text-to-Speech (TTS) voice to be installed on the device running the Queue Board. If no voice is installed for the chosen language, the announcement will fall back to the device default or may be silent.</w:t>
      </w:r>
    </w:p>
    <w:p>
      <w:pPr>
        <w:pStyle w:val="Heading2"/>
        <w:pBdr>
          <w:bottom w:val="single" w:color="0F4C4F" w:sz="6" w:space="4"/>
        </w:pBdr>
        <w:spacing w:after="160" w:before="320"/>
      </w:pPr>
      <w:r>
        <w:rPr>
          <w:b/>
          <w:bCs/>
          <w:color w:val="0F4C4F"/>
          <w:sz w:val="26"/>
          <w:szCs w:val="26"/>
        </w:rPr>
        <w:t xml:space="preserve">2.4  Adding &amp; Editing Doctors</w:t>
      </w:r>
    </w:p>
    <w:p>
      <w:pPr>
        <w:pStyle w:val="Heading3"/>
        <w:spacing w:after="100" w:before="200"/>
      </w:pPr>
      <w:r>
        <w:rPr>
          <w:b/>
          <w:bCs/>
          <w:color w:val="2D7D7D"/>
          <w:sz w:val="24"/>
          <w:szCs w:val="24"/>
        </w:rPr>
        <w:t xml:space="preserve">Adding a New Doctor</w:t>
      </w:r>
    </w:p>
    <w:p>
      <w:pPr>
        <w:pStyle w:val="ListParagraph"/>
        <w:numPr>
          <w:ilvl w:val="0"/>
          <w:numId w:val="2"/>
        </w:numPr>
        <w:spacing w:after="100"/>
      </w:pPr>
      <w:r>
        <w:rPr>
          <w:color w:val="1A1A1A"/>
          <w:sz w:val="22"/>
          <w:szCs w:val="22"/>
        </w:rPr>
        <w:t xml:space="preserve">In Admin Setup → Doctors section, click Add Doctor.</w:t>
      </w:r>
    </w:p>
    <w:p>
      <w:pPr>
        <w:pStyle w:val="ListParagraph"/>
        <w:numPr>
          <w:ilvl w:val="0"/>
          <w:numId w:val="2"/>
        </w:numPr>
        <w:spacing w:after="100"/>
      </w:pPr>
      <w:r>
        <w:rPr>
          <w:color w:val="1A1A1A"/>
          <w:sz w:val="22"/>
          <w:szCs w:val="22"/>
        </w:rPr>
        <w:t xml:space="preserve">Fill in all fields: Full name, Specialization, Consultation fee (₹), Seed average consult time (minutes), Default room.</w:t>
      </w:r>
    </w:p>
    <w:p>
      <w:pPr>
        <w:pStyle w:val="ListParagraph"/>
        <w:numPr>
          <w:ilvl w:val="0"/>
          <w:numId w:val="2"/>
        </w:numPr>
        <w:spacing w:after="100"/>
      </w:pPr>
      <w:r>
        <w:rPr>
          <w:color w:val="1A1A1A"/>
          <w:sz w:val="22"/>
          <w:szCs w:val="22"/>
        </w:rPr>
        <w:t xml:space="preserve">Click Save. The doctor appears in the Doctors list and is immediately available for token issuance.</w:t>
      </w:r>
    </w:p>
    <w:p>
      <w:pPr>
        <w:pStyle w:val="Heading3"/>
        <w:spacing w:after="100" w:before="200"/>
      </w:pPr>
      <w:r>
        <w:rPr>
          <w:b/>
          <w:bCs/>
          <w:color w:val="2D7D7D"/>
          <w:sz w:val="24"/>
          <w:szCs w:val="24"/>
        </w:rPr>
        <w:t xml:space="preserve">Editing a Doctor</w:t>
      </w:r>
    </w:p>
    <w:p>
      <w:pPr>
        <w:pStyle w:val="ListParagraph"/>
        <w:numPr>
          <w:ilvl w:val="0"/>
          <w:numId w:val="2"/>
        </w:numPr>
        <w:spacing w:after="100"/>
      </w:pPr>
      <w:r>
        <w:rPr>
          <w:color w:val="1A1A1A"/>
          <w:sz w:val="22"/>
          <w:szCs w:val="22"/>
        </w:rPr>
        <w:t xml:space="preserve">Click the Edit button next to the doctor's name.</w:t>
      </w:r>
    </w:p>
    <w:p>
      <w:pPr>
        <w:pStyle w:val="ListParagraph"/>
        <w:numPr>
          <w:ilvl w:val="0"/>
          <w:numId w:val="2"/>
        </w:numPr>
        <w:spacing w:after="100"/>
      </w:pPr>
      <w:r>
        <w:rPr>
          <w:color w:val="1A1A1A"/>
          <w:sz w:val="22"/>
          <w:szCs w:val="22"/>
        </w:rPr>
        <w:t xml:space="preserve">Update any field and click Save.</w:t>
      </w:r>
    </w:p>
    <w:p>
      <w:pPr>
        <w:pStyle w:val="Heading3"/>
        <w:spacing w:after="100" w:before="200"/>
      </w:pPr>
      <w:r>
        <w:rPr>
          <w:b/>
          <w:bCs/>
          <w:color w:val="2D7D7D"/>
          <w:sz w:val="24"/>
          <w:szCs w:val="24"/>
        </w:rPr>
        <w:t xml:space="preserve">Activating / Deactivating a Doctor</w:t>
      </w:r>
    </w:p>
    <w:p>
      <w:pPr>
        <w:spacing w:after="120"/>
      </w:pPr>
      <w:r>
        <w:rPr>
          <w:b w:val="false"/>
          <w:bCs w:val="false"/>
          <w:color w:val="1A1A1A"/>
          <w:sz w:val="22"/>
          <w:szCs w:val="22"/>
        </w:rPr>
        <w:t xml:space="preserve">Use the Set inactive / Set active button to control whether a doctor appears for token selection. Inactive doctors are hidden from reception and the queue board but their historical data is preserved.</w:t>
      </w:r>
    </w:p>
    <w:p>
      <w:pPr>
        <w:pStyle w:val="Heading3"/>
        <w:spacing w:after="100" w:before="200"/>
      </w:pPr>
      <w:r>
        <w:rPr>
          <w:b/>
          <w:bCs/>
          <w:color w:val="2D7D7D"/>
          <w:sz w:val="24"/>
          <w:szCs w:val="24"/>
        </w:rPr>
        <w:t xml:space="preserve">Average Consultation Time (ACT)</w:t>
      </w:r>
    </w:p>
    <w:p>
      <w:pPr>
        <w:spacing w:after="120"/>
      </w:pPr>
      <w:r>
        <w:rPr>
          <w:b w:val="false"/>
          <w:bCs w:val="false"/>
          <w:color w:val="1A1A1A"/>
          <w:sz w:val="22"/>
          <w:szCs w:val="22"/>
        </w:rPr>
        <w:t xml:space="preserve">The system calculates each doctor's Average Consultation Time from real session data using a Tukey IQR outlier-removal algorithm. The Admin Setup screen shows the system-calculated average alongside the configured seed value. If they differ by more than 30%, the system automatically uses the calculated value. Click Use this ↓ to adopt the calculated value as the new seed.</w:t>
      </w:r>
    </w:p>
    <w:p>
      <w:pPr>
        <w:pStyle w:val="Heading2"/>
        <w:pBdr>
          <w:bottom w:val="single" w:color="0F4C4F" w:sz="6" w:space="4"/>
        </w:pBdr>
        <w:spacing w:after="160" w:before="320"/>
      </w:pPr>
      <w:r>
        <w:rPr>
          <w:b/>
          <w:bCs/>
          <w:color w:val="0F4C4F"/>
          <w:sz w:val="26"/>
          <w:szCs w:val="26"/>
        </w:rPr>
        <w:t xml:space="preserve">2.5  Linking Staff Logins</w:t>
      </w:r>
    </w:p>
    <w:p>
      <w:pPr>
        <w:spacing w:after="120"/>
      </w:pPr>
      <w:r>
        <w:rPr>
          <w:b w:val="false"/>
          <w:bCs w:val="false"/>
          <w:color w:val="1A1A1A"/>
          <w:sz w:val="22"/>
          <w:szCs w:val="22"/>
        </w:rPr>
        <w:t xml:space="preserve">Every staff member needs a Firebase Authentication account and a role mapping before they can sign in.</w:t>
      </w:r>
    </w:p>
    <w:p>
      <w:pPr>
        <w:pStyle w:val="Heading3"/>
        <w:spacing w:after="100" w:before="200"/>
      </w:pPr>
      <w:r>
        <w:rPr>
          <w:b/>
          <w:bCs/>
          <w:color w:val="2D7D7D"/>
          <w:sz w:val="24"/>
          <w:szCs w:val="24"/>
        </w:rPr>
        <w:t xml:space="preserve">Step-by-Step</w:t>
      </w:r>
    </w:p>
    <w:p>
      <w:pPr>
        <w:pStyle w:val="ListParagraph"/>
        <w:numPr>
          <w:ilvl w:val="0"/>
          <w:numId w:val="2"/>
        </w:numPr>
        <w:spacing w:after="100"/>
      </w:pPr>
      <w:r>
        <w:rPr>
          <w:color w:val="1A1A1A"/>
          <w:sz w:val="22"/>
          <w:szCs w:val="22"/>
        </w:rPr>
        <w:t xml:space="preserve">Go to the Firebase Console (console.firebase.google.com) → your project → Authentication → Users.</w:t>
      </w:r>
    </w:p>
    <w:p>
      <w:pPr>
        <w:pStyle w:val="ListParagraph"/>
        <w:numPr>
          <w:ilvl w:val="0"/>
          <w:numId w:val="2"/>
        </w:numPr>
        <w:spacing w:after="100"/>
      </w:pPr>
      <w:r>
        <w:rPr>
          <w:color w:val="1A1A1A"/>
          <w:sz w:val="22"/>
          <w:szCs w:val="22"/>
        </w:rPr>
        <w:t xml:space="preserve">Click Add user, enter the staff member's email and a temporary password. Click Add user.</w:t>
      </w:r>
    </w:p>
    <w:p>
      <w:pPr>
        <w:pStyle w:val="ListParagraph"/>
        <w:numPr>
          <w:ilvl w:val="0"/>
          <w:numId w:val="2"/>
        </w:numPr>
        <w:spacing w:after="100"/>
      </w:pPr>
      <w:r>
        <w:rPr>
          <w:color w:val="1A1A1A"/>
          <w:sz w:val="22"/>
          <w:szCs w:val="22"/>
        </w:rPr>
        <w:t xml:space="preserve">Copy the UID from the Users table (the long alphanumeric string in the UID column).</w:t>
      </w:r>
    </w:p>
    <w:p>
      <w:pPr>
        <w:pStyle w:val="ListParagraph"/>
        <w:numPr>
          <w:ilvl w:val="0"/>
          <w:numId w:val="2"/>
        </w:numPr>
        <w:spacing w:after="100"/>
      </w:pPr>
      <w:r>
        <w:rPr>
          <w:color w:val="1A1A1A"/>
          <w:sz w:val="22"/>
          <w:szCs w:val="22"/>
        </w:rPr>
        <w:t xml:space="preserve">Back in Admin Setup → Link a Staff Login:</w:t>
      </w:r>
    </w:p>
    <w:p>
      <w:pPr>
        <w:pStyle w:val="ListParagraph"/>
        <w:numPr>
          <w:ilvl w:val="1"/>
          <w:numId w:val="3"/>
        </w:numPr>
        <w:spacing w:after="80"/>
      </w:pPr>
      <w:r>
        <w:rPr>
          <w:color w:val="1A1A1A"/>
          <w:sz w:val="22"/>
          <w:szCs w:val="22"/>
        </w:rPr>
        <w:t xml:space="preserve">Paste the UID into the UID field.</w:t>
      </w:r>
    </w:p>
    <w:p>
      <w:pPr>
        <w:pStyle w:val="ListParagraph"/>
        <w:numPr>
          <w:ilvl w:val="1"/>
          <w:numId w:val="3"/>
        </w:numPr>
        <w:spacing w:after="80"/>
      </w:pPr>
      <w:r>
        <w:rPr>
          <w:color w:val="1A1A1A"/>
          <w:sz w:val="22"/>
          <w:szCs w:val="22"/>
        </w:rPr>
        <w:t xml:space="preserve">Enter the staff member's display name.</w:t>
      </w:r>
    </w:p>
    <w:p>
      <w:pPr>
        <w:pStyle w:val="ListParagraph"/>
        <w:numPr>
          <w:ilvl w:val="1"/>
          <w:numId w:val="3"/>
        </w:numPr>
        <w:spacing w:after="80"/>
      </w:pPr>
      <w:r>
        <w:rPr>
          <w:color w:val="1A1A1A"/>
          <w:sz w:val="22"/>
          <w:szCs w:val="22"/>
        </w:rPr>
        <w:t xml:space="preserve">Select their role: Reception, Doctor, or Admin.</w:t>
      </w:r>
    </w:p>
    <w:p>
      <w:pPr>
        <w:pStyle w:val="ListParagraph"/>
        <w:numPr>
          <w:ilvl w:val="1"/>
          <w:numId w:val="3"/>
        </w:numPr>
        <w:spacing w:after="80"/>
      </w:pPr>
      <w:r>
        <w:rPr>
          <w:color w:val="1A1A1A"/>
          <w:sz w:val="22"/>
          <w:szCs w:val="22"/>
        </w:rPr>
        <w:t xml:space="preserve">If role is Doctor, select the matching doctor profile from the dropdown.</w:t>
      </w:r>
    </w:p>
    <w:p>
      <w:pPr>
        <w:pStyle w:val="ListParagraph"/>
        <w:numPr>
          <w:ilvl w:val="0"/>
          <w:numId w:val="2"/>
        </w:numPr>
        <w:spacing w:after="100"/>
      </w:pPr>
      <w:r>
        <w:rPr>
          <w:color w:val="1A1A1A"/>
          <w:sz w:val="22"/>
          <w:szCs w:val="22"/>
        </w:rPr>
        <w:t xml:space="preserve">Click Save. The staff member can now sign in and will be directed to their role screen.</w:t>
      </w:r>
    </w:p>
    <w:p>
      <w:pPr>
        <w:pBdr>
          <w:left w:val="thick" w:color="E8A23D" w:sz="12" w:space="8"/>
        </w:pBdr>
        <w:shd w:fill="FFF8E7" w:val="clear"/>
        <w:spacing w:after="180" w:before="120"/>
        <w:ind w:left="360" w:right="360"/>
      </w:pPr>
      <w:r>
        <w:rPr>
          <w:b/>
          <w:bCs/>
          <w:color w:val="7A5000"/>
          <w:sz w:val="22"/>
          <w:szCs w:val="22"/>
        </w:rPr>
        <w:t xml:space="preserve">NOTE: </w:t>
      </w:r>
      <w:r>
        <w:rPr>
          <w:color w:val="5A3800"/>
          <w:sz w:val="22"/>
          <w:szCs w:val="22"/>
        </w:rPr>
        <w:t xml:space="preserve">Share the temporary password securely and ask the staff member to change it immediately via your Firebase project settings or a password-reset email.</w:t>
      </w:r>
    </w:p>
    <w:p>
      <w:pPr>
        <w:pStyle w:val="Heading2"/>
        <w:pBdr>
          <w:bottom w:val="single" w:color="0F4C4F" w:sz="6" w:space="4"/>
        </w:pBdr>
        <w:spacing w:after="160" w:before="320"/>
      </w:pPr>
      <w:r>
        <w:rPr>
          <w:b/>
          <w:bCs/>
          <w:color w:val="0F4C4F"/>
          <w:sz w:val="26"/>
          <w:szCs w:val="26"/>
        </w:rPr>
        <w:t xml:space="preserve">2.6  Admin Navigation</w:t>
      </w:r>
    </w:p>
    <w:p>
      <w:pPr>
        <w:spacing w:after="120"/>
      </w:pPr>
      <w:r>
        <w:rPr>
          <w:b w:val="false"/>
          <w:bCs w:val="false"/>
          <w:color w:val="1A1A1A"/>
          <w:sz w:val="22"/>
          <w:szCs w:val="22"/>
        </w:rPr>
        <w:t xml:space="preserve">From any screen, the top navigation bar gives Admin users access to: Admin Setup · Backup · Reception · Patients · Billing · Queue Board.</w:t>
      </w:r>
    </w:p>
    <w:p>
      <w:r>
        <w:br w:type="page"/>
      </w:r>
    </w:p>
    <w:p>
      <w:pPr>
        <w:pStyle w:val="Heading1"/>
        <w:shd w:fill="0F4C4F" w:val="clear"/>
        <w:spacing w:after="200" w:before="480"/>
        <w:ind w:left="288" w:right="288"/>
      </w:pPr>
      <w:r>
        <w:rPr>
          <w:b/>
          <w:bCs/>
          <w:color w:val="FFFFFF"/>
          <w:sz w:val="32"/>
          <w:szCs w:val="32"/>
        </w:rPr>
        <w:t xml:space="preserve">3. Reception Handbook</w:t>
      </w:r>
    </w:p>
    <w:p>
      <w:pPr>
        <w:pStyle w:val="Heading2"/>
        <w:pBdr>
          <w:bottom w:val="single" w:color="0F4C4F" w:sz="6" w:space="4"/>
        </w:pBdr>
        <w:spacing w:after="160" w:before="320"/>
      </w:pPr>
      <w:r>
        <w:rPr>
          <w:b/>
          <w:bCs/>
          <w:color w:val="0F4C4F"/>
          <w:sz w:val="26"/>
          <w:szCs w:val="26"/>
        </w:rPr>
        <w:t xml:space="preserve">3.1  Overview</w:t>
      </w:r>
    </w:p>
    <w:p>
      <w:pPr>
        <w:spacing w:after="120"/>
      </w:pPr>
      <w:r>
        <w:rPr>
          <w:b w:val="false"/>
          <w:bCs w:val="false"/>
          <w:color w:val="1A1A1A"/>
          <w:sz w:val="22"/>
          <w:szCs w:val="22"/>
        </w:rPr>
        <w:t xml:space="preserve">Reception staff manage the patient flow from arrival to departure: registering patients, issuing queue tokens, recording intake vitals, collecting fees, and capturing prescription photographs. The Reception screen (reception.html) has three tabs: Today's Tokens, Find / Register, and History.</w:t>
      </w:r>
    </w:p>
    <w:p>
      <w:pPr>
        <w:pStyle w:val="Heading2"/>
        <w:pBdr>
          <w:bottom w:val="single" w:color="0F4C4F" w:sz="6" w:space="4"/>
        </w:pBdr>
        <w:spacing w:after="160" w:before="320"/>
      </w:pPr>
      <w:r>
        <w:rPr>
          <w:b/>
          <w:bCs/>
          <w:color w:val="0F4C4F"/>
          <w:sz w:val="26"/>
          <w:szCs w:val="26"/>
        </w:rPr>
        <w:t xml:space="preserve">3.2  Today's Tokens Tab</w:t>
      </w:r>
    </w:p>
    <w:p>
      <w:pPr>
        <w:spacing w:after="120"/>
      </w:pPr>
      <w:r>
        <w:rPr>
          <w:b w:val="false"/>
          <w:bCs w:val="false"/>
          <w:color w:val="1A1A1A"/>
          <w:sz w:val="22"/>
          <w:szCs w:val="22"/>
        </w:rPr>
        <w:t xml:space="preserve">This tab shows all active tokens for the current day. Each row displays:</w:t>
      </w:r>
    </w:p>
    <w:p>
      <w:pPr>
        <w:pStyle w:val="ListParagraph"/>
        <w:numPr>
          <w:ilvl w:val="0"/>
          <w:numId w:val="3"/>
        </w:numPr>
        <w:spacing w:after="80"/>
      </w:pPr>
      <w:r>
        <w:rPr>
          <w:color w:val="1A1A1A"/>
          <w:sz w:val="22"/>
          <w:szCs w:val="22"/>
        </w:rPr>
        <w:t xml:space="preserve">Token number</w:t>
      </w:r>
    </w:p>
    <w:p>
      <w:pPr>
        <w:pStyle w:val="ListParagraph"/>
        <w:numPr>
          <w:ilvl w:val="0"/>
          <w:numId w:val="3"/>
        </w:numPr>
        <w:spacing w:after="80"/>
      </w:pPr>
      <w:r>
        <w:rPr>
          <w:color w:val="1A1A1A"/>
          <w:sz w:val="22"/>
          <w:szCs w:val="22"/>
        </w:rPr>
        <w:t xml:space="preserve">Patient name, age, and gender</w:t>
      </w:r>
    </w:p>
    <w:p>
      <w:pPr>
        <w:pStyle w:val="ListParagraph"/>
        <w:numPr>
          <w:ilvl w:val="0"/>
          <w:numId w:val="3"/>
        </w:numPr>
        <w:spacing w:after="80"/>
      </w:pPr>
      <w:r>
        <w:rPr>
          <w:color w:val="1A1A1A"/>
          <w:sz w:val="22"/>
          <w:szCs w:val="22"/>
        </w:rPr>
        <w:t xml:space="preserve">Preferred doctor(s)</w:t>
      </w:r>
    </w:p>
    <w:p>
      <w:pPr>
        <w:pStyle w:val="ListParagraph"/>
        <w:numPr>
          <w:ilvl w:val="0"/>
          <w:numId w:val="3"/>
        </w:numPr>
        <w:spacing w:after="80"/>
      </w:pPr>
      <w:r>
        <w:rPr>
          <w:color w:val="1A1A1A"/>
          <w:sz w:val="22"/>
          <w:szCs w:val="22"/>
        </w:rPr>
        <w:t xml:space="preserve">Current status badge: Waiting · Called · In Consultation</w:t>
      </w:r>
    </w:p>
    <w:p>
      <w:pPr>
        <w:spacing w:after="120"/>
      </w:pPr>
    </w:p>
    <w:p>
      <w:pPr>
        <w:spacing w:after="120"/>
      </w:pPr>
      <w:r>
        <w:rPr>
          <w:b w:val="false"/>
          <w:bCs w:val="false"/>
          <w:color w:val="1A1A1A"/>
          <w:sz w:val="22"/>
          <w:szCs w:val="22"/>
        </w:rPr>
        <w:t xml:space="preserve">Action buttons on each row: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tblHeader/>
        </w:trPr>
        <w:tc>
          <w:tcPr>
            <w:tcW w:type="dxa" w:w="2160"/>
            <w:shd w:fill="0F4C4F" w:val="clear"/>
          </w:tcPr>
          <w:p>
            <w:pPr>
              <w:spacing w:after="80"/>
            </w:pPr>
            <w:r>
              <w:rPr>
                <w:b/>
                <w:bCs/>
                <w:color w:val="FFFFFF"/>
                <w:sz w:val="20"/>
                <w:szCs w:val="20"/>
              </w:rPr>
              <w:t xml:space="preserve">Button</w:t>
            </w:r>
          </w:p>
        </w:tc>
        <w:tc>
          <w:tcPr>
            <w:tcW w:type="dxa" w:w="6840"/>
            <w:shd w:fill="0F4C4F" w:val="clear"/>
          </w:tcPr>
          <w:p>
            <w:pPr>
              <w:spacing w:after="80"/>
            </w:pPr>
            <w:r>
              <w:rPr>
                <w:b/>
                <w:bCs/>
                <w:color w:val="FFFFFF"/>
                <w:sz w:val="20"/>
                <w:szCs w:val="20"/>
              </w:rPr>
              <w:t xml:space="preserve">Action</w:t>
            </w:r>
          </w:p>
        </w:tc>
      </w:tr>
      <w:tr>
        <w:tc>
          <w:tcPr>
            <w:tcW w:type="dxa" w:w="2160"/>
            <w:shd w:fill="FFFFFF" w:val="clear"/>
          </w:tcPr>
          <w:p>
            <w:pPr>
              <w:spacing w:after="80"/>
            </w:pPr>
            <w:r>
              <w:rPr>
                <w:color w:val="1A1A1A"/>
                <w:sz w:val="20"/>
                <w:szCs w:val="20"/>
              </w:rPr>
              <w:t xml:space="preserve">Rx (📷 / 📋)</w:t>
            </w:r>
          </w:p>
        </w:tc>
        <w:tc>
          <w:tcPr>
            <w:tcW w:type="dxa" w:w="6840"/>
            <w:shd w:fill="FFFFFF" w:val="clear"/>
          </w:tcPr>
          <w:p>
            <w:pPr>
              <w:spacing w:after="80"/>
            </w:pPr>
            <w:r>
              <w:rPr>
                <w:color w:val="1A1A1A"/>
                <w:sz w:val="20"/>
                <w:szCs w:val="20"/>
              </w:rPr>
              <w:t xml:space="preserve">Capture new prescription photos (📷) or view existing pages (📋). See Section 3.7.</w:t>
            </w:r>
          </w:p>
        </w:tc>
      </w:tr>
      <w:tr>
        <w:tc>
          <w:tcPr>
            <w:tcW w:type="dxa" w:w="2160"/>
            <w:shd w:fill="F2F2F2" w:val="clear"/>
          </w:tcPr>
          <w:p>
            <w:pPr>
              <w:spacing w:after="80"/>
            </w:pPr>
            <w:r>
              <w:rPr>
                <w:color w:val="1A1A1A"/>
                <w:sz w:val="20"/>
                <w:szCs w:val="20"/>
              </w:rPr>
              <w:t xml:space="preserve">Vitals</w:t>
            </w:r>
          </w:p>
        </w:tc>
        <w:tc>
          <w:tcPr>
            <w:tcW w:type="dxa" w:w="6840"/>
            <w:shd w:fill="F2F2F2" w:val="clear"/>
          </w:tcPr>
          <w:p>
            <w:pPr>
              <w:spacing w:after="80"/>
            </w:pPr>
            <w:r>
              <w:rPr>
                <w:color w:val="1A1A1A"/>
                <w:sz w:val="20"/>
                <w:szCs w:val="20"/>
              </w:rPr>
              <w:t xml:space="preserve">Open the vitals intake form. See Section 3.5.</w:t>
            </w:r>
          </w:p>
        </w:tc>
      </w:tr>
      <w:tr>
        <w:tc>
          <w:tcPr>
            <w:tcW w:type="dxa" w:w="2160"/>
            <w:shd w:fill="FFFFFF" w:val="clear"/>
          </w:tcPr>
          <w:p>
            <w:pPr>
              <w:spacing w:after="80"/>
            </w:pPr>
            <w:r>
              <w:rPr>
                <w:color w:val="1A1A1A"/>
                <w:sz w:val="20"/>
                <w:szCs w:val="20"/>
              </w:rPr>
              <w:t xml:space="preserve">End</w:t>
            </w:r>
          </w:p>
        </w:tc>
        <w:tc>
          <w:tcPr>
            <w:tcW w:type="dxa" w:w="6840"/>
            <w:shd w:fill="FFFFFF" w:val="clear"/>
          </w:tcPr>
          <w:p>
            <w:pPr>
              <w:spacing w:after="80"/>
            </w:pPr>
            <w:r>
              <w:rPr>
                <w:color w:val="1A1A1A"/>
                <w:sz w:val="20"/>
                <w:szCs w:val="20"/>
              </w:rPr>
              <w:t xml:space="preserve">Move this token to the end of the queue (e.g., patient asked to come back later).</w:t>
            </w:r>
          </w:p>
        </w:tc>
      </w:tr>
      <w:tr>
        <w:tc>
          <w:tcPr>
            <w:tcW w:type="dxa" w:w="2160"/>
            <w:shd w:fill="F2F2F2" w:val="clear"/>
          </w:tcPr>
          <w:p>
            <w:pPr>
              <w:spacing w:after="80"/>
            </w:pPr>
            <w:r>
              <w:rPr>
                <w:color w:val="1A1A1A"/>
                <w:sz w:val="20"/>
                <w:szCs w:val="20"/>
              </w:rPr>
              <w:t xml:space="preserve">✕ Cancel</w:t>
            </w:r>
          </w:p>
        </w:tc>
        <w:tc>
          <w:tcPr>
            <w:tcW w:type="dxa" w:w="6840"/>
            <w:shd w:fill="F2F2F2" w:val="clear"/>
          </w:tcPr>
          <w:p>
            <w:pPr>
              <w:spacing w:after="80"/>
            </w:pPr>
            <w:r>
              <w:rPr>
                <w:color w:val="1A1A1A"/>
                <w:sz w:val="20"/>
                <w:szCs w:val="20"/>
              </w:rPr>
              <w:t xml:space="preserve">Cancel the token. The patient is removed from today's queue.</w:t>
            </w:r>
          </w:p>
        </w:tc>
      </w:tr>
      <w:tr>
        <w:tc>
          <w:tcPr>
            <w:tcW w:type="dxa" w:w="2160"/>
            <w:shd w:fill="FFFFFF" w:val="clear"/>
          </w:tcPr>
          <w:p>
            <w:pPr>
              <w:spacing w:after="80"/>
            </w:pPr>
            <w:r>
              <w:rPr>
                <w:color w:val="1A1A1A"/>
                <w:sz w:val="20"/>
                <w:szCs w:val="20"/>
              </w:rPr>
              <w:t xml:space="preserve">Collect fee</w:t>
            </w:r>
          </w:p>
        </w:tc>
        <w:tc>
          <w:tcPr>
            <w:tcW w:type="dxa" w:w="6840"/>
            <w:shd w:fill="FFFFFF" w:val="clear"/>
          </w:tcPr>
          <w:p>
            <w:pPr>
              <w:spacing w:after="80"/>
            </w:pPr>
            <w:r>
              <w:rPr>
                <w:color w:val="1A1A1A"/>
                <w:sz w:val="20"/>
                <w:szCs w:val="20"/>
              </w:rPr>
              <w:t xml:space="preserve">Appears when status is Completed and no fee has been collected yet. See Section 3.6.</w:t>
            </w:r>
          </w:p>
        </w:tc>
      </w:tr>
    </w:tbl>
    <w:p>
      <w:pPr>
        <w:pStyle w:val="Heading2"/>
        <w:pBdr>
          <w:bottom w:val="single" w:color="0F4C4F" w:sz="6" w:space="4"/>
        </w:pBdr>
        <w:spacing w:after="160" w:before="320"/>
      </w:pPr>
      <w:r>
        <w:rPr>
          <w:b/>
          <w:bCs/>
          <w:color w:val="0F4C4F"/>
          <w:sz w:val="26"/>
          <w:szCs w:val="26"/>
        </w:rPr>
        <w:t xml:space="preserve">3.3  Finding / Registering a Patient</w:t>
      </w:r>
    </w:p>
    <w:p>
      <w:pPr>
        <w:pStyle w:val="Heading3"/>
        <w:spacing w:after="100" w:before="200"/>
      </w:pPr>
      <w:r>
        <w:rPr>
          <w:b/>
          <w:bCs/>
          <w:color w:val="2D7D7D"/>
          <w:sz w:val="24"/>
          <w:szCs w:val="24"/>
        </w:rPr>
        <w:t xml:space="preserve">Searching for an Existing Patient</w:t>
      </w:r>
    </w:p>
    <w:p>
      <w:pPr>
        <w:pStyle w:val="ListParagraph"/>
        <w:numPr>
          <w:ilvl w:val="0"/>
          <w:numId w:val="2"/>
        </w:numPr>
        <w:spacing w:after="100"/>
      </w:pPr>
      <w:r>
        <w:rPr>
          <w:color w:val="1A1A1A"/>
          <w:sz w:val="22"/>
          <w:szCs w:val="22"/>
        </w:rPr>
        <w:t xml:space="preserve">Click the Find / Register tab.</w:t>
      </w:r>
    </w:p>
    <w:p>
      <w:pPr>
        <w:pStyle w:val="ListParagraph"/>
        <w:numPr>
          <w:ilvl w:val="0"/>
          <w:numId w:val="2"/>
        </w:numPr>
        <w:spacing w:after="100"/>
      </w:pPr>
      <w:r>
        <w:rPr>
          <w:color w:val="1A1A1A"/>
          <w:sz w:val="22"/>
          <w:szCs w:val="22"/>
        </w:rPr>
        <w:t xml:space="preserve">Type a name, mobile number, or Patient ID in the search box.</w:t>
      </w:r>
    </w:p>
    <w:p>
      <w:pPr>
        <w:pStyle w:val="ListParagraph"/>
        <w:numPr>
          <w:ilvl w:val="0"/>
          <w:numId w:val="2"/>
        </w:numPr>
        <w:spacing w:after="100"/>
      </w:pPr>
      <w:r>
        <w:rPr>
          <w:color w:val="1A1A1A"/>
          <w:sz w:val="22"/>
          <w:szCs w:val="22"/>
        </w:rPr>
        <w:t xml:space="preserve">Click the matching result to pre-fill the form with the patient's details.</w:t>
      </w:r>
    </w:p>
    <w:p>
      <w:pPr>
        <w:pStyle w:val="Heading3"/>
        <w:spacing w:after="100" w:before="200"/>
      </w:pPr>
      <w:r>
        <w:rPr>
          <w:b/>
          <w:bCs/>
          <w:color w:val="2D7D7D"/>
          <w:sz w:val="24"/>
          <w:szCs w:val="24"/>
        </w:rPr>
        <w:t xml:space="preserve">Registering a New Patient</w:t>
      </w:r>
    </w:p>
    <w:p>
      <w:pPr>
        <w:pStyle w:val="ListParagraph"/>
        <w:numPr>
          <w:ilvl w:val="0"/>
          <w:numId w:val="2"/>
        </w:numPr>
        <w:spacing w:after="100"/>
      </w:pPr>
      <w:r>
        <w:rPr>
          <w:color w:val="1A1A1A"/>
          <w:sz w:val="22"/>
          <w:szCs w:val="22"/>
        </w:rPr>
        <w:t xml:space="preserve">Leave the search box empty (or if no match is found).</w:t>
      </w:r>
    </w:p>
    <w:p>
      <w:pPr>
        <w:pStyle w:val="ListParagraph"/>
        <w:numPr>
          <w:ilvl w:val="0"/>
          <w:numId w:val="2"/>
        </w:numPr>
        <w:spacing w:after="100"/>
      </w:pPr>
      <w:r>
        <w:rPr>
          <w:color w:val="1A1A1A"/>
          <w:sz w:val="22"/>
          <w:szCs w:val="22"/>
        </w:rPr>
        <w:t xml:space="preserve">Fill in: Full name, Mobile number, Age, Gender, Address.</w:t>
      </w:r>
    </w:p>
    <w:p>
      <w:pPr>
        <w:pStyle w:val="ListParagraph"/>
        <w:numPr>
          <w:ilvl w:val="0"/>
          <w:numId w:val="2"/>
        </w:numPr>
        <w:spacing w:after="100"/>
      </w:pPr>
      <w:r>
        <w:rPr>
          <w:color w:val="1A1A1A"/>
          <w:sz w:val="22"/>
          <w:szCs w:val="22"/>
        </w:rPr>
        <w:t xml:space="preserve">Proceed to issue a token (see Section 3.4) or click Save (no token) to register without queuing.</w:t>
      </w:r>
    </w:p>
    <w:p>
      <w:pPr>
        <w:pStyle w:val="Heading3"/>
        <w:spacing w:after="100" w:before="200"/>
      </w:pPr>
      <w:r>
        <w:rPr>
          <w:b/>
          <w:bCs/>
          <w:color w:val="2D7D7D"/>
          <w:sz w:val="24"/>
          <w:szCs w:val="24"/>
        </w:rPr>
        <w:t xml:space="preserve">Existing Patient Actions</w:t>
      </w:r>
    </w:p>
    <w:p>
      <w:pPr>
        <w:pStyle w:val="ListParagraph"/>
        <w:numPr>
          <w:ilvl w:val="0"/>
          <w:numId w:val="3"/>
        </w:numPr>
        <w:spacing w:after="80"/>
      </w:pPr>
      <w:r>
        <w:rPr>
          <w:color w:val="1A1A1A"/>
          <w:sz w:val="22"/>
          <w:szCs w:val="22"/>
        </w:rPr>
        <w:t xml:space="preserve">Print patient card — opens a printable card with the patient's ID and QR code.</w:t>
      </w:r>
    </w:p>
    <w:p>
      <w:pPr>
        <w:pStyle w:val="ListParagraph"/>
        <w:numPr>
          <w:ilvl w:val="0"/>
          <w:numId w:val="3"/>
        </w:numPr>
        <w:spacing w:after="80"/>
      </w:pPr>
      <w:r>
        <w:rPr>
          <w:color w:val="1A1A1A"/>
          <w:sz w:val="22"/>
          <w:szCs w:val="22"/>
        </w:rPr>
        <w:t xml:space="preserve">Save details — updates patient demographics without issuing a token.</w:t>
      </w:r>
    </w:p>
    <w:p>
      <w:pPr>
        <w:pStyle w:val="ListParagraph"/>
        <w:numPr>
          <w:ilvl w:val="0"/>
          <w:numId w:val="3"/>
        </w:numPr>
        <w:spacing w:after="80"/>
      </w:pPr>
      <w:r>
        <w:rPr>
          <w:color w:val="1A1A1A"/>
          <w:sz w:val="22"/>
          <w:szCs w:val="22"/>
        </w:rPr>
        <w:t xml:space="preserve">Delete patient — permanently removes the patient record (use with caution).</w:t>
      </w:r>
    </w:p>
    <w:p>
      <w:pPr>
        <w:pStyle w:val="Heading2"/>
        <w:pBdr>
          <w:bottom w:val="single" w:color="0F4C4F" w:sz="6" w:space="4"/>
        </w:pBdr>
        <w:spacing w:after="160" w:before="320"/>
      </w:pPr>
      <w:r>
        <w:rPr>
          <w:b/>
          <w:bCs/>
          <w:color w:val="0F4C4F"/>
          <w:sz w:val="26"/>
          <w:szCs w:val="26"/>
        </w:rPr>
        <w:t xml:space="preserve">3.4  Issuing a Token</w:t>
      </w:r>
    </w:p>
    <w:p>
      <w:pPr>
        <w:pStyle w:val="ListParagraph"/>
        <w:numPr>
          <w:ilvl w:val="0"/>
          <w:numId w:val="2"/>
        </w:numPr>
        <w:spacing w:after="100"/>
      </w:pPr>
      <w:r>
        <w:rPr>
          <w:color w:val="1A1A1A"/>
          <w:sz w:val="22"/>
          <w:szCs w:val="22"/>
        </w:rPr>
        <w:t xml:space="preserve">With a patient loaded in the form, select one or more preferred doctors using the chip checkboxes. The estimated wait time is displayed next to each doctor's name.</w:t>
      </w:r>
    </w:p>
    <w:p>
      <w:pPr>
        <w:pStyle w:val="ListParagraph"/>
        <w:numPr>
          <w:ilvl w:val="0"/>
          <w:numId w:val="2"/>
        </w:numPr>
        <w:spacing w:after="100"/>
      </w:pPr>
      <w:r>
        <w:rPr>
          <w:color w:val="1A1A1A"/>
          <w:sz w:val="22"/>
          <w:szCs w:val="22"/>
        </w:rPr>
        <w:t xml:space="preserve">Optional — Book a fixed time slot (available only when exactly one doctor is selected):</w:t>
      </w:r>
    </w:p>
    <w:p>
      <w:pPr>
        <w:pStyle w:val="ListParagraph"/>
        <w:numPr>
          <w:ilvl w:val="1"/>
          <w:numId w:val="3"/>
        </w:numPr>
        <w:spacing w:after="80"/>
      </w:pPr>
      <w:r>
        <w:rPr>
          <w:color w:val="1A1A1A"/>
          <w:sz w:val="22"/>
          <w:szCs w:val="22"/>
        </w:rPr>
        <w:t xml:space="preserve">Toggle Book a fixed time slot on.</w:t>
      </w:r>
    </w:p>
    <w:p>
      <w:pPr>
        <w:pStyle w:val="ListParagraph"/>
        <w:numPr>
          <w:ilvl w:val="1"/>
          <w:numId w:val="3"/>
        </w:numPr>
        <w:spacing w:after="80"/>
      </w:pPr>
      <w:r>
        <w:rPr>
          <w:color w:val="1A1A1A"/>
          <w:sz w:val="22"/>
          <w:szCs w:val="22"/>
        </w:rPr>
        <w:t xml:space="preserve">Click Suggest earliest to let the system find the next free slot.</w:t>
      </w:r>
    </w:p>
    <w:p>
      <w:pPr>
        <w:pStyle w:val="ListParagraph"/>
        <w:numPr>
          <w:ilvl w:val="1"/>
          <w:numId w:val="3"/>
        </w:numPr>
        <w:spacing w:after="80"/>
      </w:pPr>
      <w:r>
        <w:rPr>
          <w:color w:val="1A1A1A"/>
          <w:sz w:val="22"/>
          <w:szCs w:val="22"/>
        </w:rPr>
        <w:t xml:space="preserve">Or type a specific time. The system validates that the slot does not conflict with the existing queue.</w:t>
      </w:r>
    </w:p>
    <w:p>
      <w:pPr>
        <w:pStyle w:val="ListParagraph"/>
        <w:numPr>
          <w:ilvl w:val="0"/>
          <w:numId w:val="2"/>
        </w:numPr>
        <w:spacing w:after="100"/>
      </w:pPr>
      <w:r>
        <w:rPr>
          <w:color w:val="1A1A1A"/>
          <w:sz w:val="22"/>
          <w:szCs w:val="22"/>
        </w:rPr>
        <w:t xml:space="preserve">Click Issue token.</w:t>
      </w:r>
    </w:p>
    <w:p>
      <w:pPr>
        <w:pStyle w:val="ListParagraph"/>
        <w:numPr>
          <w:ilvl w:val="0"/>
          <w:numId w:val="2"/>
        </w:numPr>
        <w:spacing w:after="100"/>
      </w:pPr>
      <w:r>
        <w:rPr>
          <w:color w:val="1A1A1A"/>
          <w:sz w:val="22"/>
          <w:szCs w:val="22"/>
        </w:rPr>
        <w:t xml:space="preserve">A confirmation message shows the assigned token number and Patient ID. The patient is now in the queue.</w:t>
      </w:r>
    </w:p>
    <w:p>
      <w:pPr>
        <w:pBdr>
          <w:left w:val="thick" w:color="E8A23D" w:sz="12" w:space="8"/>
        </w:pBdr>
        <w:shd w:fill="FFF8E7" w:val="clear"/>
        <w:spacing w:after="180" w:before="120"/>
        <w:ind w:left="360" w:right="360"/>
      </w:pPr>
      <w:r>
        <w:rPr>
          <w:b/>
          <w:bCs/>
          <w:color w:val="7A5000"/>
          <w:sz w:val="22"/>
          <w:szCs w:val="22"/>
        </w:rPr>
        <w:t xml:space="preserve">NOTE: </w:t>
      </w:r>
      <w:r>
        <w:rPr>
          <w:color w:val="5A3800"/>
          <w:sz w:val="22"/>
          <w:szCs w:val="22"/>
        </w:rPr>
        <w:t xml:space="preserve">The token number is system-wide and sequential. Patient IDs are permanent unique identifiers in the format CLN-XXXXXX (e.g., CLN-000042) and never change.</w:t>
      </w:r>
    </w:p>
    <w:p>
      <w:pPr>
        <w:pStyle w:val="Heading2"/>
        <w:pBdr>
          <w:bottom w:val="single" w:color="0F4C4F" w:sz="6" w:space="4"/>
        </w:pBdr>
        <w:spacing w:after="160" w:before="320"/>
      </w:pPr>
      <w:r>
        <w:rPr>
          <w:b/>
          <w:bCs/>
          <w:color w:val="0F4C4F"/>
          <w:sz w:val="26"/>
          <w:szCs w:val="26"/>
        </w:rPr>
        <w:t xml:space="preserve">3.5  Capturing Vitals</w:t>
      </w:r>
    </w:p>
    <w:p>
      <w:pPr>
        <w:pStyle w:val="ListParagraph"/>
        <w:numPr>
          <w:ilvl w:val="0"/>
          <w:numId w:val="2"/>
        </w:numPr>
        <w:spacing w:after="100"/>
      </w:pPr>
      <w:r>
        <w:rPr>
          <w:color w:val="1A1A1A"/>
          <w:sz w:val="22"/>
          <w:szCs w:val="22"/>
        </w:rPr>
        <w:t xml:space="preserve">In Today's Tokens, click Vitals on a Waiting token.</w:t>
      </w:r>
    </w:p>
    <w:p>
      <w:pPr>
        <w:pStyle w:val="ListParagraph"/>
        <w:numPr>
          <w:ilvl w:val="0"/>
          <w:numId w:val="2"/>
        </w:numPr>
        <w:spacing w:after="100"/>
      </w:pPr>
      <w:r>
        <w:rPr>
          <w:color w:val="1A1A1A"/>
          <w:sz w:val="22"/>
          <w:szCs w:val="22"/>
        </w:rPr>
        <w:t xml:space="preserve">Enter any available measurements:</w:t>
      </w:r>
    </w:p>
    <w:p>
      <w:pPr>
        <w:pStyle w:val="ListParagraph"/>
        <w:numPr>
          <w:ilvl w:val="1"/>
          <w:numId w:val="3"/>
        </w:numPr>
        <w:spacing w:after="80"/>
      </w:pPr>
      <w:r>
        <w:rPr>
          <w:color w:val="1A1A1A"/>
          <w:sz w:val="22"/>
          <w:szCs w:val="22"/>
        </w:rPr>
        <w:t xml:space="preserve">Weight (kg)</w:t>
      </w:r>
    </w:p>
    <w:p>
      <w:pPr>
        <w:pStyle w:val="ListParagraph"/>
        <w:numPr>
          <w:ilvl w:val="1"/>
          <w:numId w:val="3"/>
        </w:numPr>
        <w:spacing w:after="80"/>
      </w:pPr>
      <w:r>
        <w:rPr>
          <w:color w:val="1A1A1A"/>
          <w:sz w:val="22"/>
          <w:szCs w:val="22"/>
        </w:rPr>
        <w:t xml:space="preserve">Temperature (°F)</w:t>
      </w:r>
    </w:p>
    <w:p>
      <w:pPr>
        <w:pStyle w:val="ListParagraph"/>
        <w:numPr>
          <w:ilvl w:val="1"/>
          <w:numId w:val="3"/>
        </w:numPr>
        <w:spacing w:after="80"/>
      </w:pPr>
      <w:r>
        <w:rPr>
          <w:color w:val="1A1A1A"/>
          <w:sz w:val="22"/>
          <w:szCs w:val="22"/>
        </w:rPr>
        <w:t xml:space="preserve">Blood Pressure — Systolic / Diastolic</w:t>
      </w:r>
    </w:p>
    <w:p>
      <w:pPr>
        <w:pStyle w:val="ListParagraph"/>
        <w:numPr>
          <w:ilvl w:val="1"/>
          <w:numId w:val="3"/>
        </w:numPr>
        <w:spacing w:after="80"/>
      </w:pPr>
      <w:r>
        <w:rPr>
          <w:color w:val="1A1A1A"/>
          <w:sz w:val="22"/>
          <w:szCs w:val="22"/>
        </w:rPr>
        <w:t xml:space="preserve">Chief complaint (free text)</w:t>
      </w:r>
    </w:p>
    <w:p>
      <w:pPr>
        <w:pStyle w:val="ListParagraph"/>
        <w:numPr>
          <w:ilvl w:val="1"/>
          <w:numId w:val="3"/>
        </w:numPr>
        <w:spacing w:after="80"/>
      </w:pPr>
      <w:r>
        <w:rPr>
          <w:color w:val="1A1A1A"/>
          <w:sz w:val="22"/>
          <w:szCs w:val="22"/>
        </w:rPr>
        <w:t xml:space="preserve">Prior notes (any notes from reception)</w:t>
      </w:r>
    </w:p>
    <w:p>
      <w:pPr>
        <w:pStyle w:val="ListParagraph"/>
        <w:numPr>
          <w:ilvl w:val="0"/>
          <w:numId w:val="2"/>
        </w:numPr>
        <w:spacing w:after="100"/>
      </w:pPr>
      <w:r>
        <w:rPr>
          <w:color w:val="1A1A1A"/>
          <w:sz w:val="22"/>
          <w:szCs w:val="22"/>
        </w:rPr>
        <w:t xml:space="preserve">Click Save.</w:t>
      </w:r>
    </w:p>
    <w:p>
      <w:pPr>
        <w:spacing w:after="120"/>
      </w:pPr>
      <w:r>
        <w:rPr>
          <w:b w:val="false"/>
          <w:bCs w:val="false"/>
          <w:color w:val="1A1A1A"/>
          <w:sz w:val="22"/>
          <w:szCs w:val="22"/>
        </w:rPr>
        <w:t xml:space="preserve">A stethoscope indicator (🩺) appears on the token in the Doctor's queue and Queue Board, signalling that vitals are ready.</w:t>
      </w:r>
    </w:p>
    <w:p>
      <w:pPr>
        <w:pStyle w:val="Heading2"/>
        <w:pBdr>
          <w:bottom w:val="single" w:color="0F4C4F" w:sz="6" w:space="4"/>
        </w:pBdr>
        <w:spacing w:after="160" w:before="320"/>
      </w:pPr>
      <w:r>
        <w:rPr>
          <w:b/>
          <w:bCs/>
          <w:color w:val="0F4C4F"/>
          <w:sz w:val="26"/>
          <w:szCs w:val="26"/>
        </w:rPr>
        <w:t xml:space="preserve">3.6  Collecting Fees</w:t>
      </w:r>
    </w:p>
    <w:p>
      <w:pPr>
        <w:pStyle w:val="ListParagraph"/>
        <w:numPr>
          <w:ilvl w:val="0"/>
          <w:numId w:val="2"/>
        </w:numPr>
        <w:spacing w:after="100"/>
      </w:pPr>
      <w:r>
        <w:rPr>
          <w:color w:val="1A1A1A"/>
          <w:sz w:val="22"/>
          <w:szCs w:val="22"/>
        </w:rPr>
        <w:t xml:space="preserve">In Today's Tokens, click Collect fee on a Completed token (this button appears only after the doctor has completed the consultation).</w:t>
      </w:r>
    </w:p>
    <w:p>
      <w:pPr>
        <w:pStyle w:val="ListParagraph"/>
        <w:numPr>
          <w:ilvl w:val="0"/>
          <w:numId w:val="2"/>
        </w:numPr>
        <w:spacing w:after="100"/>
      </w:pPr>
      <w:r>
        <w:rPr>
          <w:color w:val="1A1A1A"/>
          <w:sz w:val="22"/>
          <w:szCs w:val="22"/>
        </w:rPr>
        <w:t xml:space="preserve">Enter:</w:t>
      </w:r>
    </w:p>
    <w:p>
      <w:pPr>
        <w:pStyle w:val="ListParagraph"/>
        <w:numPr>
          <w:ilvl w:val="1"/>
          <w:numId w:val="3"/>
        </w:numPr>
        <w:spacing w:after="80"/>
      </w:pPr>
      <w:r>
        <w:rPr>
          <w:color w:val="1A1A1A"/>
          <w:sz w:val="22"/>
          <w:szCs w:val="22"/>
        </w:rPr>
        <w:t xml:space="preserve">Consultation fee</w:t>
      </w:r>
    </w:p>
    <w:p>
      <w:pPr>
        <w:pStyle w:val="ListParagraph"/>
        <w:numPr>
          <w:ilvl w:val="1"/>
          <w:numId w:val="3"/>
        </w:numPr>
        <w:spacing w:after="80"/>
      </w:pPr>
      <w:r>
        <w:rPr>
          <w:color w:val="1A1A1A"/>
          <w:sz w:val="22"/>
          <w:szCs w:val="22"/>
        </w:rPr>
        <w:t xml:space="preserve">Medicine / pharmacy fee</w:t>
      </w:r>
    </w:p>
    <w:p>
      <w:pPr>
        <w:pStyle w:val="ListParagraph"/>
        <w:numPr>
          <w:ilvl w:val="1"/>
          <w:numId w:val="3"/>
        </w:numPr>
        <w:spacing w:after="80"/>
      </w:pPr>
      <w:r>
        <w:rPr>
          <w:color w:val="1A1A1A"/>
          <w:sz w:val="22"/>
          <w:szCs w:val="22"/>
        </w:rPr>
        <w:t xml:space="preserve">Other charges</w:t>
      </w:r>
    </w:p>
    <w:p>
      <w:pPr>
        <w:pStyle w:val="ListParagraph"/>
        <w:numPr>
          <w:ilvl w:val="1"/>
          <w:numId w:val="3"/>
        </w:numPr>
        <w:spacing w:after="80"/>
      </w:pPr>
      <w:r>
        <w:rPr>
          <w:color w:val="1A1A1A"/>
          <w:sz w:val="22"/>
          <w:szCs w:val="22"/>
        </w:rPr>
        <w:t xml:space="preserve">Payment mode: Cash, Card, UPI, or Other</w:t>
      </w:r>
    </w:p>
    <w:p>
      <w:pPr>
        <w:pStyle w:val="ListParagraph"/>
        <w:numPr>
          <w:ilvl w:val="0"/>
          <w:numId w:val="2"/>
        </w:numPr>
        <w:spacing w:after="100"/>
      </w:pPr>
      <w:r>
        <w:rPr>
          <w:color w:val="1A1A1A"/>
          <w:sz w:val="22"/>
          <w:szCs w:val="22"/>
        </w:rPr>
        <w:t xml:space="preserve">For UPI payments: a full-screen QR code overlay appears for the patient to scan with their phone. Confirm once payment is received.</w:t>
      </w:r>
    </w:p>
    <w:p>
      <w:pPr>
        <w:pStyle w:val="ListParagraph"/>
        <w:numPr>
          <w:ilvl w:val="0"/>
          <w:numId w:val="2"/>
        </w:numPr>
        <w:spacing w:after="100"/>
      </w:pPr>
      <w:r>
        <w:rPr>
          <w:color w:val="1A1A1A"/>
          <w:sz w:val="22"/>
          <w:szCs w:val="22"/>
        </w:rPr>
        <w:t xml:space="preserve">Click Collect &amp; receipt. A receipt number is generated automatically. The visit is now marked as Fee collected.</w:t>
      </w:r>
    </w:p>
    <w:p>
      <w:pPr>
        <w:pStyle w:val="Heading2"/>
        <w:pBdr>
          <w:bottom w:val="single" w:color="0F4C4F" w:sz="6" w:space="4"/>
        </w:pBdr>
        <w:spacing w:after="160" w:before="320"/>
      </w:pPr>
      <w:r>
        <w:rPr>
          <w:b/>
          <w:bCs/>
          <w:color w:val="0F4C4F"/>
          <w:sz w:val="26"/>
          <w:szCs w:val="26"/>
        </w:rPr>
        <w:t xml:space="preserve">3.7  Prescription Capture (Rx)</w:t>
      </w:r>
    </w:p>
    <w:p>
      <w:pPr>
        <w:pStyle w:val="ListParagraph"/>
        <w:numPr>
          <w:ilvl w:val="0"/>
          <w:numId w:val="2"/>
        </w:numPr>
        <w:spacing w:after="100"/>
      </w:pPr>
      <w:r>
        <w:rPr>
          <w:color w:val="1A1A1A"/>
          <w:sz w:val="22"/>
          <w:szCs w:val="22"/>
        </w:rPr>
        <w:t xml:space="preserve">Click the 📷 Rx button on any token.</w:t>
      </w:r>
    </w:p>
    <w:p>
      <w:pPr>
        <w:pStyle w:val="ListParagraph"/>
        <w:numPr>
          <w:ilvl w:val="0"/>
          <w:numId w:val="2"/>
        </w:numPr>
        <w:spacing w:after="100"/>
      </w:pPr>
      <w:r>
        <w:rPr>
          <w:color w:val="1A1A1A"/>
          <w:sz w:val="22"/>
          <w:szCs w:val="22"/>
        </w:rPr>
        <w:t xml:space="preserve">Choose one of:</w:t>
      </w:r>
    </w:p>
    <w:p>
      <w:pPr>
        <w:pStyle w:val="ListParagraph"/>
        <w:numPr>
          <w:ilvl w:val="1"/>
          <w:numId w:val="3"/>
        </w:numPr>
        <w:spacing w:after="80"/>
      </w:pPr>
      <w:r>
        <w:rPr>
          <w:color w:val="1A1A1A"/>
          <w:sz w:val="22"/>
          <w:szCs w:val="22"/>
        </w:rPr>
        <w:t xml:space="preserve">Take photo — opens the device camera to capture directly.</w:t>
      </w:r>
    </w:p>
    <w:p>
      <w:pPr>
        <w:pStyle w:val="ListParagraph"/>
        <w:numPr>
          <w:ilvl w:val="1"/>
          <w:numId w:val="3"/>
        </w:numPr>
        <w:spacing w:after="80"/>
      </w:pPr>
      <w:r>
        <w:rPr>
          <w:color w:val="1A1A1A"/>
          <w:sz w:val="22"/>
          <w:szCs w:val="22"/>
        </w:rPr>
        <w:t xml:space="preserve">Choose file(s) — select images from your gallery or file system.</w:t>
      </w:r>
    </w:p>
    <w:p>
      <w:pPr>
        <w:pStyle w:val="ListParagraph"/>
        <w:numPr>
          <w:ilvl w:val="0"/>
          <w:numId w:val="2"/>
        </w:numPr>
        <w:spacing w:after="100"/>
      </w:pPr>
      <w:r>
        <w:rPr>
          <w:color w:val="1A1A1A"/>
          <w:sz w:val="22"/>
          <w:szCs w:val="22"/>
        </w:rPr>
        <w:t xml:space="preserve">Images are automatically compressed (JPEG at the configured quality and resolution).</w:t>
      </w:r>
    </w:p>
    <w:p>
      <w:pPr>
        <w:pStyle w:val="ListParagraph"/>
        <w:numPr>
          <w:ilvl w:val="0"/>
          <w:numId w:val="2"/>
        </w:numPr>
        <w:spacing w:after="100"/>
      </w:pPr>
      <w:r>
        <w:rPr>
          <w:color w:val="1A1A1A"/>
          <w:sz w:val="22"/>
          <w:szCs w:val="22"/>
        </w:rPr>
        <w:t xml:space="preserve">Each image is added as a numbered page. You can add more pages at any time.</w:t>
      </w:r>
    </w:p>
    <w:p>
      <w:pPr>
        <w:pStyle w:val="ListParagraph"/>
        <w:numPr>
          <w:ilvl w:val="0"/>
          <w:numId w:val="2"/>
        </w:numPr>
        <w:spacing w:after="100"/>
      </w:pPr>
      <w:r>
        <w:rPr>
          <w:color w:val="1A1A1A"/>
          <w:sz w:val="22"/>
          <w:szCs w:val="22"/>
        </w:rPr>
        <w:t xml:space="preserve">To remove a page, click the Delete button under its thumbnail. Confirm the prompt.</w:t>
      </w:r>
    </w:p>
    <w:p>
      <w:pPr>
        <w:pBdr>
          <w:left w:val="thick" w:color="E8A23D" w:sz="12" w:space="8"/>
        </w:pBdr>
        <w:shd w:fill="FFF8E7" w:val="clear"/>
        <w:spacing w:after="180" w:before="120"/>
        <w:ind w:left="360" w:right="360"/>
      </w:pPr>
      <w:r>
        <w:rPr>
          <w:b/>
          <w:bCs/>
          <w:color w:val="7A5000"/>
          <w:sz w:val="22"/>
          <w:szCs w:val="22"/>
        </w:rPr>
        <w:t xml:space="preserve">NOTE: </w:t>
      </w:r>
      <w:r>
        <w:rPr>
          <w:color w:val="5A3800"/>
          <w:sz w:val="22"/>
          <w:szCs w:val="22"/>
        </w:rPr>
        <w:t xml:space="preserve">Prescription images are stored in Firestore. Very high-resolution images increase backup file size significantly. Use the Admin Setup image quality settings to tune the balance between quality and storage.</w:t>
      </w:r>
    </w:p>
    <w:p>
      <w:pPr>
        <w:pStyle w:val="Heading2"/>
        <w:pBdr>
          <w:bottom w:val="single" w:color="0F4C4F" w:sz="6" w:space="4"/>
        </w:pBdr>
        <w:spacing w:after="160" w:before="320"/>
      </w:pPr>
      <w:r>
        <w:rPr>
          <w:b/>
          <w:bCs/>
          <w:color w:val="0F4C4F"/>
          <w:sz w:val="26"/>
          <w:szCs w:val="26"/>
        </w:rPr>
        <w:t xml:space="preserve">3.8  History Tab</w:t>
      </w:r>
    </w:p>
    <w:p>
      <w:pPr>
        <w:pStyle w:val="ListParagraph"/>
        <w:numPr>
          <w:ilvl w:val="0"/>
          <w:numId w:val="2"/>
        </w:numPr>
        <w:spacing w:after="100"/>
      </w:pPr>
      <w:r>
        <w:rPr>
          <w:color w:val="1A1A1A"/>
          <w:sz w:val="22"/>
          <w:szCs w:val="22"/>
        </w:rPr>
        <w:t xml:space="preserve">Click the History tab.</w:t>
      </w:r>
    </w:p>
    <w:p>
      <w:pPr>
        <w:pStyle w:val="ListParagraph"/>
        <w:numPr>
          <w:ilvl w:val="0"/>
          <w:numId w:val="2"/>
        </w:numPr>
        <w:spacing w:after="100"/>
      </w:pPr>
      <w:r>
        <w:rPr>
          <w:color w:val="1A1A1A"/>
          <w:sz w:val="22"/>
          <w:szCs w:val="22"/>
        </w:rPr>
        <w:t xml:space="preserve">Select a date using the date picker and click ↻ Fetch.</w:t>
      </w:r>
    </w:p>
    <w:p>
      <w:pPr>
        <w:pStyle w:val="ListParagraph"/>
        <w:numPr>
          <w:ilvl w:val="0"/>
          <w:numId w:val="2"/>
        </w:numPr>
        <w:spacing w:after="100"/>
      </w:pPr>
      <w:r>
        <w:rPr>
          <w:color w:val="1A1A1A"/>
          <w:sz w:val="22"/>
          <w:szCs w:val="22"/>
        </w:rPr>
        <w:t xml:space="preserve">Optionally filter by status: Waiting · Called · In Consultation · Completed · Fee pending · Fee collected · Cancelled · No-Show.</w:t>
      </w:r>
    </w:p>
    <w:p>
      <w:pPr>
        <w:spacing w:after="120"/>
      </w:pPr>
      <w:r>
        <w:rPr>
          <w:b w:val="false"/>
          <w:bCs w:val="false"/>
          <w:color w:val="1A1A1A"/>
          <w:sz w:val="22"/>
          <w:szCs w:val="22"/>
        </w:rPr>
        <w:t xml:space="preserve">Available actions per historical row:</w:t>
      </w:r>
    </w:p>
    <w:p>
      <w:pPr>
        <w:pStyle w:val="ListParagraph"/>
        <w:numPr>
          <w:ilvl w:val="0"/>
          <w:numId w:val="3"/>
        </w:numPr>
        <w:spacing w:after="80"/>
      </w:pPr>
      <w:r>
        <w:rPr>
          <w:color w:val="1A1A1A"/>
          <w:sz w:val="22"/>
          <w:szCs w:val="22"/>
        </w:rPr>
        <w:t xml:space="preserve">View / add Rx — view existing prescription pages or add new ones.</w:t>
      </w:r>
    </w:p>
    <w:p>
      <w:pPr>
        <w:pStyle w:val="ListParagraph"/>
        <w:numPr>
          <w:ilvl w:val="0"/>
          <w:numId w:val="3"/>
        </w:numPr>
        <w:spacing w:after="80"/>
      </w:pPr>
      <w:r>
        <w:rPr>
          <w:color w:val="1A1A1A"/>
          <w:sz w:val="22"/>
          <w:szCs w:val="22"/>
        </w:rPr>
        <w:t xml:space="preserve">Add fee — add a fee record to a completed visit that was not charged at the time.</w:t>
      </w:r>
    </w:p>
    <w:p>
      <w:pPr>
        <w:pStyle w:val="ListParagraph"/>
        <w:numPr>
          <w:ilvl w:val="0"/>
          <w:numId w:val="3"/>
        </w:numPr>
        <w:spacing w:after="80"/>
      </w:pPr>
      <w:r>
        <w:rPr>
          <w:color w:val="1A1A1A"/>
          <w:sz w:val="22"/>
          <w:szCs w:val="22"/>
        </w:rPr>
        <w:t xml:space="preserve">View receipts — see all receipts generated for this visit.</w:t>
      </w:r>
    </w:p>
    <w:p>
      <w:pPr>
        <w:pStyle w:val="ListParagraph"/>
        <w:numPr>
          <w:ilvl w:val="0"/>
          <w:numId w:val="3"/>
        </w:numPr>
        <w:spacing w:after="80"/>
      </w:pPr>
      <w:r>
        <w:rPr>
          <w:color w:val="1A1A1A"/>
          <w:sz w:val="22"/>
          <w:szCs w:val="22"/>
        </w:rPr>
        <w:t xml:space="preserve">Delete visit — permanently removes the visit record.</w:t>
      </w:r>
    </w:p>
    <w:p>
      <w:pPr>
        <w:pStyle w:val="Heading2"/>
        <w:pBdr>
          <w:bottom w:val="single" w:color="0F4C4F" w:sz="6" w:space="4"/>
        </w:pBdr>
        <w:spacing w:after="160" w:before="320"/>
      </w:pPr>
      <w:r>
        <w:rPr>
          <w:b/>
          <w:bCs/>
          <w:color w:val="0F4C4F"/>
          <w:sz w:val="26"/>
          <w:szCs w:val="26"/>
        </w:rPr>
        <w:t xml:space="preserve">3.9  Reception Navigation</w:t>
      </w:r>
    </w:p>
    <w:p>
      <w:pPr>
        <w:spacing w:after="120"/>
      </w:pPr>
      <w:r>
        <w:rPr>
          <w:b w:val="false"/>
          <w:bCs w:val="false"/>
          <w:color w:val="1A1A1A"/>
          <w:sz w:val="22"/>
          <w:szCs w:val="22"/>
        </w:rPr>
        <w:t xml:space="preserve">Reception staff can access: Reception · Patients · Billing · Queue Board · Admin Setup · Backup.</w:t>
      </w:r>
    </w:p>
    <w:p>
      <w:r>
        <w:br w:type="page"/>
      </w:r>
    </w:p>
    <w:p>
      <w:pPr>
        <w:pStyle w:val="Heading1"/>
        <w:shd w:fill="0F4C4F" w:val="clear"/>
        <w:spacing w:after="200" w:before="480"/>
        <w:ind w:left="288" w:right="288"/>
      </w:pPr>
      <w:r>
        <w:rPr>
          <w:b/>
          <w:bCs/>
          <w:color w:val="FFFFFF"/>
          <w:sz w:val="32"/>
          <w:szCs w:val="32"/>
        </w:rPr>
        <w:t xml:space="preserve">4. Doctor Handbook</w:t>
      </w:r>
    </w:p>
    <w:p>
      <w:pPr>
        <w:pStyle w:val="Heading2"/>
        <w:pBdr>
          <w:bottom w:val="single" w:color="0F4C4F" w:sz="6" w:space="4"/>
        </w:pBdr>
        <w:spacing w:after="160" w:before="320"/>
      </w:pPr>
      <w:r>
        <w:rPr>
          <w:b/>
          <w:bCs/>
          <w:color w:val="0F4C4F"/>
          <w:sz w:val="26"/>
          <w:szCs w:val="26"/>
        </w:rPr>
        <w:t xml:space="preserve">4.1  Overview</w:t>
      </w:r>
    </w:p>
    <w:p>
      <w:pPr>
        <w:spacing w:after="120"/>
      </w:pPr>
      <w:r>
        <w:rPr>
          <w:b w:val="false"/>
          <w:bCs w:val="false"/>
          <w:color w:val="1A1A1A"/>
          <w:sz w:val="22"/>
          <w:szCs w:val="22"/>
        </w:rPr>
        <w:t xml:space="preserve">Doctor staff manage their personal queue: calling patients, running consultations, recording notes, and reviewing prescription history. The Doctor Queue screen (doctor.html) shows only the queue for the signed-in doctor.</w:t>
      </w:r>
    </w:p>
    <w:p>
      <w:pPr>
        <w:pStyle w:val="Heading2"/>
        <w:pBdr>
          <w:bottom w:val="single" w:color="0F4C4F" w:sz="6" w:space="4"/>
        </w:pBdr>
        <w:spacing w:after="160" w:before="320"/>
      </w:pPr>
      <w:r>
        <w:rPr>
          <w:b/>
          <w:bCs/>
          <w:color w:val="0F4C4F"/>
          <w:sz w:val="26"/>
          <w:szCs w:val="26"/>
        </w:rPr>
        <w:t xml:space="preserve">4.2  My Queue View</w:t>
      </w:r>
    </w:p>
    <w:p>
      <w:pPr>
        <w:spacing w:after="120"/>
      </w:pPr>
      <w:r>
        <w:rPr>
          <w:b w:val="false"/>
          <w:bCs w:val="false"/>
          <w:color w:val="1A1A1A"/>
          <w:sz w:val="22"/>
          <w:szCs w:val="22"/>
        </w:rPr>
        <w:t xml:space="preserve">The screen is split into two panels:</w:t>
      </w:r>
    </w:p>
    <w:p>
      <w:pPr>
        <w:pStyle w:val="ListParagraph"/>
        <w:numPr>
          <w:ilvl w:val="0"/>
          <w:numId w:val="3"/>
        </w:numPr>
        <w:spacing w:after="80"/>
      </w:pPr>
      <w:r>
        <w:rPr>
          <w:color w:val="1A1A1A"/>
          <w:sz w:val="22"/>
          <w:szCs w:val="22"/>
        </w:rPr>
        <w:t xml:space="preserve">Left panel — Now serving / Next up box at the top, followed by the full waiting list.</w:t>
      </w:r>
    </w:p>
    <w:p>
      <w:pPr>
        <w:pStyle w:val="ListParagraph"/>
        <w:numPr>
          <w:ilvl w:val="0"/>
          <w:numId w:val="3"/>
        </w:numPr>
        <w:spacing w:after="80"/>
      </w:pPr>
      <w:r>
        <w:rPr>
          <w:color w:val="1A1A1A"/>
          <w:sz w:val="22"/>
          <w:szCs w:val="22"/>
        </w:rPr>
        <w:t xml:space="preserve">Right panel — Patient lookup by ID or barcode scan.</w:t>
      </w:r>
    </w:p>
    <w:p>
      <w:pPr>
        <w:spacing w:after="120"/>
      </w:pPr>
      <w:r>
        <w:rPr>
          <w:b w:val="false"/>
          <w:bCs w:val="false"/>
          <w:color w:val="1A1A1A"/>
          <w:sz w:val="22"/>
          <w:szCs w:val="22"/>
        </w:rPr>
        <w:t xml:space="preserve">Status indicators on each waiting token: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20"/>
        <w:gridCol w:w="7380"/>
      </w:tblGrid>
      <w:tr>
        <w:trPr>
          <w:tblHeader/>
        </w:trPr>
        <w:tc>
          <w:tcPr>
            <w:tcW w:type="dxa" w:w="1620"/>
            <w:shd w:fill="0F4C4F" w:val="clear"/>
          </w:tcPr>
          <w:p>
            <w:pPr>
              <w:spacing w:after="80"/>
            </w:pPr>
            <w:r>
              <w:rPr>
                <w:b/>
                <w:bCs/>
                <w:color w:val="FFFFFF"/>
                <w:sz w:val="20"/>
                <w:szCs w:val="20"/>
              </w:rPr>
              <w:t xml:space="preserve">Indicator</w:t>
            </w:r>
          </w:p>
        </w:tc>
        <w:tc>
          <w:tcPr>
            <w:tcW w:type="dxa" w:w="7380"/>
            <w:shd w:fill="0F4C4F" w:val="clear"/>
          </w:tcPr>
          <w:p>
            <w:pPr>
              <w:spacing w:after="80"/>
            </w:pPr>
            <w:r>
              <w:rPr>
                <w:b/>
                <w:bCs/>
                <w:color w:val="FFFFFF"/>
                <w:sz w:val="20"/>
                <w:szCs w:val="20"/>
              </w:rPr>
              <w:t xml:space="preserve">Meaning</w:t>
            </w:r>
          </w:p>
        </w:tc>
      </w:tr>
      <w:tr>
        <w:tc>
          <w:tcPr>
            <w:tcW w:type="dxa" w:w="1620"/>
            <w:shd w:fill="FFFFFF" w:val="clear"/>
          </w:tcPr>
          <w:p>
            <w:pPr>
              <w:spacing w:after="80"/>
            </w:pPr>
            <w:r>
              <w:rPr>
                <w:color w:val="1A1A1A"/>
                <w:sz w:val="20"/>
                <w:szCs w:val="20"/>
              </w:rPr>
              <w:t xml:space="preserve">🩺</w:t>
            </w:r>
          </w:p>
        </w:tc>
        <w:tc>
          <w:tcPr>
            <w:tcW w:type="dxa" w:w="7380"/>
            <w:shd w:fill="FFFFFF" w:val="clear"/>
          </w:tcPr>
          <w:p>
            <w:pPr>
              <w:spacing w:after="80"/>
            </w:pPr>
            <w:r>
              <w:rPr>
                <w:color w:val="1A1A1A"/>
                <w:sz w:val="20"/>
                <w:szCs w:val="20"/>
              </w:rPr>
              <w:t xml:space="preserve">Reception has entered intake vitals for this patient.</w:t>
            </w:r>
          </w:p>
        </w:tc>
      </w:tr>
      <w:tr>
        <w:tc>
          <w:tcPr>
            <w:tcW w:type="dxa" w:w="1620"/>
            <w:shd w:fill="F2F2F2" w:val="clear"/>
          </w:tcPr>
          <w:p>
            <w:pPr>
              <w:spacing w:after="80"/>
            </w:pPr>
            <w:r>
              <w:rPr>
                <w:color w:val="1A1A1A"/>
                <w:sz w:val="20"/>
                <w:szCs w:val="20"/>
              </w:rPr>
              <w:t xml:space="preserve">🕐 badge</w:t>
            </w:r>
          </w:p>
        </w:tc>
        <w:tc>
          <w:tcPr>
            <w:tcW w:type="dxa" w:w="7380"/>
            <w:shd w:fill="F2F2F2" w:val="clear"/>
          </w:tcPr>
          <w:p>
            <w:pPr>
              <w:spacing w:after="80"/>
            </w:pPr>
            <w:r>
              <w:rPr>
                <w:color w:val="1A1A1A"/>
                <w:sz w:val="20"/>
                <w:szCs w:val="20"/>
              </w:rPr>
              <w:t xml:space="preserve">Fixed time slot booked — appointment is upcoming.</w:t>
            </w:r>
          </w:p>
        </w:tc>
      </w:tr>
      <w:tr>
        <w:tc>
          <w:tcPr>
            <w:tcW w:type="dxa" w:w="1620"/>
            <w:shd w:fill="FFFFFF" w:val="clear"/>
          </w:tcPr>
          <w:p>
            <w:pPr>
              <w:spacing w:after="80"/>
            </w:pPr>
            <w:r>
              <w:rPr>
                <w:color w:val="1A1A1A"/>
                <w:sz w:val="20"/>
                <w:szCs w:val="20"/>
              </w:rPr>
              <w:t xml:space="preserve">🔔 badge (red)</w:t>
            </w:r>
          </w:p>
        </w:tc>
        <w:tc>
          <w:tcPr>
            <w:tcW w:type="dxa" w:w="7380"/>
            <w:shd w:fill="FFFFFF" w:val="clear"/>
          </w:tcPr>
          <w:p>
            <w:pPr>
              <w:spacing w:after="80"/>
            </w:pPr>
            <w:r>
              <w:rPr>
                <w:color w:val="1A1A1A"/>
                <w:sz w:val="20"/>
                <w:szCs w:val="20"/>
              </w:rPr>
              <w:t xml:space="preserve">Fixed time slot — appointment is due now or overdue. Call this patient promptly.</w:t>
            </w:r>
          </w:p>
        </w:tc>
      </w:tr>
    </w:tbl>
    <w:p>
      <w:pPr>
        <w:pStyle w:val="Heading2"/>
        <w:pBdr>
          <w:bottom w:val="single" w:color="0F4C4F" w:sz="6" w:space="4"/>
        </w:pBdr>
        <w:spacing w:after="160" w:before="320"/>
      </w:pPr>
      <w:r>
        <w:rPr>
          <w:b/>
          <w:bCs/>
          <w:color w:val="0F4C4F"/>
          <w:sz w:val="26"/>
          <w:szCs w:val="26"/>
        </w:rPr>
        <w:t xml:space="preserve">4.3  Calling a Patient</w:t>
      </w:r>
    </w:p>
    <w:p>
      <w:pPr>
        <w:pStyle w:val="ListParagraph"/>
        <w:numPr>
          <w:ilvl w:val="0"/>
          <w:numId w:val="2"/>
        </w:numPr>
        <w:spacing w:after="100"/>
      </w:pPr>
      <w:r>
        <w:rPr>
          <w:color w:val="1A1A1A"/>
          <w:sz w:val="22"/>
          <w:szCs w:val="22"/>
        </w:rPr>
        <w:t xml:space="preserve">Locate the next patient in the waiting list.</w:t>
      </w:r>
    </w:p>
    <w:p>
      <w:pPr>
        <w:pStyle w:val="ListParagraph"/>
        <w:numPr>
          <w:ilvl w:val="0"/>
          <w:numId w:val="2"/>
        </w:numPr>
        <w:spacing w:after="100"/>
      </w:pPr>
      <w:r>
        <w:rPr>
          <w:color w:val="1A1A1A"/>
          <w:sz w:val="22"/>
          <w:szCs w:val="22"/>
        </w:rPr>
        <w:t xml:space="preserve">Click Call. The token status changes to Called.</w:t>
      </w:r>
    </w:p>
    <w:p>
      <w:pPr>
        <w:pStyle w:val="ListParagraph"/>
        <w:numPr>
          <w:ilvl w:val="0"/>
          <w:numId w:val="2"/>
        </w:numPr>
        <w:spacing w:after="100"/>
      </w:pPr>
      <w:r>
        <w:rPr>
          <w:color w:val="1A1A1A"/>
          <w:sz w:val="22"/>
          <w:szCs w:val="22"/>
        </w:rPr>
        <w:t xml:space="preserve">The Queue Board announces the token number via voice (if voice announcements are enabled).</w:t>
      </w:r>
    </w:p>
    <w:p>
      <w:pPr>
        <w:pStyle w:val="ListParagraph"/>
        <w:numPr>
          <w:ilvl w:val="0"/>
          <w:numId w:val="2"/>
        </w:numPr>
        <w:spacing w:after="100"/>
      </w:pPr>
      <w:r>
        <w:rPr>
          <w:color w:val="1A1A1A"/>
          <w:sz w:val="22"/>
          <w:szCs w:val="22"/>
        </w:rPr>
        <w:t xml:space="preserve">The patient's token moves into the Now serving box.</w:t>
      </w:r>
    </w:p>
    <w:p>
      <w:pPr>
        <w:pBdr>
          <w:left w:val="thick" w:color="E8A23D" w:sz="12" w:space="8"/>
        </w:pBdr>
        <w:shd w:fill="FFF8E7" w:val="clear"/>
        <w:spacing w:after="180" w:before="120"/>
        <w:ind w:left="360" w:right="360"/>
      </w:pPr>
      <w:r>
        <w:rPr>
          <w:b/>
          <w:bCs/>
          <w:color w:val="7A5000"/>
          <w:sz w:val="22"/>
          <w:szCs w:val="22"/>
        </w:rPr>
        <w:t xml:space="preserve">NOTE: </w:t>
      </w:r>
      <w:r>
        <w:rPr>
          <w:color w:val="5A3800"/>
          <w:sz w:val="22"/>
          <w:szCs w:val="22"/>
        </w:rPr>
        <w:t xml:space="preserve">Only one patient can be in Called or In Consultation status at a time. Call the next patient only after the current consultation is completed or the patient is returned to queue.</w:t>
      </w:r>
    </w:p>
    <w:p>
      <w:pPr>
        <w:pStyle w:val="Heading2"/>
        <w:pBdr>
          <w:bottom w:val="single" w:color="0F4C4F" w:sz="6" w:space="4"/>
        </w:pBdr>
        <w:spacing w:after="160" w:before="320"/>
      </w:pPr>
      <w:r>
        <w:rPr>
          <w:b/>
          <w:bCs/>
          <w:color w:val="0F4C4F"/>
          <w:sz w:val="26"/>
          <w:szCs w:val="26"/>
        </w:rPr>
        <w:t xml:space="preserve">4.4  Starting a Consultation</w:t>
      </w:r>
    </w:p>
    <w:p>
      <w:pPr>
        <w:pStyle w:val="ListParagraph"/>
        <w:numPr>
          <w:ilvl w:val="0"/>
          <w:numId w:val="2"/>
        </w:numPr>
        <w:spacing w:after="100"/>
      </w:pPr>
      <w:r>
        <w:rPr>
          <w:color w:val="1A1A1A"/>
          <w:sz w:val="22"/>
          <w:szCs w:val="22"/>
        </w:rPr>
        <w:t xml:space="preserve">When a token is in Called state, the Now serving box shows a Start consultation button.</w:t>
      </w:r>
    </w:p>
    <w:p>
      <w:pPr>
        <w:pStyle w:val="ListParagraph"/>
        <w:numPr>
          <w:ilvl w:val="0"/>
          <w:numId w:val="2"/>
        </w:numPr>
        <w:spacing w:after="100"/>
      </w:pPr>
      <w:r>
        <w:rPr>
          <w:color w:val="1A1A1A"/>
          <w:sz w:val="22"/>
          <w:szCs w:val="22"/>
        </w:rPr>
        <w:t xml:space="preserve">Click Start consultation. The status changes to In Consultation and the Consultation Modal opens.</w:t>
      </w:r>
    </w:p>
    <w:p>
      <w:pPr>
        <w:pStyle w:val="Heading2"/>
        <w:pBdr>
          <w:bottom w:val="single" w:color="0F4C4F" w:sz="6" w:space="4"/>
        </w:pBdr>
        <w:spacing w:after="160" w:before="320"/>
      </w:pPr>
      <w:r>
        <w:rPr>
          <w:b/>
          <w:bCs/>
          <w:color w:val="0F4C4F"/>
          <w:sz w:val="26"/>
          <w:szCs w:val="26"/>
        </w:rPr>
        <w:t xml:space="preserve">4.5  Consultation Modal</w:t>
      </w:r>
    </w:p>
    <w:p>
      <w:pPr>
        <w:spacing w:after="120"/>
      </w:pPr>
      <w:r>
        <w:rPr>
          <w:b w:val="false"/>
          <w:bCs w:val="false"/>
          <w:color w:val="1A1A1A"/>
          <w:sz w:val="22"/>
          <w:szCs w:val="22"/>
        </w:rPr>
        <w:t xml:space="preserve">The modal provides everything needed for the current visit:</w:t>
      </w:r>
    </w:p>
    <w:p>
      <w:pPr>
        <w:pStyle w:val="ListParagraph"/>
        <w:numPr>
          <w:ilvl w:val="0"/>
          <w:numId w:val="3"/>
        </w:numPr>
        <w:spacing w:after="80"/>
      </w:pPr>
      <w:r>
        <w:rPr>
          <w:color w:val="1A1A1A"/>
          <w:sz w:val="22"/>
          <w:szCs w:val="22"/>
        </w:rPr>
        <w:t xml:space="preserve">Current prescription pages (if reception has already captured images).</w:t>
      </w:r>
    </w:p>
    <w:p>
      <w:pPr>
        <w:pStyle w:val="ListParagraph"/>
        <w:numPr>
          <w:ilvl w:val="0"/>
          <w:numId w:val="3"/>
        </w:numPr>
        <w:spacing w:after="80"/>
      </w:pPr>
      <w:r>
        <w:rPr>
          <w:color w:val="1A1A1A"/>
          <w:sz w:val="22"/>
          <w:szCs w:val="22"/>
        </w:rPr>
        <w:t xml:space="preserve">Intake vitals and chief complaint recorded by reception.</w:t>
      </w:r>
    </w:p>
    <w:p>
      <w:pPr>
        <w:pStyle w:val="ListParagraph"/>
        <w:numPr>
          <w:ilvl w:val="0"/>
          <w:numId w:val="3"/>
        </w:numPr>
        <w:spacing w:after="80"/>
      </w:pPr>
      <w:r>
        <w:rPr>
          <w:color w:val="1A1A1A"/>
          <w:sz w:val="22"/>
          <w:szCs w:val="22"/>
        </w:rPr>
        <w:t xml:space="preserve">Past visit history (last N visits — configured by Admin, default 3):</w:t>
      </w:r>
    </w:p>
    <w:p>
      <w:pPr>
        <w:pStyle w:val="ListParagraph"/>
        <w:numPr>
          <w:ilvl w:val="1"/>
          <w:numId w:val="3"/>
        </w:numPr>
        <w:spacing w:after="80"/>
      </w:pPr>
      <w:r>
        <w:rPr>
          <w:color w:val="1A1A1A"/>
          <w:sz w:val="22"/>
          <w:szCs w:val="22"/>
        </w:rPr>
        <w:t xml:space="preserve">Visit date, consultation notes, vitals summary, prescription thumbnails.</w:t>
      </w:r>
    </w:p>
    <w:p>
      <w:pPr>
        <w:pStyle w:val="ListParagraph"/>
        <w:numPr>
          <w:ilvl w:val="0"/>
          <w:numId w:val="3"/>
        </w:numPr>
        <w:spacing w:after="80"/>
      </w:pPr>
      <w:r>
        <w:rPr>
          <w:color w:val="1A1A1A"/>
          <w:sz w:val="22"/>
          <w:szCs w:val="22"/>
        </w:rPr>
        <w:t xml:space="preserve">Consultation notes text area — enter your diagnosis, treatment plan, advice, follow-up instructions.</w:t>
      </w:r>
    </w:p>
    <w:p>
      <w:pPr>
        <w:spacing w:after="120"/>
      </w:pPr>
    </w:p>
    <w:p>
      <w:pPr>
        <w:pStyle w:val="ListParagraph"/>
        <w:numPr>
          <w:ilvl w:val="0"/>
          <w:numId w:val="2"/>
        </w:numPr>
        <w:spacing w:after="100"/>
      </w:pPr>
      <w:r>
        <w:rPr>
          <w:color w:val="1A1A1A"/>
          <w:sz w:val="22"/>
          <w:szCs w:val="22"/>
        </w:rPr>
        <w:t xml:space="preserve">Review all available information.</w:t>
      </w:r>
    </w:p>
    <w:p>
      <w:pPr>
        <w:pStyle w:val="ListParagraph"/>
        <w:numPr>
          <w:ilvl w:val="0"/>
          <w:numId w:val="2"/>
        </w:numPr>
        <w:spacing w:after="100"/>
      </w:pPr>
      <w:r>
        <w:rPr>
          <w:color w:val="1A1A1A"/>
          <w:sz w:val="22"/>
          <w:szCs w:val="22"/>
        </w:rPr>
        <w:t xml:space="preserve">Type consultation notes.</w:t>
      </w:r>
    </w:p>
    <w:p>
      <w:pPr>
        <w:pStyle w:val="ListParagraph"/>
        <w:numPr>
          <w:ilvl w:val="0"/>
          <w:numId w:val="2"/>
        </w:numPr>
        <w:spacing w:after="100"/>
      </w:pPr>
      <w:r>
        <w:rPr>
          <w:color w:val="1A1A1A"/>
          <w:sz w:val="22"/>
          <w:szCs w:val="22"/>
        </w:rPr>
        <w:t xml:space="preserve">Click Complete consultation. The status changes to Completed and the ACT (Average Consultation Time) is updated for your profile.</w:t>
      </w:r>
    </w:p>
    <w:p>
      <w:pPr>
        <w:pStyle w:val="Heading2"/>
        <w:pBdr>
          <w:bottom w:val="single" w:color="0F4C4F" w:sz="6" w:space="4"/>
        </w:pBdr>
        <w:spacing w:after="160" w:before="320"/>
      </w:pPr>
      <w:r>
        <w:rPr>
          <w:b/>
          <w:bCs/>
          <w:color w:val="0F4C4F"/>
          <w:sz w:val="26"/>
          <w:szCs w:val="26"/>
        </w:rPr>
        <w:t xml:space="preserve">4.6  Patient Did Not Respond — Return to Queue</w:t>
      </w:r>
    </w:p>
    <w:p>
      <w:pPr>
        <w:pStyle w:val="ListParagraph"/>
        <w:numPr>
          <w:ilvl w:val="0"/>
          <w:numId w:val="2"/>
        </w:numPr>
        <w:spacing w:after="100"/>
      </w:pPr>
      <w:r>
        <w:rPr>
          <w:color w:val="1A1A1A"/>
          <w:sz w:val="22"/>
          <w:szCs w:val="22"/>
        </w:rPr>
        <w:t xml:space="preserve">If a Called patient does not come to the consultation room, click ↩ Return to queue (no response).</w:t>
      </w:r>
    </w:p>
    <w:p>
      <w:pPr>
        <w:pStyle w:val="ListParagraph"/>
        <w:numPr>
          <w:ilvl w:val="0"/>
          <w:numId w:val="2"/>
        </w:numPr>
        <w:spacing w:after="100"/>
      </w:pPr>
      <w:r>
        <w:rPr>
          <w:color w:val="1A1A1A"/>
          <w:sz w:val="22"/>
          <w:szCs w:val="22"/>
        </w:rPr>
        <w:t xml:space="preserve">The token returns to Waiting status at its original queue position.</w:t>
      </w:r>
    </w:p>
    <w:p>
      <w:pPr>
        <w:pStyle w:val="ListParagraph"/>
        <w:numPr>
          <w:ilvl w:val="0"/>
          <w:numId w:val="2"/>
        </w:numPr>
        <w:spacing w:after="100"/>
      </w:pPr>
      <w:r>
        <w:rPr>
          <w:color w:val="1A1A1A"/>
          <w:sz w:val="22"/>
          <w:szCs w:val="22"/>
        </w:rPr>
        <w:t xml:space="preserve">You are now free to call the next patient.</w:t>
      </w:r>
    </w:p>
    <w:p>
      <w:pPr>
        <w:pStyle w:val="Heading2"/>
        <w:pBdr>
          <w:bottom w:val="single" w:color="0F4C4F" w:sz="6" w:space="4"/>
        </w:pBdr>
        <w:spacing w:after="160" w:before="320"/>
      </w:pPr>
      <w:r>
        <w:rPr>
          <w:b/>
          <w:bCs/>
          <w:color w:val="0F4C4F"/>
          <w:sz w:val="26"/>
          <w:szCs w:val="26"/>
        </w:rPr>
        <w:t xml:space="preserve">4.7  Break Management</w:t>
      </w:r>
    </w:p>
    <w:p>
      <w:pPr>
        <w:pStyle w:val="ListParagraph"/>
        <w:numPr>
          <w:ilvl w:val="0"/>
          <w:numId w:val="2"/>
        </w:numPr>
        <w:spacing w:after="100"/>
      </w:pPr>
      <w:r>
        <w:rPr>
          <w:color w:val="1A1A1A"/>
          <w:sz w:val="22"/>
          <w:szCs w:val="22"/>
        </w:rPr>
        <w:t xml:space="preserve">Click Take a short break.</w:t>
      </w:r>
    </w:p>
    <w:p>
      <w:pPr>
        <w:pStyle w:val="ListParagraph"/>
        <w:numPr>
          <w:ilvl w:val="0"/>
          <w:numId w:val="2"/>
        </w:numPr>
        <w:spacing w:after="100"/>
      </w:pPr>
      <w:r>
        <w:rPr>
          <w:color w:val="1A1A1A"/>
          <w:sz w:val="22"/>
          <w:szCs w:val="22"/>
        </w:rPr>
        <w:t xml:space="preserve">Enter the expected break duration in minutes.</w:t>
      </w:r>
    </w:p>
    <w:p>
      <w:pPr>
        <w:pStyle w:val="ListParagraph"/>
        <w:numPr>
          <w:ilvl w:val="0"/>
          <w:numId w:val="2"/>
        </w:numPr>
        <w:spacing w:after="100"/>
      </w:pPr>
      <w:r>
        <w:rPr>
          <w:color w:val="1A1A1A"/>
          <w:sz w:val="22"/>
          <w:szCs w:val="22"/>
        </w:rPr>
        <w:t xml:space="preserve">A break banner appears on your screen showing the expected return time. ETA times for all waiting patients on the Queue Board are updated automatically.</w:t>
      </w:r>
    </w:p>
    <w:p>
      <w:pPr>
        <w:pStyle w:val="ListParagraph"/>
        <w:numPr>
          <w:ilvl w:val="0"/>
          <w:numId w:val="2"/>
        </w:numPr>
        <w:spacing w:after="100"/>
      </w:pPr>
      <w:r>
        <w:rPr>
          <w:color w:val="1A1A1A"/>
          <w:sz w:val="22"/>
          <w:szCs w:val="22"/>
        </w:rPr>
        <w:t xml:space="preserve">When you return, click End break to resume the queue.</w:t>
      </w:r>
    </w:p>
    <w:p>
      <w:pPr>
        <w:pBdr>
          <w:left w:val="thick" w:color="E8A23D" w:sz="12" w:space="8"/>
        </w:pBdr>
        <w:shd w:fill="FFF8E7" w:val="clear"/>
        <w:spacing w:after="180" w:before="120"/>
        <w:ind w:left="360" w:right="360"/>
      </w:pPr>
      <w:r>
        <w:rPr>
          <w:b/>
          <w:bCs/>
          <w:color w:val="7A5000"/>
          <w:sz w:val="22"/>
          <w:szCs w:val="22"/>
        </w:rPr>
        <w:t xml:space="preserve">NOTE: </w:t>
      </w:r>
      <w:r>
        <w:rPr>
          <w:color w:val="5A3800"/>
          <w:sz w:val="22"/>
          <w:szCs w:val="22"/>
        </w:rPr>
        <w:t xml:space="preserve">Breaks affect ETA calculations for all patients waiting in your queue. Try to set an accurate break duration so patients see realistic wait times.</w:t>
      </w:r>
    </w:p>
    <w:p>
      <w:pPr>
        <w:pStyle w:val="Heading2"/>
        <w:pBdr>
          <w:bottom w:val="single" w:color="0F4C4F" w:sz="6" w:space="4"/>
        </w:pBdr>
        <w:spacing w:after="160" w:before="320"/>
      </w:pPr>
      <w:r>
        <w:rPr>
          <w:b/>
          <w:bCs/>
          <w:color w:val="0F4C4F"/>
          <w:sz w:val="26"/>
          <w:szCs w:val="26"/>
        </w:rPr>
        <w:t xml:space="preserve">4.8  Patient Lookup</w:t>
      </w:r>
    </w:p>
    <w:p>
      <w:pPr>
        <w:pStyle w:val="ListParagraph"/>
        <w:numPr>
          <w:ilvl w:val="0"/>
          <w:numId w:val="2"/>
        </w:numPr>
        <w:spacing w:after="100"/>
      </w:pPr>
      <w:r>
        <w:rPr>
          <w:color w:val="1A1A1A"/>
          <w:sz w:val="22"/>
          <w:szCs w:val="22"/>
        </w:rPr>
        <w:t xml:space="preserve">In the right panel, enter a Patient ID (format: CLN-XXXXXX).</w:t>
      </w:r>
    </w:p>
    <w:p>
      <w:pPr>
        <w:pStyle w:val="ListParagraph"/>
        <w:numPr>
          <w:ilvl w:val="0"/>
          <w:numId w:val="2"/>
        </w:numPr>
        <w:spacing w:after="100"/>
      </w:pPr>
      <w:r>
        <w:rPr>
          <w:color w:val="1A1A1A"/>
          <w:sz w:val="22"/>
          <w:szCs w:val="22"/>
        </w:rPr>
        <w:t xml:space="preserve">Alternatively, click 📷 to activate the barcode scanner and scan the patient's card QR code.</w:t>
      </w:r>
    </w:p>
    <w:p>
      <w:pPr>
        <w:pStyle w:val="ListParagraph"/>
        <w:numPr>
          <w:ilvl w:val="0"/>
          <w:numId w:val="2"/>
        </w:numPr>
        <w:spacing w:after="100"/>
      </w:pPr>
      <w:r>
        <w:rPr>
          <w:color w:val="1A1A1A"/>
          <w:sz w:val="22"/>
          <w:szCs w:val="22"/>
        </w:rPr>
        <w:t xml:space="preserve">Click Look up patient.</w:t>
      </w:r>
    </w:p>
    <w:p>
      <w:pPr>
        <w:spacing w:after="120"/>
      </w:pPr>
      <w:r>
        <w:rPr>
          <w:b w:val="false"/>
          <w:bCs w:val="false"/>
          <w:color w:val="1A1A1A"/>
          <w:sz w:val="22"/>
          <w:szCs w:val="22"/>
        </w:rPr>
        <w:t xml:space="preserve">The panel shows:</w:t>
      </w:r>
    </w:p>
    <w:p>
      <w:pPr>
        <w:pStyle w:val="ListParagraph"/>
        <w:numPr>
          <w:ilvl w:val="0"/>
          <w:numId w:val="3"/>
        </w:numPr>
        <w:spacing w:after="80"/>
      </w:pPr>
      <w:r>
        <w:rPr>
          <w:color w:val="1A1A1A"/>
          <w:sz w:val="22"/>
          <w:szCs w:val="22"/>
        </w:rPr>
        <w:t xml:space="preserve">Patient demographics — name, age, gender, mobile, address.</w:t>
      </w:r>
    </w:p>
    <w:p>
      <w:pPr>
        <w:pStyle w:val="ListParagraph"/>
        <w:numPr>
          <w:ilvl w:val="0"/>
          <w:numId w:val="3"/>
        </w:numPr>
        <w:spacing w:after="80"/>
      </w:pPr>
      <w:r>
        <w:rPr>
          <w:color w:val="1A1A1A"/>
          <w:sz w:val="22"/>
          <w:szCs w:val="22"/>
        </w:rPr>
        <w:t xml:space="preserve">Last N visit history — date, consultation notes, vitals, prescription thumbnails.</w:t>
      </w:r>
    </w:p>
    <w:p>
      <w:pPr>
        <w:pStyle w:val="Heading2"/>
        <w:pBdr>
          <w:bottom w:val="single" w:color="0F4C4F" w:sz="6" w:space="4"/>
        </w:pBdr>
        <w:spacing w:after="160" w:before="320"/>
      </w:pPr>
      <w:r>
        <w:rPr>
          <w:b/>
          <w:bCs/>
          <w:color w:val="0F4C4F"/>
          <w:sz w:val="26"/>
          <w:szCs w:val="26"/>
        </w:rPr>
        <w:t xml:space="preserve">4.9  Viewing &amp; Deleting Prescription Images</w:t>
      </w:r>
    </w:p>
    <w:p>
      <w:pPr>
        <w:pStyle w:val="ListParagraph"/>
        <w:numPr>
          <w:ilvl w:val="0"/>
          <w:numId w:val="3"/>
        </w:numPr>
        <w:spacing w:after="80"/>
      </w:pPr>
      <w:r>
        <w:rPr>
          <w:color w:val="1A1A1A"/>
          <w:sz w:val="22"/>
          <w:szCs w:val="22"/>
        </w:rPr>
        <w:t xml:space="preserve">Click any prescription thumbnail in the consultation modal or patient lookup to view it full-size.</w:t>
      </w:r>
    </w:p>
    <w:p>
      <w:pPr>
        <w:pStyle w:val="ListParagraph"/>
        <w:numPr>
          <w:ilvl w:val="0"/>
          <w:numId w:val="3"/>
        </w:numPr>
        <w:spacing w:after="80"/>
      </w:pPr>
      <w:r>
        <w:rPr>
          <w:color w:val="1A1A1A"/>
          <w:sz w:val="22"/>
          <w:szCs w:val="22"/>
        </w:rPr>
        <w:t xml:space="preserve">To permanently delete a page: click Delete p.X under the thumbnail and confirm the prompt.</w:t>
      </w:r>
    </w:p>
    <w:p>
      <w:pPr>
        <w:pBdr>
          <w:left w:val="thick" w:color="E8A23D" w:sz="12" w:space="8"/>
        </w:pBdr>
        <w:shd w:fill="FFF8E7" w:val="clear"/>
        <w:spacing w:after="180" w:before="120"/>
        <w:ind w:left="360" w:right="360"/>
      </w:pPr>
      <w:r>
        <w:rPr>
          <w:b/>
          <w:bCs/>
          <w:color w:val="7A5000"/>
          <w:sz w:val="22"/>
          <w:szCs w:val="22"/>
        </w:rPr>
        <w:t xml:space="preserve">NOTE: </w:t>
      </w:r>
      <w:r>
        <w:rPr>
          <w:color w:val="5A3800"/>
          <w:sz w:val="22"/>
          <w:szCs w:val="22"/>
        </w:rPr>
        <w:t xml:space="preserve">Prescription image deletion is permanent and cannot be undone. Verify the correct page before confirming.</w:t>
      </w:r>
    </w:p>
    <w:p>
      <w:pPr>
        <w:pStyle w:val="Heading2"/>
        <w:pBdr>
          <w:bottom w:val="single" w:color="0F4C4F" w:sz="6" w:space="4"/>
        </w:pBdr>
        <w:spacing w:after="160" w:before="320"/>
      </w:pPr>
      <w:r>
        <w:rPr>
          <w:b/>
          <w:bCs/>
          <w:color w:val="0F4C4F"/>
          <w:sz w:val="26"/>
          <w:szCs w:val="26"/>
        </w:rPr>
        <w:t xml:space="preserve">4.10  Doctor Navigation</w:t>
      </w:r>
    </w:p>
    <w:p>
      <w:pPr>
        <w:spacing w:after="120"/>
      </w:pPr>
      <w:r>
        <w:rPr>
          <w:b w:val="false"/>
          <w:bCs w:val="false"/>
          <w:color w:val="1A1A1A"/>
          <w:sz w:val="22"/>
          <w:szCs w:val="22"/>
        </w:rPr>
        <w:t xml:space="preserve">Doctors can access: My Queue · Patients · Billing · Queue Board.</w:t>
      </w:r>
    </w:p>
    <w:p>
      <w:r>
        <w:br w:type="page"/>
      </w:r>
    </w:p>
    <w:p>
      <w:pPr>
        <w:pStyle w:val="Heading1"/>
        <w:shd w:fill="0F4C4F" w:val="clear"/>
        <w:spacing w:after="200" w:before="480"/>
        <w:ind w:left="288" w:right="288"/>
      </w:pPr>
      <w:r>
        <w:rPr>
          <w:b/>
          <w:bCs/>
          <w:color w:val="FFFFFF"/>
          <w:sz w:val="32"/>
          <w:szCs w:val="32"/>
        </w:rPr>
        <w:t xml:space="preserve">5. Shared Features</w:t>
      </w:r>
    </w:p>
    <w:p>
      <w:pPr>
        <w:pStyle w:val="Heading2"/>
        <w:pBdr>
          <w:bottom w:val="single" w:color="0F4C4F" w:sz="6" w:space="4"/>
        </w:pBdr>
        <w:spacing w:after="160" w:before="320"/>
      </w:pPr>
      <w:r>
        <w:rPr>
          <w:b/>
          <w:bCs/>
          <w:color w:val="0F4C4F"/>
          <w:sz w:val="26"/>
          <w:szCs w:val="26"/>
        </w:rPr>
        <w:t xml:space="preserve">5.1  Patient Directory</w:t>
      </w:r>
    </w:p>
    <w:p>
      <w:pPr>
        <w:spacing w:after="120"/>
      </w:pPr>
      <w:r>
        <w:rPr>
          <w:b w:val="false"/>
          <w:bCs w:val="false"/>
          <w:color w:val="1A1A1A"/>
          <w:sz w:val="22"/>
          <w:szCs w:val="22"/>
        </w:rPr>
        <w:t xml:space="preserve">Access via the Patients link in the navigation bar (all roles).</w:t>
      </w:r>
    </w:p>
    <w:p>
      <w:pPr>
        <w:pStyle w:val="ListParagraph"/>
        <w:numPr>
          <w:ilvl w:val="0"/>
          <w:numId w:val="3"/>
        </w:numPr>
        <w:spacing w:after="80"/>
      </w:pPr>
      <w:r>
        <w:rPr>
          <w:color w:val="1A1A1A"/>
          <w:sz w:val="22"/>
          <w:szCs w:val="22"/>
        </w:rPr>
        <w:t xml:space="preserve">Lists all registered patients. Search by name, mobile number, or Patient ID.</w:t>
      </w:r>
    </w:p>
    <w:p>
      <w:pPr>
        <w:pStyle w:val="ListParagraph"/>
        <w:numPr>
          <w:ilvl w:val="0"/>
          <w:numId w:val="3"/>
        </w:numPr>
        <w:spacing w:after="80"/>
      </w:pPr>
      <w:r>
        <w:rPr>
          <w:color w:val="1A1A1A"/>
          <w:sz w:val="22"/>
          <w:szCs w:val="22"/>
        </w:rPr>
        <w:t xml:space="preserve">Click View to open a patient's full record: demographics and complete visit history.</w:t>
      </w:r>
    </w:p>
    <w:p>
      <w:pPr>
        <w:pStyle w:val="ListParagraph"/>
        <w:numPr>
          <w:ilvl w:val="0"/>
          <w:numId w:val="3"/>
        </w:numPr>
        <w:spacing w:after="80"/>
      </w:pPr>
      <w:r>
        <w:rPr>
          <w:color w:val="1A1A1A"/>
          <w:sz w:val="22"/>
          <w:szCs w:val="22"/>
        </w:rPr>
        <w:t xml:space="preserve">Edit — update any demographic field and save.</w:t>
      </w:r>
    </w:p>
    <w:p>
      <w:pPr>
        <w:pStyle w:val="ListParagraph"/>
        <w:numPr>
          <w:ilvl w:val="0"/>
          <w:numId w:val="3"/>
        </w:numPr>
        <w:spacing w:after="80"/>
      </w:pPr>
      <w:r>
        <w:rPr>
          <w:color w:val="1A1A1A"/>
          <w:sz w:val="22"/>
          <w:szCs w:val="22"/>
        </w:rPr>
        <w:t xml:space="preserve">Delete options:</w:t>
      </w:r>
    </w:p>
    <w:p>
      <w:pPr>
        <w:pStyle w:val="ListParagraph"/>
        <w:numPr>
          <w:ilvl w:val="1"/>
          <w:numId w:val="3"/>
        </w:numPr>
        <w:spacing w:after="80"/>
      </w:pPr>
      <w:r>
        <w:rPr>
          <w:color w:val="1A1A1A"/>
          <w:sz w:val="22"/>
          <w:szCs w:val="22"/>
        </w:rPr>
        <w:t xml:space="preserve">Soft-delete — hides the patient from the directory but preserves all visit history in the database.</w:t>
      </w:r>
    </w:p>
    <w:p>
      <w:pPr>
        <w:pStyle w:val="ListParagraph"/>
        <w:numPr>
          <w:ilvl w:val="1"/>
          <w:numId w:val="3"/>
        </w:numPr>
        <w:spacing w:after="80"/>
      </w:pPr>
      <w:r>
        <w:rPr>
          <w:color w:val="1A1A1A"/>
          <w:sz w:val="22"/>
          <w:szCs w:val="22"/>
        </w:rPr>
        <w:t xml:space="preserve">Hard-delete — permanently removes the patient and all associated records. Use only when certain.</w:t>
      </w:r>
    </w:p>
    <w:p>
      <w:pPr>
        <w:pStyle w:val="ListParagraph"/>
        <w:numPr>
          <w:ilvl w:val="0"/>
          <w:numId w:val="3"/>
        </w:numPr>
        <w:spacing w:after="80"/>
      </w:pPr>
      <w:r>
        <w:rPr>
          <w:color w:val="1A1A1A"/>
          <w:sz w:val="22"/>
          <w:szCs w:val="22"/>
        </w:rPr>
        <w:t xml:space="preserve">Print patient card — opens patient-card.html with a printable card containing the patient's ID and a QR code.</w:t>
      </w:r>
    </w:p>
    <w:p>
      <w:pPr>
        <w:pStyle w:val="Heading2"/>
        <w:pBdr>
          <w:bottom w:val="single" w:color="0F4C4F" w:sz="6" w:space="4"/>
        </w:pBdr>
        <w:spacing w:after="160" w:before="320"/>
      </w:pPr>
      <w:r>
        <w:rPr>
          <w:b/>
          <w:bCs/>
          <w:color w:val="0F4C4F"/>
          <w:sz w:val="26"/>
          <w:szCs w:val="26"/>
        </w:rPr>
        <w:t xml:space="preserve">5.2  Billing Reports</w:t>
      </w:r>
    </w:p>
    <w:p>
      <w:pPr>
        <w:spacing w:after="120"/>
      </w:pPr>
      <w:r>
        <w:rPr>
          <w:b w:val="false"/>
          <w:bCs w:val="false"/>
          <w:color w:val="1A1A1A"/>
          <w:sz w:val="22"/>
          <w:szCs w:val="22"/>
        </w:rPr>
        <w:t xml:space="preserve">Access via the Billing link (all roles). Use this page to view and print fee summaries.</w:t>
      </w:r>
    </w:p>
    <w:p>
      <w:pPr>
        <w:pStyle w:val="ListParagraph"/>
        <w:numPr>
          <w:ilvl w:val="0"/>
          <w:numId w:val="3"/>
        </w:numPr>
        <w:spacing w:after="80"/>
      </w:pPr>
      <w:r>
        <w:rPr>
          <w:color w:val="1A1A1A"/>
          <w:sz w:val="22"/>
          <w:szCs w:val="22"/>
        </w:rPr>
        <w:t xml:space="preserve">Date range filter — presets: Today, Yesterday, Last 7 days, This month, or custom range.</w:t>
      </w:r>
    </w:p>
    <w:p>
      <w:pPr>
        <w:pStyle w:val="ListParagraph"/>
        <w:numPr>
          <w:ilvl w:val="0"/>
          <w:numId w:val="3"/>
        </w:numPr>
        <w:spacing w:after="80"/>
      </w:pPr>
      <w:r>
        <w:rPr>
          <w:color w:val="1A1A1A"/>
          <w:sz w:val="22"/>
          <w:szCs w:val="22"/>
        </w:rPr>
        <w:t xml:space="preserve">Doctor filter — show fees for one doctor or all doctors.</w:t>
      </w:r>
    </w:p>
    <w:p>
      <w:pPr>
        <w:pStyle w:val="ListParagraph"/>
        <w:numPr>
          <w:ilvl w:val="0"/>
          <w:numId w:val="3"/>
        </w:numPr>
        <w:spacing w:after="80"/>
      </w:pPr>
      <w:r>
        <w:rPr>
          <w:color w:val="1A1A1A"/>
          <w:sz w:val="22"/>
          <w:szCs w:val="22"/>
        </w:rPr>
        <w:t xml:space="preserve">Patient filter — show fees for a specific patient.</w:t>
      </w:r>
    </w:p>
    <w:p>
      <w:pPr>
        <w:spacing w:after="120"/>
      </w:pPr>
      <w:r>
        <w:rPr>
          <w:b w:val="false"/>
          <w:bCs w:val="false"/>
          <w:color w:val="1A1A1A"/>
          <w:sz w:val="22"/>
          <w:szCs w:val="22"/>
        </w:rPr>
        <w:t xml:space="preserve">Report sections:</w:t>
      </w:r>
    </w:p>
    <w:p>
      <w:pPr>
        <w:pStyle w:val="ListParagraph"/>
        <w:numPr>
          <w:ilvl w:val="0"/>
          <w:numId w:val="3"/>
        </w:numPr>
        <w:spacing w:after="80"/>
      </w:pPr>
      <w:r>
        <w:rPr>
          <w:color w:val="1A1A1A"/>
          <w:sz w:val="22"/>
          <w:szCs w:val="22"/>
        </w:rPr>
        <w:t xml:space="preserve">Summary cards — Total collected, Consultation fees, Medicine + other fees.</w:t>
      </w:r>
    </w:p>
    <w:p>
      <w:pPr>
        <w:pStyle w:val="ListParagraph"/>
        <w:numPr>
          <w:ilvl w:val="0"/>
          <w:numId w:val="3"/>
        </w:numPr>
        <w:spacing w:after="80"/>
      </w:pPr>
      <w:r>
        <w:rPr>
          <w:color w:val="1A1A1A"/>
          <w:sz w:val="22"/>
          <w:szCs w:val="22"/>
        </w:rPr>
        <w:t xml:space="preserve">By Doctor — fee breakdown per doctor.</w:t>
      </w:r>
    </w:p>
    <w:p>
      <w:pPr>
        <w:pStyle w:val="ListParagraph"/>
        <w:numPr>
          <w:ilvl w:val="0"/>
          <w:numId w:val="3"/>
        </w:numPr>
        <w:spacing w:after="80"/>
      </w:pPr>
      <w:r>
        <w:rPr>
          <w:color w:val="1A1A1A"/>
          <w:sz w:val="22"/>
          <w:szCs w:val="22"/>
        </w:rPr>
        <w:t xml:space="preserve">By Payment Mode — breakdown by Cash, Card, UPI, Other.</w:t>
      </w:r>
    </w:p>
    <w:p>
      <w:pPr>
        <w:pStyle w:val="ListParagraph"/>
        <w:numPr>
          <w:ilvl w:val="0"/>
          <w:numId w:val="3"/>
        </w:numPr>
        <w:spacing w:after="80"/>
      </w:pPr>
      <w:r>
        <w:rPr>
          <w:color w:val="1A1A1A"/>
          <w:sz w:val="22"/>
          <w:szCs w:val="22"/>
        </w:rPr>
        <w:t xml:space="preserve">Itemized transactions — individual rows with receipt numbers and line-item amounts.</w:t>
      </w:r>
    </w:p>
    <w:p>
      <w:pPr>
        <w:pStyle w:val="ListParagraph"/>
        <w:numPr>
          <w:ilvl w:val="0"/>
          <w:numId w:val="3"/>
        </w:numPr>
        <w:spacing w:after="80"/>
      </w:pPr>
      <w:r>
        <w:rPr>
          <w:color w:val="1A1A1A"/>
          <w:sz w:val="22"/>
          <w:szCs w:val="22"/>
        </w:rPr>
        <w:t xml:space="preserve">Print report — generates a printer-friendly version of the current filter view.</w:t>
      </w:r>
    </w:p>
    <w:p>
      <w:pPr>
        <w:pStyle w:val="Heading2"/>
        <w:pBdr>
          <w:bottom w:val="single" w:color="0F4C4F" w:sz="6" w:space="4"/>
        </w:pBdr>
        <w:spacing w:after="160" w:before="320"/>
      </w:pPr>
      <w:r>
        <w:rPr>
          <w:b/>
          <w:bCs/>
          <w:color w:val="0F4C4F"/>
          <w:sz w:val="26"/>
          <w:szCs w:val="26"/>
        </w:rPr>
        <w:t xml:space="preserve">5.3  Queue Board (board.html)</w:t>
      </w:r>
    </w:p>
    <w:p>
      <w:pPr>
        <w:spacing w:after="120"/>
      </w:pPr>
      <w:r>
        <w:rPr>
          <w:b w:val="false"/>
          <w:bCs w:val="false"/>
          <w:color w:val="1A1A1A"/>
          <w:sz w:val="22"/>
          <w:szCs w:val="22"/>
        </w:rPr>
        <w:t xml:space="preserve">The Queue Board is designed to be displayed on a large TV or monitor in the waiting room. It requires no login.</w:t>
      </w:r>
    </w:p>
    <w:p>
      <w:pPr>
        <w:pStyle w:val="ListParagraph"/>
        <w:numPr>
          <w:ilvl w:val="0"/>
          <w:numId w:val="3"/>
        </w:numPr>
        <w:spacing w:after="80"/>
      </w:pPr>
      <w:r>
        <w:rPr>
          <w:color w:val="1A1A1A"/>
          <w:sz w:val="22"/>
          <w:szCs w:val="22"/>
        </w:rPr>
        <w:t xml:space="preserve">Shows all active doctors in a grid — each with their room name, status (Available / In Session / On Break), current serving token number (large display), and waiting queue with ETAs.</w:t>
      </w:r>
    </w:p>
    <w:p>
      <w:pPr>
        <w:pStyle w:val="ListParagraph"/>
        <w:numPr>
          <w:ilvl w:val="0"/>
          <w:numId w:val="3"/>
        </w:numPr>
        <w:spacing w:after="80"/>
      </w:pPr>
      <w:r>
        <w:rPr>
          <w:color w:val="1A1A1A"/>
          <w:sz w:val="22"/>
          <w:szCs w:val="22"/>
        </w:rPr>
        <w:t xml:space="preserve">QR code — patients can scan to open the self-service booking form on their phone.</w:t>
      </w:r>
    </w:p>
    <w:p>
      <w:pPr>
        <w:pStyle w:val="ListParagraph"/>
        <w:numPr>
          <w:ilvl w:val="0"/>
          <w:numId w:val="3"/>
        </w:numPr>
        <w:spacing w:after="80"/>
      </w:pPr>
      <w:r>
        <w:rPr>
          <w:color w:val="1A1A1A"/>
          <w:sz w:val="22"/>
          <w:szCs w:val="22"/>
        </w:rPr>
        <w:t xml:space="preserve">Live clock displayed in the corner.</w:t>
      </w:r>
    </w:p>
    <w:p>
      <w:pPr>
        <w:pStyle w:val="ListParagraph"/>
        <w:numPr>
          <w:ilvl w:val="0"/>
          <w:numId w:val="3"/>
        </w:numPr>
        <w:spacing w:after="80"/>
      </w:pPr>
      <w:r>
        <w:rPr>
          <w:color w:val="1A1A1A"/>
          <w:sz w:val="22"/>
          <w:szCs w:val="22"/>
        </w:rPr>
        <w:t xml:space="preserve">Voice announcements play automatically when a doctor calls a token.</w:t>
      </w:r>
    </w:p>
    <w:p>
      <w:pPr>
        <w:pStyle w:val="ListParagraph"/>
        <w:numPr>
          <w:ilvl w:val="0"/>
          <w:numId w:val="3"/>
        </w:numPr>
        <w:spacing w:after="80"/>
      </w:pPr>
      <w:r>
        <w:rPr>
          <w:color w:val="1A1A1A"/>
          <w:sz w:val="22"/>
          <w:szCs w:val="22"/>
        </w:rPr>
        <w:t xml:space="preserve">🔁 Repeat button on each Now Serving box — replays the announcement for the current token.</w:t>
      </w:r>
    </w:p>
    <w:p>
      <w:pPr>
        <w:pBdr>
          <w:left w:val="thick" w:color="E8A23D" w:sz="12" w:space="8"/>
        </w:pBdr>
        <w:shd w:fill="FFF8E7" w:val="clear"/>
        <w:spacing w:after="180" w:before="120"/>
        <w:ind w:left="360" w:right="360"/>
      </w:pPr>
      <w:r>
        <w:rPr>
          <w:b/>
          <w:bCs/>
          <w:color w:val="7A5000"/>
          <w:sz w:val="22"/>
          <w:szCs w:val="22"/>
        </w:rPr>
        <w:t xml:space="preserve">NOTE: </w:t>
      </w:r>
      <w:r>
        <w:rPr>
          <w:color w:val="5A3800"/>
          <w:sz w:val="22"/>
          <w:szCs w:val="22"/>
        </w:rPr>
        <w:t xml:space="preserve">Open board.html on a dedicated device (e.g., a PC connected to the waiting room TV). Keep the browser window maximised and plugged in. No sign-in is required, so anyone with the URL can view it.</w:t>
      </w:r>
    </w:p>
    <w:p>
      <w:pPr>
        <w:pStyle w:val="Heading2"/>
        <w:pBdr>
          <w:bottom w:val="single" w:color="0F4C4F" w:sz="6" w:space="4"/>
        </w:pBdr>
        <w:spacing w:after="160" w:before="320"/>
      </w:pPr>
      <w:r>
        <w:rPr>
          <w:b/>
          <w:bCs/>
          <w:color w:val="0F4C4F"/>
          <w:sz w:val="26"/>
          <w:szCs w:val="26"/>
        </w:rPr>
        <w:t xml:space="preserve">5.4  Patient Self-Service Booking (self-service.html)</w:t>
      </w:r>
    </w:p>
    <w:p>
      <w:pPr>
        <w:spacing w:after="120"/>
      </w:pPr>
      <w:r>
        <w:rPr>
          <w:b w:val="false"/>
          <w:bCs w:val="false"/>
          <w:color w:val="1A1A1A"/>
          <w:sz w:val="22"/>
          <w:szCs w:val="22"/>
        </w:rPr>
        <w:t xml:space="preserve">Patients can book their own token by scanning the QR code on the Queue Board or visiting the self-service URL directly. No staff login is needed.</w:t>
      </w:r>
    </w:p>
    <w:p>
      <w:pPr>
        <w:pStyle w:val="ListParagraph"/>
        <w:numPr>
          <w:ilvl w:val="0"/>
          <w:numId w:val="3"/>
        </w:numPr>
        <w:spacing w:after="80"/>
      </w:pPr>
      <w:r>
        <w:rPr>
          <w:color w:val="1A1A1A"/>
          <w:sz w:val="22"/>
          <w:szCs w:val="22"/>
        </w:rPr>
        <w:t xml:space="preserve">Patient fills in: name, mobile number, age, gender, address, preferred doctor(s).</w:t>
      </w:r>
    </w:p>
    <w:p>
      <w:pPr>
        <w:pStyle w:val="ListParagraph"/>
        <w:numPr>
          <w:ilvl w:val="0"/>
          <w:numId w:val="3"/>
        </w:numPr>
        <w:spacing w:after="80"/>
      </w:pPr>
      <w:r>
        <w:rPr>
          <w:color w:val="1A1A1A"/>
          <w:sz w:val="22"/>
          <w:szCs w:val="22"/>
        </w:rPr>
        <w:t xml:space="preserve">If a patient with the same mobile number already exists, the system links the new visit to the existing record — no duplicate is created.</w:t>
      </w:r>
    </w:p>
    <w:p>
      <w:pPr>
        <w:pStyle w:val="ListParagraph"/>
        <w:numPr>
          <w:ilvl w:val="0"/>
          <w:numId w:val="3"/>
        </w:numPr>
        <w:spacing w:after="80"/>
      </w:pPr>
      <w:r>
        <w:rPr>
          <w:color w:val="1A1A1A"/>
          <w:sz w:val="22"/>
          <w:szCs w:val="22"/>
        </w:rPr>
        <w:t xml:space="preserve">On successful submission, the patient sees their token number, Patient ID, and estimated wait time.</w:t>
      </w:r>
    </w:p>
    <w:p>
      <w:pPr>
        <w:pStyle w:val="Heading2"/>
        <w:pBdr>
          <w:bottom w:val="single" w:color="0F4C4F" w:sz="6" w:space="4"/>
        </w:pBdr>
        <w:spacing w:after="160" w:before="320"/>
      </w:pPr>
      <w:r>
        <w:rPr>
          <w:b/>
          <w:bCs/>
          <w:color w:val="0F4C4F"/>
          <w:sz w:val="26"/>
          <w:szCs w:val="26"/>
        </w:rPr>
        <w:t xml:space="preserve">5.5  Theme Switching</w:t>
      </w:r>
    </w:p>
    <w:p>
      <w:pPr>
        <w:pStyle w:val="ListParagraph"/>
        <w:numPr>
          <w:ilvl w:val="0"/>
          <w:numId w:val="3"/>
        </w:numPr>
        <w:spacing w:after="80"/>
      </w:pPr>
      <w:r>
        <w:rPr>
          <w:color w:val="1A1A1A"/>
          <w:sz w:val="22"/>
          <w:szCs w:val="22"/>
        </w:rPr>
        <w:t xml:space="preserve">Click the 🎨 palette icon in the top-right corner of any staff page.</w:t>
      </w:r>
    </w:p>
    <w:p>
      <w:pPr>
        <w:pStyle w:val="ListParagraph"/>
        <w:numPr>
          <w:ilvl w:val="0"/>
          <w:numId w:val="3"/>
        </w:numPr>
        <w:spacing w:after="80"/>
      </w:pPr>
      <w:r>
        <w:rPr>
          <w:color w:val="1A1A1A"/>
          <w:sz w:val="22"/>
          <w:szCs w:val="22"/>
        </w:rPr>
        <w:t xml:space="preserve">Cycles through 5 visual themes: Light ☀️ · Dark 🌙 · Midnight 🌑 · Forest 🌿 · Sunset 🌅.</w:t>
      </w:r>
    </w:p>
    <w:p>
      <w:pPr>
        <w:pStyle w:val="ListParagraph"/>
        <w:numPr>
          <w:ilvl w:val="0"/>
          <w:numId w:val="3"/>
        </w:numPr>
        <w:spacing w:after="80"/>
      </w:pPr>
      <w:r>
        <w:rPr>
          <w:color w:val="1A1A1A"/>
          <w:sz w:val="22"/>
          <w:szCs w:val="22"/>
        </w:rPr>
        <w:t xml:space="preserve">Theme preference is saved per browser and restored on the next visit.</w:t>
      </w:r>
    </w:p>
    <w:p>
      <w:r>
        <w:br w:type="page"/>
      </w:r>
    </w:p>
    <w:p>
      <w:pPr>
        <w:pStyle w:val="Heading1"/>
        <w:shd w:fill="0F4C4F" w:val="clear"/>
        <w:spacing w:after="200" w:before="480"/>
        <w:ind w:left="288" w:right="288"/>
      </w:pPr>
      <w:r>
        <w:rPr>
          <w:b/>
          <w:bCs/>
          <w:color w:val="FFFFFF"/>
          <w:sz w:val="32"/>
          <w:szCs w:val="32"/>
        </w:rPr>
        <w:t xml:space="preserve">6. Backup &amp; Recovery</w:t>
      </w:r>
    </w:p>
    <w:p>
      <w:pPr>
        <w:pStyle w:val="Heading2"/>
        <w:pBdr>
          <w:bottom w:val="single" w:color="0F4C4F" w:sz="6" w:space="4"/>
        </w:pBdr>
        <w:spacing w:after="160" w:before="320"/>
      </w:pPr>
      <w:r>
        <w:rPr>
          <w:b/>
          <w:bCs/>
          <w:color w:val="0F4C4F"/>
          <w:sz w:val="26"/>
          <w:szCs w:val="26"/>
        </w:rPr>
        <w:t xml:space="preserve">6.1  Downloading a Backup</w:t>
      </w:r>
    </w:p>
    <w:p>
      <w:pPr>
        <w:pStyle w:val="ListParagraph"/>
        <w:numPr>
          <w:ilvl w:val="0"/>
          <w:numId w:val="2"/>
        </w:numPr>
        <w:spacing w:after="100"/>
      </w:pPr>
      <w:r>
        <w:rPr>
          <w:color w:val="1A1A1A"/>
          <w:sz w:val="22"/>
          <w:szCs w:val="22"/>
        </w:rPr>
        <w:t xml:space="preserve">Navigate to Backup (backup.html) via the navigation bar.</w:t>
      </w:r>
    </w:p>
    <w:p>
      <w:pPr>
        <w:pStyle w:val="ListParagraph"/>
        <w:numPr>
          <w:ilvl w:val="0"/>
          <w:numId w:val="2"/>
        </w:numPr>
        <w:spacing w:after="100"/>
      </w:pPr>
      <w:r>
        <w:rPr>
          <w:color w:val="1A1A1A"/>
          <w:sz w:val="22"/>
          <w:szCs w:val="22"/>
        </w:rPr>
        <w:t xml:space="preserve">Click Download full backup.</w:t>
      </w:r>
    </w:p>
    <w:p>
      <w:pPr>
        <w:pStyle w:val="ListParagraph"/>
        <w:numPr>
          <w:ilvl w:val="0"/>
          <w:numId w:val="2"/>
        </w:numPr>
        <w:spacing w:after="100"/>
      </w:pPr>
      <w:r>
        <w:rPr>
          <w:color w:val="1A1A1A"/>
          <w:sz w:val="22"/>
          <w:szCs w:val="22"/>
        </w:rPr>
        <w:t xml:space="preserve">A JSON file is downloaded to your device containing all clinic data: patients, visits, doctors, staff mappings, settings, token counters, and prescription images.</w:t>
      </w:r>
    </w:p>
    <w:p>
      <w:pPr>
        <w:pStyle w:val="ListParagraph"/>
        <w:numPr>
          <w:ilvl w:val="0"/>
          <w:numId w:val="2"/>
        </w:numPr>
        <w:spacing w:after="100"/>
      </w:pPr>
      <w:r>
        <w:rPr>
          <w:color w:val="1A1A1A"/>
          <w:sz w:val="22"/>
          <w:szCs w:val="22"/>
        </w:rPr>
        <w:t xml:space="preserve">Save the file to a secure location — Google Drive, email attachment, or external drive.</w:t>
      </w:r>
    </w:p>
    <w:p>
      <w:pPr>
        <w:pBdr>
          <w:left w:val="thick" w:color="E8A23D" w:sz="12" w:space="8"/>
        </w:pBdr>
        <w:shd w:fill="FFF8E7" w:val="clear"/>
        <w:spacing w:after="180" w:before="120"/>
        <w:ind w:left="360" w:right="360"/>
      </w:pPr>
      <w:r>
        <w:rPr>
          <w:b/>
          <w:bCs/>
          <w:color w:val="7A5000"/>
          <w:sz w:val="22"/>
          <w:szCs w:val="22"/>
        </w:rPr>
        <w:t xml:space="preserve">NOTE: </w:t>
      </w:r>
      <w:r>
        <w:rPr>
          <w:color w:val="5A3800"/>
          <w:sz w:val="22"/>
          <w:szCs w:val="22"/>
        </w:rPr>
        <w:t xml:space="preserve">Firebase Authentication passwords are NOT included in the backup. This is by design — Firebase does not allow password export. If staff accounts need to be recreated, set new passwords via the Firebase Console.</w:t>
      </w:r>
    </w:p>
    <w:p>
      <w:pPr>
        <w:pStyle w:val="Heading2"/>
        <w:pBdr>
          <w:bottom w:val="single" w:color="0F4C4F" w:sz="6" w:space="4"/>
        </w:pBdr>
        <w:spacing w:after="160" w:before="320"/>
      </w:pPr>
      <w:r>
        <w:rPr>
          <w:b/>
          <w:bCs/>
          <w:color w:val="0F4C4F"/>
          <w:sz w:val="26"/>
          <w:szCs w:val="26"/>
        </w:rPr>
        <w:t xml:space="preserve">6.2  Restoring from Backup</w:t>
      </w:r>
    </w:p>
    <w:p>
      <w:pPr>
        <w:pStyle w:val="ListParagraph"/>
        <w:numPr>
          <w:ilvl w:val="0"/>
          <w:numId w:val="2"/>
        </w:numPr>
        <w:spacing w:after="100"/>
      </w:pPr>
      <w:r>
        <w:rPr>
          <w:color w:val="1A1A1A"/>
          <w:sz w:val="22"/>
          <w:szCs w:val="22"/>
        </w:rPr>
        <w:t xml:space="preserve">On the Backup screen, click Choose backup file and select the JSON backup file.</w:t>
      </w:r>
    </w:p>
    <w:p>
      <w:pPr>
        <w:pStyle w:val="ListParagraph"/>
        <w:numPr>
          <w:ilvl w:val="0"/>
          <w:numId w:val="2"/>
        </w:numPr>
        <w:spacing w:after="100"/>
      </w:pPr>
      <w:r>
        <w:rPr>
          <w:color w:val="1A1A1A"/>
          <w:sz w:val="22"/>
          <w:szCs w:val="22"/>
        </w:rPr>
        <w:t xml:space="preserve">The system validates the file format before writing anything.</w:t>
      </w:r>
    </w:p>
    <w:p>
      <w:pPr>
        <w:pStyle w:val="ListParagraph"/>
        <w:numPr>
          <w:ilvl w:val="0"/>
          <w:numId w:val="2"/>
        </w:numPr>
        <w:spacing w:after="100"/>
      </w:pPr>
      <w:r>
        <w:rPr>
          <w:color w:val="1A1A1A"/>
          <w:sz w:val="22"/>
          <w:szCs w:val="22"/>
        </w:rPr>
        <w:t xml:space="preserve">A pre-restore safety backup is automatically downloaded first, so you can reverse the restore if needed.</w:t>
      </w:r>
    </w:p>
    <w:p>
      <w:pPr>
        <w:pStyle w:val="ListParagraph"/>
        <w:numPr>
          <w:ilvl w:val="0"/>
          <w:numId w:val="2"/>
        </w:numPr>
        <w:spacing w:after="100"/>
      </w:pPr>
      <w:r>
        <w:rPr>
          <w:color w:val="1A1A1A"/>
          <w:sz w:val="22"/>
          <w:szCs w:val="22"/>
        </w:rPr>
        <w:t xml:space="preserve">Click Restore. Existing records with matching IDs are overwritten; records with no matching ID in the backup are left unchanged.</w:t>
      </w:r>
    </w:p>
    <w:p>
      <w:pPr>
        <w:pStyle w:val="ListParagraph"/>
        <w:numPr>
          <w:ilvl w:val="0"/>
          <w:numId w:val="2"/>
        </w:numPr>
        <w:spacing w:after="100"/>
      </w:pPr>
      <w:r>
        <w:rPr>
          <w:color w:val="1A1A1A"/>
          <w:sz w:val="22"/>
          <w:szCs w:val="22"/>
        </w:rPr>
        <w:t xml:space="preserve">Token counters are advanced automatically to avoid ID collisions with any new records created after the backup was taken.</w:t>
      </w:r>
    </w:p>
    <w:p>
      <w:pPr>
        <w:pBdr>
          <w:left w:val="thick" w:color="E8A23D" w:sz="12" w:space="8"/>
        </w:pBdr>
        <w:shd w:fill="FFF8E7" w:val="clear"/>
        <w:spacing w:after="180" w:before="120"/>
        <w:ind w:left="360" w:right="360"/>
      </w:pPr>
      <w:r>
        <w:rPr>
          <w:b/>
          <w:bCs/>
          <w:color w:val="7A5000"/>
          <w:sz w:val="22"/>
          <w:szCs w:val="22"/>
        </w:rPr>
        <w:t xml:space="preserve">NOTE: </w:t>
      </w:r>
      <w:r>
        <w:rPr>
          <w:color w:val="5A3800"/>
          <w:sz w:val="22"/>
          <w:szCs w:val="22"/>
        </w:rPr>
        <w:t xml:space="preserve">Restore is a non-destructive merge, not a full wipe-and-replace. Records created after the backup was taken are preserved unless overwritten by a matching ID in the backup file.</w:t>
      </w:r>
    </w:p>
    <w:p>
      <w:pPr>
        <w:pStyle w:val="Heading2"/>
        <w:pBdr>
          <w:bottom w:val="single" w:color="0F4C4F" w:sz="6" w:space="4"/>
        </w:pBdr>
        <w:spacing w:after="160" w:before="320"/>
      </w:pPr>
      <w:r>
        <w:rPr>
          <w:b/>
          <w:bCs/>
          <w:color w:val="0F4C4F"/>
          <w:sz w:val="26"/>
          <w:szCs w:val="26"/>
        </w:rPr>
        <w:t xml:space="preserve">6.3  Backup Reminders</w:t>
      </w:r>
    </w:p>
    <w:p>
      <w:pPr>
        <w:pStyle w:val="ListParagraph"/>
        <w:numPr>
          <w:ilvl w:val="0"/>
          <w:numId w:val="3"/>
        </w:numPr>
        <w:spacing w:after="80"/>
      </w:pPr>
      <w:r>
        <w:rPr>
          <w:color w:val="1A1A1A"/>
          <w:sz w:val="22"/>
          <w:szCs w:val="22"/>
        </w:rPr>
        <w:t xml:space="preserve">On the Backup screen, set a reminder interval: Daily, Every 3 days, Weekly, or Monthly.</w:t>
      </w:r>
    </w:p>
    <w:p>
      <w:pPr>
        <w:pStyle w:val="ListParagraph"/>
        <w:numPr>
          <w:ilvl w:val="0"/>
          <w:numId w:val="3"/>
        </w:numPr>
        <w:spacing w:after="80"/>
      </w:pPr>
      <w:r>
        <w:rPr>
          <w:color w:val="1A1A1A"/>
          <w:sz w:val="22"/>
          <w:szCs w:val="22"/>
        </w:rPr>
        <w:t xml:space="preserve">Once set, a banner appears on all staff screens when a backup is overdue.</w:t>
      </w:r>
    </w:p>
    <w:p>
      <w:pPr>
        <w:pStyle w:val="ListParagraph"/>
        <w:numPr>
          <w:ilvl w:val="0"/>
          <w:numId w:val="3"/>
        </w:numPr>
        <w:spacing w:after="80"/>
      </w:pPr>
      <w:r>
        <w:rPr>
          <w:color w:val="1A1A1A"/>
          <w:sz w:val="22"/>
          <w:szCs w:val="22"/>
        </w:rPr>
        <w:t xml:space="preserve">This setting is stored per-browser. Configure it on the device that will be used to perform backups.</w:t>
      </w:r>
    </w:p>
    <w:p>
      <w:r>
        <w:br w:type="page"/>
      </w:r>
    </w:p>
    <w:p>
      <w:pPr>
        <w:pStyle w:val="Heading1"/>
        <w:shd w:fill="0F4C4F" w:val="clear"/>
        <w:spacing w:after="200" w:before="480"/>
        <w:ind w:left="288" w:right="288"/>
      </w:pPr>
      <w:r>
        <w:rPr>
          <w:b/>
          <w:bCs/>
          <w:color w:val="FFFFFF"/>
          <w:sz w:val="32"/>
          <w:szCs w:val="32"/>
        </w:rPr>
        <w:t xml:space="preserve">7. Quick Reference</w:t>
      </w:r>
    </w:p>
    <w:p>
      <w:pPr>
        <w:pStyle w:val="Heading2"/>
        <w:pBdr>
          <w:bottom w:val="single" w:color="0F4C4F" w:sz="6" w:space="4"/>
        </w:pBdr>
        <w:spacing w:after="160" w:before="320"/>
      </w:pPr>
      <w:r>
        <w:rPr>
          <w:b/>
          <w:bCs/>
          <w:color w:val="0F4C4F"/>
          <w:sz w:val="26"/>
          <w:szCs w:val="26"/>
        </w:rPr>
        <w:t xml:space="preserve">7.1  Common Tasks by Role</w:t>
      </w:r>
    </w:p>
    <w:p>
      <w:pPr>
        <w:spacing w:after="120"/>
      </w:pPr>
    </w:p>
    <w:tbl>
      <w:tblPr>
        <w:tblW w:type="dxa" w:w="7650"/>
        <w:tblBorders>
          <w:top w:val="single" w:color="auto" w:sz="4"/>
          <w:left w:val="single" w:color="auto" w:sz="4"/>
          <w:bottom w:val="single" w:color="auto" w:sz="4"/>
          <w:right w:val="single" w:color="auto" w:sz="4"/>
          <w:insideH w:val="single" w:color="auto" w:sz="4"/>
          <w:insideV w:val="single" w:color="auto" w:sz="4"/>
        </w:tblBorders>
      </w:tblPr>
      <w:tblGrid>
        <w:gridCol w:w="3600"/>
        <w:gridCol w:w="1350"/>
        <w:gridCol w:w="1350"/>
        <w:gridCol w:w="1350"/>
      </w:tblGrid>
      <w:tr>
        <w:trPr>
          <w:tblHeader/>
        </w:trPr>
        <w:tc>
          <w:tcPr>
            <w:tcW w:type="dxa" w:w="3600"/>
            <w:shd w:fill="0F4C4F" w:val="clear"/>
          </w:tcPr>
          <w:p>
            <w:pPr>
              <w:spacing w:after="80"/>
            </w:pPr>
            <w:r>
              <w:rPr>
                <w:b/>
                <w:bCs/>
                <w:color w:val="FFFFFF"/>
                <w:sz w:val="20"/>
                <w:szCs w:val="20"/>
              </w:rPr>
              <w:t xml:space="preserve">Task</w:t>
            </w:r>
          </w:p>
        </w:tc>
        <w:tc>
          <w:tcPr>
            <w:tcW w:type="dxa" w:w="1350"/>
            <w:shd w:fill="0F4C4F" w:val="clear"/>
          </w:tcPr>
          <w:p>
            <w:pPr>
              <w:spacing w:after="80"/>
            </w:pPr>
            <w:r>
              <w:rPr>
                <w:b/>
                <w:bCs/>
                <w:color w:val="FFFFFF"/>
                <w:sz w:val="20"/>
                <w:szCs w:val="20"/>
              </w:rPr>
              <w:t xml:space="preserve">Admin</w:t>
            </w:r>
          </w:p>
        </w:tc>
        <w:tc>
          <w:tcPr>
            <w:tcW w:type="dxa" w:w="1350"/>
            <w:shd w:fill="0F4C4F" w:val="clear"/>
          </w:tcPr>
          <w:p>
            <w:pPr>
              <w:spacing w:after="80"/>
            </w:pPr>
            <w:r>
              <w:rPr>
                <w:b/>
                <w:bCs/>
                <w:color w:val="FFFFFF"/>
                <w:sz w:val="20"/>
                <w:szCs w:val="20"/>
              </w:rPr>
              <w:t xml:space="preserve">Reception</w:t>
            </w:r>
          </w:p>
        </w:tc>
        <w:tc>
          <w:tcPr>
            <w:tcW w:type="dxa" w:w="1350"/>
            <w:shd w:fill="0F4C4F" w:val="clear"/>
          </w:tcPr>
          <w:p>
            <w:pPr>
              <w:spacing w:after="80"/>
            </w:pPr>
            <w:r>
              <w:rPr>
                <w:b/>
                <w:bCs/>
                <w:color w:val="FFFFFF"/>
                <w:sz w:val="20"/>
                <w:szCs w:val="20"/>
              </w:rPr>
              <w:t xml:space="preserve">Doctor</w:t>
            </w:r>
          </w:p>
        </w:tc>
      </w:tr>
      <w:tr>
        <w:tc>
          <w:tcPr>
            <w:tcW w:type="dxa" w:w="3600"/>
            <w:shd w:fill="FFFFFF" w:val="clear"/>
          </w:tcPr>
          <w:p>
            <w:pPr>
              <w:spacing w:after="80"/>
            </w:pPr>
            <w:r>
              <w:rPr>
                <w:color w:val="1A1A1A"/>
                <w:sz w:val="20"/>
                <w:szCs w:val="20"/>
              </w:rPr>
              <w:t xml:space="preserve">Register new patient</w:t>
            </w:r>
          </w:p>
        </w:tc>
        <w:tc>
          <w:tcPr>
            <w:tcW w:type="dxa" w:w="1350"/>
            <w:shd w:fill="FFFFFF" w:val="clear"/>
          </w:tcPr>
          <w:p>
            <w:pPr>
              <w:spacing w:after="80"/>
            </w:pPr>
            <w:r>
              <w:rPr>
                <w:color w:val="1A1A1A"/>
                <w:sz w:val="20"/>
                <w:szCs w:val="20"/>
              </w:rPr>
              <w:t xml:space="preserve"/>
            </w:r>
          </w:p>
        </w:tc>
        <w:tc>
          <w:tcPr>
            <w:tcW w:type="dxa" w:w="1350"/>
            <w:shd w:fill="FFFFFF" w:val="clear"/>
          </w:tcPr>
          <w:p>
            <w:pPr>
              <w:spacing w:after="80"/>
            </w:pPr>
            <w:r>
              <w:rPr>
                <w:color w:val="1A1A1A"/>
                <w:sz w:val="20"/>
                <w:szCs w:val="20"/>
              </w:rPr>
              <w:t xml:space="preserve">✔</w:t>
            </w:r>
          </w:p>
        </w:tc>
        <w:tc>
          <w:tcPr>
            <w:tcW w:type="dxa" w:w="1350"/>
            <w:shd w:fill="FFFFFF" w:val="clear"/>
          </w:tcPr>
          <w:p>
            <w:pPr>
              <w:spacing w:after="80"/>
            </w:pPr>
            <w:r>
              <w:rPr>
                <w:color w:val="1A1A1A"/>
                <w:sz w:val="20"/>
                <w:szCs w:val="20"/>
              </w:rPr>
              <w:t xml:space="preserve"/>
            </w:r>
          </w:p>
        </w:tc>
      </w:tr>
      <w:tr>
        <w:tc>
          <w:tcPr>
            <w:tcW w:type="dxa" w:w="3600"/>
            <w:shd w:fill="F2F2F2" w:val="clear"/>
          </w:tcPr>
          <w:p>
            <w:pPr>
              <w:spacing w:after="80"/>
            </w:pPr>
            <w:r>
              <w:rPr>
                <w:color w:val="1A1A1A"/>
                <w:sz w:val="20"/>
                <w:szCs w:val="20"/>
              </w:rPr>
              <w:t xml:space="preserve">Issue a token</w:t>
            </w:r>
          </w:p>
        </w:tc>
        <w:tc>
          <w:tcPr>
            <w:tcW w:type="dxa" w:w="1350"/>
            <w:shd w:fill="F2F2F2" w:val="clear"/>
          </w:tcPr>
          <w:p>
            <w:pPr>
              <w:spacing w:after="80"/>
            </w:pPr>
            <w:r>
              <w:rPr>
                <w:color w:val="1A1A1A"/>
                <w:sz w:val="20"/>
                <w:szCs w:val="20"/>
              </w:rPr>
              <w:t xml:space="preserve"/>
            </w:r>
          </w:p>
        </w:tc>
        <w:tc>
          <w:tcPr>
            <w:tcW w:type="dxa" w:w="1350"/>
            <w:shd w:fill="F2F2F2" w:val="clear"/>
          </w:tcPr>
          <w:p>
            <w:pPr>
              <w:spacing w:after="80"/>
            </w:pPr>
            <w:r>
              <w:rPr>
                <w:color w:val="1A1A1A"/>
                <w:sz w:val="20"/>
                <w:szCs w:val="20"/>
              </w:rPr>
              <w:t xml:space="preserve">✔</w:t>
            </w:r>
          </w:p>
        </w:tc>
        <w:tc>
          <w:tcPr>
            <w:tcW w:type="dxa" w:w="1350"/>
            <w:shd w:fill="F2F2F2" w:val="clear"/>
          </w:tcPr>
          <w:p>
            <w:pPr>
              <w:spacing w:after="80"/>
            </w:pPr>
            <w:r>
              <w:rPr>
                <w:color w:val="1A1A1A"/>
                <w:sz w:val="20"/>
                <w:szCs w:val="20"/>
              </w:rPr>
              <w:t xml:space="preserve"/>
            </w:r>
          </w:p>
        </w:tc>
      </w:tr>
      <w:tr>
        <w:tc>
          <w:tcPr>
            <w:tcW w:type="dxa" w:w="3600"/>
            <w:shd w:fill="FFFFFF" w:val="clear"/>
          </w:tcPr>
          <w:p>
            <w:pPr>
              <w:spacing w:after="80"/>
            </w:pPr>
            <w:r>
              <w:rPr>
                <w:color w:val="1A1A1A"/>
                <w:sz w:val="20"/>
                <w:szCs w:val="20"/>
              </w:rPr>
              <w:t xml:space="preserve">Capture intake vitals</w:t>
            </w:r>
          </w:p>
        </w:tc>
        <w:tc>
          <w:tcPr>
            <w:tcW w:type="dxa" w:w="1350"/>
            <w:shd w:fill="FFFFFF" w:val="clear"/>
          </w:tcPr>
          <w:p>
            <w:pPr>
              <w:spacing w:after="80"/>
            </w:pPr>
            <w:r>
              <w:rPr>
                <w:color w:val="1A1A1A"/>
                <w:sz w:val="20"/>
                <w:szCs w:val="20"/>
              </w:rPr>
              <w:t xml:space="preserve"/>
            </w:r>
          </w:p>
        </w:tc>
        <w:tc>
          <w:tcPr>
            <w:tcW w:type="dxa" w:w="1350"/>
            <w:shd w:fill="FFFFFF" w:val="clear"/>
          </w:tcPr>
          <w:p>
            <w:pPr>
              <w:spacing w:after="80"/>
            </w:pPr>
            <w:r>
              <w:rPr>
                <w:color w:val="1A1A1A"/>
                <w:sz w:val="20"/>
                <w:szCs w:val="20"/>
              </w:rPr>
              <w:t xml:space="preserve">✔</w:t>
            </w:r>
          </w:p>
        </w:tc>
        <w:tc>
          <w:tcPr>
            <w:tcW w:type="dxa" w:w="1350"/>
            <w:shd w:fill="FFFFFF" w:val="clear"/>
          </w:tcPr>
          <w:p>
            <w:pPr>
              <w:spacing w:after="80"/>
            </w:pPr>
            <w:r>
              <w:rPr>
                <w:color w:val="1A1A1A"/>
                <w:sz w:val="20"/>
                <w:szCs w:val="20"/>
              </w:rPr>
              <w:t xml:space="preserve"/>
            </w:r>
          </w:p>
        </w:tc>
      </w:tr>
      <w:tr>
        <w:tc>
          <w:tcPr>
            <w:tcW w:type="dxa" w:w="3600"/>
            <w:shd w:fill="F2F2F2" w:val="clear"/>
          </w:tcPr>
          <w:p>
            <w:pPr>
              <w:spacing w:after="80"/>
            </w:pPr>
            <w:r>
              <w:rPr>
                <w:color w:val="1A1A1A"/>
                <w:sz w:val="20"/>
                <w:szCs w:val="20"/>
              </w:rPr>
              <w:t xml:space="preserve">Collect payment / fee</w:t>
            </w:r>
          </w:p>
        </w:tc>
        <w:tc>
          <w:tcPr>
            <w:tcW w:type="dxa" w:w="1350"/>
            <w:shd w:fill="F2F2F2" w:val="clear"/>
          </w:tcPr>
          <w:p>
            <w:pPr>
              <w:spacing w:after="80"/>
            </w:pPr>
            <w:r>
              <w:rPr>
                <w:color w:val="1A1A1A"/>
                <w:sz w:val="20"/>
                <w:szCs w:val="20"/>
              </w:rPr>
              <w:t xml:space="preserve"/>
            </w:r>
          </w:p>
        </w:tc>
        <w:tc>
          <w:tcPr>
            <w:tcW w:type="dxa" w:w="1350"/>
            <w:shd w:fill="F2F2F2" w:val="clear"/>
          </w:tcPr>
          <w:p>
            <w:pPr>
              <w:spacing w:after="80"/>
            </w:pPr>
            <w:r>
              <w:rPr>
                <w:color w:val="1A1A1A"/>
                <w:sz w:val="20"/>
                <w:szCs w:val="20"/>
              </w:rPr>
              <w:t xml:space="preserve">✔</w:t>
            </w:r>
          </w:p>
        </w:tc>
        <w:tc>
          <w:tcPr>
            <w:tcW w:type="dxa" w:w="1350"/>
            <w:shd w:fill="F2F2F2" w:val="clear"/>
          </w:tcPr>
          <w:p>
            <w:pPr>
              <w:spacing w:after="80"/>
            </w:pPr>
            <w:r>
              <w:rPr>
                <w:color w:val="1A1A1A"/>
                <w:sz w:val="20"/>
                <w:szCs w:val="20"/>
              </w:rPr>
              <w:t xml:space="preserve"/>
            </w:r>
          </w:p>
        </w:tc>
      </w:tr>
      <w:tr>
        <w:tc>
          <w:tcPr>
            <w:tcW w:type="dxa" w:w="3600"/>
            <w:shd w:fill="FFFFFF" w:val="clear"/>
          </w:tcPr>
          <w:p>
            <w:pPr>
              <w:spacing w:after="80"/>
            </w:pPr>
            <w:r>
              <w:rPr>
                <w:color w:val="1A1A1A"/>
                <w:sz w:val="20"/>
                <w:szCs w:val="20"/>
              </w:rPr>
              <w:t xml:space="preserve">Call a patient</w:t>
            </w:r>
          </w:p>
        </w:tc>
        <w:tc>
          <w:tcPr>
            <w:tcW w:type="dxa" w:w="1350"/>
            <w:shd w:fill="FFFFFF" w:val="clear"/>
          </w:tcPr>
          <w:p>
            <w:pPr>
              <w:spacing w:after="80"/>
            </w:pPr>
            <w:r>
              <w:rPr>
                <w:color w:val="1A1A1A"/>
                <w:sz w:val="20"/>
                <w:szCs w:val="20"/>
              </w:rPr>
              <w:t xml:space="preserve"/>
            </w:r>
          </w:p>
        </w:tc>
        <w:tc>
          <w:tcPr>
            <w:tcW w:type="dxa" w:w="1350"/>
            <w:shd w:fill="FFFFFF" w:val="clear"/>
          </w:tcPr>
          <w:p>
            <w:pPr>
              <w:spacing w:after="80"/>
            </w:pPr>
            <w:r>
              <w:rPr>
                <w:color w:val="1A1A1A"/>
                <w:sz w:val="20"/>
                <w:szCs w:val="20"/>
              </w:rPr>
              <w:t xml:space="preserve"/>
            </w:r>
          </w:p>
        </w:tc>
        <w:tc>
          <w:tcPr>
            <w:tcW w:type="dxa" w:w="1350"/>
            <w:shd w:fill="FFFFFF" w:val="clear"/>
          </w:tcPr>
          <w:p>
            <w:pPr>
              <w:spacing w:after="80"/>
            </w:pPr>
            <w:r>
              <w:rPr>
                <w:color w:val="1A1A1A"/>
                <w:sz w:val="20"/>
                <w:szCs w:val="20"/>
              </w:rPr>
              <w:t xml:space="preserve">✔</w:t>
            </w:r>
          </w:p>
        </w:tc>
      </w:tr>
      <w:tr>
        <w:tc>
          <w:tcPr>
            <w:tcW w:type="dxa" w:w="3600"/>
            <w:shd w:fill="F2F2F2" w:val="clear"/>
          </w:tcPr>
          <w:p>
            <w:pPr>
              <w:spacing w:after="80"/>
            </w:pPr>
            <w:r>
              <w:rPr>
                <w:color w:val="1A1A1A"/>
                <w:sz w:val="20"/>
                <w:szCs w:val="20"/>
              </w:rPr>
              <w:t xml:space="preserve">Start / complete consultation</w:t>
            </w:r>
          </w:p>
        </w:tc>
        <w:tc>
          <w:tcPr>
            <w:tcW w:type="dxa" w:w="1350"/>
            <w:shd w:fill="F2F2F2" w:val="clear"/>
          </w:tcPr>
          <w:p>
            <w:pPr>
              <w:spacing w:after="80"/>
            </w:pPr>
            <w:r>
              <w:rPr>
                <w:color w:val="1A1A1A"/>
                <w:sz w:val="20"/>
                <w:szCs w:val="20"/>
              </w:rPr>
              <w:t xml:space="preserve"/>
            </w:r>
          </w:p>
        </w:tc>
        <w:tc>
          <w:tcPr>
            <w:tcW w:type="dxa" w:w="1350"/>
            <w:shd w:fill="F2F2F2" w:val="clear"/>
          </w:tcPr>
          <w:p>
            <w:pPr>
              <w:spacing w:after="80"/>
            </w:pPr>
            <w:r>
              <w:rPr>
                <w:color w:val="1A1A1A"/>
                <w:sz w:val="20"/>
                <w:szCs w:val="20"/>
              </w:rPr>
              <w:t xml:space="preserve"/>
            </w:r>
          </w:p>
        </w:tc>
        <w:tc>
          <w:tcPr>
            <w:tcW w:type="dxa" w:w="1350"/>
            <w:shd w:fill="F2F2F2" w:val="clear"/>
          </w:tcPr>
          <w:p>
            <w:pPr>
              <w:spacing w:after="80"/>
            </w:pPr>
            <w:r>
              <w:rPr>
                <w:color w:val="1A1A1A"/>
                <w:sz w:val="20"/>
                <w:szCs w:val="20"/>
              </w:rPr>
              <w:t xml:space="preserve">✔</w:t>
            </w:r>
          </w:p>
        </w:tc>
      </w:tr>
      <w:tr>
        <w:tc>
          <w:tcPr>
            <w:tcW w:type="dxa" w:w="3600"/>
            <w:shd w:fill="FFFFFF" w:val="clear"/>
          </w:tcPr>
          <w:p>
            <w:pPr>
              <w:spacing w:after="80"/>
            </w:pPr>
            <w:r>
              <w:rPr>
                <w:color w:val="1A1A1A"/>
                <w:sz w:val="20"/>
                <w:szCs w:val="20"/>
              </w:rPr>
              <w:t xml:space="preserve">Add prescription photo</w:t>
            </w:r>
          </w:p>
        </w:tc>
        <w:tc>
          <w:tcPr>
            <w:tcW w:type="dxa" w:w="1350"/>
            <w:shd w:fill="FFFFFF" w:val="clear"/>
          </w:tcPr>
          <w:p>
            <w:pPr>
              <w:spacing w:after="80"/>
            </w:pPr>
            <w:r>
              <w:rPr>
                <w:color w:val="1A1A1A"/>
                <w:sz w:val="20"/>
                <w:szCs w:val="20"/>
              </w:rPr>
              <w:t xml:space="preserve"/>
            </w:r>
          </w:p>
        </w:tc>
        <w:tc>
          <w:tcPr>
            <w:tcW w:type="dxa" w:w="1350"/>
            <w:shd w:fill="FFFFFF" w:val="clear"/>
          </w:tcPr>
          <w:p>
            <w:pPr>
              <w:spacing w:after="80"/>
            </w:pPr>
            <w:r>
              <w:rPr>
                <w:color w:val="1A1A1A"/>
                <w:sz w:val="20"/>
                <w:szCs w:val="20"/>
              </w:rPr>
              <w:t xml:space="preserve">✔</w:t>
            </w:r>
          </w:p>
        </w:tc>
        <w:tc>
          <w:tcPr>
            <w:tcW w:type="dxa" w:w="1350"/>
            <w:shd w:fill="FFFFFF" w:val="clear"/>
          </w:tcPr>
          <w:p>
            <w:pPr>
              <w:spacing w:after="80"/>
            </w:pPr>
            <w:r>
              <w:rPr>
                <w:color w:val="1A1A1A"/>
                <w:sz w:val="20"/>
                <w:szCs w:val="20"/>
              </w:rPr>
              <w:t xml:space="preserve">✔</w:t>
            </w:r>
          </w:p>
        </w:tc>
      </w:tr>
      <w:tr>
        <w:tc>
          <w:tcPr>
            <w:tcW w:type="dxa" w:w="3600"/>
            <w:shd w:fill="F2F2F2" w:val="clear"/>
          </w:tcPr>
          <w:p>
            <w:pPr>
              <w:spacing w:after="80"/>
            </w:pPr>
            <w:r>
              <w:rPr>
                <w:color w:val="1A1A1A"/>
                <w:sz w:val="20"/>
                <w:szCs w:val="20"/>
              </w:rPr>
              <w:t xml:space="preserve">View patient history</w:t>
            </w:r>
          </w:p>
        </w:tc>
        <w:tc>
          <w:tcPr>
            <w:tcW w:type="dxa" w:w="1350"/>
            <w:shd w:fill="F2F2F2" w:val="clear"/>
          </w:tcPr>
          <w:p>
            <w:pPr>
              <w:spacing w:after="80"/>
            </w:pPr>
            <w:r>
              <w:rPr>
                <w:color w:val="1A1A1A"/>
                <w:sz w:val="20"/>
                <w:szCs w:val="20"/>
              </w:rPr>
              <w:t xml:space="preserve">✔</w:t>
            </w:r>
          </w:p>
        </w:tc>
        <w:tc>
          <w:tcPr>
            <w:tcW w:type="dxa" w:w="1350"/>
            <w:shd w:fill="F2F2F2" w:val="clear"/>
          </w:tcPr>
          <w:p>
            <w:pPr>
              <w:spacing w:after="80"/>
            </w:pPr>
            <w:r>
              <w:rPr>
                <w:color w:val="1A1A1A"/>
                <w:sz w:val="20"/>
                <w:szCs w:val="20"/>
              </w:rPr>
              <w:t xml:space="preserve">✔</w:t>
            </w:r>
          </w:p>
        </w:tc>
        <w:tc>
          <w:tcPr>
            <w:tcW w:type="dxa" w:w="1350"/>
            <w:shd w:fill="F2F2F2" w:val="clear"/>
          </w:tcPr>
          <w:p>
            <w:pPr>
              <w:spacing w:after="80"/>
            </w:pPr>
            <w:r>
              <w:rPr>
                <w:color w:val="1A1A1A"/>
                <w:sz w:val="20"/>
                <w:szCs w:val="20"/>
              </w:rPr>
              <w:t xml:space="preserve">✔</w:t>
            </w:r>
          </w:p>
        </w:tc>
      </w:tr>
      <w:tr>
        <w:tc>
          <w:tcPr>
            <w:tcW w:type="dxa" w:w="3600"/>
            <w:shd w:fill="FFFFFF" w:val="clear"/>
          </w:tcPr>
          <w:p>
            <w:pPr>
              <w:spacing w:after="80"/>
            </w:pPr>
            <w:r>
              <w:rPr>
                <w:color w:val="1A1A1A"/>
                <w:sz w:val="20"/>
                <w:szCs w:val="20"/>
              </w:rPr>
              <w:t xml:space="preserve">Print patient card</w:t>
            </w:r>
          </w:p>
        </w:tc>
        <w:tc>
          <w:tcPr>
            <w:tcW w:type="dxa" w:w="1350"/>
            <w:shd w:fill="FFFFFF" w:val="clear"/>
          </w:tcPr>
          <w:p>
            <w:pPr>
              <w:spacing w:after="80"/>
            </w:pPr>
            <w:r>
              <w:rPr>
                <w:color w:val="1A1A1A"/>
                <w:sz w:val="20"/>
                <w:szCs w:val="20"/>
              </w:rPr>
              <w:t xml:space="preserve"/>
            </w:r>
          </w:p>
        </w:tc>
        <w:tc>
          <w:tcPr>
            <w:tcW w:type="dxa" w:w="1350"/>
            <w:shd w:fill="FFFFFF" w:val="clear"/>
          </w:tcPr>
          <w:p>
            <w:pPr>
              <w:spacing w:after="80"/>
            </w:pPr>
            <w:r>
              <w:rPr>
                <w:color w:val="1A1A1A"/>
                <w:sz w:val="20"/>
                <w:szCs w:val="20"/>
              </w:rPr>
              <w:t xml:space="preserve">✔</w:t>
            </w:r>
          </w:p>
        </w:tc>
        <w:tc>
          <w:tcPr>
            <w:tcW w:type="dxa" w:w="1350"/>
            <w:shd w:fill="FFFFFF" w:val="clear"/>
          </w:tcPr>
          <w:p>
            <w:pPr>
              <w:spacing w:after="80"/>
            </w:pPr>
            <w:r>
              <w:rPr>
                <w:color w:val="1A1A1A"/>
                <w:sz w:val="20"/>
                <w:szCs w:val="20"/>
              </w:rPr>
              <w:t xml:space="preserve">✔</w:t>
            </w:r>
          </w:p>
        </w:tc>
      </w:tr>
      <w:tr>
        <w:tc>
          <w:tcPr>
            <w:tcW w:type="dxa" w:w="3600"/>
            <w:shd w:fill="F2F2F2" w:val="clear"/>
          </w:tcPr>
          <w:p>
            <w:pPr>
              <w:spacing w:after="80"/>
            </w:pPr>
            <w:r>
              <w:rPr>
                <w:color w:val="1A1A1A"/>
                <w:sz w:val="20"/>
                <w:szCs w:val="20"/>
              </w:rPr>
              <w:t xml:space="preserve">View billing reports</w:t>
            </w:r>
          </w:p>
        </w:tc>
        <w:tc>
          <w:tcPr>
            <w:tcW w:type="dxa" w:w="1350"/>
            <w:shd w:fill="F2F2F2" w:val="clear"/>
          </w:tcPr>
          <w:p>
            <w:pPr>
              <w:spacing w:after="80"/>
            </w:pPr>
            <w:r>
              <w:rPr>
                <w:color w:val="1A1A1A"/>
                <w:sz w:val="20"/>
                <w:szCs w:val="20"/>
              </w:rPr>
              <w:t xml:space="preserve">✔</w:t>
            </w:r>
          </w:p>
        </w:tc>
        <w:tc>
          <w:tcPr>
            <w:tcW w:type="dxa" w:w="1350"/>
            <w:shd w:fill="F2F2F2" w:val="clear"/>
          </w:tcPr>
          <w:p>
            <w:pPr>
              <w:spacing w:after="80"/>
            </w:pPr>
            <w:r>
              <w:rPr>
                <w:color w:val="1A1A1A"/>
                <w:sz w:val="20"/>
                <w:szCs w:val="20"/>
              </w:rPr>
              <w:t xml:space="preserve">✔</w:t>
            </w:r>
          </w:p>
        </w:tc>
        <w:tc>
          <w:tcPr>
            <w:tcW w:type="dxa" w:w="1350"/>
            <w:shd w:fill="F2F2F2" w:val="clear"/>
          </w:tcPr>
          <w:p>
            <w:pPr>
              <w:spacing w:after="80"/>
            </w:pPr>
            <w:r>
              <w:rPr>
                <w:color w:val="1A1A1A"/>
                <w:sz w:val="20"/>
                <w:szCs w:val="20"/>
              </w:rPr>
              <w:t xml:space="preserve">✔</w:t>
            </w:r>
          </w:p>
        </w:tc>
      </w:tr>
      <w:tr>
        <w:tc>
          <w:tcPr>
            <w:tcW w:type="dxa" w:w="3600"/>
            <w:shd w:fill="FFFFFF" w:val="clear"/>
          </w:tcPr>
          <w:p>
            <w:pPr>
              <w:spacing w:after="80"/>
            </w:pPr>
            <w:r>
              <w:rPr>
                <w:color w:val="1A1A1A"/>
                <w:sz w:val="20"/>
                <w:szCs w:val="20"/>
              </w:rPr>
              <w:t xml:space="preserve">Add a doctor</w:t>
            </w:r>
          </w:p>
        </w:tc>
        <w:tc>
          <w:tcPr>
            <w:tcW w:type="dxa" w:w="1350"/>
            <w:shd w:fill="FFFFFF" w:val="clear"/>
          </w:tcPr>
          <w:p>
            <w:pPr>
              <w:spacing w:after="80"/>
            </w:pPr>
            <w:r>
              <w:rPr>
                <w:color w:val="1A1A1A"/>
                <w:sz w:val="20"/>
                <w:szCs w:val="20"/>
              </w:rPr>
              <w:t xml:space="preserve">✔</w:t>
            </w:r>
          </w:p>
        </w:tc>
        <w:tc>
          <w:tcPr>
            <w:tcW w:type="dxa" w:w="1350"/>
            <w:shd w:fill="FFFFFF" w:val="clear"/>
          </w:tcPr>
          <w:p>
            <w:pPr>
              <w:spacing w:after="80"/>
            </w:pPr>
            <w:r>
              <w:rPr>
                <w:color w:val="1A1A1A"/>
                <w:sz w:val="20"/>
                <w:szCs w:val="20"/>
              </w:rPr>
              <w:t xml:space="preserve"/>
            </w:r>
          </w:p>
        </w:tc>
        <w:tc>
          <w:tcPr>
            <w:tcW w:type="dxa" w:w="1350"/>
            <w:shd w:fill="FFFFFF" w:val="clear"/>
          </w:tcPr>
          <w:p>
            <w:pPr>
              <w:spacing w:after="80"/>
            </w:pPr>
            <w:r>
              <w:rPr>
                <w:color w:val="1A1A1A"/>
                <w:sz w:val="20"/>
                <w:szCs w:val="20"/>
              </w:rPr>
              <w:t xml:space="preserve"/>
            </w:r>
          </w:p>
        </w:tc>
      </w:tr>
      <w:tr>
        <w:tc>
          <w:tcPr>
            <w:tcW w:type="dxa" w:w="3600"/>
            <w:shd w:fill="F2F2F2" w:val="clear"/>
          </w:tcPr>
          <w:p>
            <w:pPr>
              <w:spacing w:after="80"/>
            </w:pPr>
            <w:r>
              <w:rPr>
                <w:color w:val="1A1A1A"/>
                <w:sz w:val="20"/>
                <w:szCs w:val="20"/>
              </w:rPr>
              <w:t xml:space="preserve">Link staff login</w:t>
            </w:r>
          </w:p>
        </w:tc>
        <w:tc>
          <w:tcPr>
            <w:tcW w:type="dxa" w:w="1350"/>
            <w:shd w:fill="F2F2F2" w:val="clear"/>
          </w:tcPr>
          <w:p>
            <w:pPr>
              <w:spacing w:after="80"/>
            </w:pPr>
            <w:r>
              <w:rPr>
                <w:color w:val="1A1A1A"/>
                <w:sz w:val="20"/>
                <w:szCs w:val="20"/>
              </w:rPr>
              <w:t xml:space="preserve">✔</w:t>
            </w:r>
          </w:p>
        </w:tc>
        <w:tc>
          <w:tcPr>
            <w:tcW w:type="dxa" w:w="1350"/>
            <w:shd w:fill="F2F2F2" w:val="clear"/>
          </w:tcPr>
          <w:p>
            <w:pPr>
              <w:spacing w:after="80"/>
            </w:pPr>
            <w:r>
              <w:rPr>
                <w:color w:val="1A1A1A"/>
                <w:sz w:val="20"/>
                <w:szCs w:val="20"/>
              </w:rPr>
              <w:t xml:space="preserve"/>
            </w:r>
          </w:p>
        </w:tc>
        <w:tc>
          <w:tcPr>
            <w:tcW w:type="dxa" w:w="1350"/>
            <w:shd w:fill="F2F2F2" w:val="clear"/>
          </w:tcPr>
          <w:p>
            <w:pPr>
              <w:spacing w:after="80"/>
            </w:pPr>
            <w:r>
              <w:rPr>
                <w:color w:val="1A1A1A"/>
                <w:sz w:val="20"/>
                <w:szCs w:val="20"/>
              </w:rPr>
              <w:t xml:space="preserve"/>
            </w:r>
          </w:p>
        </w:tc>
      </w:tr>
      <w:tr>
        <w:tc>
          <w:tcPr>
            <w:tcW w:type="dxa" w:w="3600"/>
            <w:shd w:fill="FFFFFF" w:val="clear"/>
          </w:tcPr>
          <w:p>
            <w:pPr>
              <w:spacing w:after="80"/>
            </w:pPr>
            <w:r>
              <w:rPr>
                <w:color w:val="1A1A1A"/>
                <w:sz w:val="20"/>
                <w:szCs w:val="20"/>
              </w:rPr>
              <w:t xml:space="preserve">Configure clinic branding</w:t>
            </w:r>
          </w:p>
        </w:tc>
        <w:tc>
          <w:tcPr>
            <w:tcW w:type="dxa" w:w="1350"/>
            <w:shd w:fill="FFFFFF" w:val="clear"/>
          </w:tcPr>
          <w:p>
            <w:pPr>
              <w:spacing w:after="80"/>
            </w:pPr>
            <w:r>
              <w:rPr>
                <w:color w:val="1A1A1A"/>
                <w:sz w:val="20"/>
                <w:szCs w:val="20"/>
              </w:rPr>
              <w:t xml:space="preserve">✔</w:t>
            </w:r>
          </w:p>
        </w:tc>
        <w:tc>
          <w:tcPr>
            <w:tcW w:type="dxa" w:w="1350"/>
            <w:shd w:fill="FFFFFF" w:val="clear"/>
          </w:tcPr>
          <w:p>
            <w:pPr>
              <w:spacing w:after="80"/>
            </w:pPr>
            <w:r>
              <w:rPr>
                <w:color w:val="1A1A1A"/>
                <w:sz w:val="20"/>
                <w:szCs w:val="20"/>
              </w:rPr>
              <w:t xml:space="preserve"/>
            </w:r>
          </w:p>
        </w:tc>
        <w:tc>
          <w:tcPr>
            <w:tcW w:type="dxa" w:w="1350"/>
            <w:shd w:fill="FFFFFF" w:val="clear"/>
          </w:tcPr>
          <w:p>
            <w:pPr>
              <w:spacing w:after="80"/>
            </w:pPr>
            <w:r>
              <w:rPr>
                <w:color w:val="1A1A1A"/>
                <w:sz w:val="20"/>
                <w:szCs w:val="20"/>
              </w:rPr>
              <w:t xml:space="preserve"/>
            </w:r>
          </w:p>
        </w:tc>
      </w:tr>
      <w:tr>
        <w:tc>
          <w:tcPr>
            <w:tcW w:type="dxa" w:w="3600"/>
            <w:shd w:fill="F2F2F2" w:val="clear"/>
          </w:tcPr>
          <w:p>
            <w:pPr>
              <w:spacing w:after="80"/>
            </w:pPr>
            <w:r>
              <w:rPr>
                <w:color w:val="1A1A1A"/>
                <w:sz w:val="20"/>
                <w:szCs w:val="20"/>
              </w:rPr>
              <w:t xml:space="preserve">Configure UPI payment</w:t>
            </w:r>
          </w:p>
        </w:tc>
        <w:tc>
          <w:tcPr>
            <w:tcW w:type="dxa" w:w="1350"/>
            <w:shd w:fill="F2F2F2" w:val="clear"/>
          </w:tcPr>
          <w:p>
            <w:pPr>
              <w:spacing w:after="80"/>
            </w:pPr>
            <w:r>
              <w:rPr>
                <w:color w:val="1A1A1A"/>
                <w:sz w:val="20"/>
                <w:szCs w:val="20"/>
              </w:rPr>
              <w:t xml:space="preserve">✔</w:t>
            </w:r>
          </w:p>
        </w:tc>
        <w:tc>
          <w:tcPr>
            <w:tcW w:type="dxa" w:w="1350"/>
            <w:shd w:fill="F2F2F2" w:val="clear"/>
          </w:tcPr>
          <w:p>
            <w:pPr>
              <w:spacing w:after="80"/>
            </w:pPr>
            <w:r>
              <w:rPr>
                <w:color w:val="1A1A1A"/>
                <w:sz w:val="20"/>
                <w:szCs w:val="20"/>
              </w:rPr>
              <w:t xml:space="preserve"/>
            </w:r>
          </w:p>
        </w:tc>
        <w:tc>
          <w:tcPr>
            <w:tcW w:type="dxa" w:w="1350"/>
            <w:shd w:fill="F2F2F2" w:val="clear"/>
          </w:tcPr>
          <w:p>
            <w:pPr>
              <w:spacing w:after="80"/>
            </w:pPr>
            <w:r>
              <w:rPr>
                <w:color w:val="1A1A1A"/>
                <w:sz w:val="20"/>
                <w:szCs w:val="20"/>
              </w:rPr>
              <w:t xml:space="preserve"/>
            </w:r>
          </w:p>
        </w:tc>
      </w:tr>
      <w:tr>
        <w:tc>
          <w:tcPr>
            <w:tcW w:type="dxa" w:w="3600"/>
            <w:shd w:fill="FFFFFF" w:val="clear"/>
          </w:tcPr>
          <w:p>
            <w:pPr>
              <w:spacing w:after="80"/>
            </w:pPr>
            <w:r>
              <w:rPr>
                <w:color w:val="1A1A1A"/>
                <w:sz w:val="20"/>
                <w:szCs w:val="20"/>
              </w:rPr>
              <w:t xml:space="preserve">Enable voice announcements</w:t>
            </w:r>
          </w:p>
        </w:tc>
        <w:tc>
          <w:tcPr>
            <w:tcW w:type="dxa" w:w="1350"/>
            <w:shd w:fill="FFFFFF" w:val="clear"/>
          </w:tcPr>
          <w:p>
            <w:pPr>
              <w:spacing w:after="80"/>
            </w:pPr>
            <w:r>
              <w:rPr>
                <w:color w:val="1A1A1A"/>
                <w:sz w:val="20"/>
                <w:szCs w:val="20"/>
              </w:rPr>
              <w:t xml:space="preserve">✔</w:t>
            </w:r>
          </w:p>
        </w:tc>
        <w:tc>
          <w:tcPr>
            <w:tcW w:type="dxa" w:w="1350"/>
            <w:shd w:fill="FFFFFF" w:val="clear"/>
          </w:tcPr>
          <w:p>
            <w:pPr>
              <w:spacing w:after="80"/>
            </w:pPr>
            <w:r>
              <w:rPr>
                <w:color w:val="1A1A1A"/>
                <w:sz w:val="20"/>
                <w:szCs w:val="20"/>
              </w:rPr>
              <w:t xml:space="preserve"/>
            </w:r>
          </w:p>
        </w:tc>
        <w:tc>
          <w:tcPr>
            <w:tcW w:type="dxa" w:w="1350"/>
            <w:shd w:fill="FFFFFF" w:val="clear"/>
          </w:tcPr>
          <w:p>
            <w:pPr>
              <w:spacing w:after="80"/>
            </w:pPr>
            <w:r>
              <w:rPr>
                <w:color w:val="1A1A1A"/>
                <w:sz w:val="20"/>
                <w:szCs w:val="20"/>
              </w:rPr>
              <w:t xml:space="preserve"/>
            </w:r>
          </w:p>
        </w:tc>
      </w:tr>
      <w:tr>
        <w:tc>
          <w:tcPr>
            <w:tcW w:type="dxa" w:w="3600"/>
            <w:shd w:fill="F2F2F2" w:val="clear"/>
          </w:tcPr>
          <w:p>
            <w:pPr>
              <w:spacing w:after="80"/>
            </w:pPr>
            <w:r>
              <w:rPr>
                <w:color w:val="1A1A1A"/>
                <w:sz w:val="20"/>
                <w:szCs w:val="20"/>
              </w:rPr>
              <w:t xml:space="preserve">Download / restore backup</w:t>
            </w:r>
          </w:p>
        </w:tc>
        <w:tc>
          <w:tcPr>
            <w:tcW w:type="dxa" w:w="1350"/>
            <w:shd w:fill="F2F2F2" w:val="clear"/>
          </w:tcPr>
          <w:p>
            <w:pPr>
              <w:spacing w:after="80"/>
            </w:pPr>
            <w:r>
              <w:rPr>
                <w:color w:val="1A1A1A"/>
                <w:sz w:val="20"/>
                <w:szCs w:val="20"/>
              </w:rPr>
              <w:t xml:space="preserve">✔</w:t>
            </w:r>
          </w:p>
        </w:tc>
        <w:tc>
          <w:tcPr>
            <w:tcW w:type="dxa" w:w="1350"/>
            <w:shd w:fill="F2F2F2" w:val="clear"/>
          </w:tcPr>
          <w:p>
            <w:pPr>
              <w:spacing w:after="80"/>
            </w:pPr>
            <w:r>
              <w:rPr>
                <w:color w:val="1A1A1A"/>
                <w:sz w:val="20"/>
                <w:szCs w:val="20"/>
              </w:rPr>
              <w:t xml:space="preserve"/>
            </w:r>
          </w:p>
        </w:tc>
        <w:tc>
          <w:tcPr>
            <w:tcW w:type="dxa" w:w="1350"/>
            <w:shd w:fill="F2F2F2" w:val="clear"/>
          </w:tcPr>
          <w:p>
            <w:pPr>
              <w:spacing w:after="80"/>
            </w:pPr>
            <w:r>
              <w:rPr>
                <w:color w:val="1A1A1A"/>
                <w:sz w:val="20"/>
                <w:szCs w:val="20"/>
              </w:rPr>
              <w:t xml:space="preserve"/>
            </w:r>
          </w:p>
        </w:tc>
      </w:tr>
    </w:tbl>
    <w:p>
      <w:pPr>
        <w:pStyle w:val="Heading2"/>
        <w:pBdr>
          <w:bottom w:val="single" w:color="0F4C4F" w:sz="6" w:space="4"/>
        </w:pBdr>
        <w:spacing w:after="160" w:before="320"/>
      </w:pPr>
      <w:r>
        <w:rPr>
          <w:b/>
          <w:bCs/>
          <w:color w:val="0F4C4F"/>
          <w:sz w:val="26"/>
          <w:szCs w:val="26"/>
        </w:rPr>
        <w:t xml:space="preserve">7.2  Troubleshooting</w:t>
      </w:r>
    </w:p>
    <w:p>
      <w:pPr>
        <w:spacing w:after="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160"/>
      </w:tblGrid>
      <w:tr>
        <w:trPr>
          <w:tblHeader/>
        </w:trPr>
        <w:tc>
          <w:tcPr>
            <w:tcW w:type="dxa" w:w="2520"/>
            <w:shd w:fill="0F4C4F" w:val="clear"/>
          </w:tcPr>
          <w:p>
            <w:pPr>
              <w:spacing w:after="80"/>
            </w:pPr>
            <w:r>
              <w:rPr>
                <w:b/>
                <w:bCs/>
                <w:color w:val="FFFFFF"/>
                <w:sz w:val="20"/>
                <w:szCs w:val="20"/>
              </w:rPr>
              <w:t xml:space="preserve">Problem</w:t>
            </w:r>
          </w:p>
        </w:tc>
        <w:tc>
          <w:tcPr>
            <w:tcW w:type="dxa" w:w="2520"/>
            <w:shd w:fill="0F4C4F" w:val="clear"/>
          </w:tcPr>
          <w:p>
            <w:pPr>
              <w:spacing w:after="80"/>
            </w:pPr>
            <w:r>
              <w:rPr>
                <w:b/>
                <w:bCs/>
                <w:color w:val="FFFFFF"/>
                <w:sz w:val="20"/>
                <w:szCs w:val="20"/>
              </w:rPr>
              <w:t xml:space="preserve">Likely Cause</w:t>
            </w:r>
          </w:p>
        </w:tc>
        <w:tc>
          <w:tcPr>
            <w:tcW w:type="dxa" w:w="4160"/>
            <w:shd w:fill="0F4C4F" w:val="clear"/>
          </w:tcPr>
          <w:p>
            <w:pPr>
              <w:spacing w:after="80"/>
            </w:pPr>
            <w:r>
              <w:rPr>
                <w:b/>
                <w:bCs/>
                <w:color w:val="FFFFFF"/>
                <w:sz w:val="20"/>
                <w:szCs w:val="20"/>
              </w:rPr>
              <w:t xml:space="preserve">Solution</w:t>
            </w:r>
          </w:p>
        </w:tc>
      </w:tr>
      <w:tr>
        <w:tc>
          <w:tcPr>
            <w:tcW w:type="dxa" w:w="2520"/>
            <w:shd w:fill="FFFFFF" w:val="clear"/>
          </w:tcPr>
          <w:p>
            <w:pPr>
              <w:spacing w:after="80"/>
            </w:pPr>
            <w:r>
              <w:rPr>
                <w:color w:val="1A1A1A"/>
                <w:sz w:val="20"/>
                <w:szCs w:val="20"/>
              </w:rPr>
              <w:t xml:space="preserve">"No role assigned" error on sign-in</w:t>
            </w:r>
          </w:p>
        </w:tc>
        <w:tc>
          <w:tcPr>
            <w:tcW w:type="dxa" w:w="2520"/>
            <w:shd w:fill="FFFFFF" w:val="clear"/>
          </w:tcPr>
          <w:p>
            <w:pPr>
              <w:spacing w:after="80"/>
            </w:pPr>
            <w:r>
              <w:rPr>
                <w:color w:val="1A1A1A"/>
                <w:sz w:val="20"/>
                <w:szCs w:val="20"/>
              </w:rPr>
              <w:t xml:space="preserve">User account exists in Firebase Auth but has no role mapping</w:t>
            </w:r>
          </w:p>
        </w:tc>
        <w:tc>
          <w:tcPr>
            <w:tcW w:type="dxa" w:w="4160"/>
            <w:shd w:fill="FFFFFF" w:val="clear"/>
          </w:tcPr>
          <w:p>
            <w:pPr>
              <w:spacing w:after="80"/>
            </w:pPr>
            <w:r>
              <w:rPr>
                <w:color w:val="1A1A1A"/>
                <w:sz w:val="20"/>
                <w:szCs w:val="20"/>
              </w:rPr>
              <w:t xml:space="preserve">Admin: add the user's UID in Admin Setup → Link a Staff Login with the correct role.</w:t>
            </w:r>
          </w:p>
        </w:tc>
      </w:tr>
      <w:tr>
        <w:tc>
          <w:tcPr>
            <w:tcW w:type="dxa" w:w="2520"/>
            <w:shd w:fill="F2F2F2" w:val="clear"/>
          </w:tcPr>
          <w:p>
            <w:pPr>
              <w:spacing w:after="80"/>
            </w:pPr>
            <w:r>
              <w:rPr>
                <w:color w:val="1A1A1A"/>
                <w:sz w:val="20"/>
                <w:szCs w:val="20"/>
              </w:rPr>
              <w:t xml:space="preserve">Camera / barcode scanning not working</w:t>
            </w:r>
          </w:p>
        </w:tc>
        <w:tc>
          <w:tcPr>
            <w:tcW w:type="dxa" w:w="2520"/>
            <w:shd w:fill="F2F2F2" w:val="clear"/>
          </w:tcPr>
          <w:p>
            <w:pPr>
              <w:spacing w:after="80"/>
            </w:pPr>
            <w:r>
              <w:rPr>
                <w:color w:val="1A1A1A"/>
                <w:sz w:val="20"/>
                <w:szCs w:val="20"/>
              </w:rPr>
              <w:t xml:space="preserve">Unsupported browser or camera permission denied</w:t>
            </w:r>
          </w:p>
        </w:tc>
        <w:tc>
          <w:tcPr>
            <w:tcW w:type="dxa" w:w="4160"/>
            <w:shd w:fill="F2F2F2" w:val="clear"/>
          </w:tcPr>
          <w:p>
            <w:pPr>
              <w:spacing w:after="80"/>
            </w:pPr>
            <w:r>
              <w:rPr>
                <w:color w:val="1A1A1A"/>
                <w:sz w:val="20"/>
                <w:szCs w:val="20"/>
              </w:rPr>
              <w:t xml:space="preserve">Use Google Chrome or Microsoft Edge. Check that the browser has camera permission in system settings.</w:t>
            </w:r>
          </w:p>
        </w:tc>
      </w:tr>
      <w:tr>
        <w:tc>
          <w:tcPr>
            <w:tcW w:type="dxa" w:w="2520"/>
            <w:shd w:fill="FFFFFF" w:val="clear"/>
          </w:tcPr>
          <w:p>
            <w:pPr>
              <w:spacing w:after="80"/>
            </w:pPr>
            <w:r>
              <w:rPr>
                <w:color w:val="1A1A1A"/>
                <w:sz w:val="20"/>
                <w:szCs w:val="20"/>
              </w:rPr>
              <w:t xml:space="preserve">Voice announcements not playing on Queue Board</w:t>
            </w:r>
          </w:p>
        </w:tc>
        <w:tc>
          <w:tcPr>
            <w:tcW w:type="dxa" w:w="2520"/>
            <w:shd w:fill="FFFFFF" w:val="clear"/>
          </w:tcPr>
          <w:p>
            <w:pPr>
              <w:spacing w:after="80"/>
            </w:pPr>
            <w:r>
              <w:rPr>
                <w:color w:val="1A1A1A"/>
                <w:sz w:val="20"/>
                <w:szCs w:val="20"/>
              </w:rPr>
              <w:t xml:space="preserve">Announcements disabled, or TTS voice not installed</w:t>
            </w:r>
          </w:p>
        </w:tc>
        <w:tc>
          <w:tcPr>
            <w:tcW w:type="dxa" w:w="4160"/>
            <w:shd w:fill="FFFFFF" w:val="clear"/>
          </w:tcPr>
          <w:p>
            <w:pPr>
              <w:spacing w:after="80"/>
            </w:pPr>
            <w:r>
              <w:rPr>
                <w:color w:val="1A1A1A"/>
                <w:sz w:val="20"/>
                <w:szCs w:val="20"/>
              </w:rPr>
              <w:t xml:space="preserve">1. Verify voice announcements are On in Admin Setup. 2. Check the Queue Board device has the required TTS language voice installed. 3. Use the ▶ Test button in Admin Setup to confirm.</w:t>
            </w:r>
          </w:p>
        </w:tc>
      </w:tr>
      <w:tr>
        <w:tc>
          <w:tcPr>
            <w:tcW w:type="dxa" w:w="2520"/>
            <w:shd w:fill="F2F2F2" w:val="clear"/>
          </w:tcPr>
          <w:p>
            <w:pPr>
              <w:spacing w:after="80"/>
            </w:pPr>
            <w:r>
              <w:rPr>
                <w:color w:val="1A1A1A"/>
                <w:sz w:val="20"/>
                <w:szCs w:val="20"/>
              </w:rPr>
              <w:t xml:space="preserve">Token ETA times seem inaccurate</w:t>
            </w:r>
          </w:p>
        </w:tc>
        <w:tc>
          <w:tcPr>
            <w:tcW w:type="dxa" w:w="2520"/>
            <w:shd w:fill="F2F2F2" w:val="clear"/>
          </w:tcPr>
          <w:p>
            <w:pPr>
              <w:spacing w:after="80"/>
            </w:pPr>
            <w:r>
              <w:rPr>
                <w:color w:val="1A1A1A"/>
                <w:sz w:val="20"/>
                <w:szCs w:val="20"/>
              </w:rPr>
              <w:t xml:space="preserve">Doctor's Average Consultation Time seed is out of date</w:t>
            </w:r>
          </w:p>
        </w:tc>
        <w:tc>
          <w:tcPr>
            <w:tcW w:type="dxa" w:w="4160"/>
            <w:shd w:fill="F2F2F2" w:val="clear"/>
          </w:tcPr>
          <w:p>
            <w:pPr>
              <w:spacing w:after="80"/>
            </w:pPr>
            <w:r>
              <w:rPr>
                <w:color w:val="1A1A1A"/>
                <w:sz w:val="20"/>
                <w:szCs w:val="20"/>
              </w:rPr>
              <w:t xml:space="preserve">Admin: in Admin Setup → Doctors, compare the system-calculated ACT with the seed value. Click Use this ↓ to sync them.</w:t>
            </w:r>
          </w:p>
        </w:tc>
      </w:tr>
      <w:tr>
        <w:tc>
          <w:tcPr>
            <w:tcW w:type="dxa" w:w="2520"/>
            <w:shd w:fill="FFFFFF" w:val="clear"/>
          </w:tcPr>
          <w:p>
            <w:pPr>
              <w:spacing w:after="80"/>
            </w:pPr>
            <w:r>
              <w:rPr>
                <w:color w:val="1A1A1A"/>
                <w:sz w:val="20"/>
                <w:szCs w:val="20"/>
              </w:rPr>
              <w:t xml:space="preserve">QR code on Queue Board opens the wrong page</w:t>
            </w:r>
          </w:p>
        </w:tc>
        <w:tc>
          <w:tcPr>
            <w:tcW w:type="dxa" w:w="2520"/>
            <w:shd w:fill="FFFFFF" w:val="clear"/>
          </w:tcPr>
          <w:p>
            <w:pPr>
              <w:spacing w:after="80"/>
            </w:pPr>
            <w:r>
              <w:rPr>
                <w:color w:val="1A1A1A"/>
                <w:sz w:val="20"/>
                <w:szCs w:val="20"/>
              </w:rPr>
              <w:t xml:space="preserve">Self-service URL not configured</w:t>
            </w:r>
          </w:p>
        </w:tc>
        <w:tc>
          <w:tcPr>
            <w:tcW w:type="dxa" w:w="4160"/>
            <w:shd w:fill="FFFFFF" w:val="clear"/>
          </w:tcPr>
          <w:p>
            <w:pPr>
              <w:spacing w:after="80"/>
            </w:pPr>
            <w:r>
              <w:rPr>
                <w:color w:val="1A1A1A"/>
                <w:sz w:val="20"/>
                <w:szCs w:val="20"/>
              </w:rPr>
              <w:t xml:space="preserve">Admin: set the correct URL in Admin Setup → Clinic Branding → Self-service booking URL.</w:t>
            </w:r>
          </w:p>
        </w:tc>
      </w:tr>
      <w:tr>
        <w:tc>
          <w:tcPr>
            <w:tcW w:type="dxa" w:w="2520"/>
            <w:shd w:fill="F2F2F2" w:val="clear"/>
          </w:tcPr>
          <w:p>
            <w:pPr>
              <w:spacing w:after="80"/>
            </w:pPr>
            <w:r>
              <w:rPr>
                <w:color w:val="1A1A1A"/>
                <w:sz w:val="20"/>
                <w:szCs w:val="20"/>
              </w:rPr>
              <w:t xml:space="preserve">Backup file is very large</w:t>
            </w:r>
          </w:p>
        </w:tc>
        <w:tc>
          <w:tcPr>
            <w:tcW w:type="dxa" w:w="2520"/>
            <w:shd w:fill="F2F2F2" w:val="clear"/>
          </w:tcPr>
          <w:p>
            <w:pPr>
              <w:spacing w:after="80"/>
            </w:pPr>
            <w:r>
              <w:rPr>
                <w:color w:val="1A1A1A"/>
                <w:sz w:val="20"/>
                <w:szCs w:val="20"/>
              </w:rPr>
              <w:t xml:space="preserve">High-resolution prescription images</w:t>
            </w:r>
          </w:p>
        </w:tc>
        <w:tc>
          <w:tcPr>
            <w:tcW w:type="dxa" w:w="4160"/>
            <w:shd w:fill="F2F2F2" w:val="clear"/>
          </w:tcPr>
          <w:p>
            <w:pPr>
              <w:spacing w:after="80"/>
            </w:pPr>
            <w:r>
              <w:rPr>
                <w:color w:val="1A1A1A"/>
                <w:sz w:val="20"/>
                <w:szCs w:val="20"/>
              </w:rPr>
              <w:t xml:space="preserve">Admin: lower the JPEG quality and/or max resolution in Admin Setup → Clinic Branding → Prescription image settings.</w:t>
            </w:r>
          </w:p>
        </w:tc>
      </w:tr>
      <w:tr>
        <w:tc>
          <w:tcPr>
            <w:tcW w:type="dxa" w:w="2520"/>
            <w:shd w:fill="FFFFFF" w:val="clear"/>
          </w:tcPr>
          <w:p>
            <w:pPr>
              <w:spacing w:after="80"/>
            </w:pPr>
            <w:r>
              <w:rPr>
                <w:color w:val="1A1A1A"/>
                <w:sz w:val="20"/>
                <w:szCs w:val="20"/>
              </w:rPr>
              <w:t xml:space="preserve">Page shows blank / loading forever</w:t>
            </w:r>
          </w:p>
        </w:tc>
        <w:tc>
          <w:tcPr>
            <w:tcW w:type="dxa" w:w="2520"/>
            <w:shd w:fill="FFFFFF" w:val="clear"/>
          </w:tcPr>
          <w:p>
            <w:pPr>
              <w:spacing w:after="80"/>
            </w:pPr>
            <w:r>
              <w:rPr>
                <w:color w:val="1A1A1A"/>
                <w:sz w:val="20"/>
                <w:szCs w:val="20"/>
              </w:rPr>
              <w:t xml:space="preserve">Network error or Firebase project not configured</w:t>
            </w:r>
          </w:p>
        </w:tc>
        <w:tc>
          <w:tcPr>
            <w:tcW w:type="dxa" w:w="4160"/>
            <w:shd w:fill="FFFFFF" w:val="clear"/>
          </w:tcPr>
          <w:p>
            <w:pPr>
              <w:spacing w:after="80"/>
            </w:pPr>
            <w:r>
              <w:rPr>
                <w:color w:val="1A1A1A"/>
                <w:sz w:val="20"/>
                <w:szCs w:val="20"/>
              </w:rPr>
              <w:t xml:space="preserve">Check internet connection. Contact your IT administrator to verify the Firebase project is active.</w:t>
            </w:r>
          </w:p>
        </w:tc>
      </w:tr>
    </w:tbl>
    <w:p>
      <w:r>
        <w:br w:type="page"/>
      </w:r>
    </w:p>
    <w:p>
      <w:pPr>
        <w:spacing w:after="480"/>
      </w:pPr>
    </w:p>
    <w:p>
      <w:pPr>
        <w:spacing w:after="120"/>
        <w:jc w:val="center"/>
      </w:pPr>
      <w:r>
        <w:rPr>
          <w:color w:val="888888"/>
          <w:sz w:val="24"/>
          <w:szCs w:val="24"/>
        </w:rPr>
        <w:t xml:space="preserve">— End of Handbook —</w:t>
      </w:r>
    </w:p>
    <w:p>
      <w:pPr>
        <w:jc w:val="center"/>
      </w:pPr>
      <w:r>
        <w:rPr>
          <w:color w:val="AAAAAA"/>
          <w:sz w:val="18"/>
          <w:szCs w:val="18"/>
        </w:rPr>
        <w:t xml:space="preserve">Sabaram Hospital  ·  Patient Queue Management System  ·  Version 1.0  ·  July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Sabaram Hospital User Handbook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152" w:hanging="288"/>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0F4C4F" w:val="clear"/>
      <w:spacing w:after="200" w:before="480"/>
      <w:outlineLvl w:val="0"/>
    </w:pPr>
    <w:rPr>
      <w:rFonts w:ascii="Calibri" w:cs="Calibri" w:eastAsia="Calibri" w:hAnsi="Calibri"/>
      <w:b/>
      <w:bCs/>
      <w:color w:val="FFFFFF"/>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0F4C4F"/>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D7D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2026-07-06T08:57:54.662Z</dcterms:created>
  <dcterms:modified xsi:type="dcterms:W3CDTF">2026-07-06T08:57:54.671Z</dcterms:modified>
</cp:coreProperties>
</file>

<file path=docProps/custom.xml><?xml version="1.0" encoding="utf-8"?>
<Properties xmlns="http://schemas.openxmlformats.org/officeDocument/2006/custom-properties" xmlns:vt="http://schemas.openxmlformats.org/officeDocument/2006/docPropsVTypes"/>
</file>