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AB2FB" w14:textId="77777777" w:rsidR="00217C0C" w:rsidRDefault="00217C0C"/>
    <w:p w14:paraId="4AA8C211" w14:textId="4729EA21" w:rsidR="008E36E6" w:rsidRDefault="008E36E6"/>
    <w:sdt>
      <w:sdtPr>
        <w:id w:val="-182758470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8E52A69" w14:textId="4016E62B" w:rsidR="008E36E6" w:rsidRDefault="008E36E6">
          <w:pPr>
            <w:pStyle w:val="TOCHeading"/>
          </w:pPr>
          <w:r>
            <w:t>Table of Contents</w:t>
          </w:r>
        </w:p>
        <w:p w14:paraId="515FF060" w14:textId="25142D22" w:rsidR="008E36E6" w:rsidRDefault="008E36E6">
          <w:pPr>
            <w:pStyle w:val="TOC1"/>
            <w:tabs>
              <w:tab w:val="right" w:leader="dot" w:pos="9350"/>
            </w:tabs>
            <w:rPr>
              <w:noProof/>
            </w:rPr>
          </w:pPr>
          <w:r>
            <w:fldChar w:fldCharType="begin"/>
          </w:r>
          <w:r>
            <w:instrText xml:space="preserve"> TOC \o "1-3" \h \z \u </w:instrText>
          </w:r>
          <w:r>
            <w:fldChar w:fldCharType="separate"/>
          </w:r>
          <w:hyperlink w:anchor="_Toc218783900" w:history="1">
            <w:r w:rsidRPr="00895A06">
              <w:rPr>
                <w:rStyle w:val="Hyperlink"/>
                <w:noProof/>
              </w:rPr>
              <w:t>Integrating Artificial Intelligence into Academic Curricula</w:t>
            </w:r>
            <w:r>
              <w:rPr>
                <w:noProof/>
                <w:webHidden/>
              </w:rPr>
              <w:tab/>
            </w:r>
            <w:r>
              <w:rPr>
                <w:noProof/>
                <w:webHidden/>
              </w:rPr>
              <w:fldChar w:fldCharType="begin"/>
            </w:r>
            <w:r>
              <w:rPr>
                <w:noProof/>
                <w:webHidden/>
              </w:rPr>
              <w:instrText xml:space="preserve"> PAGEREF _Toc218783900 \h </w:instrText>
            </w:r>
            <w:r>
              <w:rPr>
                <w:noProof/>
                <w:webHidden/>
              </w:rPr>
            </w:r>
            <w:r>
              <w:rPr>
                <w:noProof/>
                <w:webHidden/>
              </w:rPr>
              <w:fldChar w:fldCharType="separate"/>
            </w:r>
            <w:r>
              <w:rPr>
                <w:noProof/>
                <w:webHidden/>
              </w:rPr>
              <w:t>2</w:t>
            </w:r>
            <w:r>
              <w:rPr>
                <w:noProof/>
                <w:webHidden/>
              </w:rPr>
              <w:fldChar w:fldCharType="end"/>
            </w:r>
          </w:hyperlink>
        </w:p>
        <w:p w14:paraId="68956A64" w14:textId="29D88A8F" w:rsidR="008E36E6" w:rsidRDefault="008E36E6">
          <w:pPr>
            <w:pStyle w:val="TOC1"/>
            <w:tabs>
              <w:tab w:val="right" w:leader="dot" w:pos="9350"/>
            </w:tabs>
            <w:rPr>
              <w:noProof/>
            </w:rPr>
          </w:pPr>
          <w:hyperlink w:anchor="_Toc218783901" w:history="1">
            <w:r w:rsidRPr="00895A06">
              <w:rPr>
                <w:rStyle w:val="Hyperlink"/>
                <w:noProof/>
              </w:rPr>
              <w:t>Practical Guidelines for Universities, with a Focus on Developing Countries such as Ghana</w:t>
            </w:r>
            <w:r>
              <w:rPr>
                <w:noProof/>
                <w:webHidden/>
              </w:rPr>
              <w:tab/>
            </w:r>
            <w:r>
              <w:rPr>
                <w:noProof/>
                <w:webHidden/>
              </w:rPr>
              <w:fldChar w:fldCharType="begin"/>
            </w:r>
            <w:r>
              <w:rPr>
                <w:noProof/>
                <w:webHidden/>
              </w:rPr>
              <w:instrText xml:space="preserve"> PAGEREF _Toc218783901 \h </w:instrText>
            </w:r>
            <w:r>
              <w:rPr>
                <w:noProof/>
                <w:webHidden/>
              </w:rPr>
            </w:r>
            <w:r>
              <w:rPr>
                <w:noProof/>
                <w:webHidden/>
              </w:rPr>
              <w:fldChar w:fldCharType="separate"/>
            </w:r>
            <w:r>
              <w:rPr>
                <w:noProof/>
                <w:webHidden/>
              </w:rPr>
              <w:t>2</w:t>
            </w:r>
            <w:r>
              <w:rPr>
                <w:noProof/>
                <w:webHidden/>
              </w:rPr>
              <w:fldChar w:fldCharType="end"/>
            </w:r>
          </w:hyperlink>
        </w:p>
        <w:p w14:paraId="471F5E29" w14:textId="3B5FE3F2" w:rsidR="008E36E6" w:rsidRDefault="008E36E6">
          <w:pPr>
            <w:pStyle w:val="TOC3"/>
            <w:tabs>
              <w:tab w:val="right" w:leader="dot" w:pos="9350"/>
            </w:tabs>
            <w:rPr>
              <w:noProof/>
            </w:rPr>
          </w:pPr>
          <w:hyperlink w:anchor="_Toc218783902" w:history="1">
            <w:r w:rsidRPr="00895A06">
              <w:rPr>
                <w:rStyle w:val="Hyperlink"/>
                <w:noProof/>
              </w:rPr>
              <w:t>1.1 Target Users</w:t>
            </w:r>
            <w:r>
              <w:rPr>
                <w:noProof/>
                <w:webHidden/>
              </w:rPr>
              <w:tab/>
            </w:r>
            <w:r>
              <w:rPr>
                <w:noProof/>
                <w:webHidden/>
              </w:rPr>
              <w:fldChar w:fldCharType="begin"/>
            </w:r>
            <w:r>
              <w:rPr>
                <w:noProof/>
                <w:webHidden/>
              </w:rPr>
              <w:instrText xml:space="preserve"> PAGEREF _Toc218783902 \h </w:instrText>
            </w:r>
            <w:r>
              <w:rPr>
                <w:noProof/>
                <w:webHidden/>
              </w:rPr>
            </w:r>
            <w:r>
              <w:rPr>
                <w:noProof/>
                <w:webHidden/>
              </w:rPr>
              <w:fldChar w:fldCharType="separate"/>
            </w:r>
            <w:r>
              <w:rPr>
                <w:noProof/>
                <w:webHidden/>
              </w:rPr>
              <w:t>2</w:t>
            </w:r>
            <w:r>
              <w:rPr>
                <w:noProof/>
                <w:webHidden/>
              </w:rPr>
              <w:fldChar w:fldCharType="end"/>
            </w:r>
          </w:hyperlink>
        </w:p>
        <w:p w14:paraId="196C30F3" w14:textId="098EE00D" w:rsidR="008E36E6" w:rsidRDefault="008E36E6">
          <w:pPr>
            <w:pStyle w:val="TOC3"/>
            <w:tabs>
              <w:tab w:val="right" w:leader="dot" w:pos="9350"/>
            </w:tabs>
            <w:rPr>
              <w:noProof/>
            </w:rPr>
          </w:pPr>
          <w:hyperlink w:anchor="_Toc218783903" w:history="1">
            <w:r w:rsidRPr="00895A06">
              <w:rPr>
                <w:rStyle w:val="Hyperlink"/>
                <w:noProof/>
              </w:rPr>
              <w:t>1.2 Benefits of AI Integration</w:t>
            </w:r>
            <w:r>
              <w:rPr>
                <w:noProof/>
                <w:webHidden/>
              </w:rPr>
              <w:tab/>
            </w:r>
            <w:r>
              <w:rPr>
                <w:noProof/>
                <w:webHidden/>
              </w:rPr>
              <w:fldChar w:fldCharType="begin"/>
            </w:r>
            <w:r>
              <w:rPr>
                <w:noProof/>
                <w:webHidden/>
              </w:rPr>
              <w:instrText xml:space="preserve"> PAGEREF _Toc218783903 \h </w:instrText>
            </w:r>
            <w:r>
              <w:rPr>
                <w:noProof/>
                <w:webHidden/>
              </w:rPr>
            </w:r>
            <w:r>
              <w:rPr>
                <w:noProof/>
                <w:webHidden/>
              </w:rPr>
              <w:fldChar w:fldCharType="separate"/>
            </w:r>
            <w:r>
              <w:rPr>
                <w:noProof/>
                <w:webHidden/>
              </w:rPr>
              <w:t>2</w:t>
            </w:r>
            <w:r>
              <w:rPr>
                <w:noProof/>
                <w:webHidden/>
              </w:rPr>
              <w:fldChar w:fldCharType="end"/>
            </w:r>
          </w:hyperlink>
        </w:p>
        <w:p w14:paraId="669E9CE3" w14:textId="39509BEC" w:rsidR="008E36E6" w:rsidRDefault="008E36E6">
          <w:pPr>
            <w:pStyle w:val="TOC3"/>
            <w:tabs>
              <w:tab w:val="right" w:leader="dot" w:pos="9350"/>
            </w:tabs>
            <w:rPr>
              <w:noProof/>
            </w:rPr>
          </w:pPr>
          <w:hyperlink w:anchor="_Toc218783904" w:history="1">
            <w:r w:rsidRPr="00895A06">
              <w:rPr>
                <w:rStyle w:val="Hyperlink"/>
                <w:noProof/>
              </w:rPr>
              <w:t>1.3 Impact on Teaching and Learning</w:t>
            </w:r>
            <w:r>
              <w:rPr>
                <w:noProof/>
                <w:webHidden/>
              </w:rPr>
              <w:tab/>
            </w:r>
            <w:r>
              <w:rPr>
                <w:noProof/>
                <w:webHidden/>
              </w:rPr>
              <w:fldChar w:fldCharType="begin"/>
            </w:r>
            <w:r>
              <w:rPr>
                <w:noProof/>
                <w:webHidden/>
              </w:rPr>
              <w:instrText xml:space="preserve"> PAGEREF _Toc218783904 \h </w:instrText>
            </w:r>
            <w:r>
              <w:rPr>
                <w:noProof/>
                <w:webHidden/>
              </w:rPr>
            </w:r>
            <w:r>
              <w:rPr>
                <w:noProof/>
                <w:webHidden/>
              </w:rPr>
              <w:fldChar w:fldCharType="separate"/>
            </w:r>
            <w:r>
              <w:rPr>
                <w:noProof/>
                <w:webHidden/>
              </w:rPr>
              <w:t>3</w:t>
            </w:r>
            <w:r>
              <w:rPr>
                <w:noProof/>
                <w:webHidden/>
              </w:rPr>
              <w:fldChar w:fldCharType="end"/>
            </w:r>
          </w:hyperlink>
        </w:p>
        <w:p w14:paraId="6DF59CA9" w14:textId="4C303F93" w:rsidR="008E36E6" w:rsidRDefault="008E36E6">
          <w:pPr>
            <w:pStyle w:val="TOC2"/>
            <w:tabs>
              <w:tab w:val="right" w:leader="dot" w:pos="9350"/>
            </w:tabs>
            <w:rPr>
              <w:noProof/>
            </w:rPr>
          </w:pPr>
          <w:hyperlink w:anchor="_Toc218783905" w:history="1">
            <w:r w:rsidRPr="00895A06">
              <w:rPr>
                <w:rStyle w:val="Hyperlink"/>
                <w:noProof/>
              </w:rPr>
              <w:t>3. How to Begin: A Practical Starting Framework</w:t>
            </w:r>
            <w:r>
              <w:rPr>
                <w:noProof/>
                <w:webHidden/>
              </w:rPr>
              <w:tab/>
            </w:r>
            <w:r>
              <w:rPr>
                <w:noProof/>
                <w:webHidden/>
              </w:rPr>
              <w:fldChar w:fldCharType="begin"/>
            </w:r>
            <w:r>
              <w:rPr>
                <w:noProof/>
                <w:webHidden/>
              </w:rPr>
              <w:instrText xml:space="preserve"> PAGEREF _Toc218783905 \h </w:instrText>
            </w:r>
            <w:r>
              <w:rPr>
                <w:noProof/>
                <w:webHidden/>
              </w:rPr>
            </w:r>
            <w:r>
              <w:rPr>
                <w:noProof/>
                <w:webHidden/>
              </w:rPr>
              <w:fldChar w:fldCharType="separate"/>
            </w:r>
            <w:r>
              <w:rPr>
                <w:noProof/>
                <w:webHidden/>
              </w:rPr>
              <w:t>4</w:t>
            </w:r>
            <w:r>
              <w:rPr>
                <w:noProof/>
                <w:webHidden/>
              </w:rPr>
              <w:fldChar w:fldCharType="end"/>
            </w:r>
          </w:hyperlink>
        </w:p>
        <w:p w14:paraId="0287E454" w14:textId="1427E03C" w:rsidR="008E36E6" w:rsidRDefault="008E36E6">
          <w:pPr>
            <w:pStyle w:val="TOC3"/>
            <w:tabs>
              <w:tab w:val="right" w:leader="dot" w:pos="9350"/>
            </w:tabs>
            <w:rPr>
              <w:noProof/>
            </w:rPr>
          </w:pPr>
          <w:hyperlink w:anchor="_Toc218783906" w:history="1">
            <w:r w:rsidRPr="00895A06">
              <w:rPr>
                <w:rStyle w:val="Hyperlink"/>
                <w:noProof/>
              </w:rPr>
              <w:t>3.1 Establish an AI Governance and Steering Committee (Governance-First)</w:t>
            </w:r>
            <w:r>
              <w:rPr>
                <w:noProof/>
                <w:webHidden/>
              </w:rPr>
              <w:tab/>
            </w:r>
            <w:r>
              <w:rPr>
                <w:noProof/>
                <w:webHidden/>
              </w:rPr>
              <w:fldChar w:fldCharType="begin"/>
            </w:r>
            <w:r>
              <w:rPr>
                <w:noProof/>
                <w:webHidden/>
              </w:rPr>
              <w:instrText xml:space="preserve"> PAGEREF _Toc218783906 \h </w:instrText>
            </w:r>
            <w:r>
              <w:rPr>
                <w:noProof/>
                <w:webHidden/>
              </w:rPr>
            </w:r>
            <w:r>
              <w:rPr>
                <w:noProof/>
                <w:webHidden/>
              </w:rPr>
              <w:fldChar w:fldCharType="separate"/>
            </w:r>
            <w:r>
              <w:rPr>
                <w:noProof/>
                <w:webHidden/>
              </w:rPr>
              <w:t>4</w:t>
            </w:r>
            <w:r>
              <w:rPr>
                <w:noProof/>
                <w:webHidden/>
              </w:rPr>
              <w:fldChar w:fldCharType="end"/>
            </w:r>
          </w:hyperlink>
        </w:p>
        <w:p w14:paraId="324F1168" w14:textId="0FB9676A" w:rsidR="008E36E6" w:rsidRDefault="008E36E6">
          <w:pPr>
            <w:pStyle w:val="TOC3"/>
            <w:tabs>
              <w:tab w:val="right" w:leader="dot" w:pos="9350"/>
            </w:tabs>
            <w:rPr>
              <w:noProof/>
            </w:rPr>
          </w:pPr>
          <w:hyperlink w:anchor="_Toc218783907" w:history="1">
            <w:r w:rsidRPr="00895A06">
              <w:rPr>
                <w:rStyle w:val="Hyperlink"/>
                <w:noProof/>
              </w:rPr>
              <w:t>3.2 Define Clear Objectives and Success Metrics (Outcomes-Driven)</w:t>
            </w:r>
            <w:r>
              <w:rPr>
                <w:noProof/>
                <w:webHidden/>
              </w:rPr>
              <w:tab/>
            </w:r>
            <w:r>
              <w:rPr>
                <w:noProof/>
                <w:webHidden/>
              </w:rPr>
              <w:fldChar w:fldCharType="begin"/>
            </w:r>
            <w:r>
              <w:rPr>
                <w:noProof/>
                <w:webHidden/>
              </w:rPr>
              <w:instrText xml:space="preserve"> PAGEREF _Toc218783907 \h </w:instrText>
            </w:r>
            <w:r>
              <w:rPr>
                <w:noProof/>
                <w:webHidden/>
              </w:rPr>
            </w:r>
            <w:r>
              <w:rPr>
                <w:noProof/>
                <w:webHidden/>
              </w:rPr>
              <w:fldChar w:fldCharType="separate"/>
            </w:r>
            <w:r>
              <w:rPr>
                <w:noProof/>
                <w:webHidden/>
              </w:rPr>
              <w:t>5</w:t>
            </w:r>
            <w:r>
              <w:rPr>
                <w:noProof/>
                <w:webHidden/>
              </w:rPr>
              <w:fldChar w:fldCharType="end"/>
            </w:r>
          </w:hyperlink>
        </w:p>
        <w:p w14:paraId="1E5B80AD" w14:textId="442A6269" w:rsidR="008E36E6" w:rsidRDefault="008E36E6">
          <w:pPr>
            <w:pStyle w:val="TOC3"/>
            <w:tabs>
              <w:tab w:val="right" w:leader="dot" w:pos="9350"/>
            </w:tabs>
            <w:rPr>
              <w:noProof/>
            </w:rPr>
          </w:pPr>
          <w:hyperlink w:anchor="_Toc218783908" w:history="1">
            <w:r w:rsidRPr="00895A06">
              <w:rPr>
                <w:rStyle w:val="Hyperlink"/>
                <w:noProof/>
              </w:rPr>
              <w:t>3.3 Build an Institutional “AI Hub” (Safe Access + Guidance + Enablement)</w:t>
            </w:r>
            <w:r>
              <w:rPr>
                <w:noProof/>
                <w:webHidden/>
              </w:rPr>
              <w:tab/>
            </w:r>
            <w:r>
              <w:rPr>
                <w:noProof/>
                <w:webHidden/>
              </w:rPr>
              <w:fldChar w:fldCharType="begin"/>
            </w:r>
            <w:r>
              <w:rPr>
                <w:noProof/>
                <w:webHidden/>
              </w:rPr>
              <w:instrText xml:space="preserve"> PAGEREF _Toc218783908 \h </w:instrText>
            </w:r>
            <w:r>
              <w:rPr>
                <w:noProof/>
                <w:webHidden/>
              </w:rPr>
            </w:r>
            <w:r>
              <w:rPr>
                <w:noProof/>
                <w:webHidden/>
              </w:rPr>
              <w:fldChar w:fldCharType="separate"/>
            </w:r>
            <w:r>
              <w:rPr>
                <w:noProof/>
                <w:webHidden/>
              </w:rPr>
              <w:t>5</w:t>
            </w:r>
            <w:r>
              <w:rPr>
                <w:noProof/>
                <w:webHidden/>
              </w:rPr>
              <w:fldChar w:fldCharType="end"/>
            </w:r>
          </w:hyperlink>
        </w:p>
        <w:p w14:paraId="376438AD" w14:textId="20032BD8" w:rsidR="008E36E6" w:rsidRDefault="008E36E6">
          <w:pPr>
            <w:pStyle w:val="TOC3"/>
            <w:tabs>
              <w:tab w:val="right" w:leader="dot" w:pos="9350"/>
            </w:tabs>
            <w:rPr>
              <w:noProof/>
            </w:rPr>
          </w:pPr>
          <w:hyperlink w:anchor="_Toc218783909" w:history="1">
            <w:r w:rsidRPr="00895A06">
              <w:rPr>
                <w:rStyle w:val="Hyperlink"/>
                <w:noProof/>
              </w:rPr>
              <w:t>3.4 Learn from Early Adopters (How They Actually Did It)</w:t>
            </w:r>
            <w:r>
              <w:rPr>
                <w:noProof/>
                <w:webHidden/>
              </w:rPr>
              <w:tab/>
            </w:r>
            <w:r>
              <w:rPr>
                <w:noProof/>
                <w:webHidden/>
              </w:rPr>
              <w:fldChar w:fldCharType="begin"/>
            </w:r>
            <w:r>
              <w:rPr>
                <w:noProof/>
                <w:webHidden/>
              </w:rPr>
              <w:instrText xml:space="preserve"> PAGEREF _Toc218783909 \h </w:instrText>
            </w:r>
            <w:r>
              <w:rPr>
                <w:noProof/>
                <w:webHidden/>
              </w:rPr>
            </w:r>
            <w:r>
              <w:rPr>
                <w:noProof/>
                <w:webHidden/>
              </w:rPr>
              <w:fldChar w:fldCharType="separate"/>
            </w:r>
            <w:r>
              <w:rPr>
                <w:noProof/>
                <w:webHidden/>
              </w:rPr>
              <w:t>6</w:t>
            </w:r>
            <w:r>
              <w:rPr>
                <w:noProof/>
                <w:webHidden/>
              </w:rPr>
              <w:fldChar w:fldCharType="end"/>
            </w:r>
          </w:hyperlink>
        </w:p>
        <w:p w14:paraId="1ADF17CC" w14:textId="394C45D8" w:rsidR="008E36E6" w:rsidRDefault="008E36E6">
          <w:pPr>
            <w:pStyle w:val="TOC3"/>
            <w:tabs>
              <w:tab w:val="right" w:leader="dot" w:pos="9350"/>
            </w:tabs>
            <w:rPr>
              <w:noProof/>
            </w:rPr>
          </w:pPr>
          <w:hyperlink w:anchor="_Toc218783910" w:history="1">
            <w:r w:rsidRPr="00895A06">
              <w:rPr>
                <w:rStyle w:val="Hyperlink"/>
                <w:noProof/>
              </w:rPr>
              <w:t>3.5 Tool Vetting and Approval (A Repeatable Rubric)</w:t>
            </w:r>
            <w:r>
              <w:rPr>
                <w:noProof/>
                <w:webHidden/>
              </w:rPr>
              <w:tab/>
            </w:r>
            <w:r>
              <w:rPr>
                <w:noProof/>
                <w:webHidden/>
              </w:rPr>
              <w:fldChar w:fldCharType="begin"/>
            </w:r>
            <w:r>
              <w:rPr>
                <w:noProof/>
                <w:webHidden/>
              </w:rPr>
              <w:instrText xml:space="preserve"> PAGEREF _Toc218783910 \h </w:instrText>
            </w:r>
            <w:r>
              <w:rPr>
                <w:noProof/>
                <w:webHidden/>
              </w:rPr>
            </w:r>
            <w:r>
              <w:rPr>
                <w:noProof/>
                <w:webHidden/>
              </w:rPr>
              <w:fldChar w:fldCharType="separate"/>
            </w:r>
            <w:r>
              <w:rPr>
                <w:noProof/>
                <w:webHidden/>
              </w:rPr>
              <w:t>7</w:t>
            </w:r>
            <w:r>
              <w:rPr>
                <w:noProof/>
                <w:webHidden/>
              </w:rPr>
              <w:fldChar w:fldCharType="end"/>
            </w:r>
          </w:hyperlink>
        </w:p>
        <w:p w14:paraId="7BA0A381" w14:textId="78D41FEB" w:rsidR="008E36E6" w:rsidRDefault="008E36E6">
          <w:pPr>
            <w:pStyle w:val="TOC3"/>
            <w:tabs>
              <w:tab w:val="right" w:leader="dot" w:pos="9350"/>
            </w:tabs>
            <w:rPr>
              <w:noProof/>
            </w:rPr>
          </w:pPr>
          <w:hyperlink w:anchor="_Toc218783911" w:history="1">
            <w:r w:rsidRPr="00895A06">
              <w:rPr>
                <w:rStyle w:val="Hyperlink"/>
                <w:noProof/>
              </w:rPr>
              <w:t>3.6 Faculty and Student Enablement (Training That Scales)</w:t>
            </w:r>
            <w:r>
              <w:rPr>
                <w:noProof/>
                <w:webHidden/>
              </w:rPr>
              <w:tab/>
            </w:r>
            <w:r>
              <w:rPr>
                <w:noProof/>
                <w:webHidden/>
              </w:rPr>
              <w:fldChar w:fldCharType="begin"/>
            </w:r>
            <w:r>
              <w:rPr>
                <w:noProof/>
                <w:webHidden/>
              </w:rPr>
              <w:instrText xml:space="preserve"> PAGEREF _Toc218783911 \h </w:instrText>
            </w:r>
            <w:r>
              <w:rPr>
                <w:noProof/>
                <w:webHidden/>
              </w:rPr>
            </w:r>
            <w:r>
              <w:rPr>
                <w:noProof/>
                <w:webHidden/>
              </w:rPr>
              <w:fldChar w:fldCharType="separate"/>
            </w:r>
            <w:r>
              <w:rPr>
                <w:noProof/>
                <w:webHidden/>
              </w:rPr>
              <w:t>8</w:t>
            </w:r>
            <w:r>
              <w:rPr>
                <w:noProof/>
                <w:webHidden/>
              </w:rPr>
              <w:fldChar w:fldCharType="end"/>
            </w:r>
          </w:hyperlink>
        </w:p>
        <w:p w14:paraId="5CAD871E" w14:textId="3D31F74E" w:rsidR="008E36E6" w:rsidRDefault="008E36E6">
          <w:pPr>
            <w:pStyle w:val="TOC3"/>
            <w:tabs>
              <w:tab w:val="right" w:leader="dot" w:pos="9350"/>
            </w:tabs>
            <w:rPr>
              <w:noProof/>
            </w:rPr>
          </w:pPr>
          <w:hyperlink w:anchor="_Toc218783912" w:history="1">
            <w:r w:rsidRPr="00895A06">
              <w:rPr>
                <w:rStyle w:val="Hyperlink"/>
                <w:noProof/>
              </w:rPr>
              <w:t>3.7 Phased Rollout (What to Do First)</w:t>
            </w:r>
            <w:r>
              <w:rPr>
                <w:noProof/>
                <w:webHidden/>
              </w:rPr>
              <w:tab/>
            </w:r>
            <w:r>
              <w:rPr>
                <w:noProof/>
                <w:webHidden/>
              </w:rPr>
              <w:fldChar w:fldCharType="begin"/>
            </w:r>
            <w:r>
              <w:rPr>
                <w:noProof/>
                <w:webHidden/>
              </w:rPr>
              <w:instrText xml:space="preserve"> PAGEREF _Toc218783912 \h </w:instrText>
            </w:r>
            <w:r>
              <w:rPr>
                <w:noProof/>
                <w:webHidden/>
              </w:rPr>
            </w:r>
            <w:r>
              <w:rPr>
                <w:noProof/>
                <w:webHidden/>
              </w:rPr>
              <w:fldChar w:fldCharType="separate"/>
            </w:r>
            <w:r>
              <w:rPr>
                <w:noProof/>
                <w:webHidden/>
              </w:rPr>
              <w:t>8</w:t>
            </w:r>
            <w:r>
              <w:rPr>
                <w:noProof/>
                <w:webHidden/>
              </w:rPr>
              <w:fldChar w:fldCharType="end"/>
            </w:r>
          </w:hyperlink>
        </w:p>
        <w:p w14:paraId="08258276" w14:textId="519C4F2C" w:rsidR="008E36E6" w:rsidRDefault="008E36E6">
          <w:pPr>
            <w:pStyle w:val="TOC2"/>
            <w:tabs>
              <w:tab w:val="right" w:leader="dot" w:pos="9350"/>
            </w:tabs>
            <w:rPr>
              <w:noProof/>
            </w:rPr>
          </w:pPr>
          <w:hyperlink w:anchor="_Toc218783913" w:history="1">
            <w:r w:rsidRPr="00895A06">
              <w:rPr>
                <w:rStyle w:val="Hyperlink"/>
                <w:noProof/>
              </w:rPr>
              <w:t>4. Where to Look for Funding</w:t>
            </w:r>
            <w:r>
              <w:rPr>
                <w:noProof/>
                <w:webHidden/>
              </w:rPr>
              <w:tab/>
            </w:r>
            <w:r>
              <w:rPr>
                <w:noProof/>
                <w:webHidden/>
              </w:rPr>
              <w:fldChar w:fldCharType="begin"/>
            </w:r>
            <w:r>
              <w:rPr>
                <w:noProof/>
                <w:webHidden/>
              </w:rPr>
              <w:instrText xml:space="preserve"> PAGEREF _Toc218783913 \h </w:instrText>
            </w:r>
            <w:r>
              <w:rPr>
                <w:noProof/>
                <w:webHidden/>
              </w:rPr>
            </w:r>
            <w:r>
              <w:rPr>
                <w:noProof/>
                <w:webHidden/>
              </w:rPr>
              <w:fldChar w:fldCharType="separate"/>
            </w:r>
            <w:r>
              <w:rPr>
                <w:noProof/>
                <w:webHidden/>
              </w:rPr>
              <w:t>9</w:t>
            </w:r>
            <w:r>
              <w:rPr>
                <w:noProof/>
                <w:webHidden/>
              </w:rPr>
              <w:fldChar w:fldCharType="end"/>
            </w:r>
          </w:hyperlink>
        </w:p>
        <w:p w14:paraId="220AA64F" w14:textId="4000F976" w:rsidR="008E36E6" w:rsidRDefault="008E36E6">
          <w:pPr>
            <w:pStyle w:val="TOC3"/>
            <w:tabs>
              <w:tab w:val="right" w:leader="dot" w:pos="9350"/>
            </w:tabs>
            <w:rPr>
              <w:noProof/>
            </w:rPr>
          </w:pPr>
          <w:hyperlink w:anchor="_Toc218783914" w:history="1">
            <w:r w:rsidRPr="00895A06">
              <w:rPr>
                <w:rStyle w:val="Hyperlink"/>
                <w:noProof/>
              </w:rPr>
              <w:t>4.1 Internal Funding Sources (Start Small, Show Value)</w:t>
            </w:r>
            <w:r>
              <w:rPr>
                <w:noProof/>
                <w:webHidden/>
              </w:rPr>
              <w:tab/>
            </w:r>
            <w:r>
              <w:rPr>
                <w:noProof/>
                <w:webHidden/>
              </w:rPr>
              <w:fldChar w:fldCharType="begin"/>
            </w:r>
            <w:r>
              <w:rPr>
                <w:noProof/>
                <w:webHidden/>
              </w:rPr>
              <w:instrText xml:space="preserve"> PAGEREF _Toc218783914 \h </w:instrText>
            </w:r>
            <w:r>
              <w:rPr>
                <w:noProof/>
                <w:webHidden/>
              </w:rPr>
            </w:r>
            <w:r>
              <w:rPr>
                <w:noProof/>
                <w:webHidden/>
              </w:rPr>
              <w:fldChar w:fldCharType="separate"/>
            </w:r>
            <w:r>
              <w:rPr>
                <w:noProof/>
                <w:webHidden/>
              </w:rPr>
              <w:t>9</w:t>
            </w:r>
            <w:r>
              <w:rPr>
                <w:noProof/>
                <w:webHidden/>
              </w:rPr>
              <w:fldChar w:fldCharType="end"/>
            </w:r>
          </w:hyperlink>
        </w:p>
        <w:p w14:paraId="0D9AFC72" w14:textId="3CD9DC7F" w:rsidR="008E36E6" w:rsidRDefault="008E36E6">
          <w:pPr>
            <w:pStyle w:val="TOC3"/>
            <w:tabs>
              <w:tab w:val="right" w:leader="dot" w:pos="9350"/>
            </w:tabs>
            <w:rPr>
              <w:noProof/>
            </w:rPr>
          </w:pPr>
          <w:hyperlink w:anchor="_Toc218783915" w:history="1">
            <w:r w:rsidRPr="00895A06">
              <w:rPr>
                <w:rStyle w:val="Hyperlink"/>
                <w:noProof/>
              </w:rPr>
              <w:t>4.3 Funding Sources and Pathways Relevant to Ghana</w:t>
            </w:r>
            <w:r>
              <w:rPr>
                <w:noProof/>
                <w:webHidden/>
              </w:rPr>
              <w:tab/>
            </w:r>
            <w:r>
              <w:rPr>
                <w:noProof/>
                <w:webHidden/>
              </w:rPr>
              <w:fldChar w:fldCharType="begin"/>
            </w:r>
            <w:r>
              <w:rPr>
                <w:noProof/>
                <w:webHidden/>
              </w:rPr>
              <w:instrText xml:space="preserve"> PAGEREF _Toc218783915 \h </w:instrText>
            </w:r>
            <w:r>
              <w:rPr>
                <w:noProof/>
                <w:webHidden/>
              </w:rPr>
            </w:r>
            <w:r>
              <w:rPr>
                <w:noProof/>
                <w:webHidden/>
              </w:rPr>
              <w:fldChar w:fldCharType="separate"/>
            </w:r>
            <w:r>
              <w:rPr>
                <w:noProof/>
                <w:webHidden/>
              </w:rPr>
              <w:t>10</w:t>
            </w:r>
            <w:r>
              <w:rPr>
                <w:noProof/>
                <w:webHidden/>
              </w:rPr>
              <w:fldChar w:fldCharType="end"/>
            </w:r>
          </w:hyperlink>
        </w:p>
        <w:p w14:paraId="0DD3496E" w14:textId="71F7A05A" w:rsidR="008E36E6" w:rsidRDefault="008E36E6">
          <w:pPr>
            <w:pStyle w:val="TOC3"/>
            <w:tabs>
              <w:tab w:val="right" w:leader="dot" w:pos="9350"/>
            </w:tabs>
            <w:rPr>
              <w:noProof/>
            </w:rPr>
          </w:pPr>
          <w:hyperlink w:anchor="_Toc218783916" w:history="1">
            <w:r w:rsidRPr="00895A06">
              <w:rPr>
                <w:rStyle w:val="Hyperlink"/>
                <w:noProof/>
              </w:rPr>
              <w:t>4.4 Cost-Reduction Strategies (Especially Important for Resource-Constrained Schools)</w:t>
            </w:r>
            <w:r>
              <w:rPr>
                <w:noProof/>
                <w:webHidden/>
              </w:rPr>
              <w:tab/>
            </w:r>
            <w:r>
              <w:rPr>
                <w:noProof/>
                <w:webHidden/>
              </w:rPr>
              <w:fldChar w:fldCharType="begin"/>
            </w:r>
            <w:r>
              <w:rPr>
                <w:noProof/>
                <w:webHidden/>
              </w:rPr>
              <w:instrText xml:space="preserve"> PAGEREF _Toc218783916 \h </w:instrText>
            </w:r>
            <w:r>
              <w:rPr>
                <w:noProof/>
                <w:webHidden/>
              </w:rPr>
            </w:r>
            <w:r>
              <w:rPr>
                <w:noProof/>
                <w:webHidden/>
              </w:rPr>
              <w:fldChar w:fldCharType="separate"/>
            </w:r>
            <w:r>
              <w:rPr>
                <w:noProof/>
                <w:webHidden/>
              </w:rPr>
              <w:t>10</w:t>
            </w:r>
            <w:r>
              <w:rPr>
                <w:noProof/>
                <w:webHidden/>
              </w:rPr>
              <w:fldChar w:fldCharType="end"/>
            </w:r>
          </w:hyperlink>
        </w:p>
        <w:p w14:paraId="7DB4B449" w14:textId="0E24DC58" w:rsidR="008E36E6" w:rsidRDefault="008E36E6">
          <w:pPr>
            <w:pStyle w:val="TOC2"/>
            <w:tabs>
              <w:tab w:val="right" w:leader="dot" w:pos="9350"/>
            </w:tabs>
            <w:rPr>
              <w:noProof/>
            </w:rPr>
          </w:pPr>
          <w:hyperlink w:anchor="_Toc218783917" w:history="1">
            <w:r w:rsidRPr="00895A06">
              <w:rPr>
                <w:rStyle w:val="Hyperlink"/>
                <w:noProof/>
              </w:rPr>
              <w:t>5. Expertise Needed for Successful Integration</w:t>
            </w:r>
            <w:r>
              <w:rPr>
                <w:noProof/>
                <w:webHidden/>
              </w:rPr>
              <w:tab/>
            </w:r>
            <w:r>
              <w:rPr>
                <w:noProof/>
                <w:webHidden/>
              </w:rPr>
              <w:fldChar w:fldCharType="begin"/>
            </w:r>
            <w:r>
              <w:rPr>
                <w:noProof/>
                <w:webHidden/>
              </w:rPr>
              <w:instrText xml:space="preserve"> PAGEREF _Toc218783917 \h </w:instrText>
            </w:r>
            <w:r>
              <w:rPr>
                <w:noProof/>
                <w:webHidden/>
              </w:rPr>
            </w:r>
            <w:r>
              <w:rPr>
                <w:noProof/>
                <w:webHidden/>
              </w:rPr>
              <w:fldChar w:fldCharType="separate"/>
            </w:r>
            <w:r>
              <w:rPr>
                <w:noProof/>
                <w:webHidden/>
              </w:rPr>
              <w:t>10</w:t>
            </w:r>
            <w:r>
              <w:rPr>
                <w:noProof/>
                <w:webHidden/>
              </w:rPr>
              <w:fldChar w:fldCharType="end"/>
            </w:r>
          </w:hyperlink>
        </w:p>
        <w:p w14:paraId="18753E9F" w14:textId="3FFBC0F1" w:rsidR="008E36E6" w:rsidRDefault="008E36E6">
          <w:pPr>
            <w:pStyle w:val="TOC3"/>
            <w:tabs>
              <w:tab w:val="right" w:leader="dot" w:pos="9350"/>
            </w:tabs>
            <w:rPr>
              <w:noProof/>
            </w:rPr>
          </w:pPr>
          <w:hyperlink w:anchor="_Toc218783918" w:history="1">
            <w:r w:rsidRPr="00895A06">
              <w:rPr>
                <w:rStyle w:val="Hyperlink"/>
                <w:noProof/>
              </w:rPr>
              <w:t>5.1 Core Roles and Responsibilities (Minimum Viable Team)</w:t>
            </w:r>
            <w:r>
              <w:rPr>
                <w:noProof/>
                <w:webHidden/>
              </w:rPr>
              <w:tab/>
            </w:r>
            <w:r>
              <w:rPr>
                <w:noProof/>
                <w:webHidden/>
              </w:rPr>
              <w:fldChar w:fldCharType="begin"/>
            </w:r>
            <w:r>
              <w:rPr>
                <w:noProof/>
                <w:webHidden/>
              </w:rPr>
              <w:instrText xml:space="preserve"> PAGEREF _Toc218783918 \h </w:instrText>
            </w:r>
            <w:r>
              <w:rPr>
                <w:noProof/>
                <w:webHidden/>
              </w:rPr>
            </w:r>
            <w:r>
              <w:rPr>
                <w:noProof/>
                <w:webHidden/>
              </w:rPr>
              <w:fldChar w:fldCharType="separate"/>
            </w:r>
            <w:r>
              <w:rPr>
                <w:noProof/>
                <w:webHidden/>
              </w:rPr>
              <w:t>10</w:t>
            </w:r>
            <w:r>
              <w:rPr>
                <w:noProof/>
                <w:webHidden/>
              </w:rPr>
              <w:fldChar w:fldCharType="end"/>
            </w:r>
          </w:hyperlink>
        </w:p>
        <w:p w14:paraId="64F01507" w14:textId="1824BE15" w:rsidR="008E36E6" w:rsidRDefault="008E36E6">
          <w:pPr>
            <w:pStyle w:val="TOC3"/>
            <w:tabs>
              <w:tab w:val="right" w:leader="dot" w:pos="9350"/>
            </w:tabs>
            <w:rPr>
              <w:noProof/>
            </w:rPr>
          </w:pPr>
          <w:hyperlink w:anchor="_Toc218783919" w:history="1">
            <w:r w:rsidRPr="00895A06">
              <w:rPr>
                <w:rStyle w:val="Hyperlink"/>
                <w:noProof/>
              </w:rPr>
              <w:t>5.2 Faculty Development: What Faculty Must Learn (and What They Don’t)</w:t>
            </w:r>
            <w:r>
              <w:rPr>
                <w:noProof/>
                <w:webHidden/>
              </w:rPr>
              <w:tab/>
            </w:r>
            <w:r>
              <w:rPr>
                <w:noProof/>
                <w:webHidden/>
              </w:rPr>
              <w:fldChar w:fldCharType="begin"/>
            </w:r>
            <w:r>
              <w:rPr>
                <w:noProof/>
                <w:webHidden/>
              </w:rPr>
              <w:instrText xml:space="preserve"> PAGEREF _Toc218783919 \h </w:instrText>
            </w:r>
            <w:r>
              <w:rPr>
                <w:noProof/>
                <w:webHidden/>
              </w:rPr>
            </w:r>
            <w:r>
              <w:rPr>
                <w:noProof/>
                <w:webHidden/>
              </w:rPr>
              <w:fldChar w:fldCharType="separate"/>
            </w:r>
            <w:r>
              <w:rPr>
                <w:noProof/>
                <w:webHidden/>
              </w:rPr>
              <w:t>11</w:t>
            </w:r>
            <w:r>
              <w:rPr>
                <w:noProof/>
                <w:webHidden/>
              </w:rPr>
              <w:fldChar w:fldCharType="end"/>
            </w:r>
          </w:hyperlink>
        </w:p>
        <w:p w14:paraId="6963A161" w14:textId="2404DF81" w:rsidR="008E36E6" w:rsidRDefault="008E36E6">
          <w:pPr>
            <w:pStyle w:val="TOC3"/>
            <w:tabs>
              <w:tab w:val="right" w:leader="dot" w:pos="9350"/>
            </w:tabs>
            <w:rPr>
              <w:noProof/>
            </w:rPr>
          </w:pPr>
          <w:hyperlink w:anchor="_Toc218783920" w:history="1">
            <w:r w:rsidRPr="00895A06">
              <w:rPr>
                <w:rStyle w:val="Hyperlink"/>
                <w:noProof/>
              </w:rPr>
              <w:t>5.3 Student Support Capability</w:t>
            </w:r>
            <w:r>
              <w:rPr>
                <w:noProof/>
                <w:webHidden/>
              </w:rPr>
              <w:tab/>
            </w:r>
            <w:r>
              <w:rPr>
                <w:noProof/>
                <w:webHidden/>
              </w:rPr>
              <w:fldChar w:fldCharType="begin"/>
            </w:r>
            <w:r>
              <w:rPr>
                <w:noProof/>
                <w:webHidden/>
              </w:rPr>
              <w:instrText xml:space="preserve"> PAGEREF _Toc218783920 \h </w:instrText>
            </w:r>
            <w:r>
              <w:rPr>
                <w:noProof/>
                <w:webHidden/>
              </w:rPr>
            </w:r>
            <w:r>
              <w:rPr>
                <w:noProof/>
                <w:webHidden/>
              </w:rPr>
              <w:fldChar w:fldCharType="separate"/>
            </w:r>
            <w:r>
              <w:rPr>
                <w:noProof/>
                <w:webHidden/>
              </w:rPr>
              <w:t>11</w:t>
            </w:r>
            <w:r>
              <w:rPr>
                <w:noProof/>
                <w:webHidden/>
              </w:rPr>
              <w:fldChar w:fldCharType="end"/>
            </w:r>
          </w:hyperlink>
        </w:p>
        <w:p w14:paraId="2E32FF66" w14:textId="7BCF92D4" w:rsidR="008E36E6" w:rsidRDefault="008E36E6">
          <w:pPr>
            <w:pStyle w:val="TOC3"/>
            <w:tabs>
              <w:tab w:val="right" w:leader="dot" w:pos="9350"/>
            </w:tabs>
            <w:rPr>
              <w:noProof/>
            </w:rPr>
          </w:pPr>
          <w:hyperlink w:anchor="_Toc218783921" w:history="1">
            <w:r w:rsidRPr="00895A06">
              <w:rPr>
                <w:rStyle w:val="Hyperlink"/>
                <w:noProof/>
              </w:rPr>
              <w:t>5.4 Vendor and Contracting Expertise</w:t>
            </w:r>
            <w:r>
              <w:rPr>
                <w:noProof/>
                <w:webHidden/>
              </w:rPr>
              <w:tab/>
            </w:r>
            <w:r>
              <w:rPr>
                <w:noProof/>
                <w:webHidden/>
              </w:rPr>
              <w:fldChar w:fldCharType="begin"/>
            </w:r>
            <w:r>
              <w:rPr>
                <w:noProof/>
                <w:webHidden/>
              </w:rPr>
              <w:instrText xml:space="preserve"> PAGEREF _Toc218783921 \h </w:instrText>
            </w:r>
            <w:r>
              <w:rPr>
                <w:noProof/>
                <w:webHidden/>
              </w:rPr>
            </w:r>
            <w:r>
              <w:rPr>
                <w:noProof/>
                <w:webHidden/>
              </w:rPr>
              <w:fldChar w:fldCharType="separate"/>
            </w:r>
            <w:r>
              <w:rPr>
                <w:noProof/>
                <w:webHidden/>
              </w:rPr>
              <w:t>12</w:t>
            </w:r>
            <w:r>
              <w:rPr>
                <w:noProof/>
                <w:webHidden/>
              </w:rPr>
              <w:fldChar w:fldCharType="end"/>
            </w:r>
          </w:hyperlink>
        </w:p>
        <w:p w14:paraId="757CBAE0" w14:textId="03A4FA4C" w:rsidR="008E36E6" w:rsidRDefault="008E36E6">
          <w:pPr>
            <w:pStyle w:val="TOC2"/>
            <w:tabs>
              <w:tab w:val="right" w:leader="dot" w:pos="9350"/>
            </w:tabs>
            <w:rPr>
              <w:noProof/>
            </w:rPr>
          </w:pPr>
          <w:hyperlink w:anchor="_Toc218783922" w:history="1">
            <w:r w:rsidRPr="00895A06">
              <w:rPr>
                <w:rStyle w:val="Hyperlink"/>
                <w:noProof/>
              </w:rPr>
              <w:t>6. Integrating AI in a Developing Country Context: The Case of Ghana</w:t>
            </w:r>
            <w:r>
              <w:rPr>
                <w:noProof/>
                <w:webHidden/>
              </w:rPr>
              <w:tab/>
            </w:r>
            <w:r>
              <w:rPr>
                <w:noProof/>
                <w:webHidden/>
              </w:rPr>
              <w:fldChar w:fldCharType="begin"/>
            </w:r>
            <w:r>
              <w:rPr>
                <w:noProof/>
                <w:webHidden/>
              </w:rPr>
              <w:instrText xml:space="preserve"> PAGEREF _Toc218783922 \h </w:instrText>
            </w:r>
            <w:r>
              <w:rPr>
                <w:noProof/>
                <w:webHidden/>
              </w:rPr>
            </w:r>
            <w:r>
              <w:rPr>
                <w:noProof/>
                <w:webHidden/>
              </w:rPr>
              <w:fldChar w:fldCharType="separate"/>
            </w:r>
            <w:r>
              <w:rPr>
                <w:noProof/>
                <w:webHidden/>
              </w:rPr>
              <w:t>12</w:t>
            </w:r>
            <w:r>
              <w:rPr>
                <w:noProof/>
                <w:webHidden/>
              </w:rPr>
              <w:fldChar w:fldCharType="end"/>
            </w:r>
          </w:hyperlink>
        </w:p>
        <w:p w14:paraId="4D1A26E0" w14:textId="3551E2CB" w:rsidR="008E36E6" w:rsidRDefault="008E36E6">
          <w:pPr>
            <w:pStyle w:val="TOC3"/>
            <w:tabs>
              <w:tab w:val="right" w:leader="dot" w:pos="9350"/>
            </w:tabs>
            <w:rPr>
              <w:noProof/>
            </w:rPr>
          </w:pPr>
          <w:hyperlink w:anchor="_Toc218783923" w:history="1">
            <w:r w:rsidRPr="00895A06">
              <w:rPr>
                <w:rStyle w:val="Hyperlink"/>
                <w:noProof/>
              </w:rPr>
              <w:t>6.1 Ghana-Specific Constraints and How to Design Around Them</w:t>
            </w:r>
            <w:r>
              <w:rPr>
                <w:noProof/>
                <w:webHidden/>
              </w:rPr>
              <w:tab/>
            </w:r>
            <w:r>
              <w:rPr>
                <w:noProof/>
                <w:webHidden/>
              </w:rPr>
              <w:fldChar w:fldCharType="begin"/>
            </w:r>
            <w:r>
              <w:rPr>
                <w:noProof/>
                <w:webHidden/>
              </w:rPr>
              <w:instrText xml:space="preserve"> PAGEREF _Toc218783923 \h </w:instrText>
            </w:r>
            <w:r>
              <w:rPr>
                <w:noProof/>
                <w:webHidden/>
              </w:rPr>
            </w:r>
            <w:r>
              <w:rPr>
                <w:noProof/>
                <w:webHidden/>
              </w:rPr>
              <w:fldChar w:fldCharType="separate"/>
            </w:r>
            <w:r>
              <w:rPr>
                <w:noProof/>
                <w:webHidden/>
              </w:rPr>
              <w:t>12</w:t>
            </w:r>
            <w:r>
              <w:rPr>
                <w:noProof/>
                <w:webHidden/>
              </w:rPr>
              <w:fldChar w:fldCharType="end"/>
            </w:r>
          </w:hyperlink>
        </w:p>
        <w:p w14:paraId="7F5230D2" w14:textId="55CD88B2" w:rsidR="008E36E6" w:rsidRDefault="008E36E6">
          <w:pPr>
            <w:pStyle w:val="TOC3"/>
            <w:tabs>
              <w:tab w:val="right" w:leader="dot" w:pos="9350"/>
            </w:tabs>
            <w:rPr>
              <w:noProof/>
            </w:rPr>
          </w:pPr>
          <w:hyperlink w:anchor="_Toc218783924" w:history="1">
            <w:r w:rsidRPr="00895A06">
              <w:rPr>
                <w:rStyle w:val="Hyperlink"/>
                <w:noProof/>
              </w:rPr>
              <w:t>6.2 A Practical Ghana Implementation Blueprint (What to Do)</w:t>
            </w:r>
            <w:r>
              <w:rPr>
                <w:noProof/>
                <w:webHidden/>
              </w:rPr>
              <w:tab/>
            </w:r>
            <w:r>
              <w:rPr>
                <w:noProof/>
                <w:webHidden/>
              </w:rPr>
              <w:fldChar w:fldCharType="begin"/>
            </w:r>
            <w:r>
              <w:rPr>
                <w:noProof/>
                <w:webHidden/>
              </w:rPr>
              <w:instrText xml:space="preserve"> PAGEREF _Toc218783924 \h </w:instrText>
            </w:r>
            <w:r>
              <w:rPr>
                <w:noProof/>
                <w:webHidden/>
              </w:rPr>
            </w:r>
            <w:r>
              <w:rPr>
                <w:noProof/>
                <w:webHidden/>
              </w:rPr>
              <w:fldChar w:fldCharType="separate"/>
            </w:r>
            <w:r>
              <w:rPr>
                <w:noProof/>
                <w:webHidden/>
              </w:rPr>
              <w:t>13</w:t>
            </w:r>
            <w:r>
              <w:rPr>
                <w:noProof/>
                <w:webHidden/>
              </w:rPr>
              <w:fldChar w:fldCharType="end"/>
            </w:r>
          </w:hyperlink>
        </w:p>
        <w:p w14:paraId="0F27D324" w14:textId="6DB3F3AA" w:rsidR="008E36E6" w:rsidRDefault="008E36E6">
          <w:pPr>
            <w:pStyle w:val="TOC3"/>
            <w:tabs>
              <w:tab w:val="right" w:leader="dot" w:pos="9350"/>
            </w:tabs>
            <w:rPr>
              <w:noProof/>
            </w:rPr>
          </w:pPr>
          <w:hyperlink w:anchor="_Toc218783925" w:history="1">
            <w:r w:rsidRPr="00895A06">
              <w:rPr>
                <w:rStyle w:val="Hyperlink"/>
                <w:noProof/>
              </w:rPr>
              <w:t>6.3 Where Ghanaian Universities Can Align for Strategic Advantage</w:t>
            </w:r>
            <w:r>
              <w:rPr>
                <w:noProof/>
                <w:webHidden/>
              </w:rPr>
              <w:tab/>
            </w:r>
            <w:r>
              <w:rPr>
                <w:noProof/>
                <w:webHidden/>
              </w:rPr>
              <w:fldChar w:fldCharType="begin"/>
            </w:r>
            <w:r>
              <w:rPr>
                <w:noProof/>
                <w:webHidden/>
              </w:rPr>
              <w:instrText xml:space="preserve"> PAGEREF _Toc218783925 \h </w:instrText>
            </w:r>
            <w:r>
              <w:rPr>
                <w:noProof/>
                <w:webHidden/>
              </w:rPr>
            </w:r>
            <w:r>
              <w:rPr>
                <w:noProof/>
                <w:webHidden/>
              </w:rPr>
              <w:fldChar w:fldCharType="separate"/>
            </w:r>
            <w:r>
              <w:rPr>
                <w:noProof/>
                <w:webHidden/>
              </w:rPr>
              <w:t>14</w:t>
            </w:r>
            <w:r>
              <w:rPr>
                <w:noProof/>
                <w:webHidden/>
              </w:rPr>
              <w:fldChar w:fldCharType="end"/>
            </w:r>
          </w:hyperlink>
        </w:p>
        <w:p w14:paraId="05DBC075" w14:textId="7811AC44" w:rsidR="008E36E6" w:rsidRDefault="008E36E6">
          <w:pPr>
            <w:pStyle w:val="TOC2"/>
            <w:tabs>
              <w:tab w:val="right" w:leader="dot" w:pos="9350"/>
            </w:tabs>
            <w:rPr>
              <w:noProof/>
            </w:rPr>
          </w:pPr>
          <w:hyperlink w:anchor="_Toc218783926" w:history="1">
            <w:r w:rsidRPr="00895A06">
              <w:rPr>
                <w:rStyle w:val="Hyperlink"/>
                <w:noProof/>
              </w:rPr>
              <w:t>7. Additional Success Factors</w:t>
            </w:r>
            <w:r>
              <w:rPr>
                <w:noProof/>
                <w:webHidden/>
              </w:rPr>
              <w:tab/>
            </w:r>
            <w:r>
              <w:rPr>
                <w:noProof/>
                <w:webHidden/>
              </w:rPr>
              <w:fldChar w:fldCharType="begin"/>
            </w:r>
            <w:r>
              <w:rPr>
                <w:noProof/>
                <w:webHidden/>
              </w:rPr>
              <w:instrText xml:space="preserve"> PAGEREF _Toc218783926 \h </w:instrText>
            </w:r>
            <w:r>
              <w:rPr>
                <w:noProof/>
                <w:webHidden/>
              </w:rPr>
            </w:r>
            <w:r>
              <w:rPr>
                <w:noProof/>
                <w:webHidden/>
              </w:rPr>
              <w:fldChar w:fldCharType="separate"/>
            </w:r>
            <w:r>
              <w:rPr>
                <w:noProof/>
                <w:webHidden/>
              </w:rPr>
              <w:t>15</w:t>
            </w:r>
            <w:r>
              <w:rPr>
                <w:noProof/>
                <w:webHidden/>
              </w:rPr>
              <w:fldChar w:fldCharType="end"/>
            </w:r>
          </w:hyperlink>
        </w:p>
        <w:p w14:paraId="5A72FAB4" w14:textId="087B7EC3" w:rsidR="008E36E6" w:rsidRDefault="008E36E6">
          <w:pPr>
            <w:pStyle w:val="TOC3"/>
            <w:tabs>
              <w:tab w:val="right" w:leader="dot" w:pos="9350"/>
            </w:tabs>
            <w:rPr>
              <w:noProof/>
            </w:rPr>
          </w:pPr>
          <w:hyperlink w:anchor="_Toc218783927" w:history="1">
            <w:r w:rsidRPr="00895A06">
              <w:rPr>
                <w:rStyle w:val="Hyperlink"/>
                <w:noProof/>
              </w:rPr>
              <w:t>7.1 Academic Integrity, Assessment Redesign, and Transparency</w:t>
            </w:r>
            <w:r>
              <w:rPr>
                <w:noProof/>
                <w:webHidden/>
              </w:rPr>
              <w:tab/>
            </w:r>
            <w:r>
              <w:rPr>
                <w:noProof/>
                <w:webHidden/>
              </w:rPr>
              <w:fldChar w:fldCharType="begin"/>
            </w:r>
            <w:r>
              <w:rPr>
                <w:noProof/>
                <w:webHidden/>
              </w:rPr>
              <w:instrText xml:space="preserve"> PAGEREF _Toc218783927 \h </w:instrText>
            </w:r>
            <w:r>
              <w:rPr>
                <w:noProof/>
                <w:webHidden/>
              </w:rPr>
            </w:r>
            <w:r>
              <w:rPr>
                <w:noProof/>
                <w:webHidden/>
              </w:rPr>
              <w:fldChar w:fldCharType="separate"/>
            </w:r>
            <w:r>
              <w:rPr>
                <w:noProof/>
                <w:webHidden/>
              </w:rPr>
              <w:t>15</w:t>
            </w:r>
            <w:r>
              <w:rPr>
                <w:noProof/>
                <w:webHidden/>
              </w:rPr>
              <w:fldChar w:fldCharType="end"/>
            </w:r>
          </w:hyperlink>
        </w:p>
        <w:p w14:paraId="0808C00F" w14:textId="072CD810" w:rsidR="008E36E6" w:rsidRDefault="008E36E6">
          <w:pPr>
            <w:pStyle w:val="TOC3"/>
            <w:tabs>
              <w:tab w:val="right" w:leader="dot" w:pos="9350"/>
            </w:tabs>
            <w:rPr>
              <w:noProof/>
            </w:rPr>
          </w:pPr>
          <w:hyperlink w:anchor="_Toc218783928" w:history="1">
            <w:r w:rsidRPr="00895A06">
              <w:rPr>
                <w:rStyle w:val="Hyperlink"/>
                <w:noProof/>
              </w:rPr>
              <w:t>7.2 Responsible AI: Equity, Bias, Accessibility, and Human-Centered Use</w:t>
            </w:r>
            <w:r>
              <w:rPr>
                <w:noProof/>
                <w:webHidden/>
              </w:rPr>
              <w:tab/>
            </w:r>
            <w:r>
              <w:rPr>
                <w:noProof/>
                <w:webHidden/>
              </w:rPr>
              <w:fldChar w:fldCharType="begin"/>
            </w:r>
            <w:r>
              <w:rPr>
                <w:noProof/>
                <w:webHidden/>
              </w:rPr>
              <w:instrText xml:space="preserve"> PAGEREF _Toc218783928 \h </w:instrText>
            </w:r>
            <w:r>
              <w:rPr>
                <w:noProof/>
                <w:webHidden/>
              </w:rPr>
            </w:r>
            <w:r>
              <w:rPr>
                <w:noProof/>
                <w:webHidden/>
              </w:rPr>
              <w:fldChar w:fldCharType="separate"/>
            </w:r>
            <w:r>
              <w:rPr>
                <w:noProof/>
                <w:webHidden/>
              </w:rPr>
              <w:t>15</w:t>
            </w:r>
            <w:r>
              <w:rPr>
                <w:noProof/>
                <w:webHidden/>
              </w:rPr>
              <w:fldChar w:fldCharType="end"/>
            </w:r>
          </w:hyperlink>
        </w:p>
        <w:p w14:paraId="52BCABCE" w14:textId="115C880D" w:rsidR="008E36E6" w:rsidRDefault="008E36E6">
          <w:pPr>
            <w:pStyle w:val="TOC3"/>
            <w:tabs>
              <w:tab w:val="right" w:leader="dot" w:pos="9350"/>
            </w:tabs>
            <w:rPr>
              <w:noProof/>
            </w:rPr>
          </w:pPr>
          <w:hyperlink w:anchor="_Toc218783929" w:history="1">
            <w:r w:rsidRPr="00895A06">
              <w:rPr>
                <w:rStyle w:val="Hyperlink"/>
                <w:noProof/>
              </w:rPr>
              <w:t>7.3 Data Governance and Privacy-by-Design</w:t>
            </w:r>
            <w:r>
              <w:rPr>
                <w:noProof/>
                <w:webHidden/>
              </w:rPr>
              <w:tab/>
            </w:r>
            <w:r>
              <w:rPr>
                <w:noProof/>
                <w:webHidden/>
              </w:rPr>
              <w:fldChar w:fldCharType="begin"/>
            </w:r>
            <w:r>
              <w:rPr>
                <w:noProof/>
                <w:webHidden/>
              </w:rPr>
              <w:instrText xml:space="preserve"> PAGEREF _Toc218783929 \h </w:instrText>
            </w:r>
            <w:r>
              <w:rPr>
                <w:noProof/>
                <w:webHidden/>
              </w:rPr>
            </w:r>
            <w:r>
              <w:rPr>
                <w:noProof/>
                <w:webHidden/>
              </w:rPr>
              <w:fldChar w:fldCharType="separate"/>
            </w:r>
            <w:r>
              <w:rPr>
                <w:noProof/>
                <w:webHidden/>
              </w:rPr>
              <w:t>15</w:t>
            </w:r>
            <w:r>
              <w:rPr>
                <w:noProof/>
                <w:webHidden/>
              </w:rPr>
              <w:fldChar w:fldCharType="end"/>
            </w:r>
          </w:hyperlink>
        </w:p>
        <w:p w14:paraId="2B17EC0F" w14:textId="081C150E" w:rsidR="008E36E6" w:rsidRDefault="008E36E6">
          <w:pPr>
            <w:pStyle w:val="TOC3"/>
            <w:tabs>
              <w:tab w:val="right" w:leader="dot" w:pos="9350"/>
            </w:tabs>
            <w:rPr>
              <w:noProof/>
            </w:rPr>
          </w:pPr>
          <w:hyperlink w:anchor="_Toc218783930" w:history="1">
            <w:r w:rsidRPr="00895A06">
              <w:rPr>
                <w:rStyle w:val="Hyperlink"/>
                <w:noProof/>
              </w:rPr>
              <w:t>7.4 Monitoring, Metrics, and Continuous Improvement</w:t>
            </w:r>
            <w:r>
              <w:rPr>
                <w:noProof/>
                <w:webHidden/>
              </w:rPr>
              <w:tab/>
            </w:r>
            <w:r>
              <w:rPr>
                <w:noProof/>
                <w:webHidden/>
              </w:rPr>
              <w:fldChar w:fldCharType="begin"/>
            </w:r>
            <w:r>
              <w:rPr>
                <w:noProof/>
                <w:webHidden/>
              </w:rPr>
              <w:instrText xml:space="preserve"> PAGEREF _Toc218783930 \h </w:instrText>
            </w:r>
            <w:r>
              <w:rPr>
                <w:noProof/>
                <w:webHidden/>
              </w:rPr>
            </w:r>
            <w:r>
              <w:rPr>
                <w:noProof/>
                <w:webHidden/>
              </w:rPr>
              <w:fldChar w:fldCharType="separate"/>
            </w:r>
            <w:r>
              <w:rPr>
                <w:noProof/>
                <w:webHidden/>
              </w:rPr>
              <w:t>16</w:t>
            </w:r>
            <w:r>
              <w:rPr>
                <w:noProof/>
                <w:webHidden/>
              </w:rPr>
              <w:fldChar w:fldCharType="end"/>
            </w:r>
          </w:hyperlink>
        </w:p>
        <w:p w14:paraId="4FC7B658" w14:textId="64F66EE4" w:rsidR="008E36E6" w:rsidRDefault="008E36E6">
          <w:pPr>
            <w:pStyle w:val="TOC3"/>
            <w:tabs>
              <w:tab w:val="right" w:leader="dot" w:pos="9350"/>
            </w:tabs>
            <w:rPr>
              <w:noProof/>
            </w:rPr>
          </w:pPr>
          <w:hyperlink w:anchor="_Toc218783931" w:history="1">
            <w:r w:rsidRPr="00895A06">
              <w:rPr>
                <w:rStyle w:val="Hyperlink"/>
                <w:noProof/>
              </w:rPr>
              <w:t>7.5 Communications and Change Management</w:t>
            </w:r>
            <w:r>
              <w:rPr>
                <w:noProof/>
                <w:webHidden/>
              </w:rPr>
              <w:tab/>
            </w:r>
            <w:r>
              <w:rPr>
                <w:noProof/>
                <w:webHidden/>
              </w:rPr>
              <w:fldChar w:fldCharType="begin"/>
            </w:r>
            <w:r>
              <w:rPr>
                <w:noProof/>
                <w:webHidden/>
              </w:rPr>
              <w:instrText xml:space="preserve"> PAGEREF _Toc218783931 \h </w:instrText>
            </w:r>
            <w:r>
              <w:rPr>
                <w:noProof/>
                <w:webHidden/>
              </w:rPr>
            </w:r>
            <w:r>
              <w:rPr>
                <w:noProof/>
                <w:webHidden/>
              </w:rPr>
              <w:fldChar w:fldCharType="separate"/>
            </w:r>
            <w:r>
              <w:rPr>
                <w:noProof/>
                <w:webHidden/>
              </w:rPr>
              <w:t>16</w:t>
            </w:r>
            <w:r>
              <w:rPr>
                <w:noProof/>
                <w:webHidden/>
              </w:rPr>
              <w:fldChar w:fldCharType="end"/>
            </w:r>
          </w:hyperlink>
        </w:p>
        <w:p w14:paraId="3BAB1EF8" w14:textId="3DAD5679" w:rsidR="008E36E6" w:rsidRDefault="008E36E6">
          <w:pPr>
            <w:pStyle w:val="TOC3"/>
            <w:tabs>
              <w:tab w:val="right" w:leader="dot" w:pos="9350"/>
            </w:tabs>
            <w:rPr>
              <w:noProof/>
            </w:rPr>
          </w:pPr>
          <w:hyperlink w:anchor="_Toc218783932" w:history="1">
            <w:r w:rsidRPr="00895A06">
              <w:rPr>
                <w:rStyle w:val="Hyperlink"/>
                <w:noProof/>
              </w:rPr>
              <w:t>7.6 Partnerships and Ecosystem Development</w:t>
            </w:r>
            <w:r>
              <w:rPr>
                <w:noProof/>
                <w:webHidden/>
              </w:rPr>
              <w:tab/>
            </w:r>
            <w:r>
              <w:rPr>
                <w:noProof/>
                <w:webHidden/>
              </w:rPr>
              <w:fldChar w:fldCharType="begin"/>
            </w:r>
            <w:r>
              <w:rPr>
                <w:noProof/>
                <w:webHidden/>
              </w:rPr>
              <w:instrText xml:space="preserve"> PAGEREF _Toc218783932 \h </w:instrText>
            </w:r>
            <w:r>
              <w:rPr>
                <w:noProof/>
                <w:webHidden/>
              </w:rPr>
            </w:r>
            <w:r>
              <w:rPr>
                <w:noProof/>
                <w:webHidden/>
              </w:rPr>
              <w:fldChar w:fldCharType="separate"/>
            </w:r>
            <w:r>
              <w:rPr>
                <w:noProof/>
                <w:webHidden/>
              </w:rPr>
              <w:t>16</w:t>
            </w:r>
            <w:r>
              <w:rPr>
                <w:noProof/>
                <w:webHidden/>
              </w:rPr>
              <w:fldChar w:fldCharType="end"/>
            </w:r>
          </w:hyperlink>
        </w:p>
        <w:p w14:paraId="2ECFD122" w14:textId="1DD4FDD4" w:rsidR="008E36E6" w:rsidRDefault="008E36E6">
          <w:pPr>
            <w:pStyle w:val="TOC3"/>
            <w:tabs>
              <w:tab w:val="right" w:leader="dot" w:pos="9350"/>
            </w:tabs>
            <w:rPr>
              <w:noProof/>
            </w:rPr>
          </w:pPr>
          <w:hyperlink w:anchor="_Toc218783933" w:history="1">
            <w:r w:rsidRPr="00895A06">
              <w:rPr>
                <w:rStyle w:val="Hyperlink"/>
                <w:noProof/>
              </w:rPr>
              <w:t>7.7 A “Starter Kit” of Artifacts Every University Should Produce</w:t>
            </w:r>
            <w:r>
              <w:rPr>
                <w:noProof/>
                <w:webHidden/>
              </w:rPr>
              <w:tab/>
            </w:r>
            <w:r>
              <w:rPr>
                <w:noProof/>
                <w:webHidden/>
              </w:rPr>
              <w:fldChar w:fldCharType="begin"/>
            </w:r>
            <w:r>
              <w:rPr>
                <w:noProof/>
                <w:webHidden/>
              </w:rPr>
              <w:instrText xml:space="preserve"> PAGEREF _Toc218783933 \h </w:instrText>
            </w:r>
            <w:r>
              <w:rPr>
                <w:noProof/>
                <w:webHidden/>
              </w:rPr>
            </w:r>
            <w:r>
              <w:rPr>
                <w:noProof/>
                <w:webHidden/>
              </w:rPr>
              <w:fldChar w:fldCharType="separate"/>
            </w:r>
            <w:r>
              <w:rPr>
                <w:noProof/>
                <w:webHidden/>
              </w:rPr>
              <w:t>16</w:t>
            </w:r>
            <w:r>
              <w:rPr>
                <w:noProof/>
                <w:webHidden/>
              </w:rPr>
              <w:fldChar w:fldCharType="end"/>
            </w:r>
          </w:hyperlink>
        </w:p>
        <w:p w14:paraId="7596D24D" w14:textId="032084AE" w:rsidR="008E36E6" w:rsidRDefault="008E36E6">
          <w:pPr>
            <w:pStyle w:val="TOC1"/>
            <w:tabs>
              <w:tab w:val="right" w:leader="dot" w:pos="9350"/>
            </w:tabs>
            <w:rPr>
              <w:noProof/>
            </w:rPr>
          </w:pPr>
          <w:hyperlink w:anchor="_Toc218783934" w:history="1">
            <w:r w:rsidRPr="00895A06">
              <w:rPr>
                <w:rStyle w:val="Hyperlink"/>
                <w:noProof/>
              </w:rPr>
              <w:t>Conclusion</w:t>
            </w:r>
            <w:r>
              <w:rPr>
                <w:noProof/>
                <w:webHidden/>
              </w:rPr>
              <w:tab/>
            </w:r>
            <w:r>
              <w:rPr>
                <w:noProof/>
                <w:webHidden/>
              </w:rPr>
              <w:fldChar w:fldCharType="begin"/>
            </w:r>
            <w:r>
              <w:rPr>
                <w:noProof/>
                <w:webHidden/>
              </w:rPr>
              <w:instrText xml:space="preserve"> PAGEREF _Toc218783934 \h </w:instrText>
            </w:r>
            <w:r>
              <w:rPr>
                <w:noProof/>
                <w:webHidden/>
              </w:rPr>
            </w:r>
            <w:r>
              <w:rPr>
                <w:noProof/>
                <w:webHidden/>
              </w:rPr>
              <w:fldChar w:fldCharType="separate"/>
            </w:r>
            <w:r>
              <w:rPr>
                <w:noProof/>
                <w:webHidden/>
              </w:rPr>
              <w:t>17</w:t>
            </w:r>
            <w:r>
              <w:rPr>
                <w:noProof/>
                <w:webHidden/>
              </w:rPr>
              <w:fldChar w:fldCharType="end"/>
            </w:r>
          </w:hyperlink>
        </w:p>
        <w:p w14:paraId="360EC2B8" w14:textId="2CD61584" w:rsidR="008E36E6" w:rsidRDefault="008E36E6">
          <w:pPr>
            <w:pStyle w:val="TOC1"/>
            <w:tabs>
              <w:tab w:val="right" w:leader="dot" w:pos="9350"/>
            </w:tabs>
            <w:rPr>
              <w:noProof/>
            </w:rPr>
          </w:pPr>
          <w:hyperlink w:anchor="_Toc218783935" w:history="1">
            <w:r w:rsidRPr="00895A06">
              <w:rPr>
                <w:rStyle w:val="Hyperlink"/>
                <w:noProof/>
              </w:rPr>
              <w:t>Appendix A: AI Tool Vetting and Approval Checklist (Operational Template)</w:t>
            </w:r>
            <w:r>
              <w:rPr>
                <w:noProof/>
                <w:webHidden/>
              </w:rPr>
              <w:tab/>
            </w:r>
            <w:r>
              <w:rPr>
                <w:noProof/>
                <w:webHidden/>
              </w:rPr>
              <w:fldChar w:fldCharType="begin"/>
            </w:r>
            <w:r>
              <w:rPr>
                <w:noProof/>
                <w:webHidden/>
              </w:rPr>
              <w:instrText xml:space="preserve"> PAGEREF _Toc218783935 \h </w:instrText>
            </w:r>
            <w:r>
              <w:rPr>
                <w:noProof/>
                <w:webHidden/>
              </w:rPr>
            </w:r>
            <w:r>
              <w:rPr>
                <w:noProof/>
                <w:webHidden/>
              </w:rPr>
              <w:fldChar w:fldCharType="separate"/>
            </w:r>
            <w:r>
              <w:rPr>
                <w:noProof/>
                <w:webHidden/>
              </w:rPr>
              <w:t>17</w:t>
            </w:r>
            <w:r>
              <w:rPr>
                <w:noProof/>
                <w:webHidden/>
              </w:rPr>
              <w:fldChar w:fldCharType="end"/>
            </w:r>
          </w:hyperlink>
        </w:p>
        <w:p w14:paraId="6F50D24D" w14:textId="39D0FF70" w:rsidR="008E36E6" w:rsidRDefault="008E36E6">
          <w:pPr>
            <w:pStyle w:val="TOC1"/>
            <w:tabs>
              <w:tab w:val="right" w:leader="dot" w:pos="9350"/>
            </w:tabs>
            <w:rPr>
              <w:noProof/>
            </w:rPr>
          </w:pPr>
          <w:hyperlink w:anchor="_Toc218783936" w:history="1">
            <w:r w:rsidRPr="00895A06">
              <w:rPr>
                <w:rStyle w:val="Hyperlink"/>
                <w:noProof/>
              </w:rPr>
              <w:t>Appendix B: AI Hub Operating Model (Governance + Delivery)</w:t>
            </w:r>
            <w:r>
              <w:rPr>
                <w:noProof/>
                <w:webHidden/>
              </w:rPr>
              <w:tab/>
            </w:r>
            <w:r>
              <w:rPr>
                <w:noProof/>
                <w:webHidden/>
              </w:rPr>
              <w:fldChar w:fldCharType="begin"/>
            </w:r>
            <w:r>
              <w:rPr>
                <w:noProof/>
                <w:webHidden/>
              </w:rPr>
              <w:instrText xml:space="preserve"> PAGEREF _Toc218783936 \h </w:instrText>
            </w:r>
            <w:r>
              <w:rPr>
                <w:noProof/>
                <w:webHidden/>
              </w:rPr>
            </w:r>
            <w:r>
              <w:rPr>
                <w:noProof/>
                <w:webHidden/>
              </w:rPr>
              <w:fldChar w:fldCharType="separate"/>
            </w:r>
            <w:r>
              <w:rPr>
                <w:noProof/>
                <w:webHidden/>
              </w:rPr>
              <w:t>18</w:t>
            </w:r>
            <w:r>
              <w:rPr>
                <w:noProof/>
                <w:webHidden/>
              </w:rPr>
              <w:fldChar w:fldCharType="end"/>
            </w:r>
          </w:hyperlink>
        </w:p>
        <w:p w14:paraId="0AA0BC6D" w14:textId="4B46B4FE" w:rsidR="008E36E6" w:rsidRDefault="008E36E6">
          <w:pPr>
            <w:pStyle w:val="TOC1"/>
            <w:tabs>
              <w:tab w:val="right" w:leader="dot" w:pos="9350"/>
            </w:tabs>
            <w:rPr>
              <w:noProof/>
            </w:rPr>
          </w:pPr>
          <w:hyperlink w:anchor="_Toc218783937" w:history="1">
            <w:r w:rsidRPr="00895A06">
              <w:rPr>
                <w:rStyle w:val="Hyperlink"/>
                <w:noProof/>
              </w:rPr>
              <w:t>Appendix D: Student AI Disclosure and Citation Guidance</w:t>
            </w:r>
            <w:r>
              <w:rPr>
                <w:noProof/>
                <w:webHidden/>
              </w:rPr>
              <w:tab/>
            </w:r>
            <w:r>
              <w:rPr>
                <w:noProof/>
                <w:webHidden/>
              </w:rPr>
              <w:fldChar w:fldCharType="begin"/>
            </w:r>
            <w:r>
              <w:rPr>
                <w:noProof/>
                <w:webHidden/>
              </w:rPr>
              <w:instrText xml:space="preserve"> PAGEREF _Toc218783937 \h </w:instrText>
            </w:r>
            <w:r>
              <w:rPr>
                <w:noProof/>
                <w:webHidden/>
              </w:rPr>
            </w:r>
            <w:r>
              <w:rPr>
                <w:noProof/>
                <w:webHidden/>
              </w:rPr>
              <w:fldChar w:fldCharType="separate"/>
            </w:r>
            <w:r>
              <w:rPr>
                <w:noProof/>
                <w:webHidden/>
              </w:rPr>
              <w:t>20</w:t>
            </w:r>
            <w:r>
              <w:rPr>
                <w:noProof/>
                <w:webHidden/>
              </w:rPr>
              <w:fldChar w:fldCharType="end"/>
            </w:r>
          </w:hyperlink>
        </w:p>
        <w:p w14:paraId="53695D2A" w14:textId="2690AABE" w:rsidR="008E36E6" w:rsidRDefault="008E36E6">
          <w:pPr>
            <w:pStyle w:val="TOC1"/>
            <w:tabs>
              <w:tab w:val="right" w:leader="dot" w:pos="9350"/>
            </w:tabs>
            <w:rPr>
              <w:noProof/>
            </w:rPr>
          </w:pPr>
          <w:hyperlink w:anchor="_Toc218783938" w:history="1">
            <w:r w:rsidRPr="00895A06">
              <w:rPr>
                <w:rStyle w:val="Hyperlink"/>
                <w:noProof/>
              </w:rPr>
              <w:t>Appendix E: 12–24 Month AI Integration Roadmap (Ghana-Focused Example)</w:t>
            </w:r>
            <w:r>
              <w:rPr>
                <w:noProof/>
                <w:webHidden/>
              </w:rPr>
              <w:tab/>
            </w:r>
            <w:r>
              <w:rPr>
                <w:noProof/>
                <w:webHidden/>
              </w:rPr>
              <w:fldChar w:fldCharType="begin"/>
            </w:r>
            <w:r>
              <w:rPr>
                <w:noProof/>
                <w:webHidden/>
              </w:rPr>
              <w:instrText xml:space="preserve"> PAGEREF _Toc218783938 \h </w:instrText>
            </w:r>
            <w:r>
              <w:rPr>
                <w:noProof/>
                <w:webHidden/>
              </w:rPr>
            </w:r>
            <w:r>
              <w:rPr>
                <w:noProof/>
                <w:webHidden/>
              </w:rPr>
              <w:fldChar w:fldCharType="separate"/>
            </w:r>
            <w:r>
              <w:rPr>
                <w:noProof/>
                <w:webHidden/>
              </w:rPr>
              <w:t>20</w:t>
            </w:r>
            <w:r>
              <w:rPr>
                <w:noProof/>
                <w:webHidden/>
              </w:rPr>
              <w:fldChar w:fldCharType="end"/>
            </w:r>
          </w:hyperlink>
        </w:p>
        <w:p w14:paraId="0C27FD9C" w14:textId="019A6BD4" w:rsidR="008E36E6" w:rsidRDefault="008E36E6">
          <w:pPr>
            <w:pStyle w:val="TOC1"/>
            <w:tabs>
              <w:tab w:val="right" w:leader="dot" w:pos="9350"/>
            </w:tabs>
            <w:rPr>
              <w:noProof/>
            </w:rPr>
          </w:pPr>
          <w:hyperlink w:anchor="_Toc218783939" w:history="1">
            <w:r w:rsidRPr="00895A06">
              <w:rPr>
                <w:rStyle w:val="Hyperlink"/>
                <w:noProof/>
              </w:rPr>
              <w:t>Appendix F: AI Incident Response and Escalation Playbook</w:t>
            </w:r>
            <w:r>
              <w:rPr>
                <w:noProof/>
                <w:webHidden/>
              </w:rPr>
              <w:tab/>
            </w:r>
            <w:r>
              <w:rPr>
                <w:noProof/>
                <w:webHidden/>
              </w:rPr>
              <w:fldChar w:fldCharType="begin"/>
            </w:r>
            <w:r>
              <w:rPr>
                <w:noProof/>
                <w:webHidden/>
              </w:rPr>
              <w:instrText xml:space="preserve"> PAGEREF _Toc218783939 \h </w:instrText>
            </w:r>
            <w:r>
              <w:rPr>
                <w:noProof/>
                <w:webHidden/>
              </w:rPr>
            </w:r>
            <w:r>
              <w:rPr>
                <w:noProof/>
                <w:webHidden/>
              </w:rPr>
              <w:fldChar w:fldCharType="separate"/>
            </w:r>
            <w:r>
              <w:rPr>
                <w:noProof/>
                <w:webHidden/>
              </w:rPr>
              <w:t>21</w:t>
            </w:r>
            <w:r>
              <w:rPr>
                <w:noProof/>
                <w:webHidden/>
              </w:rPr>
              <w:fldChar w:fldCharType="end"/>
            </w:r>
          </w:hyperlink>
        </w:p>
        <w:p w14:paraId="75390BFB" w14:textId="2E98F453" w:rsidR="008E36E6" w:rsidRDefault="008E36E6">
          <w:pPr>
            <w:pStyle w:val="TOC1"/>
            <w:tabs>
              <w:tab w:val="right" w:leader="dot" w:pos="9350"/>
            </w:tabs>
            <w:rPr>
              <w:noProof/>
            </w:rPr>
          </w:pPr>
          <w:hyperlink w:anchor="_Toc218783940" w:history="1">
            <w:r w:rsidRPr="00895A06">
              <w:rPr>
                <w:rStyle w:val="Hyperlink"/>
                <w:noProof/>
              </w:rPr>
              <w:t>References (APA)</w:t>
            </w:r>
            <w:r>
              <w:rPr>
                <w:noProof/>
                <w:webHidden/>
              </w:rPr>
              <w:tab/>
            </w:r>
            <w:r>
              <w:rPr>
                <w:noProof/>
                <w:webHidden/>
              </w:rPr>
              <w:fldChar w:fldCharType="begin"/>
            </w:r>
            <w:r>
              <w:rPr>
                <w:noProof/>
                <w:webHidden/>
              </w:rPr>
              <w:instrText xml:space="preserve"> PAGEREF _Toc218783940 \h </w:instrText>
            </w:r>
            <w:r>
              <w:rPr>
                <w:noProof/>
                <w:webHidden/>
              </w:rPr>
            </w:r>
            <w:r>
              <w:rPr>
                <w:noProof/>
                <w:webHidden/>
              </w:rPr>
              <w:fldChar w:fldCharType="separate"/>
            </w:r>
            <w:r>
              <w:rPr>
                <w:noProof/>
                <w:webHidden/>
              </w:rPr>
              <w:t>21</w:t>
            </w:r>
            <w:r>
              <w:rPr>
                <w:noProof/>
                <w:webHidden/>
              </w:rPr>
              <w:fldChar w:fldCharType="end"/>
            </w:r>
          </w:hyperlink>
        </w:p>
        <w:p w14:paraId="3A98E373" w14:textId="3CE1DE38" w:rsidR="008E36E6" w:rsidRDefault="008E36E6">
          <w:r>
            <w:rPr>
              <w:b/>
              <w:bCs/>
              <w:noProof/>
            </w:rPr>
            <w:fldChar w:fldCharType="end"/>
          </w:r>
        </w:p>
      </w:sdtContent>
    </w:sdt>
    <w:p w14:paraId="7E363B40" w14:textId="77777777" w:rsidR="008E36E6" w:rsidRDefault="008E36E6"/>
    <w:p w14:paraId="73F760DA" w14:textId="77777777" w:rsidR="008E36E6" w:rsidRDefault="008E36E6"/>
    <w:p w14:paraId="0D38F2EC" w14:textId="77777777" w:rsidR="008E36E6" w:rsidRDefault="008E36E6"/>
    <w:p w14:paraId="17C4A00D" w14:textId="77777777" w:rsidR="008E36E6" w:rsidRDefault="008E36E6"/>
    <w:p w14:paraId="520A877D" w14:textId="77777777" w:rsidR="008E36E6" w:rsidRDefault="008E36E6"/>
    <w:p w14:paraId="0F6B7F9D" w14:textId="77777777" w:rsidR="008E36E6" w:rsidRDefault="008E36E6"/>
    <w:p w14:paraId="128AAB32" w14:textId="77777777" w:rsidR="008E36E6" w:rsidRDefault="008E36E6"/>
    <w:p w14:paraId="73C6C1EC" w14:textId="77777777" w:rsidR="008E36E6" w:rsidRDefault="008E36E6"/>
    <w:p w14:paraId="49523B02" w14:textId="77777777" w:rsidR="008E36E6" w:rsidRDefault="008E36E6"/>
    <w:p w14:paraId="2D95D9E5" w14:textId="77777777" w:rsidR="008E36E6" w:rsidRDefault="008E36E6"/>
    <w:p w14:paraId="4B0AEBA2" w14:textId="77777777" w:rsidR="008E36E6" w:rsidRDefault="008E36E6"/>
    <w:p w14:paraId="4CEDDE85" w14:textId="77777777" w:rsidR="008E36E6" w:rsidRDefault="008E36E6"/>
    <w:p w14:paraId="7B65AE67" w14:textId="77777777" w:rsidR="008E36E6" w:rsidRDefault="008E36E6"/>
    <w:p w14:paraId="748647C3" w14:textId="77777777" w:rsidR="008E36E6" w:rsidRDefault="008E36E6"/>
    <w:p w14:paraId="5643D0B6" w14:textId="77777777" w:rsidR="008E36E6" w:rsidRDefault="008E36E6"/>
    <w:p w14:paraId="6A32AFE8" w14:textId="77777777" w:rsidR="008E36E6" w:rsidRDefault="008E36E6"/>
    <w:p w14:paraId="6C09ACD6" w14:textId="77777777" w:rsidR="008E36E6" w:rsidRDefault="008E36E6"/>
    <w:p w14:paraId="76E98BD0" w14:textId="77777777" w:rsidR="008E36E6" w:rsidRDefault="008E36E6"/>
    <w:p w14:paraId="05785FAF" w14:textId="77777777" w:rsidR="008E36E6" w:rsidRDefault="008E36E6"/>
    <w:p w14:paraId="47DE8D3A" w14:textId="77777777" w:rsidR="008E36E6" w:rsidRDefault="008E36E6"/>
    <w:p w14:paraId="11212CAB" w14:textId="77777777" w:rsidR="008E36E6" w:rsidRDefault="008E36E6"/>
    <w:p w14:paraId="6D28AF68" w14:textId="77777777" w:rsidR="008E36E6" w:rsidRDefault="008E36E6"/>
    <w:p w14:paraId="7FAF361F" w14:textId="77777777" w:rsidR="008E36E6" w:rsidRDefault="008E36E6">
      <w:pPr>
        <w:rPr>
          <w:rFonts w:asciiTheme="majorHAnsi" w:eastAsiaTheme="majorEastAsia" w:hAnsiTheme="majorHAnsi" w:cstheme="majorBidi"/>
          <w:color w:val="0F4761" w:themeColor="accent1" w:themeShade="BF"/>
          <w:sz w:val="40"/>
          <w:szCs w:val="40"/>
        </w:rPr>
      </w:pPr>
    </w:p>
    <w:p w14:paraId="3A39C9EB" w14:textId="14A2F54A" w:rsidR="00A83910" w:rsidRPr="00A83910" w:rsidRDefault="00A83910" w:rsidP="00352BA7">
      <w:pPr>
        <w:pStyle w:val="Heading1"/>
        <w:spacing w:before="0" w:after="0" w:line="240" w:lineRule="auto"/>
      </w:pPr>
      <w:bookmarkStart w:id="0" w:name="_Toc218783900"/>
      <w:r w:rsidRPr="00A83910">
        <w:t>Integrating Artificial Intelligence into Academic Curricula</w:t>
      </w:r>
      <w:bookmarkEnd w:id="0"/>
    </w:p>
    <w:p w14:paraId="56042100" w14:textId="77777777" w:rsidR="00A83910" w:rsidRPr="00A83910" w:rsidRDefault="00A83910" w:rsidP="00352BA7">
      <w:pPr>
        <w:pStyle w:val="Heading1"/>
        <w:spacing w:before="0" w:after="0" w:line="240" w:lineRule="auto"/>
      </w:pPr>
      <w:bookmarkStart w:id="1" w:name="_Toc218783901"/>
      <w:r w:rsidRPr="00A83910">
        <w:t>Practical Guidelines for Universities, with a Focus on Developing Countries such as Ghana</w:t>
      </w:r>
      <w:bookmarkEnd w:id="1"/>
    </w:p>
    <w:p w14:paraId="7772D4AA" w14:textId="77777777" w:rsidR="00A83910" w:rsidRPr="00A83910" w:rsidRDefault="00000000" w:rsidP="00A83910">
      <w:r>
        <w:pict w14:anchorId="77335C25">
          <v:rect id="_x0000_i1025" style="width:0;height:1.5pt" o:hralign="center" o:hrstd="t" o:hr="t" fillcolor="#a0a0a0" stroked="f"/>
        </w:pict>
      </w:r>
    </w:p>
    <w:p w14:paraId="0B556B88" w14:textId="77777777" w:rsidR="00A83910" w:rsidRPr="00A83910" w:rsidRDefault="00A83910" w:rsidP="00A83910">
      <w:pPr>
        <w:rPr>
          <w:b/>
          <w:bCs/>
        </w:rPr>
      </w:pPr>
      <w:r w:rsidRPr="00A83910">
        <w:rPr>
          <w:b/>
          <w:bCs/>
        </w:rPr>
        <w:t>Executive Summary</w:t>
      </w:r>
    </w:p>
    <w:p w14:paraId="670AF7ED" w14:textId="77777777" w:rsidR="00A83910" w:rsidRPr="00A83910" w:rsidRDefault="00A83910" w:rsidP="00A83910">
      <w:r w:rsidRPr="00A83910">
        <w:t>Artificial Intelligence (AI) is rapidly reshaping how knowledge is created, taught, and applied across disciplines. Universities that intentionally integrate AI into their curricula are better positioned to enhance student learning outcomes, modernize pedagogy, advance research capacity, and prepare graduates for an AI-enabled workforce. While several well-resourced universities in the United States and Europe have established centralized “AI hubs” populated with vetted and institutionally approved tools, many institutions—particularly in developing countries—face barriers such as limited funding, limited expertise, and uncertainty about where to begin.</w:t>
      </w:r>
    </w:p>
    <w:p w14:paraId="2AD62FCB" w14:textId="77777777" w:rsidR="00A83910" w:rsidRPr="00A83910" w:rsidRDefault="00A83910" w:rsidP="00A83910">
      <w:r w:rsidRPr="00A83910">
        <w:t>This white paper provides practical, step-by-step guidance for colleges and universities seeking to integrate AI into their academic curricula in a structured, ethical, and sustainable manner. It emphasizes governance, pedagogy, capacity building, and contextual adaptation, with a specific focus on feasibility in developing countries such as Ghana.</w:t>
      </w:r>
    </w:p>
    <w:p w14:paraId="75F43969" w14:textId="77777777" w:rsidR="00A83910" w:rsidRPr="00A83910" w:rsidRDefault="00000000" w:rsidP="00A83910">
      <w:r>
        <w:pict w14:anchorId="0862EA9C">
          <v:rect id="_x0000_i1026" style="width:0;height:1.5pt" o:hralign="center" o:hrstd="t" o:hr="t" fillcolor="#a0a0a0" stroked="f"/>
        </w:pict>
      </w:r>
    </w:p>
    <w:p w14:paraId="354B79F7" w14:textId="77777777" w:rsidR="00A83910" w:rsidRPr="00352BA7" w:rsidRDefault="00A83910" w:rsidP="00A83910">
      <w:pPr>
        <w:rPr>
          <w:rStyle w:val="Heading2Char"/>
        </w:rPr>
      </w:pPr>
      <w:r w:rsidRPr="00A83910">
        <w:rPr>
          <w:b/>
          <w:bCs/>
        </w:rPr>
        <w:t xml:space="preserve">1. </w:t>
      </w:r>
      <w:r w:rsidRPr="00352BA7">
        <w:rPr>
          <w:rStyle w:val="Heading2Char"/>
        </w:rPr>
        <w:t>Why Integrate AI into the Academic Curriculum?</w:t>
      </w:r>
    </w:p>
    <w:p w14:paraId="2B92C648" w14:textId="77777777" w:rsidR="00A83910" w:rsidRPr="00A83910" w:rsidRDefault="00A83910" w:rsidP="00A83910">
      <w:r w:rsidRPr="00A83910">
        <w:t>The integration of Artificial Intelligence (AI) into higher education is increasingly recognized as a strategic necessity rather than an optional innovation. International organizations, governments, and academic bodies emphasize that AI literacy and responsible AI use are essential competencies for modern graduates (UNESCO, 2021; NIST, 2023). Universities play a critical role in ensuring that students and faculty can leverage AI safely, ethically, and effectively within teaching, learning, and research contexts.</w:t>
      </w:r>
    </w:p>
    <w:p w14:paraId="38CD91EC" w14:textId="77777777" w:rsidR="00A83910" w:rsidRPr="00A83910" w:rsidRDefault="00A83910" w:rsidP="00352BA7">
      <w:pPr>
        <w:pStyle w:val="Heading3"/>
      </w:pPr>
      <w:bookmarkStart w:id="2" w:name="_Toc218783902"/>
      <w:r w:rsidRPr="00A83910">
        <w:t>1.1 Target Users</w:t>
      </w:r>
      <w:bookmarkEnd w:id="2"/>
    </w:p>
    <w:p w14:paraId="4163D570" w14:textId="77777777" w:rsidR="00A83910" w:rsidRPr="00A83910" w:rsidRDefault="00A83910" w:rsidP="00A83910">
      <w:r w:rsidRPr="00A83910">
        <w:t>AI integration in higher education should be designed to support multiple stakeholders:</w:t>
      </w:r>
    </w:p>
    <w:p w14:paraId="2E000733" w14:textId="77777777" w:rsidR="00A83910" w:rsidRPr="00A83910" w:rsidRDefault="00A83910" w:rsidP="00A83910">
      <w:pPr>
        <w:numPr>
          <w:ilvl w:val="0"/>
          <w:numId w:val="1"/>
        </w:numPr>
      </w:pPr>
      <w:r w:rsidRPr="00A83910">
        <w:rPr>
          <w:b/>
          <w:bCs/>
        </w:rPr>
        <w:t>Students</w:t>
      </w:r>
      <w:r w:rsidRPr="00A83910">
        <w:t>: undergraduate, graduate, and professional learners across disciplines</w:t>
      </w:r>
    </w:p>
    <w:p w14:paraId="5220FD61" w14:textId="77777777" w:rsidR="00A83910" w:rsidRPr="00A83910" w:rsidRDefault="00A83910" w:rsidP="00A83910">
      <w:pPr>
        <w:numPr>
          <w:ilvl w:val="0"/>
          <w:numId w:val="1"/>
        </w:numPr>
      </w:pPr>
      <w:r w:rsidRPr="00A83910">
        <w:rPr>
          <w:b/>
          <w:bCs/>
        </w:rPr>
        <w:lastRenderedPageBreak/>
        <w:t>Faculty</w:t>
      </w:r>
      <w:r w:rsidRPr="00A83910">
        <w:t>: instructors, researchers, and academic administrators</w:t>
      </w:r>
    </w:p>
    <w:p w14:paraId="56A54183" w14:textId="77777777" w:rsidR="00A83910" w:rsidRPr="00A83910" w:rsidRDefault="00A83910" w:rsidP="00A83910">
      <w:pPr>
        <w:numPr>
          <w:ilvl w:val="0"/>
          <w:numId w:val="1"/>
        </w:numPr>
      </w:pPr>
      <w:r w:rsidRPr="00A83910">
        <w:rPr>
          <w:b/>
          <w:bCs/>
        </w:rPr>
        <w:t>Researchers</w:t>
      </w:r>
      <w:r w:rsidRPr="00A83910">
        <w:t>: faculty, graduate students, and research staff</w:t>
      </w:r>
    </w:p>
    <w:p w14:paraId="1CCF1F2D" w14:textId="77777777" w:rsidR="00A83910" w:rsidRPr="00A83910" w:rsidRDefault="00A83910" w:rsidP="00A83910">
      <w:pPr>
        <w:numPr>
          <w:ilvl w:val="0"/>
          <w:numId w:val="1"/>
        </w:numPr>
      </w:pPr>
      <w:r w:rsidRPr="00A83910">
        <w:rPr>
          <w:b/>
          <w:bCs/>
        </w:rPr>
        <w:t>Institutional Leadership</w:t>
      </w:r>
      <w:r w:rsidRPr="00A83910">
        <w:t>: deans, provosts, CIOs, and academic planners</w:t>
      </w:r>
    </w:p>
    <w:p w14:paraId="50EBB9FE" w14:textId="77777777" w:rsidR="00A83910" w:rsidRPr="00A83910" w:rsidRDefault="00A83910" w:rsidP="00A83910">
      <w:pPr>
        <w:numPr>
          <w:ilvl w:val="0"/>
          <w:numId w:val="1"/>
        </w:numPr>
      </w:pPr>
      <w:r w:rsidRPr="00A83910">
        <w:rPr>
          <w:b/>
          <w:bCs/>
        </w:rPr>
        <w:t>Industry and Society</w:t>
      </w:r>
      <w:r w:rsidRPr="00A83910">
        <w:t>: employers, public institutions, and communities served by graduates</w:t>
      </w:r>
    </w:p>
    <w:p w14:paraId="7E4B2B66" w14:textId="77777777" w:rsidR="00A83910" w:rsidRPr="00A83910" w:rsidRDefault="00A83910" w:rsidP="00352BA7">
      <w:pPr>
        <w:pStyle w:val="Heading3"/>
      </w:pPr>
      <w:bookmarkStart w:id="3" w:name="_Toc218783903"/>
      <w:r w:rsidRPr="00A83910">
        <w:t>1.2 Benefits of AI Integration</w:t>
      </w:r>
      <w:bookmarkEnd w:id="3"/>
    </w:p>
    <w:p w14:paraId="24CCD800" w14:textId="77777777" w:rsidR="00A83910" w:rsidRPr="00A83910" w:rsidRDefault="00A83910" w:rsidP="00A83910">
      <w:r w:rsidRPr="00A83910">
        <w:rPr>
          <w:b/>
          <w:bCs/>
        </w:rPr>
        <w:t>For Students</w:t>
      </w:r>
      <w:r w:rsidRPr="00A83910">
        <w:t>:</w:t>
      </w:r>
    </w:p>
    <w:p w14:paraId="618739DC" w14:textId="77777777" w:rsidR="00A83910" w:rsidRPr="00A83910" w:rsidRDefault="00A83910" w:rsidP="00A83910">
      <w:pPr>
        <w:numPr>
          <w:ilvl w:val="0"/>
          <w:numId w:val="2"/>
        </w:numPr>
      </w:pPr>
      <w:r w:rsidRPr="00A83910">
        <w:t>Personalized learning and adaptive tutoring</w:t>
      </w:r>
    </w:p>
    <w:p w14:paraId="1BC3A02A" w14:textId="77777777" w:rsidR="00A83910" w:rsidRPr="00A83910" w:rsidRDefault="00A83910" w:rsidP="00A83910">
      <w:pPr>
        <w:numPr>
          <w:ilvl w:val="0"/>
          <w:numId w:val="2"/>
        </w:numPr>
      </w:pPr>
      <w:r w:rsidRPr="00A83910">
        <w:t>Enhanced critical thinking through AI-assisted inquiry</w:t>
      </w:r>
    </w:p>
    <w:p w14:paraId="3AE42CAC" w14:textId="77777777" w:rsidR="00A83910" w:rsidRPr="00A83910" w:rsidRDefault="00A83910" w:rsidP="00A83910">
      <w:pPr>
        <w:numPr>
          <w:ilvl w:val="0"/>
          <w:numId w:val="2"/>
        </w:numPr>
      </w:pPr>
      <w:r w:rsidRPr="00A83910">
        <w:t>Exposure to AI literacy and responsible AI practices</w:t>
      </w:r>
    </w:p>
    <w:p w14:paraId="5E928BEA" w14:textId="77777777" w:rsidR="00A83910" w:rsidRPr="00A83910" w:rsidRDefault="00A83910" w:rsidP="00A83910">
      <w:pPr>
        <w:numPr>
          <w:ilvl w:val="0"/>
          <w:numId w:val="2"/>
        </w:numPr>
      </w:pPr>
      <w:r w:rsidRPr="00A83910">
        <w:t>Improved employability and workforce readiness</w:t>
      </w:r>
    </w:p>
    <w:p w14:paraId="370E6A26" w14:textId="77777777" w:rsidR="00A83910" w:rsidRPr="00A83910" w:rsidRDefault="00A83910" w:rsidP="00A83910">
      <w:r w:rsidRPr="00A83910">
        <w:rPr>
          <w:b/>
          <w:bCs/>
        </w:rPr>
        <w:t>For Faculty</w:t>
      </w:r>
      <w:r w:rsidRPr="00A83910">
        <w:t>:</w:t>
      </w:r>
    </w:p>
    <w:p w14:paraId="3F0AFAFD" w14:textId="77777777" w:rsidR="00A83910" w:rsidRPr="00A83910" w:rsidRDefault="00A83910" w:rsidP="00A83910">
      <w:pPr>
        <w:numPr>
          <w:ilvl w:val="0"/>
          <w:numId w:val="3"/>
        </w:numPr>
      </w:pPr>
      <w:r w:rsidRPr="00A83910">
        <w:t>Instructional efficiency (e.g., content generation, grading support)</w:t>
      </w:r>
    </w:p>
    <w:p w14:paraId="234B84D1" w14:textId="77777777" w:rsidR="00A83910" w:rsidRPr="00A83910" w:rsidRDefault="00A83910" w:rsidP="00A83910">
      <w:pPr>
        <w:numPr>
          <w:ilvl w:val="0"/>
          <w:numId w:val="3"/>
        </w:numPr>
      </w:pPr>
      <w:r w:rsidRPr="00A83910">
        <w:t>Enhanced course design and learning analytics</w:t>
      </w:r>
    </w:p>
    <w:p w14:paraId="233315A7" w14:textId="77777777" w:rsidR="00A83910" w:rsidRPr="00A83910" w:rsidRDefault="00A83910" w:rsidP="00A83910">
      <w:pPr>
        <w:numPr>
          <w:ilvl w:val="0"/>
          <w:numId w:val="3"/>
        </w:numPr>
      </w:pPr>
      <w:r w:rsidRPr="00A83910">
        <w:t>New research methodologies and tools</w:t>
      </w:r>
    </w:p>
    <w:p w14:paraId="79D26555" w14:textId="77777777" w:rsidR="00A83910" w:rsidRPr="00A83910" w:rsidRDefault="00A83910" w:rsidP="00A83910">
      <w:r w:rsidRPr="00A83910">
        <w:rPr>
          <w:b/>
          <w:bCs/>
        </w:rPr>
        <w:t>For Research</w:t>
      </w:r>
      <w:r w:rsidRPr="00A83910">
        <w:t>:</w:t>
      </w:r>
    </w:p>
    <w:p w14:paraId="17865A87" w14:textId="77777777" w:rsidR="00A83910" w:rsidRPr="00A83910" w:rsidRDefault="00A83910" w:rsidP="00A83910">
      <w:pPr>
        <w:numPr>
          <w:ilvl w:val="0"/>
          <w:numId w:val="4"/>
        </w:numPr>
      </w:pPr>
      <w:r w:rsidRPr="00A83910">
        <w:t>Accelerated data analysis and modeling</w:t>
      </w:r>
    </w:p>
    <w:p w14:paraId="184BAF35" w14:textId="77777777" w:rsidR="00A83910" w:rsidRPr="00A83910" w:rsidRDefault="00A83910" w:rsidP="00A83910">
      <w:pPr>
        <w:numPr>
          <w:ilvl w:val="0"/>
          <w:numId w:val="4"/>
        </w:numPr>
      </w:pPr>
      <w:r w:rsidRPr="00A83910">
        <w:t>Interdisciplinary research opportunities</w:t>
      </w:r>
    </w:p>
    <w:p w14:paraId="2A8D46A4" w14:textId="77777777" w:rsidR="00A83910" w:rsidRPr="00A83910" w:rsidRDefault="00A83910" w:rsidP="00A83910">
      <w:pPr>
        <w:numPr>
          <w:ilvl w:val="0"/>
          <w:numId w:val="4"/>
        </w:numPr>
      </w:pPr>
      <w:r w:rsidRPr="00A83910">
        <w:t>Improved reproducibility and documentation</w:t>
      </w:r>
    </w:p>
    <w:p w14:paraId="08DBD8E0" w14:textId="77777777" w:rsidR="00A83910" w:rsidRPr="00A83910" w:rsidRDefault="00A83910" w:rsidP="00A83910">
      <w:r w:rsidRPr="00A83910">
        <w:rPr>
          <w:b/>
          <w:bCs/>
        </w:rPr>
        <w:t>For Institutions</w:t>
      </w:r>
      <w:r w:rsidRPr="00A83910">
        <w:t>:</w:t>
      </w:r>
    </w:p>
    <w:p w14:paraId="751BADF0" w14:textId="77777777" w:rsidR="00A83910" w:rsidRPr="00A83910" w:rsidRDefault="00A83910" w:rsidP="00A83910">
      <w:pPr>
        <w:numPr>
          <w:ilvl w:val="0"/>
          <w:numId w:val="5"/>
        </w:numPr>
      </w:pPr>
      <w:r w:rsidRPr="00A83910">
        <w:t>Modernized academic offerings</w:t>
      </w:r>
    </w:p>
    <w:p w14:paraId="41ECC29A" w14:textId="77777777" w:rsidR="00A83910" w:rsidRPr="00A83910" w:rsidRDefault="00A83910" w:rsidP="00A83910">
      <w:pPr>
        <w:numPr>
          <w:ilvl w:val="0"/>
          <w:numId w:val="5"/>
        </w:numPr>
      </w:pPr>
      <w:r w:rsidRPr="00A83910">
        <w:t>Improved competitiveness and reputation</w:t>
      </w:r>
    </w:p>
    <w:p w14:paraId="32F275DF" w14:textId="77777777" w:rsidR="00A83910" w:rsidRPr="00A83910" w:rsidRDefault="00A83910" w:rsidP="00A83910">
      <w:pPr>
        <w:numPr>
          <w:ilvl w:val="0"/>
          <w:numId w:val="5"/>
        </w:numPr>
      </w:pPr>
      <w:r w:rsidRPr="00A83910">
        <w:t>Alignment with national digital transformation goals</w:t>
      </w:r>
    </w:p>
    <w:p w14:paraId="1AA0C361" w14:textId="77777777" w:rsidR="00A83910" w:rsidRPr="00A83910" w:rsidRDefault="00A83910" w:rsidP="00352BA7">
      <w:pPr>
        <w:pStyle w:val="Heading3"/>
      </w:pPr>
      <w:bookmarkStart w:id="4" w:name="_Toc218783904"/>
      <w:r w:rsidRPr="00A83910">
        <w:t>1.3 Impact on Teaching and Learning</w:t>
      </w:r>
      <w:bookmarkEnd w:id="4"/>
    </w:p>
    <w:p w14:paraId="24743223" w14:textId="77777777" w:rsidR="00A83910" w:rsidRPr="00A83910" w:rsidRDefault="00A83910" w:rsidP="00A83910">
      <w:r w:rsidRPr="00A83910">
        <w:t xml:space="preserve">AI enables a shift from passive learning to active, inquiry-driven learning by supporting formative feedback, adaptive tutoring, simulation-based environments, and project-based pedagogy. Research indicates that when AI tools are thoughtfully integrated, they can improve student engagement and deepen conceptual understanding without replacing the role of the instructor (Holmes et al., 2019). However, these benefits are realized only when AI use is governed by clear policies that preserve academic integrity and transparency (UNESCO, 2021). AI enables a shift from passive learning to active, inquiry-driven learning. When governed appropriately, AI tools support </w:t>
      </w:r>
      <w:r w:rsidRPr="00A83910">
        <w:lastRenderedPageBreak/>
        <w:t>formative feedback, simulation-based learning, and project-based pedagogy while preserving academic integrity.</w:t>
      </w:r>
    </w:p>
    <w:p w14:paraId="18B430A6" w14:textId="77777777" w:rsidR="00A83910" w:rsidRPr="00A83910" w:rsidRDefault="00000000" w:rsidP="00A83910">
      <w:r>
        <w:pict w14:anchorId="55CF1D31">
          <v:rect id="_x0000_i1027" style="width:0;height:1.5pt" o:hralign="center" o:hrstd="t" o:hr="t" fillcolor="#a0a0a0" stroked="f"/>
        </w:pict>
      </w:r>
    </w:p>
    <w:p w14:paraId="53BB122A" w14:textId="77777777" w:rsidR="00A83910" w:rsidRPr="00A83910" w:rsidRDefault="00A83910" w:rsidP="00A83910">
      <w:pPr>
        <w:rPr>
          <w:b/>
          <w:bCs/>
        </w:rPr>
      </w:pPr>
      <w:r w:rsidRPr="00A83910">
        <w:rPr>
          <w:b/>
          <w:bCs/>
        </w:rPr>
        <w:t xml:space="preserve">2. </w:t>
      </w:r>
      <w:r w:rsidRPr="00352BA7">
        <w:rPr>
          <w:rStyle w:val="Heading2Char"/>
        </w:rPr>
        <w:t>When Should a University Embark on an AI Integration Initiative?</w:t>
      </w:r>
    </w:p>
    <w:p w14:paraId="4AB4C87F" w14:textId="77777777" w:rsidR="00A83910" w:rsidRPr="00A83910" w:rsidRDefault="00A83910" w:rsidP="00A83910">
      <w:r w:rsidRPr="00A83910">
        <w:t>Universities should consider embarking on AI integration initiatives when external and internal drivers converge. National digital transformation strategies increasingly identify AI and data skills as priority workforce capabilities (World Bank, 2020). Additionally, studies show that students and faculty are often already experimenting with generative AI tools informally, creating unmanaged risks related to data privacy, bias, and academic integrity (NIST, 2023). Formal integration allows institutions to shift from reactive enforcement to proactive governance.</w:t>
      </w:r>
    </w:p>
    <w:p w14:paraId="147C97EA" w14:textId="77777777" w:rsidR="00A83910" w:rsidRPr="00A83910" w:rsidRDefault="00A83910" w:rsidP="00A83910">
      <w:r w:rsidRPr="00A83910">
        <w:t>Institutions should consider initiating AI integration when:</w:t>
      </w:r>
    </w:p>
    <w:p w14:paraId="0ADCB571" w14:textId="77777777" w:rsidR="00A83910" w:rsidRPr="00A83910" w:rsidRDefault="00A83910" w:rsidP="00A83910">
      <w:pPr>
        <w:numPr>
          <w:ilvl w:val="0"/>
          <w:numId w:val="6"/>
        </w:numPr>
      </w:pPr>
      <w:r w:rsidRPr="00A83910">
        <w:t>National or regional digital transformation strategies emphasize AI and data skills</w:t>
      </w:r>
    </w:p>
    <w:p w14:paraId="502963D3" w14:textId="77777777" w:rsidR="00A83910" w:rsidRPr="00A83910" w:rsidRDefault="00A83910" w:rsidP="00A83910">
      <w:pPr>
        <w:numPr>
          <w:ilvl w:val="0"/>
          <w:numId w:val="6"/>
        </w:numPr>
      </w:pPr>
      <w:r w:rsidRPr="00A83910">
        <w:t>Employers signal demand for AI-enabled competencies</w:t>
      </w:r>
    </w:p>
    <w:p w14:paraId="5EE78332" w14:textId="77777777" w:rsidR="00A83910" w:rsidRPr="00A83910" w:rsidRDefault="00A83910" w:rsidP="00A83910">
      <w:pPr>
        <w:numPr>
          <w:ilvl w:val="0"/>
          <w:numId w:val="6"/>
        </w:numPr>
      </w:pPr>
      <w:r w:rsidRPr="00A83910">
        <w:t>Faculty and students are already using AI tools informally without governance</w:t>
      </w:r>
    </w:p>
    <w:p w14:paraId="72A1046E" w14:textId="77777777" w:rsidR="00A83910" w:rsidRPr="00A83910" w:rsidRDefault="00A83910" w:rsidP="00A83910">
      <w:pPr>
        <w:numPr>
          <w:ilvl w:val="0"/>
          <w:numId w:val="6"/>
        </w:numPr>
      </w:pPr>
      <w:r w:rsidRPr="00A83910">
        <w:t>Curriculum reviews or accreditation cycles are underway</w:t>
      </w:r>
    </w:p>
    <w:p w14:paraId="2633E60D" w14:textId="77777777" w:rsidR="00A83910" w:rsidRPr="00A83910" w:rsidRDefault="00A83910" w:rsidP="00A83910">
      <w:pPr>
        <w:numPr>
          <w:ilvl w:val="0"/>
          <w:numId w:val="6"/>
        </w:numPr>
      </w:pPr>
      <w:proofErr w:type="gramStart"/>
      <w:r w:rsidRPr="00A83910">
        <w:t>Research competitiveness</w:t>
      </w:r>
      <w:proofErr w:type="gramEnd"/>
      <w:r w:rsidRPr="00A83910">
        <w:t xml:space="preserve"> is declining due to lack of modern tools</w:t>
      </w:r>
    </w:p>
    <w:p w14:paraId="300D3E64" w14:textId="77777777" w:rsidR="00A83910" w:rsidRPr="00A83910" w:rsidRDefault="00A83910" w:rsidP="00A83910">
      <w:r w:rsidRPr="00A83910">
        <w:t>Early adoption does not require full-scale transformation. Pilot programs and phased approaches are often more sustainable and less risky.</w:t>
      </w:r>
    </w:p>
    <w:p w14:paraId="071F489D" w14:textId="77777777" w:rsidR="00A83910" w:rsidRPr="00A83910" w:rsidRDefault="00000000" w:rsidP="00A83910">
      <w:r>
        <w:pict w14:anchorId="059FB553">
          <v:rect id="_x0000_i1028" style="width:0;height:1.5pt" o:hralign="center" o:hrstd="t" o:hr="t" fillcolor="#a0a0a0" stroked="f"/>
        </w:pict>
      </w:r>
    </w:p>
    <w:p w14:paraId="5631710C" w14:textId="77777777" w:rsidR="00A83910" w:rsidRPr="00A83910" w:rsidRDefault="00A83910" w:rsidP="00352BA7">
      <w:pPr>
        <w:pStyle w:val="Heading2"/>
      </w:pPr>
      <w:bookmarkStart w:id="5" w:name="_Toc218783905"/>
      <w:r w:rsidRPr="00A83910">
        <w:t>3. How to Begin: A Practical Starting Framework</w:t>
      </w:r>
      <w:bookmarkEnd w:id="5"/>
    </w:p>
    <w:p w14:paraId="41CAB42C" w14:textId="77777777" w:rsidR="00A83910" w:rsidRPr="00A83910" w:rsidRDefault="00A83910" w:rsidP="00A83910">
      <w:r w:rsidRPr="00A83910">
        <w:t xml:space="preserve">This section provides an implementation playbook that universities can adapt to their maturity level. The common pattern among early adopters is </w:t>
      </w:r>
      <w:r w:rsidRPr="00A83910">
        <w:rPr>
          <w:b/>
          <w:bCs/>
        </w:rPr>
        <w:t>governance-first, phased delivery</w:t>
      </w:r>
      <w:r w:rsidRPr="00A83910">
        <w:t>: establish guardrails, provide safe institutional tools, train users, then scale.</w:t>
      </w:r>
    </w:p>
    <w:p w14:paraId="186EDB85" w14:textId="77777777" w:rsidR="00A83910" w:rsidRPr="00A83910" w:rsidRDefault="00A83910" w:rsidP="00352BA7">
      <w:pPr>
        <w:pStyle w:val="Heading3"/>
      </w:pPr>
      <w:bookmarkStart w:id="6" w:name="_Toc218783906"/>
      <w:r w:rsidRPr="00A83910">
        <w:t>3.1 Establish an AI Governance and Steering Committee (Governance-First)</w:t>
      </w:r>
      <w:bookmarkEnd w:id="6"/>
    </w:p>
    <w:p w14:paraId="6FE8477E" w14:textId="77777777" w:rsidR="00A83910" w:rsidRPr="00A83910" w:rsidRDefault="00A83910" w:rsidP="00A83910">
      <w:r w:rsidRPr="00A83910">
        <w:t>A cross-functional committee should be chartered by the Provost/President (or equivalent) with clear decision rights and escalation paths. At minimum, include:</w:t>
      </w:r>
    </w:p>
    <w:p w14:paraId="3D0BA63C" w14:textId="77777777" w:rsidR="00A83910" w:rsidRPr="00A83910" w:rsidRDefault="00A83910" w:rsidP="00A83910">
      <w:pPr>
        <w:numPr>
          <w:ilvl w:val="0"/>
          <w:numId w:val="7"/>
        </w:numPr>
      </w:pPr>
      <w:r w:rsidRPr="00A83910">
        <w:t>Academic leadership (Provost’s office, deans)</w:t>
      </w:r>
    </w:p>
    <w:p w14:paraId="02F51036" w14:textId="77777777" w:rsidR="00A83910" w:rsidRPr="00A83910" w:rsidRDefault="00A83910" w:rsidP="00A83910">
      <w:pPr>
        <w:numPr>
          <w:ilvl w:val="0"/>
          <w:numId w:val="7"/>
        </w:numPr>
      </w:pPr>
      <w:r w:rsidRPr="00A83910">
        <w:t>Faculty representatives (STEM + non-STEM)</w:t>
      </w:r>
    </w:p>
    <w:p w14:paraId="0E7B94E1" w14:textId="77777777" w:rsidR="00A83910" w:rsidRPr="00A83910" w:rsidRDefault="00A83910" w:rsidP="00A83910">
      <w:pPr>
        <w:numPr>
          <w:ilvl w:val="0"/>
          <w:numId w:val="7"/>
        </w:numPr>
      </w:pPr>
      <w:r w:rsidRPr="00A83910">
        <w:t>Teaching &amp; learning center / instructional design</w:t>
      </w:r>
    </w:p>
    <w:p w14:paraId="360B2421" w14:textId="77777777" w:rsidR="00A83910" w:rsidRPr="00A83910" w:rsidRDefault="00A83910" w:rsidP="00A83910">
      <w:pPr>
        <w:numPr>
          <w:ilvl w:val="0"/>
          <w:numId w:val="7"/>
        </w:numPr>
      </w:pPr>
      <w:r w:rsidRPr="00A83910">
        <w:t>IT, cloud/platform engineering</w:t>
      </w:r>
    </w:p>
    <w:p w14:paraId="6475CCCB" w14:textId="77777777" w:rsidR="00A83910" w:rsidRPr="00A83910" w:rsidRDefault="00A83910" w:rsidP="00A83910">
      <w:pPr>
        <w:numPr>
          <w:ilvl w:val="0"/>
          <w:numId w:val="7"/>
        </w:numPr>
      </w:pPr>
      <w:r w:rsidRPr="00A83910">
        <w:t>Cybersecurity, privacy, and risk/compliance</w:t>
      </w:r>
    </w:p>
    <w:p w14:paraId="163E7A8A" w14:textId="77777777" w:rsidR="00A83910" w:rsidRPr="00A83910" w:rsidRDefault="00A83910" w:rsidP="00A83910">
      <w:pPr>
        <w:numPr>
          <w:ilvl w:val="0"/>
          <w:numId w:val="7"/>
        </w:numPr>
      </w:pPr>
      <w:r w:rsidRPr="00A83910">
        <w:t>Library (information literacy, research workflows)</w:t>
      </w:r>
    </w:p>
    <w:p w14:paraId="75EFBE18" w14:textId="77777777" w:rsidR="00A83910" w:rsidRPr="00A83910" w:rsidRDefault="00A83910" w:rsidP="00A83910">
      <w:pPr>
        <w:numPr>
          <w:ilvl w:val="0"/>
          <w:numId w:val="7"/>
        </w:numPr>
      </w:pPr>
      <w:r w:rsidRPr="00A83910">
        <w:lastRenderedPageBreak/>
        <w:t>Student affairs and student representatives</w:t>
      </w:r>
    </w:p>
    <w:p w14:paraId="095CA73E" w14:textId="77777777" w:rsidR="00A83910" w:rsidRPr="00A83910" w:rsidRDefault="00A83910" w:rsidP="00A83910">
      <w:r w:rsidRPr="00A83910">
        <w:rPr>
          <w:b/>
          <w:bCs/>
        </w:rPr>
        <w:t>Core outputs in the first 30–60 days</w:t>
      </w:r>
      <w:r w:rsidRPr="00A83910">
        <w:t xml:space="preserve"> (recommended):</w:t>
      </w:r>
    </w:p>
    <w:p w14:paraId="4288A733" w14:textId="77777777" w:rsidR="00A83910" w:rsidRPr="00A83910" w:rsidRDefault="00A83910" w:rsidP="00A83910">
      <w:pPr>
        <w:numPr>
          <w:ilvl w:val="0"/>
          <w:numId w:val="8"/>
        </w:numPr>
      </w:pPr>
      <w:r w:rsidRPr="00A83910">
        <w:rPr>
          <w:b/>
          <w:bCs/>
        </w:rPr>
        <w:t>AI acceptable-use policy</w:t>
      </w:r>
      <w:r w:rsidRPr="00A83910">
        <w:t xml:space="preserve"> for teaching, learning, research, and administration (UNESCO, 2021; NIST, 2023).</w:t>
      </w:r>
    </w:p>
    <w:p w14:paraId="0F8339C7" w14:textId="77777777" w:rsidR="00A83910" w:rsidRPr="00A83910" w:rsidRDefault="00A83910" w:rsidP="00A83910">
      <w:pPr>
        <w:numPr>
          <w:ilvl w:val="0"/>
          <w:numId w:val="8"/>
        </w:numPr>
      </w:pPr>
      <w:r w:rsidRPr="00A83910">
        <w:rPr>
          <w:b/>
          <w:bCs/>
        </w:rPr>
        <w:t>Data classification &amp; protection rules</w:t>
      </w:r>
      <w:r w:rsidRPr="00A83910">
        <w:t xml:space="preserve"> for what can/cannot be entered into AI tools (NIST, 2023).</w:t>
      </w:r>
    </w:p>
    <w:p w14:paraId="384C5080" w14:textId="77777777" w:rsidR="00A83910" w:rsidRPr="00A83910" w:rsidRDefault="00A83910" w:rsidP="00A83910">
      <w:pPr>
        <w:numPr>
          <w:ilvl w:val="0"/>
          <w:numId w:val="8"/>
        </w:numPr>
      </w:pPr>
      <w:r w:rsidRPr="00A83910">
        <w:rPr>
          <w:b/>
          <w:bCs/>
        </w:rPr>
        <w:t>Course-level AI policy template</w:t>
      </w:r>
      <w:r w:rsidRPr="00A83910">
        <w:t xml:space="preserve"> for instructors to adopt consistently (Stanford Teaching Commons, 2025).</w:t>
      </w:r>
    </w:p>
    <w:p w14:paraId="62B903BB" w14:textId="77777777" w:rsidR="00A83910" w:rsidRPr="00A83910" w:rsidRDefault="00A83910" w:rsidP="00A83910">
      <w:pPr>
        <w:numPr>
          <w:ilvl w:val="0"/>
          <w:numId w:val="8"/>
        </w:numPr>
      </w:pPr>
      <w:r w:rsidRPr="00A83910">
        <w:rPr>
          <w:b/>
          <w:bCs/>
        </w:rPr>
        <w:t>Tool vetting rubric</w:t>
      </w:r>
      <w:r w:rsidRPr="00A83910">
        <w:t xml:space="preserve"> (privacy, security, equity, accessibility, cost, academic fit).</w:t>
      </w:r>
    </w:p>
    <w:p w14:paraId="6ED116D7" w14:textId="77777777" w:rsidR="00A83910" w:rsidRPr="00A83910" w:rsidRDefault="00A83910" w:rsidP="00A83910">
      <w:pPr>
        <w:numPr>
          <w:ilvl w:val="0"/>
          <w:numId w:val="8"/>
        </w:numPr>
      </w:pPr>
      <w:r w:rsidRPr="00A83910">
        <w:rPr>
          <w:b/>
          <w:bCs/>
        </w:rPr>
        <w:t>Pilot approval workflow</w:t>
      </w:r>
      <w:r w:rsidRPr="00A83910">
        <w:t xml:space="preserve"> (a lightweight “AI intake” process—what tool, what data, who uses it, risk rating, approval, renewal date).</w:t>
      </w:r>
    </w:p>
    <w:p w14:paraId="66662440" w14:textId="77777777" w:rsidR="00A83910" w:rsidRPr="00A83910" w:rsidRDefault="00A83910" w:rsidP="00352BA7">
      <w:pPr>
        <w:pStyle w:val="Heading3"/>
      </w:pPr>
      <w:bookmarkStart w:id="7" w:name="_Toc218783907"/>
      <w:r w:rsidRPr="00A83910">
        <w:t>3.2 Define Clear Objectives and Success Metrics (Outcomes-Driven)</w:t>
      </w:r>
      <w:bookmarkEnd w:id="7"/>
    </w:p>
    <w:p w14:paraId="778985AF" w14:textId="77777777" w:rsidR="00A83910" w:rsidRPr="00A83910" w:rsidRDefault="00A83910" w:rsidP="00A83910">
      <w:r w:rsidRPr="00A83910">
        <w:t>Before selecting tools, define outcomes that are measurable and tied to curriculum.</w:t>
      </w:r>
    </w:p>
    <w:p w14:paraId="71DA93FD" w14:textId="77777777" w:rsidR="00A83910" w:rsidRPr="00A83910" w:rsidRDefault="00A83910" w:rsidP="00A83910">
      <w:r w:rsidRPr="00A83910">
        <w:rPr>
          <w:b/>
          <w:bCs/>
        </w:rPr>
        <w:t>Common objectives</w:t>
      </w:r>
      <w:r w:rsidRPr="00A83910">
        <w:t xml:space="preserve"> (with example metrics):</w:t>
      </w:r>
    </w:p>
    <w:p w14:paraId="696C5635" w14:textId="77777777" w:rsidR="00A83910" w:rsidRPr="00A83910" w:rsidRDefault="00A83910" w:rsidP="00A83910">
      <w:pPr>
        <w:numPr>
          <w:ilvl w:val="0"/>
          <w:numId w:val="9"/>
        </w:numPr>
      </w:pPr>
      <w:r w:rsidRPr="00A83910">
        <w:rPr>
          <w:b/>
          <w:bCs/>
        </w:rPr>
        <w:t>AI literacy across the institution</w:t>
      </w:r>
      <w:r w:rsidRPr="00A83910">
        <w:t>: % of graduates completing AI literacy module; pre/post assessment scores.</w:t>
      </w:r>
    </w:p>
    <w:p w14:paraId="7C340E7C" w14:textId="77777777" w:rsidR="00A83910" w:rsidRPr="00A83910" w:rsidRDefault="00A83910" w:rsidP="00A83910">
      <w:pPr>
        <w:numPr>
          <w:ilvl w:val="0"/>
          <w:numId w:val="9"/>
        </w:numPr>
      </w:pPr>
      <w:r w:rsidRPr="00A83910">
        <w:rPr>
          <w:b/>
          <w:bCs/>
        </w:rPr>
        <w:t>Responsible AI use</w:t>
      </w:r>
      <w:r w:rsidRPr="00A83910">
        <w:t>: % of courses with explicit AI policy; number of integrity incidents involving AI; number of approved tools in use.</w:t>
      </w:r>
    </w:p>
    <w:p w14:paraId="741CA614" w14:textId="77777777" w:rsidR="00A83910" w:rsidRPr="00A83910" w:rsidRDefault="00A83910" w:rsidP="00A83910">
      <w:pPr>
        <w:numPr>
          <w:ilvl w:val="0"/>
          <w:numId w:val="9"/>
        </w:numPr>
      </w:pPr>
      <w:r w:rsidRPr="00A83910">
        <w:rPr>
          <w:b/>
          <w:bCs/>
        </w:rPr>
        <w:t>Improved learning support</w:t>
      </w:r>
      <w:r w:rsidRPr="00A83910">
        <w:t>: retention in gateway courses; student satisfaction; reduced time-to-feedback.</w:t>
      </w:r>
    </w:p>
    <w:p w14:paraId="0A1C3100" w14:textId="77777777" w:rsidR="00A83910" w:rsidRPr="00A83910" w:rsidRDefault="00A83910" w:rsidP="00A83910">
      <w:pPr>
        <w:numPr>
          <w:ilvl w:val="0"/>
          <w:numId w:val="9"/>
        </w:numPr>
      </w:pPr>
      <w:r w:rsidRPr="00A83910">
        <w:rPr>
          <w:b/>
          <w:bCs/>
        </w:rPr>
        <w:t>Research enablement</w:t>
      </w:r>
      <w:r w:rsidRPr="00A83910">
        <w:t>: number of research groups using vetted AI services; time saved in literature review/data analysis; publications/projects supported.</w:t>
      </w:r>
    </w:p>
    <w:p w14:paraId="7690777B" w14:textId="77777777" w:rsidR="00A83910" w:rsidRPr="00A83910" w:rsidRDefault="00A83910" w:rsidP="00A83910">
      <w:r w:rsidRPr="00A83910">
        <w:t>UNESCO emphasizes that AI in education should be evaluated not only on efficiency but also on equity, inclusion, and human-centered learning outcomes (UNESCO, 2021).</w:t>
      </w:r>
    </w:p>
    <w:p w14:paraId="1F44A983" w14:textId="77777777" w:rsidR="00A83910" w:rsidRPr="00A83910" w:rsidRDefault="00A83910" w:rsidP="00352BA7">
      <w:pPr>
        <w:pStyle w:val="Heading3"/>
      </w:pPr>
      <w:bookmarkStart w:id="8" w:name="_Toc218783908"/>
      <w:r w:rsidRPr="00A83910">
        <w:t>3.3 Build an Institutional “AI Hub” (Safe Access + Guidance + Enablement)</w:t>
      </w:r>
      <w:bookmarkEnd w:id="8"/>
    </w:p>
    <w:p w14:paraId="2827DBEF" w14:textId="77777777" w:rsidR="00A83910" w:rsidRPr="00A83910" w:rsidRDefault="00A83910" w:rsidP="00A83910">
      <w:r w:rsidRPr="00A83910">
        <w:t xml:space="preserve">An </w:t>
      </w:r>
      <w:r w:rsidRPr="00A83910">
        <w:rPr>
          <w:b/>
          <w:bCs/>
        </w:rPr>
        <w:t>AI hub</w:t>
      </w:r>
      <w:r w:rsidRPr="00A83910">
        <w:t xml:space="preserve"> is typically a </w:t>
      </w:r>
      <w:proofErr w:type="gramStart"/>
      <w:r w:rsidRPr="00A83910">
        <w:t>single entry</w:t>
      </w:r>
      <w:proofErr w:type="gramEnd"/>
      <w:r w:rsidRPr="00A83910">
        <w:t xml:space="preserve"> point (web portal inside the university ecosystem) that provides:</w:t>
      </w:r>
    </w:p>
    <w:p w14:paraId="1C2D3565" w14:textId="77777777" w:rsidR="00A83910" w:rsidRPr="00A83910" w:rsidRDefault="00A83910" w:rsidP="00A83910">
      <w:pPr>
        <w:numPr>
          <w:ilvl w:val="0"/>
          <w:numId w:val="10"/>
        </w:numPr>
      </w:pPr>
      <w:r w:rsidRPr="00A83910">
        <w:rPr>
          <w:b/>
          <w:bCs/>
        </w:rPr>
        <w:t>Approved tools</w:t>
      </w:r>
      <w:r w:rsidRPr="00A83910">
        <w:t xml:space="preserve"> (with institutional contracts where possible)</w:t>
      </w:r>
    </w:p>
    <w:p w14:paraId="0D6627CE" w14:textId="77777777" w:rsidR="00A83910" w:rsidRPr="00A83910" w:rsidRDefault="00A83910" w:rsidP="00A83910">
      <w:pPr>
        <w:numPr>
          <w:ilvl w:val="0"/>
          <w:numId w:val="10"/>
        </w:numPr>
      </w:pPr>
      <w:r w:rsidRPr="00A83910">
        <w:rPr>
          <w:b/>
          <w:bCs/>
        </w:rPr>
        <w:t>Guidance</w:t>
      </w:r>
      <w:r w:rsidRPr="00A83910">
        <w:t xml:space="preserve"> (what tool to use for what task; what data is allowed)</w:t>
      </w:r>
    </w:p>
    <w:p w14:paraId="2311C196" w14:textId="77777777" w:rsidR="00A83910" w:rsidRPr="00A83910" w:rsidRDefault="00A83910" w:rsidP="00A83910">
      <w:pPr>
        <w:numPr>
          <w:ilvl w:val="0"/>
          <w:numId w:val="10"/>
        </w:numPr>
      </w:pPr>
      <w:r w:rsidRPr="00A83910">
        <w:rPr>
          <w:b/>
          <w:bCs/>
        </w:rPr>
        <w:t>Training</w:t>
      </w:r>
      <w:r w:rsidRPr="00A83910">
        <w:t xml:space="preserve"> (faculty and student modules)</w:t>
      </w:r>
    </w:p>
    <w:p w14:paraId="7B3C505C" w14:textId="77777777" w:rsidR="00A83910" w:rsidRPr="00A83910" w:rsidRDefault="00A83910" w:rsidP="00A83910">
      <w:pPr>
        <w:numPr>
          <w:ilvl w:val="0"/>
          <w:numId w:val="10"/>
        </w:numPr>
      </w:pPr>
      <w:r w:rsidRPr="00A83910">
        <w:rPr>
          <w:b/>
          <w:bCs/>
        </w:rPr>
        <w:t>Templates</w:t>
      </w:r>
      <w:r w:rsidRPr="00A83910">
        <w:t xml:space="preserve"> (syllabus statements, assessment redesign guidance)</w:t>
      </w:r>
    </w:p>
    <w:p w14:paraId="53E3D474" w14:textId="77777777" w:rsidR="00A83910" w:rsidRPr="00A83910" w:rsidRDefault="00A83910" w:rsidP="00A83910">
      <w:pPr>
        <w:numPr>
          <w:ilvl w:val="0"/>
          <w:numId w:val="10"/>
        </w:numPr>
      </w:pPr>
      <w:r w:rsidRPr="00A83910">
        <w:rPr>
          <w:b/>
          <w:bCs/>
        </w:rPr>
        <w:t>Support</w:t>
      </w:r>
      <w:r w:rsidRPr="00A83910">
        <w:t xml:space="preserve"> (consultations, office hours)</w:t>
      </w:r>
    </w:p>
    <w:p w14:paraId="665A49DE" w14:textId="77777777" w:rsidR="00A83910" w:rsidRPr="00A83910" w:rsidRDefault="00A83910" w:rsidP="00A83910">
      <w:pPr>
        <w:numPr>
          <w:ilvl w:val="0"/>
          <w:numId w:val="10"/>
        </w:numPr>
      </w:pPr>
      <w:r w:rsidRPr="00A83910">
        <w:rPr>
          <w:b/>
          <w:bCs/>
        </w:rPr>
        <w:t>Monitoring and review</w:t>
      </w:r>
      <w:r w:rsidRPr="00A83910">
        <w:t xml:space="preserve"> (usage insights, renewal cycles)</w:t>
      </w:r>
    </w:p>
    <w:p w14:paraId="30D0C0C9" w14:textId="77777777" w:rsidR="00A83910" w:rsidRPr="00A83910" w:rsidRDefault="00A83910" w:rsidP="00A83910">
      <w:r w:rsidRPr="00A83910">
        <w:rPr>
          <w:b/>
          <w:bCs/>
        </w:rPr>
        <w:lastRenderedPageBreak/>
        <w:t>Practical architecture components</w:t>
      </w:r>
      <w:r w:rsidRPr="00A83910">
        <w:t xml:space="preserve"> (minimum viable hub):</w:t>
      </w:r>
    </w:p>
    <w:p w14:paraId="5380B184" w14:textId="77777777" w:rsidR="00A83910" w:rsidRPr="00A83910" w:rsidRDefault="00A83910" w:rsidP="00A83910">
      <w:pPr>
        <w:numPr>
          <w:ilvl w:val="0"/>
          <w:numId w:val="11"/>
        </w:numPr>
      </w:pPr>
      <w:r w:rsidRPr="00A83910">
        <w:rPr>
          <w:b/>
          <w:bCs/>
        </w:rPr>
        <w:t>Identity and access</w:t>
      </w:r>
      <w:r w:rsidRPr="00A83910">
        <w:t>: single sign-on (SSO) and multi-factor authentication; role-based access (students/faculty/staff).</w:t>
      </w:r>
    </w:p>
    <w:p w14:paraId="0B26EE45" w14:textId="77777777" w:rsidR="00A83910" w:rsidRPr="00A83910" w:rsidRDefault="00A83910" w:rsidP="00A83910">
      <w:pPr>
        <w:numPr>
          <w:ilvl w:val="0"/>
          <w:numId w:val="11"/>
        </w:numPr>
      </w:pPr>
      <w:r w:rsidRPr="00A83910">
        <w:rPr>
          <w:b/>
          <w:bCs/>
        </w:rPr>
        <w:t>Approved AI tools catalogue</w:t>
      </w:r>
      <w:r w:rsidRPr="00A83910">
        <w:t>: descriptions, intended use, data rules, and risk rating.</w:t>
      </w:r>
    </w:p>
    <w:p w14:paraId="6F8F9452" w14:textId="77777777" w:rsidR="00A83910" w:rsidRPr="00A83910" w:rsidRDefault="00A83910" w:rsidP="00A83910">
      <w:pPr>
        <w:numPr>
          <w:ilvl w:val="0"/>
          <w:numId w:val="11"/>
        </w:numPr>
      </w:pPr>
      <w:r w:rsidRPr="00A83910">
        <w:rPr>
          <w:b/>
          <w:bCs/>
        </w:rPr>
        <w:t>Policy and integrity resources</w:t>
      </w:r>
      <w:r w:rsidRPr="00A83910">
        <w:t>: course policy templates; student guidance; citation/disclosure rules.</w:t>
      </w:r>
    </w:p>
    <w:p w14:paraId="723A0406" w14:textId="77777777" w:rsidR="00A83910" w:rsidRPr="00A83910" w:rsidRDefault="00A83910" w:rsidP="00A83910">
      <w:pPr>
        <w:numPr>
          <w:ilvl w:val="0"/>
          <w:numId w:val="11"/>
        </w:numPr>
      </w:pPr>
      <w:r w:rsidRPr="00A83910">
        <w:rPr>
          <w:b/>
          <w:bCs/>
        </w:rPr>
        <w:t>Training pathways</w:t>
      </w:r>
      <w:r w:rsidRPr="00A83910">
        <w:t>: micro-credentials for faculty/students; “how-to” labs.</w:t>
      </w:r>
    </w:p>
    <w:p w14:paraId="36B94C4C" w14:textId="77777777" w:rsidR="00A83910" w:rsidRPr="00A83910" w:rsidRDefault="00A83910" w:rsidP="00A83910">
      <w:pPr>
        <w:numPr>
          <w:ilvl w:val="0"/>
          <w:numId w:val="11"/>
        </w:numPr>
      </w:pPr>
      <w:r w:rsidRPr="00A83910">
        <w:rPr>
          <w:b/>
          <w:bCs/>
        </w:rPr>
        <w:t>Help/consultation</w:t>
      </w:r>
      <w:r w:rsidRPr="00A83910">
        <w:t>: instructional design support; research computing support.</w:t>
      </w:r>
    </w:p>
    <w:p w14:paraId="7DB0CBA8" w14:textId="77777777" w:rsidR="00A83910" w:rsidRPr="00A83910" w:rsidRDefault="00A83910" w:rsidP="00352BA7">
      <w:pPr>
        <w:pStyle w:val="Heading3"/>
      </w:pPr>
      <w:bookmarkStart w:id="9" w:name="_Toc218783909"/>
      <w:r w:rsidRPr="00A83910">
        <w:t>3.4 Learn from Early Adopters (How They Actually Did It)</w:t>
      </w:r>
      <w:bookmarkEnd w:id="9"/>
    </w:p>
    <w:p w14:paraId="0281FA40" w14:textId="77777777" w:rsidR="00A83910" w:rsidRPr="00A83910" w:rsidRDefault="00A83910" w:rsidP="00A83910">
      <w:r w:rsidRPr="00A83910">
        <w:t>Below are concrete implementation patterns from early adopters that can be replicated.</w:t>
      </w:r>
    </w:p>
    <w:p w14:paraId="4F6A136F" w14:textId="77777777" w:rsidR="00A83910" w:rsidRPr="00A83910" w:rsidRDefault="00A83910" w:rsidP="00A83910">
      <w:pPr>
        <w:rPr>
          <w:b/>
          <w:bCs/>
        </w:rPr>
      </w:pPr>
      <w:proofErr w:type="gramStart"/>
      <w:r w:rsidRPr="00A83910">
        <w:rPr>
          <w:b/>
          <w:bCs/>
        </w:rPr>
        <w:t>Case Example</w:t>
      </w:r>
      <w:proofErr w:type="gramEnd"/>
      <w:r w:rsidRPr="00A83910">
        <w:rPr>
          <w:b/>
          <w:bCs/>
        </w:rPr>
        <w:t xml:space="preserve"> A: Arizona State University (Enterprise Access + Challenge Model)</w:t>
      </w:r>
    </w:p>
    <w:p w14:paraId="33786D48" w14:textId="77777777" w:rsidR="00A83910" w:rsidRPr="00A83910" w:rsidRDefault="00A83910" w:rsidP="00A83910">
      <w:r w:rsidRPr="00A83910">
        <w:t xml:space="preserve">ASU’s approach illustrates a </w:t>
      </w:r>
      <w:r w:rsidRPr="00A83910">
        <w:rPr>
          <w:b/>
          <w:bCs/>
        </w:rPr>
        <w:t>campus-scale enterprise partnership</w:t>
      </w:r>
      <w:r w:rsidRPr="00A83910">
        <w:t xml:space="preserve"> model. ASU established a collaboration with OpenAI to provide </w:t>
      </w:r>
      <w:r w:rsidRPr="00A83910">
        <w:rPr>
          <w:b/>
          <w:bCs/>
        </w:rPr>
        <w:t>enterprise-grade access</w:t>
      </w:r>
      <w:r w:rsidRPr="00A83910">
        <w:t xml:space="preserve"> for university use and created structured programs to channel adoption into vetted, high-impact use cases (Arizona State University, 2023). ASU also expanded its collaboration to scale access broadly across the university community, emphasizing student success, research acceleration, and enterprise transformation (Arizona State University, 2025).</w:t>
      </w:r>
    </w:p>
    <w:p w14:paraId="2E05397A" w14:textId="77777777" w:rsidR="00A83910" w:rsidRPr="00A83910" w:rsidRDefault="00A83910" w:rsidP="00A83910">
      <w:r w:rsidRPr="00A83910">
        <w:rPr>
          <w:b/>
          <w:bCs/>
        </w:rPr>
        <w:t>Key elements to replicate</w:t>
      </w:r>
      <w:r w:rsidRPr="00A83910">
        <w:t>:</w:t>
      </w:r>
    </w:p>
    <w:p w14:paraId="197ABA64" w14:textId="77777777" w:rsidR="00A83910" w:rsidRPr="00A83910" w:rsidRDefault="00A83910" w:rsidP="00A83910">
      <w:pPr>
        <w:numPr>
          <w:ilvl w:val="0"/>
          <w:numId w:val="12"/>
        </w:numPr>
      </w:pPr>
      <w:r w:rsidRPr="00A83910">
        <w:rPr>
          <w:b/>
          <w:bCs/>
        </w:rPr>
        <w:t>Enterprise licensing</w:t>
      </w:r>
      <w:r w:rsidRPr="00A83910">
        <w:t xml:space="preserve"> for stronger privacy/security controls compared to consumer accounts.</w:t>
      </w:r>
    </w:p>
    <w:p w14:paraId="144D433B" w14:textId="77777777" w:rsidR="00A83910" w:rsidRPr="00A83910" w:rsidRDefault="00A83910" w:rsidP="00A83910">
      <w:pPr>
        <w:numPr>
          <w:ilvl w:val="0"/>
          <w:numId w:val="12"/>
        </w:numPr>
      </w:pPr>
      <w:r w:rsidRPr="00A83910">
        <w:rPr>
          <w:b/>
          <w:bCs/>
        </w:rPr>
        <w:t>A structured “innovation challenge”</w:t>
      </w:r>
      <w:r w:rsidRPr="00A83910">
        <w:t xml:space="preserve"> to gather and evaluate AI use cases from faculty and staff (Arizona State University, 2023).</w:t>
      </w:r>
    </w:p>
    <w:p w14:paraId="7318EB0C" w14:textId="77777777" w:rsidR="00A83910" w:rsidRPr="00A83910" w:rsidRDefault="00A83910" w:rsidP="00A83910">
      <w:pPr>
        <w:numPr>
          <w:ilvl w:val="0"/>
          <w:numId w:val="12"/>
        </w:numPr>
      </w:pPr>
      <w:r w:rsidRPr="00A83910">
        <w:rPr>
          <w:b/>
          <w:bCs/>
        </w:rPr>
        <w:t>Central guidance</w:t>
      </w:r>
      <w:r w:rsidRPr="00A83910">
        <w:t xml:space="preserve"> for teaching and learning with generative AI—an evolving resource hub that provides recommendations and misuse prevention guidance (Arizona State University, 2023).</w:t>
      </w:r>
    </w:p>
    <w:p w14:paraId="1DFE298B" w14:textId="77777777" w:rsidR="00A83910" w:rsidRPr="00A83910" w:rsidRDefault="00A83910" w:rsidP="00A83910">
      <w:r w:rsidRPr="00A83910">
        <w:rPr>
          <w:b/>
          <w:bCs/>
        </w:rPr>
        <w:t>Why it matters</w:t>
      </w:r>
      <w:r w:rsidRPr="00A83910">
        <w:t>: This reduces shadow IT and funnels experimentation into a controlled program with governance.</w:t>
      </w:r>
    </w:p>
    <w:p w14:paraId="3A8C687A" w14:textId="77777777" w:rsidR="00A83910" w:rsidRPr="00A83910" w:rsidRDefault="00A83910" w:rsidP="00A83910">
      <w:pPr>
        <w:rPr>
          <w:b/>
          <w:bCs/>
        </w:rPr>
      </w:pPr>
      <w:r w:rsidRPr="00A83910">
        <w:rPr>
          <w:b/>
          <w:bCs/>
        </w:rPr>
        <w:t>Case Example B: University of Michigan (Custom Suite + Privacy/Equity Emphasis)</w:t>
      </w:r>
    </w:p>
    <w:p w14:paraId="3790E5E4" w14:textId="77777777" w:rsidR="00A83910" w:rsidRPr="00A83910" w:rsidRDefault="00A83910" w:rsidP="00A83910">
      <w:r w:rsidRPr="00A83910">
        <w:t xml:space="preserve">The University of Michigan built a </w:t>
      </w:r>
      <w:r w:rsidRPr="00A83910">
        <w:rPr>
          <w:b/>
          <w:bCs/>
        </w:rPr>
        <w:t>custom suite of GenAI services</w:t>
      </w:r>
      <w:r w:rsidRPr="00A83910">
        <w:t xml:space="preserve"> for its community and explicitly highlights privacy, equity, and accessibility. A flagship example is </w:t>
      </w:r>
      <w:r w:rsidRPr="00A83910">
        <w:rPr>
          <w:b/>
          <w:bCs/>
        </w:rPr>
        <w:t>U</w:t>
      </w:r>
      <w:r w:rsidRPr="00A83910">
        <w:rPr>
          <w:b/>
          <w:bCs/>
        </w:rPr>
        <w:noBreakHyphen/>
        <w:t>M GPT</w:t>
      </w:r>
      <w:r w:rsidRPr="00A83910">
        <w:t>, positioned as “private, secure… and free for students,” with a clear statement that data provided is not used to train the underlying models (University of Michigan, 2025a). U</w:t>
      </w:r>
      <w:r w:rsidRPr="00A83910">
        <w:noBreakHyphen/>
        <w:t>M also provides authentication-based access (SSO + MFA) and publishes operational details such as usage limits and available model options (University of Michigan, 2025b; University of Michigan, 2025c).</w:t>
      </w:r>
    </w:p>
    <w:p w14:paraId="4CD01FF0" w14:textId="77777777" w:rsidR="00A83910" w:rsidRPr="00A83910" w:rsidRDefault="00A83910" w:rsidP="00A83910">
      <w:r w:rsidRPr="00A83910">
        <w:rPr>
          <w:b/>
          <w:bCs/>
        </w:rPr>
        <w:t>Key elements to replicate</w:t>
      </w:r>
      <w:r w:rsidRPr="00A83910">
        <w:t>:</w:t>
      </w:r>
    </w:p>
    <w:p w14:paraId="6766184C" w14:textId="77777777" w:rsidR="00A83910" w:rsidRPr="00A83910" w:rsidRDefault="00A83910" w:rsidP="00A83910">
      <w:pPr>
        <w:numPr>
          <w:ilvl w:val="0"/>
          <w:numId w:val="13"/>
        </w:numPr>
      </w:pPr>
      <w:r w:rsidRPr="00A83910">
        <w:rPr>
          <w:b/>
          <w:bCs/>
        </w:rPr>
        <w:lastRenderedPageBreak/>
        <w:t>Institution-hosted/controlled access</w:t>
      </w:r>
      <w:r w:rsidRPr="00A83910">
        <w:t xml:space="preserve"> (e.g., U</w:t>
      </w:r>
      <w:r w:rsidRPr="00A83910">
        <w:noBreakHyphen/>
        <w:t>M GPT) as a safer alternative to consumer tools.</w:t>
      </w:r>
    </w:p>
    <w:p w14:paraId="52BEFAD8" w14:textId="77777777" w:rsidR="00A83910" w:rsidRPr="00A83910" w:rsidRDefault="00A83910" w:rsidP="00A83910">
      <w:pPr>
        <w:numPr>
          <w:ilvl w:val="0"/>
          <w:numId w:val="13"/>
        </w:numPr>
      </w:pPr>
      <w:r w:rsidRPr="00A83910">
        <w:rPr>
          <w:b/>
          <w:bCs/>
        </w:rPr>
        <w:t>Clear student-facing guidance</w:t>
      </w:r>
      <w:r w:rsidRPr="00A83910">
        <w:t xml:space="preserve"> on choosing tools and on privacy risks (University of Michigan, 2025a).</w:t>
      </w:r>
    </w:p>
    <w:p w14:paraId="03AA0524" w14:textId="77777777" w:rsidR="00A83910" w:rsidRPr="00A83910" w:rsidRDefault="00A83910" w:rsidP="00A83910">
      <w:pPr>
        <w:numPr>
          <w:ilvl w:val="0"/>
          <w:numId w:val="13"/>
        </w:numPr>
      </w:pPr>
      <w:r w:rsidRPr="00A83910">
        <w:rPr>
          <w:b/>
          <w:bCs/>
        </w:rPr>
        <w:t>Tiered services</w:t>
      </w:r>
      <w:r w:rsidRPr="00A83910">
        <w:t>: entry-level chatbot access plus more advanced options (e.g., toolkits that allow controlled customization with datasets) (University of Michigan, 2025d).</w:t>
      </w:r>
    </w:p>
    <w:p w14:paraId="2C93F34C" w14:textId="77777777" w:rsidR="00A83910" w:rsidRPr="00A83910" w:rsidRDefault="00A83910" w:rsidP="00A83910">
      <w:r w:rsidRPr="00A83910">
        <w:rPr>
          <w:b/>
          <w:bCs/>
        </w:rPr>
        <w:t>Why it matters</w:t>
      </w:r>
      <w:r w:rsidRPr="00A83910">
        <w:t>: Institutions can offer equitable access to safe tools while reducing privacy and compliance risks.</w:t>
      </w:r>
    </w:p>
    <w:p w14:paraId="42E96D72" w14:textId="77777777" w:rsidR="00A83910" w:rsidRPr="00A83910" w:rsidRDefault="00A83910" w:rsidP="00A83910">
      <w:pPr>
        <w:rPr>
          <w:b/>
          <w:bCs/>
        </w:rPr>
      </w:pPr>
      <w:r w:rsidRPr="00A83910">
        <w:rPr>
          <w:b/>
          <w:bCs/>
        </w:rPr>
        <w:t>Case Example C: University of Pennsylvania (AI Hub + Curated Enterprise Tools)</w:t>
      </w:r>
    </w:p>
    <w:p w14:paraId="10188928" w14:textId="77777777" w:rsidR="00A83910" w:rsidRPr="00A83910" w:rsidRDefault="00A83910" w:rsidP="00A83910">
      <w:r w:rsidRPr="00A83910">
        <w:t xml:space="preserve">Penn’s Information Systems &amp; Computing (ISC) created an </w:t>
      </w:r>
      <w:r w:rsidRPr="00A83910">
        <w:rPr>
          <w:b/>
          <w:bCs/>
        </w:rPr>
        <w:t>AI Hub</w:t>
      </w:r>
      <w:r w:rsidRPr="00A83910">
        <w:t xml:space="preserve"> model that explicitly includes tool recommendations, training recommendations, and consultation/advising (University of Pennsylvania, 2025a). Penn also notes that its central IT manages generative AI tools for campus with </w:t>
      </w:r>
      <w:r w:rsidRPr="00A83910">
        <w:rPr>
          <w:b/>
          <w:bCs/>
        </w:rPr>
        <w:t>negotiated enterprise contracts</w:t>
      </w:r>
      <w:r w:rsidRPr="00A83910">
        <w:t xml:space="preserve"> to improve security, privacy, and cost (University of Pennsylvania, 2025b) and has announced availability of “Enterprise AI Tools with enhanced data security” (University of Pennsylvania, 2025c).</w:t>
      </w:r>
    </w:p>
    <w:p w14:paraId="185275BC" w14:textId="77777777" w:rsidR="00A83910" w:rsidRPr="00A83910" w:rsidRDefault="00A83910" w:rsidP="00A83910">
      <w:r w:rsidRPr="00A83910">
        <w:rPr>
          <w:b/>
          <w:bCs/>
        </w:rPr>
        <w:t>Key elements to replicate</w:t>
      </w:r>
      <w:r w:rsidRPr="00A83910">
        <w:t>:</w:t>
      </w:r>
    </w:p>
    <w:p w14:paraId="2E7B7B99" w14:textId="77777777" w:rsidR="00A83910" w:rsidRPr="00A83910" w:rsidRDefault="00A83910" w:rsidP="00A83910">
      <w:pPr>
        <w:numPr>
          <w:ilvl w:val="0"/>
          <w:numId w:val="14"/>
        </w:numPr>
      </w:pPr>
      <w:r w:rsidRPr="00A83910">
        <w:rPr>
          <w:b/>
          <w:bCs/>
        </w:rPr>
        <w:t xml:space="preserve">Central IT </w:t>
      </w:r>
      <w:proofErr w:type="gramStart"/>
      <w:r w:rsidRPr="00A83910">
        <w:rPr>
          <w:b/>
          <w:bCs/>
        </w:rPr>
        <w:t>as</w:t>
      </w:r>
      <w:proofErr w:type="gramEnd"/>
      <w:r w:rsidRPr="00A83910">
        <w:rPr>
          <w:b/>
          <w:bCs/>
        </w:rPr>
        <w:t xml:space="preserve"> a broker</w:t>
      </w:r>
      <w:r w:rsidRPr="00A83910">
        <w:t xml:space="preserve"> for enterprise contracts and campus-wide tool governance.</w:t>
      </w:r>
    </w:p>
    <w:p w14:paraId="52416F4D" w14:textId="77777777" w:rsidR="00A83910" w:rsidRPr="00A83910" w:rsidRDefault="00A83910" w:rsidP="00A83910">
      <w:pPr>
        <w:numPr>
          <w:ilvl w:val="0"/>
          <w:numId w:val="14"/>
        </w:numPr>
      </w:pPr>
      <w:r w:rsidRPr="00A83910">
        <w:rPr>
          <w:b/>
          <w:bCs/>
        </w:rPr>
        <w:t>A tool curation workstream</w:t>
      </w:r>
      <w:r w:rsidRPr="00A83910">
        <w:t xml:space="preserve"> that evaluates effectiveness, scalability, and sustainability (University of Pennsylvania, </w:t>
      </w:r>
      <w:proofErr w:type="gramStart"/>
      <w:r w:rsidRPr="00A83910">
        <w:t>2025d</w:t>
      </w:r>
      <w:proofErr w:type="gramEnd"/>
      <w:r w:rsidRPr="00A83910">
        <w:t>).</w:t>
      </w:r>
    </w:p>
    <w:p w14:paraId="3357CB31" w14:textId="77777777" w:rsidR="00A83910" w:rsidRPr="00A83910" w:rsidRDefault="00A83910" w:rsidP="00A83910">
      <w:pPr>
        <w:numPr>
          <w:ilvl w:val="0"/>
          <w:numId w:val="14"/>
        </w:numPr>
      </w:pPr>
      <w:r w:rsidRPr="00A83910">
        <w:rPr>
          <w:b/>
          <w:bCs/>
        </w:rPr>
        <w:t>Security-forward communications</w:t>
      </w:r>
      <w:r w:rsidRPr="00A83910">
        <w:t xml:space="preserve"> that explain why institution-approved tools are preferred.</w:t>
      </w:r>
    </w:p>
    <w:p w14:paraId="4A1AF80F" w14:textId="77777777" w:rsidR="00A83910" w:rsidRPr="00A83910" w:rsidRDefault="00A83910" w:rsidP="00A83910">
      <w:pPr>
        <w:rPr>
          <w:b/>
          <w:bCs/>
        </w:rPr>
      </w:pPr>
      <w:r w:rsidRPr="00A83910">
        <w:rPr>
          <w:b/>
          <w:bCs/>
        </w:rPr>
        <w:t>Case Example D: Stanford University (Pedagogy + Course Policy Templates)</w:t>
      </w:r>
    </w:p>
    <w:p w14:paraId="07AB2873" w14:textId="77777777" w:rsidR="00A83910" w:rsidRPr="00A83910" w:rsidRDefault="00A83910" w:rsidP="00A83910">
      <w:r w:rsidRPr="00A83910">
        <w:t xml:space="preserve">Stanford’s approach emphasizes </w:t>
      </w:r>
      <w:r w:rsidRPr="00A83910">
        <w:rPr>
          <w:b/>
          <w:bCs/>
        </w:rPr>
        <w:t>teaching practice and academic integrity</w:t>
      </w:r>
      <w:r w:rsidRPr="00A83910">
        <w:t xml:space="preserve"> through instructor-ready resources.</w:t>
      </w:r>
    </w:p>
    <w:p w14:paraId="4C3B84D1" w14:textId="77777777" w:rsidR="00A83910" w:rsidRPr="00A83910" w:rsidRDefault="00A83910" w:rsidP="00A83910">
      <w:pPr>
        <w:numPr>
          <w:ilvl w:val="0"/>
          <w:numId w:val="15"/>
        </w:numPr>
      </w:pPr>
      <w:r w:rsidRPr="00A83910">
        <w:t xml:space="preserve">Stanford provides </w:t>
      </w:r>
      <w:r w:rsidRPr="00A83910">
        <w:rPr>
          <w:b/>
          <w:bCs/>
        </w:rPr>
        <w:t>course policy templates</w:t>
      </w:r>
      <w:r w:rsidRPr="00A83910">
        <w:t xml:space="preserve"> and recommended syllabus language to help instructors define permitted AI use in their classes (Stanford Teaching Commons, 2025a; Stanford Teaching Commons, 2025b).</w:t>
      </w:r>
    </w:p>
    <w:p w14:paraId="226312E1" w14:textId="77777777" w:rsidR="00A83910" w:rsidRPr="00A83910" w:rsidRDefault="00A83910" w:rsidP="00A83910">
      <w:pPr>
        <w:numPr>
          <w:ilvl w:val="0"/>
          <w:numId w:val="15"/>
        </w:numPr>
      </w:pPr>
      <w:r w:rsidRPr="00A83910">
        <w:t>Stanford’s community standards guidance addresses honor code implications and encourages explicit clarity about what constitutes acceptable vs. unacceptable use (Stanford University, 2023).</w:t>
      </w:r>
    </w:p>
    <w:p w14:paraId="4DD80A1E" w14:textId="77777777" w:rsidR="00A83910" w:rsidRPr="00A83910" w:rsidRDefault="00A83910" w:rsidP="00A83910">
      <w:r w:rsidRPr="00A83910">
        <w:rPr>
          <w:b/>
          <w:bCs/>
        </w:rPr>
        <w:t>Key elements to replicate</w:t>
      </w:r>
      <w:r w:rsidRPr="00A83910">
        <w:t>:</w:t>
      </w:r>
    </w:p>
    <w:p w14:paraId="74090C91" w14:textId="77777777" w:rsidR="00A83910" w:rsidRPr="00A83910" w:rsidRDefault="00A83910" w:rsidP="00A83910">
      <w:pPr>
        <w:numPr>
          <w:ilvl w:val="0"/>
          <w:numId w:val="16"/>
        </w:numPr>
      </w:pPr>
      <w:r w:rsidRPr="00A83910">
        <w:rPr>
          <w:b/>
          <w:bCs/>
        </w:rPr>
        <w:t>Institution-wide course policy templates</w:t>
      </w:r>
      <w:r w:rsidRPr="00A83910">
        <w:t xml:space="preserve"> to ensure consistent expectations.</w:t>
      </w:r>
    </w:p>
    <w:p w14:paraId="1A34178E" w14:textId="77777777" w:rsidR="00A83910" w:rsidRPr="00A83910" w:rsidRDefault="00A83910" w:rsidP="00A83910">
      <w:pPr>
        <w:numPr>
          <w:ilvl w:val="0"/>
          <w:numId w:val="16"/>
        </w:numPr>
      </w:pPr>
      <w:r w:rsidRPr="00A83910">
        <w:rPr>
          <w:b/>
          <w:bCs/>
        </w:rPr>
        <w:t>Discipline-specific guidance</w:t>
      </w:r>
      <w:r w:rsidRPr="00A83910">
        <w:t xml:space="preserve"> on assessment redesign and learning objectives.</w:t>
      </w:r>
    </w:p>
    <w:p w14:paraId="5B78663F" w14:textId="77777777" w:rsidR="00A83910" w:rsidRPr="00A83910" w:rsidRDefault="00A83910" w:rsidP="00A83910">
      <w:pPr>
        <w:numPr>
          <w:ilvl w:val="0"/>
          <w:numId w:val="16"/>
        </w:numPr>
      </w:pPr>
      <w:r w:rsidRPr="00A83910">
        <w:rPr>
          <w:b/>
          <w:bCs/>
        </w:rPr>
        <w:t>Student-facing guidance</w:t>
      </w:r>
      <w:r w:rsidRPr="00A83910">
        <w:t xml:space="preserve"> that supports ethical use and learning (Stanford University, 2023).</w:t>
      </w:r>
    </w:p>
    <w:p w14:paraId="34F7598D" w14:textId="77777777" w:rsidR="00A83910" w:rsidRPr="00A83910" w:rsidRDefault="00A83910" w:rsidP="00352BA7">
      <w:pPr>
        <w:pStyle w:val="Heading3"/>
      </w:pPr>
      <w:bookmarkStart w:id="10" w:name="_Toc218783910"/>
      <w:r w:rsidRPr="00A83910">
        <w:lastRenderedPageBreak/>
        <w:t>3.5 Tool Vetting and Approval (A Repeatable Rubric)</w:t>
      </w:r>
      <w:bookmarkEnd w:id="10"/>
    </w:p>
    <w:p w14:paraId="103347D3" w14:textId="77777777" w:rsidR="00A83910" w:rsidRPr="00A83910" w:rsidRDefault="00A83910" w:rsidP="00A83910">
      <w:r w:rsidRPr="00A83910">
        <w:t>Universities struggling “where to begin” should adopt a rubric that produces consistent decisions.</w:t>
      </w:r>
    </w:p>
    <w:p w14:paraId="1A5715B6" w14:textId="77777777" w:rsidR="00A83910" w:rsidRPr="00A83910" w:rsidRDefault="00A83910" w:rsidP="00A83910">
      <w:r w:rsidRPr="00A83910">
        <w:rPr>
          <w:b/>
          <w:bCs/>
        </w:rPr>
        <w:t>Suggested vetting criteria</w:t>
      </w:r>
      <w:r w:rsidRPr="00A83910">
        <w:t xml:space="preserve"> (minimum):</w:t>
      </w:r>
    </w:p>
    <w:p w14:paraId="19E8B977" w14:textId="77777777" w:rsidR="00A83910" w:rsidRPr="00A83910" w:rsidRDefault="00A83910" w:rsidP="00A83910">
      <w:pPr>
        <w:numPr>
          <w:ilvl w:val="0"/>
          <w:numId w:val="17"/>
        </w:numPr>
      </w:pPr>
      <w:r w:rsidRPr="00A83910">
        <w:rPr>
          <w:b/>
          <w:bCs/>
        </w:rPr>
        <w:t>Data protection &amp; privacy</w:t>
      </w:r>
      <w:r w:rsidRPr="00A83910">
        <w:t>: Does the vendor train on user data? Can data retention be controlled? (NIST, 2023)</w:t>
      </w:r>
    </w:p>
    <w:p w14:paraId="101FD59D" w14:textId="77777777" w:rsidR="00A83910" w:rsidRPr="00A83910" w:rsidRDefault="00A83910" w:rsidP="00A83910">
      <w:pPr>
        <w:numPr>
          <w:ilvl w:val="0"/>
          <w:numId w:val="17"/>
        </w:numPr>
      </w:pPr>
      <w:r w:rsidRPr="00A83910">
        <w:rPr>
          <w:b/>
          <w:bCs/>
        </w:rPr>
        <w:t>Security</w:t>
      </w:r>
      <w:r w:rsidRPr="00A83910">
        <w:t>: SSO/MFA support; encryption; audit logs; admin controls.</w:t>
      </w:r>
    </w:p>
    <w:p w14:paraId="3052912C" w14:textId="77777777" w:rsidR="00A83910" w:rsidRPr="00A83910" w:rsidRDefault="00A83910" w:rsidP="00A83910">
      <w:pPr>
        <w:numPr>
          <w:ilvl w:val="0"/>
          <w:numId w:val="17"/>
        </w:numPr>
      </w:pPr>
      <w:r w:rsidRPr="00A83910">
        <w:rPr>
          <w:b/>
          <w:bCs/>
        </w:rPr>
        <w:t>Academic fit</w:t>
      </w:r>
      <w:r w:rsidRPr="00A83910">
        <w:t>: supports learning objectives; discipline relevance.</w:t>
      </w:r>
    </w:p>
    <w:p w14:paraId="6A98141B" w14:textId="77777777" w:rsidR="00A83910" w:rsidRPr="00A83910" w:rsidRDefault="00A83910" w:rsidP="00A83910">
      <w:pPr>
        <w:numPr>
          <w:ilvl w:val="0"/>
          <w:numId w:val="17"/>
        </w:numPr>
      </w:pPr>
      <w:r w:rsidRPr="00A83910">
        <w:rPr>
          <w:b/>
          <w:bCs/>
        </w:rPr>
        <w:t>Integrity risk</w:t>
      </w:r>
      <w:r w:rsidRPr="00A83910">
        <w:t>: potential for plagiarism/contract cheating; supports disclosure.</w:t>
      </w:r>
    </w:p>
    <w:p w14:paraId="674848D1" w14:textId="77777777" w:rsidR="00A83910" w:rsidRPr="00A83910" w:rsidRDefault="00A83910" w:rsidP="00A83910">
      <w:pPr>
        <w:numPr>
          <w:ilvl w:val="0"/>
          <w:numId w:val="17"/>
        </w:numPr>
      </w:pPr>
      <w:r w:rsidRPr="00A83910">
        <w:rPr>
          <w:b/>
          <w:bCs/>
        </w:rPr>
        <w:t>Equity &amp; accessibility</w:t>
      </w:r>
      <w:r w:rsidRPr="00A83910">
        <w:t>: availability to all students; low-bandwidth options; disability accommodation (UNESCO, 2021).</w:t>
      </w:r>
    </w:p>
    <w:p w14:paraId="5B1E612D" w14:textId="77777777" w:rsidR="00A83910" w:rsidRPr="00A83910" w:rsidRDefault="00A83910" w:rsidP="00A83910">
      <w:pPr>
        <w:numPr>
          <w:ilvl w:val="0"/>
          <w:numId w:val="17"/>
        </w:numPr>
      </w:pPr>
      <w:r w:rsidRPr="00A83910">
        <w:rPr>
          <w:b/>
          <w:bCs/>
        </w:rPr>
        <w:t>Cost and sustainability</w:t>
      </w:r>
      <w:r w:rsidRPr="00A83910">
        <w:t>: total cost of ownership; predictable licensing.</w:t>
      </w:r>
    </w:p>
    <w:p w14:paraId="3782E0BA" w14:textId="77777777" w:rsidR="00A83910" w:rsidRPr="00A83910" w:rsidRDefault="00A83910" w:rsidP="00A83910">
      <w:pPr>
        <w:numPr>
          <w:ilvl w:val="0"/>
          <w:numId w:val="17"/>
        </w:numPr>
      </w:pPr>
      <w:r w:rsidRPr="00A83910">
        <w:rPr>
          <w:b/>
          <w:bCs/>
        </w:rPr>
        <w:t>Legal/compliance</w:t>
      </w:r>
      <w:r w:rsidRPr="00A83910">
        <w:t>: FERPA-like obligations; local laws; IP.</w:t>
      </w:r>
    </w:p>
    <w:p w14:paraId="32F41032" w14:textId="77777777" w:rsidR="00A83910" w:rsidRPr="00A83910" w:rsidRDefault="00A83910" w:rsidP="00A83910">
      <w:proofErr w:type="gramStart"/>
      <w:r w:rsidRPr="00A83910">
        <w:rPr>
          <w:b/>
          <w:bCs/>
        </w:rPr>
        <w:t>Operational best</w:t>
      </w:r>
      <w:proofErr w:type="gramEnd"/>
      <w:r w:rsidRPr="00A83910">
        <w:rPr>
          <w:b/>
          <w:bCs/>
        </w:rPr>
        <w:t xml:space="preserve"> practice</w:t>
      </w:r>
      <w:r w:rsidRPr="00A83910">
        <w:t>: approve tools for a fixed term (e.g., 12 months) with renewal based on outcomes and incidents.</w:t>
      </w:r>
    </w:p>
    <w:p w14:paraId="581E12B9" w14:textId="77777777" w:rsidR="00A83910" w:rsidRPr="00A83910" w:rsidRDefault="00A83910" w:rsidP="00352BA7">
      <w:pPr>
        <w:pStyle w:val="Heading3"/>
      </w:pPr>
      <w:bookmarkStart w:id="11" w:name="_Toc218783911"/>
      <w:r w:rsidRPr="00A83910">
        <w:t>3.6 Faculty and Student Enablement (Training That Scales)</w:t>
      </w:r>
      <w:bookmarkEnd w:id="11"/>
    </w:p>
    <w:p w14:paraId="14C124C4" w14:textId="77777777" w:rsidR="00A83910" w:rsidRPr="00A83910" w:rsidRDefault="00A83910" w:rsidP="00A83910">
      <w:r w:rsidRPr="00A83910">
        <w:t xml:space="preserve">A high-quality AI integration program invests in </w:t>
      </w:r>
      <w:r w:rsidRPr="00A83910">
        <w:rPr>
          <w:b/>
          <w:bCs/>
        </w:rPr>
        <w:t>people</w:t>
      </w:r>
      <w:r w:rsidRPr="00A83910">
        <w:t>, not just tools.</w:t>
      </w:r>
    </w:p>
    <w:p w14:paraId="50AC39B6" w14:textId="77777777" w:rsidR="00A83910" w:rsidRPr="00A83910" w:rsidRDefault="00A83910" w:rsidP="00A83910">
      <w:r w:rsidRPr="00A83910">
        <w:rPr>
          <w:b/>
          <w:bCs/>
        </w:rPr>
        <w:t>Faculty enablement</w:t>
      </w:r>
      <w:r w:rsidRPr="00A83910">
        <w:t xml:space="preserve"> (example program structure):</w:t>
      </w:r>
    </w:p>
    <w:p w14:paraId="7A2ED208" w14:textId="77777777" w:rsidR="00A83910" w:rsidRPr="00A83910" w:rsidRDefault="00A83910" w:rsidP="00A83910">
      <w:pPr>
        <w:numPr>
          <w:ilvl w:val="0"/>
          <w:numId w:val="18"/>
        </w:numPr>
      </w:pPr>
      <w:r w:rsidRPr="00A83910">
        <w:t>2–3 hour “AI for Teaching” bootcamp</w:t>
      </w:r>
    </w:p>
    <w:p w14:paraId="713C71B7" w14:textId="77777777" w:rsidR="00A83910" w:rsidRPr="00A83910" w:rsidRDefault="00A83910" w:rsidP="00A83910">
      <w:pPr>
        <w:numPr>
          <w:ilvl w:val="0"/>
          <w:numId w:val="18"/>
        </w:numPr>
      </w:pPr>
      <w:r w:rsidRPr="00A83910">
        <w:t>discipline-based clinics (writing courses, labs, programming, health sciences)</w:t>
      </w:r>
    </w:p>
    <w:p w14:paraId="36E38094" w14:textId="77777777" w:rsidR="00A83910" w:rsidRPr="00A83910" w:rsidRDefault="00A83910" w:rsidP="00A83910">
      <w:pPr>
        <w:numPr>
          <w:ilvl w:val="0"/>
          <w:numId w:val="18"/>
        </w:numPr>
      </w:pPr>
      <w:r w:rsidRPr="00A83910">
        <w:t>assessment redesign workshop (authentic assessment, oral defenses, in-class demonstrations)</w:t>
      </w:r>
    </w:p>
    <w:p w14:paraId="50C8746C" w14:textId="77777777" w:rsidR="00A83910" w:rsidRPr="00A83910" w:rsidRDefault="00A83910" w:rsidP="00A83910">
      <w:pPr>
        <w:numPr>
          <w:ilvl w:val="0"/>
          <w:numId w:val="18"/>
        </w:numPr>
      </w:pPr>
      <w:proofErr w:type="gramStart"/>
      <w:r w:rsidRPr="00A83910">
        <w:t>a course</w:t>
      </w:r>
      <w:proofErr w:type="gramEnd"/>
      <w:r w:rsidRPr="00A83910">
        <w:t xml:space="preserve"> policy clinic using standardized templates (Stanford Teaching Commons, 2025a)</w:t>
      </w:r>
    </w:p>
    <w:p w14:paraId="35273817" w14:textId="77777777" w:rsidR="00A83910" w:rsidRPr="00A83910" w:rsidRDefault="00A83910" w:rsidP="00A83910">
      <w:r w:rsidRPr="00A83910">
        <w:rPr>
          <w:b/>
          <w:bCs/>
        </w:rPr>
        <w:t>Student enablement</w:t>
      </w:r>
      <w:r w:rsidRPr="00A83910">
        <w:t>:</w:t>
      </w:r>
    </w:p>
    <w:p w14:paraId="3C9F9090" w14:textId="77777777" w:rsidR="00A83910" w:rsidRPr="00A83910" w:rsidRDefault="00A83910" w:rsidP="00A83910">
      <w:pPr>
        <w:numPr>
          <w:ilvl w:val="0"/>
          <w:numId w:val="19"/>
        </w:numPr>
      </w:pPr>
      <w:r w:rsidRPr="00A83910">
        <w:t>AI literacy module embedded in first-year experience</w:t>
      </w:r>
    </w:p>
    <w:p w14:paraId="5079C5B8" w14:textId="77777777" w:rsidR="00A83910" w:rsidRPr="00A83910" w:rsidRDefault="00A83910" w:rsidP="00A83910">
      <w:pPr>
        <w:numPr>
          <w:ilvl w:val="0"/>
          <w:numId w:val="19"/>
        </w:numPr>
      </w:pPr>
      <w:r w:rsidRPr="00A83910">
        <w:t>“</w:t>
      </w:r>
      <w:proofErr w:type="gramStart"/>
      <w:r w:rsidRPr="00A83910">
        <w:t>how</w:t>
      </w:r>
      <w:proofErr w:type="gramEnd"/>
      <w:r w:rsidRPr="00A83910">
        <w:t xml:space="preserve"> to cite/disclose AI assistance” guidance</w:t>
      </w:r>
    </w:p>
    <w:p w14:paraId="6AA302C7" w14:textId="77777777" w:rsidR="00A83910" w:rsidRPr="00A83910" w:rsidRDefault="00A83910" w:rsidP="00A83910">
      <w:pPr>
        <w:numPr>
          <w:ilvl w:val="0"/>
          <w:numId w:val="19"/>
        </w:numPr>
      </w:pPr>
      <w:proofErr w:type="gramStart"/>
      <w:r w:rsidRPr="00A83910">
        <w:t>student</w:t>
      </w:r>
      <w:proofErr w:type="gramEnd"/>
      <w:r w:rsidRPr="00A83910">
        <w:t xml:space="preserve"> integrity orientation focused on learning objectives</w:t>
      </w:r>
    </w:p>
    <w:p w14:paraId="0AAE6B75" w14:textId="77777777" w:rsidR="00A83910" w:rsidRPr="00A83910" w:rsidRDefault="00A83910" w:rsidP="00352BA7">
      <w:pPr>
        <w:pStyle w:val="Heading3"/>
      </w:pPr>
      <w:bookmarkStart w:id="12" w:name="_Toc218783912"/>
      <w:r w:rsidRPr="00A83910">
        <w:t>3.7 Phased Rollout (What to Do First)</w:t>
      </w:r>
      <w:bookmarkEnd w:id="12"/>
    </w:p>
    <w:p w14:paraId="605D0ED7" w14:textId="77777777" w:rsidR="00A83910" w:rsidRPr="00A83910" w:rsidRDefault="00A83910" w:rsidP="00A83910">
      <w:r w:rsidRPr="00A83910">
        <w:t>A proven sequence is:</w:t>
      </w:r>
    </w:p>
    <w:p w14:paraId="6D0F35CE" w14:textId="77777777" w:rsidR="00A83910" w:rsidRPr="00A83910" w:rsidRDefault="00A83910" w:rsidP="00A83910">
      <w:pPr>
        <w:numPr>
          <w:ilvl w:val="0"/>
          <w:numId w:val="20"/>
        </w:numPr>
      </w:pPr>
      <w:r w:rsidRPr="00A83910">
        <w:rPr>
          <w:b/>
          <w:bCs/>
        </w:rPr>
        <w:t>Phase 0 (0–60 days)</w:t>
      </w:r>
      <w:r w:rsidRPr="00A83910">
        <w:t>: governance charter; policies; pilot criteria; initial training.</w:t>
      </w:r>
    </w:p>
    <w:p w14:paraId="7B9008A8" w14:textId="77777777" w:rsidR="00A83910" w:rsidRPr="00A83910" w:rsidRDefault="00A83910" w:rsidP="00A83910">
      <w:pPr>
        <w:numPr>
          <w:ilvl w:val="0"/>
          <w:numId w:val="20"/>
        </w:numPr>
      </w:pPr>
      <w:r w:rsidRPr="00A83910">
        <w:rPr>
          <w:b/>
          <w:bCs/>
        </w:rPr>
        <w:lastRenderedPageBreak/>
        <w:t>Phase 1 (2–6 months)</w:t>
      </w:r>
      <w:r w:rsidRPr="00A83910">
        <w:t>: launch a minimal AI hub with 1–2 approved tools; run pilots in a few courses and research groups.</w:t>
      </w:r>
    </w:p>
    <w:p w14:paraId="5FA919BA" w14:textId="77777777" w:rsidR="00A83910" w:rsidRPr="00A83910" w:rsidRDefault="00A83910" w:rsidP="00A83910">
      <w:pPr>
        <w:numPr>
          <w:ilvl w:val="0"/>
          <w:numId w:val="20"/>
        </w:numPr>
      </w:pPr>
      <w:r w:rsidRPr="00A83910">
        <w:rPr>
          <w:b/>
          <w:bCs/>
        </w:rPr>
        <w:t>Phase 2 (6–12 months)</w:t>
      </w:r>
      <w:r w:rsidRPr="00A83910">
        <w:t>: expand tools; integrate into LMS and library services; scale faculty development.</w:t>
      </w:r>
    </w:p>
    <w:p w14:paraId="754CE8C8" w14:textId="77777777" w:rsidR="00A83910" w:rsidRPr="00A83910" w:rsidRDefault="00A83910" w:rsidP="00A83910">
      <w:pPr>
        <w:numPr>
          <w:ilvl w:val="0"/>
          <w:numId w:val="20"/>
        </w:numPr>
      </w:pPr>
      <w:r w:rsidRPr="00A83910">
        <w:rPr>
          <w:b/>
          <w:bCs/>
        </w:rPr>
        <w:t>Phase 3 (12+ months)</w:t>
      </w:r>
      <w:r w:rsidRPr="00A83910">
        <w:t>: formalize micro-credentials; expand to enterprise workflows; continuous monitoring and improvement.</w:t>
      </w:r>
    </w:p>
    <w:p w14:paraId="228B364C" w14:textId="77777777" w:rsidR="00A83910" w:rsidRPr="00A83910" w:rsidRDefault="00A83910" w:rsidP="00352BA7">
      <w:pPr>
        <w:pStyle w:val="Heading2"/>
      </w:pPr>
      <w:bookmarkStart w:id="13" w:name="_Toc218783913"/>
      <w:r w:rsidRPr="00A83910">
        <w:t>4. Where to Look for Funding</w:t>
      </w:r>
      <w:bookmarkEnd w:id="13"/>
    </w:p>
    <w:p w14:paraId="51AEBBFA" w14:textId="77777777" w:rsidR="00A83910" w:rsidRPr="00A83910" w:rsidRDefault="00A83910" w:rsidP="00A83910">
      <w:r w:rsidRPr="00A83910">
        <w:t xml:space="preserve">Funding is typically a blend of </w:t>
      </w:r>
      <w:r w:rsidRPr="00A83910">
        <w:rPr>
          <w:b/>
          <w:bCs/>
        </w:rPr>
        <w:t>internal reallocation</w:t>
      </w:r>
      <w:r w:rsidRPr="00A83910">
        <w:t xml:space="preserve">, </w:t>
      </w:r>
      <w:r w:rsidRPr="00A83910">
        <w:rPr>
          <w:b/>
          <w:bCs/>
        </w:rPr>
        <w:t>external grants</w:t>
      </w:r>
      <w:r w:rsidRPr="00A83910">
        <w:t xml:space="preserve">, and </w:t>
      </w:r>
      <w:r w:rsidRPr="00A83910">
        <w:rPr>
          <w:b/>
          <w:bCs/>
        </w:rPr>
        <w:t>strategic partnerships</w:t>
      </w:r>
      <w:r w:rsidRPr="00A83910">
        <w:t xml:space="preserve">. A useful mindset is to treat AI integration as </w:t>
      </w:r>
      <w:proofErr w:type="gramStart"/>
      <w:r w:rsidRPr="00A83910">
        <w:t>both (a)</w:t>
      </w:r>
      <w:proofErr w:type="gramEnd"/>
      <w:r w:rsidRPr="00A83910">
        <w:t xml:space="preserve"> a teaching and learning modernization initiative and (b) a digital infrastructure/capacity-building initiative. That framing broadens funding options.</w:t>
      </w:r>
    </w:p>
    <w:p w14:paraId="376E52C4" w14:textId="77777777" w:rsidR="00A83910" w:rsidRPr="00A83910" w:rsidRDefault="00A83910" w:rsidP="00352BA7">
      <w:pPr>
        <w:pStyle w:val="Heading3"/>
      </w:pPr>
      <w:bookmarkStart w:id="14" w:name="_Toc218783914"/>
      <w:r w:rsidRPr="00A83910">
        <w:t>4.1 Internal Funding Sources (Start Small, Show Value)</w:t>
      </w:r>
      <w:bookmarkEnd w:id="14"/>
    </w:p>
    <w:p w14:paraId="1E6A0717" w14:textId="77777777" w:rsidR="00A83910" w:rsidRPr="00A83910" w:rsidRDefault="00A83910" w:rsidP="00A83910">
      <w:pPr>
        <w:numPr>
          <w:ilvl w:val="0"/>
          <w:numId w:val="21"/>
        </w:numPr>
      </w:pPr>
      <w:r w:rsidRPr="00A83910">
        <w:rPr>
          <w:b/>
          <w:bCs/>
        </w:rPr>
        <w:t>Teaching innovation funds</w:t>
      </w:r>
      <w:r w:rsidRPr="00A83910">
        <w:t xml:space="preserve"> (provost-level competitive mini-grants)</w:t>
      </w:r>
    </w:p>
    <w:p w14:paraId="649EC7AF" w14:textId="77777777" w:rsidR="00A83910" w:rsidRPr="00A83910" w:rsidRDefault="00A83910" w:rsidP="00A83910">
      <w:pPr>
        <w:numPr>
          <w:ilvl w:val="0"/>
          <w:numId w:val="21"/>
        </w:numPr>
      </w:pPr>
      <w:r w:rsidRPr="00A83910">
        <w:rPr>
          <w:b/>
          <w:bCs/>
        </w:rPr>
        <w:t>Center for Teaching and Learning budgets</w:t>
      </w:r>
      <w:r w:rsidRPr="00A83910">
        <w:t xml:space="preserve"> (faculty development, course redesign)</w:t>
      </w:r>
    </w:p>
    <w:p w14:paraId="3A5F659B" w14:textId="77777777" w:rsidR="00A83910" w:rsidRPr="00A83910" w:rsidRDefault="00A83910" w:rsidP="00A83910">
      <w:pPr>
        <w:numPr>
          <w:ilvl w:val="0"/>
          <w:numId w:val="21"/>
        </w:numPr>
      </w:pPr>
      <w:r w:rsidRPr="00A83910">
        <w:rPr>
          <w:b/>
          <w:bCs/>
        </w:rPr>
        <w:t>Library and research computing budgets</w:t>
      </w:r>
      <w:r w:rsidRPr="00A83910">
        <w:t xml:space="preserve"> (research enablement tools)</w:t>
      </w:r>
    </w:p>
    <w:p w14:paraId="78C9CDC3" w14:textId="77777777" w:rsidR="00A83910" w:rsidRPr="00A83910" w:rsidRDefault="00A83910" w:rsidP="00A83910">
      <w:pPr>
        <w:numPr>
          <w:ilvl w:val="0"/>
          <w:numId w:val="21"/>
        </w:numPr>
      </w:pPr>
      <w:r w:rsidRPr="00A83910">
        <w:rPr>
          <w:b/>
          <w:bCs/>
        </w:rPr>
        <w:t>Technology refresh funds</w:t>
      </w:r>
      <w:r w:rsidRPr="00A83910">
        <w:t xml:space="preserve"> (identity, monitoring, secure platforms)</w:t>
      </w:r>
    </w:p>
    <w:p w14:paraId="70E7A59A" w14:textId="77777777" w:rsidR="00A83910" w:rsidRPr="00A83910" w:rsidRDefault="00A83910" w:rsidP="00A83910">
      <w:r w:rsidRPr="00A83910">
        <w:rPr>
          <w:b/>
          <w:bCs/>
        </w:rPr>
        <w:t>Practical internal strategy</w:t>
      </w:r>
      <w:r w:rsidRPr="00A83910">
        <w:t>: run a 6–</w:t>
      </w:r>
      <w:proofErr w:type="gramStart"/>
      <w:r w:rsidRPr="00A83910">
        <w:t>12 month</w:t>
      </w:r>
      <w:proofErr w:type="gramEnd"/>
      <w:r w:rsidRPr="00A83910">
        <w:t xml:space="preserve"> pilot funded as a teaching innovation initiative; use pilot evidence (student learning outcomes, integrity incident reduction, faculty time saved) to justify recurring funding.</w:t>
      </w:r>
    </w:p>
    <w:p w14:paraId="01C8F737" w14:textId="77777777" w:rsidR="00A83910" w:rsidRPr="00A83910" w:rsidRDefault="00A83910" w:rsidP="00A83910">
      <w:pPr>
        <w:rPr>
          <w:b/>
          <w:bCs/>
        </w:rPr>
      </w:pPr>
      <w:r w:rsidRPr="00A83910">
        <w:rPr>
          <w:b/>
          <w:bCs/>
        </w:rPr>
        <w:t>4.2 External Funding Sources (United States and Global)</w:t>
      </w:r>
    </w:p>
    <w:p w14:paraId="15C0AC9C" w14:textId="77777777" w:rsidR="00A83910" w:rsidRPr="00A83910" w:rsidRDefault="00A83910" w:rsidP="00A83910">
      <w:pPr>
        <w:rPr>
          <w:b/>
          <w:bCs/>
        </w:rPr>
      </w:pPr>
      <w:r w:rsidRPr="00A83910">
        <w:rPr>
          <w:b/>
          <w:bCs/>
        </w:rPr>
        <w:t>(A) Government and public research funding</w:t>
      </w:r>
    </w:p>
    <w:p w14:paraId="1BAA95EC" w14:textId="77777777" w:rsidR="00A83910" w:rsidRPr="00A83910" w:rsidRDefault="00A83910" w:rsidP="00A83910">
      <w:pPr>
        <w:numPr>
          <w:ilvl w:val="0"/>
          <w:numId w:val="22"/>
        </w:numPr>
      </w:pPr>
      <w:r w:rsidRPr="00A83910">
        <w:rPr>
          <w:b/>
          <w:bCs/>
        </w:rPr>
        <w:t>National Science Foundation (NSF)</w:t>
      </w:r>
      <w:r w:rsidRPr="00A83910">
        <w:t xml:space="preserve">: The NSF funds major AI initiatives including the </w:t>
      </w:r>
      <w:r w:rsidRPr="00A83910">
        <w:rPr>
          <w:b/>
          <w:bCs/>
        </w:rPr>
        <w:t>National Artificial Intelligence Research Institutes</w:t>
      </w:r>
      <w:r w:rsidRPr="00A83910">
        <w:t>, which are designed to build national AI capacity, research, and workforce development (National Science Foundation, 2023; National Science Foundation, 2025). Universities can pursue institute-scale awards or participate as partners.</w:t>
      </w:r>
    </w:p>
    <w:p w14:paraId="7A464085" w14:textId="77777777" w:rsidR="00A83910" w:rsidRPr="00A83910" w:rsidRDefault="00A83910" w:rsidP="00A83910">
      <w:pPr>
        <w:rPr>
          <w:b/>
          <w:bCs/>
        </w:rPr>
      </w:pPr>
      <w:r w:rsidRPr="00A83910">
        <w:rPr>
          <w:b/>
          <w:bCs/>
        </w:rPr>
        <w:t>(B) Philanthropic foundations and education-focused funders</w:t>
      </w:r>
    </w:p>
    <w:p w14:paraId="74261A96" w14:textId="77777777" w:rsidR="00A83910" w:rsidRPr="00A83910" w:rsidRDefault="00A83910" w:rsidP="00A83910">
      <w:pPr>
        <w:numPr>
          <w:ilvl w:val="0"/>
          <w:numId w:val="23"/>
        </w:numPr>
      </w:pPr>
      <w:r w:rsidRPr="00A83910">
        <w:t>Foundations often fund capacity-building, workforce readiness, and digital inclusion. For Africa-focused initiatives, large foundations may fund university partnerships and digital skills programs (Mastercard Foundation, n.d.). One example is the major partnership between Carnegie Mellon University and the Mastercard Foundation to expand advanced engineering and technology education through CMU-Africa and a Center for Inclusive Digital Transformation (Mastercard Foundation, 2022).</w:t>
      </w:r>
    </w:p>
    <w:p w14:paraId="74D6D876" w14:textId="77777777" w:rsidR="00A83910" w:rsidRPr="00A83910" w:rsidRDefault="00A83910" w:rsidP="00A83910">
      <w:pPr>
        <w:rPr>
          <w:b/>
          <w:bCs/>
        </w:rPr>
      </w:pPr>
      <w:r w:rsidRPr="00A83910">
        <w:rPr>
          <w:b/>
          <w:bCs/>
        </w:rPr>
        <w:t>(C) Corporate partnerships and in-kind resources</w:t>
      </w:r>
    </w:p>
    <w:p w14:paraId="713B1D53" w14:textId="77777777" w:rsidR="00A83910" w:rsidRPr="00A83910" w:rsidRDefault="00A83910" w:rsidP="00A83910">
      <w:pPr>
        <w:numPr>
          <w:ilvl w:val="0"/>
          <w:numId w:val="24"/>
        </w:numPr>
      </w:pPr>
      <w:r w:rsidRPr="00A83910">
        <w:t xml:space="preserve">Technology providers increasingly offer </w:t>
      </w:r>
      <w:r w:rsidRPr="00A83910">
        <w:rPr>
          <w:b/>
          <w:bCs/>
        </w:rPr>
        <w:t>education accelerators</w:t>
      </w:r>
      <w:r w:rsidRPr="00A83910">
        <w:t xml:space="preserve">, training, cloud credits, and campus access programs. For example, Google’s education programs describe </w:t>
      </w:r>
      <w:r w:rsidRPr="00A83910">
        <w:lastRenderedPageBreak/>
        <w:t>institution-level access pathways and training support in an education accelerator format (Google, n.d.). Google.org has also announced significant AI education funding to support AI skills development for educators and students (Google.org, 2024).</w:t>
      </w:r>
    </w:p>
    <w:p w14:paraId="03E1001A" w14:textId="77777777" w:rsidR="00A83910" w:rsidRPr="00A83910" w:rsidRDefault="00A83910" w:rsidP="00A83910">
      <w:r w:rsidRPr="00A83910">
        <w:rPr>
          <w:b/>
          <w:bCs/>
        </w:rPr>
        <w:t>How to use corporate partnerships safely</w:t>
      </w:r>
      <w:r w:rsidRPr="00A83910">
        <w:t>: governance committees should require privacy/security controls, limit vendor lock-in, and maintain academic independence.</w:t>
      </w:r>
    </w:p>
    <w:p w14:paraId="69CD9E2A" w14:textId="77777777" w:rsidR="00A83910" w:rsidRPr="00A83910" w:rsidRDefault="00A83910" w:rsidP="00352BA7">
      <w:pPr>
        <w:pStyle w:val="Heading3"/>
      </w:pPr>
      <w:bookmarkStart w:id="15" w:name="_Toc218783915"/>
      <w:r w:rsidRPr="00A83910">
        <w:t>4.3 Funding Sources and Pathways Relevant to Ghana</w:t>
      </w:r>
      <w:bookmarkEnd w:id="15"/>
    </w:p>
    <w:p w14:paraId="10399E5B" w14:textId="77777777" w:rsidR="00A83910" w:rsidRPr="00A83910" w:rsidRDefault="00A83910" w:rsidP="00A83910">
      <w:r w:rsidRPr="00A83910">
        <w:t>Ghana-based institutions can pursue a mix of domestic and international sources:</w:t>
      </w:r>
    </w:p>
    <w:p w14:paraId="0D7CCE85" w14:textId="77777777" w:rsidR="00A83910" w:rsidRPr="00A83910" w:rsidRDefault="00A83910" w:rsidP="00A83910">
      <w:pPr>
        <w:rPr>
          <w:b/>
          <w:bCs/>
        </w:rPr>
      </w:pPr>
      <w:r w:rsidRPr="00A83910">
        <w:rPr>
          <w:b/>
          <w:bCs/>
        </w:rPr>
        <w:t>(A) Domestic public funding and national initiatives</w:t>
      </w:r>
    </w:p>
    <w:p w14:paraId="080B8668" w14:textId="77777777" w:rsidR="00A83910" w:rsidRPr="00A83910" w:rsidRDefault="00A83910" w:rsidP="00A83910">
      <w:pPr>
        <w:numPr>
          <w:ilvl w:val="0"/>
          <w:numId w:val="25"/>
        </w:numPr>
      </w:pPr>
      <w:r w:rsidRPr="00A83910">
        <w:rPr>
          <w:b/>
          <w:bCs/>
        </w:rPr>
        <w:t>Ghana Education Trust Fund (</w:t>
      </w:r>
      <w:proofErr w:type="spellStart"/>
      <w:r w:rsidRPr="00A83910">
        <w:rPr>
          <w:b/>
          <w:bCs/>
        </w:rPr>
        <w:t>GETFund</w:t>
      </w:r>
      <w:proofErr w:type="spellEnd"/>
      <w:r w:rsidRPr="00A83910">
        <w:rPr>
          <w:b/>
          <w:bCs/>
        </w:rPr>
        <w:t>)</w:t>
      </w:r>
      <w:r w:rsidRPr="00A83910">
        <w:t xml:space="preserve"> supports education infrastructure and can also strengthen science, technology, and innovation capacity, including research and educational infrastructure (ATPS, 2025).</w:t>
      </w:r>
    </w:p>
    <w:p w14:paraId="3D2FFF33" w14:textId="77777777" w:rsidR="00A83910" w:rsidRPr="00A83910" w:rsidRDefault="00A83910" w:rsidP="00A83910">
      <w:pPr>
        <w:numPr>
          <w:ilvl w:val="0"/>
          <w:numId w:val="25"/>
        </w:numPr>
      </w:pPr>
      <w:r w:rsidRPr="00A83910">
        <w:t xml:space="preserve">Align proposals with Ghana’s digital and AI priorities, including the </w:t>
      </w:r>
      <w:r w:rsidRPr="00A83910">
        <w:rPr>
          <w:b/>
          <w:bCs/>
        </w:rPr>
        <w:t>National AI Strategy</w:t>
      </w:r>
      <w:r w:rsidRPr="00A83910">
        <w:t xml:space="preserve">, which emphasizes data as a national asset and innovation enablement (Ministry of Communications and </w:t>
      </w:r>
      <w:proofErr w:type="spellStart"/>
      <w:r w:rsidRPr="00A83910">
        <w:t>Digitalisation</w:t>
      </w:r>
      <w:proofErr w:type="spellEnd"/>
      <w:r w:rsidRPr="00A83910">
        <w:t>, 2025).</w:t>
      </w:r>
    </w:p>
    <w:p w14:paraId="755E22F0" w14:textId="77777777" w:rsidR="00A83910" w:rsidRPr="00A83910" w:rsidRDefault="00A83910" w:rsidP="00A83910">
      <w:pPr>
        <w:rPr>
          <w:b/>
          <w:bCs/>
        </w:rPr>
      </w:pPr>
      <w:r w:rsidRPr="00A83910">
        <w:rPr>
          <w:b/>
          <w:bCs/>
        </w:rPr>
        <w:t>(B) International development organizations</w:t>
      </w:r>
    </w:p>
    <w:p w14:paraId="376F421B" w14:textId="77777777" w:rsidR="00A83910" w:rsidRPr="00A83910" w:rsidRDefault="00A83910" w:rsidP="00A83910">
      <w:pPr>
        <w:numPr>
          <w:ilvl w:val="0"/>
          <w:numId w:val="26"/>
        </w:numPr>
      </w:pPr>
      <w:r w:rsidRPr="00A83910">
        <w:rPr>
          <w:b/>
          <w:bCs/>
        </w:rPr>
        <w:t>World Bank / IFC / regional development banks</w:t>
      </w:r>
      <w:r w:rsidRPr="00A83910">
        <w:t xml:space="preserve">: Digital skills and digital economy programs can fund higher education capacity-building. The World Bank’s </w:t>
      </w:r>
      <w:r w:rsidRPr="00A83910">
        <w:rPr>
          <w:b/>
          <w:bCs/>
        </w:rPr>
        <w:t>Digital Economy for Africa (DE4A)</w:t>
      </w:r>
      <w:r w:rsidRPr="00A83910">
        <w:t xml:space="preserve"> initiative positions digital skills as a foundational pillar for Africa’s digital transformation (World Bank, n.d.).</w:t>
      </w:r>
    </w:p>
    <w:p w14:paraId="4247D575" w14:textId="77777777" w:rsidR="00A83910" w:rsidRPr="00A83910" w:rsidRDefault="00A83910" w:rsidP="00A83910">
      <w:pPr>
        <w:rPr>
          <w:b/>
          <w:bCs/>
        </w:rPr>
      </w:pPr>
      <w:r w:rsidRPr="00A83910">
        <w:rPr>
          <w:b/>
          <w:bCs/>
        </w:rPr>
        <w:t>(C) International university partnerships and diaspora networks</w:t>
      </w:r>
    </w:p>
    <w:p w14:paraId="58D4C690" w14:textId="77777777" w:rsidR="00A83910" w:rsidRPr="00A83910" w:rsidRDefault="00A83910" w:rsidP="00A83910">
      <w:pPr>
        <w:numPr>
          <w:ilvl w:val="0"/>
          <w:numId w:val="27"/>
        </w:numPr>
      </w:pPr>
      <w:r w:rsidRPr="00A83910">
        <w:t>“Twinning” arrangements (Ghana university + partner university abroad) can unlock shared cloud credits, co-developed curriculum, visiting faculty, and joint research proposals.</w:t>
      </w:r>
    </w:p>
    <w:p w14:paraId="75D27314" w14:textId="77777777" w:rsidR="00A83910" w:rsidRPr="00A83910" w:rsidRDefault="00A83910" w:rsidP="00352BA7">
      <w:pPr>
        <w:pStyle w:val="Heading3"/>
      </w:pPr>
      <w:bookmarkStart w:id="16" w:name="_Toc218783916"/>
      <w:r w:rsidRPr="00A83910">
        <w:t>4.4 Cost-Reduction Strategies (Especially Important for Resource-Constrained Schools)</w:t>
      </w:r>
      <w:bookmarkEnd w:id="16"/>
    </w:p>
    <w:p w14:paraId="2595AE45" w14:textId="77777777" w:rsidR="00A83910" w:rsidRPr="00A83910" w:rsidRDefault="00A83910" w:rsidP="00A83910">
      <w:pPr>
        <w:numPr>
          <w:ilvl w:val="0"/>
          <w:numId w:val="28"/>
        </w:numPr>
      </w:pPr>
      <w:r w:rsidRPr="00A83910">
        <w:rPr>
          <w:b/>
          <w:bCs/>
        </w:rPr>
        <w:t>Start with 1–2 high-impact tools</w:t>
      </w:r>
      <w:r w:rsidRPr="00A83910">
        <w:t xml:space="preserve"> rather than many tools.</w:t>
      </w:r>
    </w:p>
    <w:p w14:paraId="7A4B4509" w14:textId="77777777" w:rsidR="00A83910" w:rsidRPr="00A83910" w:rsidRDefault="00A83910" w:rsidP="00A83910">
      <w:pPr>
        <w:numPr>
          <w:ilvl w:val="0"/>
          <w:numId w:val="28"/>
        </w:numPr>
      </w:pPr>
      <w:r w:rsidRPr="00A83910">
        <w:t xml:space="preserve">Use </w:t>
      </w:r>
      <w:r w:rsidRPr="00A83910">
        <w:rPr>
          <w:b/>
          <w:bCs/>
        </w:rPr>
        <w:t>centralized licensing</w:t>
      </w:r>
      <w:r w:rsidRPr="00A83910">
        <w:t xml:space="preserve"> to reduce per-user cost and improve security.</w:t>
      </w:r>
    </w:p>
    <w:p w14:paraId="34A45E69" w14:textId="77777777" w:rsidR="00A83910" w:rsidRPr="00A83910" w:rsidRDefault="00A83910" w:rsidP="00A83910">
      <w:pPr>
        <w:numPr>
          <w:ilvl w:val="0"/>
          <w:numId w:val="28"/>
        </w:numPr>
      </w:pPr>
      <w:r w:rsidRPr="00A83910">
        <w:t xml:space="preserve">Prefer </w:t>
      </w:r>
      <w:r w:rsidRPr="00A83910">
        <w:rPr>
          <w:b/>
          <w:bCs/>
        </w:rPr>
        <w:t>cloud-based services</w:t>
      </w:r>
      <w:r w:rsidRPr="00A83910">
        <w:t xml:space="preserve"> to reduce capital expenses (but ensure privacy controls).</w:t>
      </w:r>
    </w:p>
    <w:p w14:paraId="20C6AA9A" w14:textId="77777777" w:rsidR="00A83910" w:rsidRPr="00A83910" w:rsidRDefault="00A83910" w:rsidP="00A83910">
      <w:pPr>
        <w:numPr>
          <w:ilvl w:val="0"/>
          <w:numId w:val="28"/>
        </w:numPr>
      </w:pPr>
      <w:r w:rsidRPr="00A83910">
        <w:t xml:space="preserve">Deploy </w:t>
      </w:r>
      <w:r w:rsidRPr="00A83910">
        <w:rPr>
          <w:b/>
          <w:bCs/>
        </w:rPr>
        <w:t>open educational resources</w:t>
      </w:r>
      <w:r w:rsidRPr="00A83910">
        <w:t xml:space="preserve"> (OER) for AI literacy modules.</w:t>
      </w:r>
    </w:p>
    <w:p w14:paraId="008BA23A" w14:textId="77777777" w:rsidR="00A83910" w:rsidRPr="00A83910" w:rsidRDefault="00A83910" w:rsidP="00A83910">
      <w:pPr>
        <w:numPr>
          <w:ilvl w:val="0"/>
          <w:numId w:val="28"/>
        </w:numPr>
      </w:pPr>
      <w:r w:rsidRPr="00A83910">
        <w:t xml:space="preserve">Build </w:t>
      </w:r>
      <w:r w:rsidRPr="00A83910">
        <w:rPr>
          <w:b/>
          <w:bCs/>
        </w:rPr>
        <w:t>shared services</w:t>
      </w:r>
      <w:r w:rsidRPr="00A83910">
        <w:t xml:space="preserve"> across multiple institutions (e.g., a regional AI hub).</w:t>
      </w:r>
    </w:p>
    <w:p w14:paraId="07DB3B1A" w14:textId="77777777" w:rsidR="00A83910" w:rsidRPr="00A83910" w:rsidRDefault="00A83910" w:rsidP="00352BA7">
      <w:pPr>
        <w:pStyle w:val="Heading2"/>
      </w:pPr>
      <w:bookmarkStart w:id="17" w:name="_Toc218783917"/>
      <w:r w:rsidRPr="00A83910">
        <w:t>5. Expertise Needed for Successful Integration</w:t>
      </w:r>
      <w:bookmarkEnd w:id="17"/>
    </w:p>
    <w:p w14:paraId="0077187C" w14:textId="77777777" w:rsidR="00A83910" w:rsidRPr="00A83910" w:rsidRDefault="00A83910" w:rsidP="00A83910">
      <w:r w:rsidRPr="00A83910">
        <w:t>A practical AI-in-curriculum program requires a blend of academic, technical, and governance capabilities. Universities do not need to hire a large new team immediately; many roles can be “fractional” (part-time assignment) during early phases.</w:t>
      </w:r>
    </w:p>
    <w:p w14:paraId="73F30953" w14:textId="77777777" w:rsidR="00A83910" w:rsidRPr="00A83910" w:rsidRDefault="00A83910" w:rsidP="00352BA7">
      <w:pPr>
        <w:pStyle w:val="Heading3"/>
      </w:pPr>
      <w:bookmarkStart w:id="18" w:name="_Toc218783918"/>
      <w:r w:rsidRPr="00A83910">
        <w:lastRenderedPageBreak/>
        <w:t>5.1 Core Roles and Responsibilities (Minimum Viable Team)</w:t>
      </w:r>
      <w:bookmarkEnd w:id="18"/>
    </w:p>
    <w:p w14:paraId="4DB9A728" w14:textId="77777777" w:rsidR="00A83910" w:rsidRPr="00A83910" w:rsidRDefault="00A83910" w:rsidP="00A83910">
      <w:r w:rsidRPr="00A83910">
        <w:rPr>
          <w:b/>
          <w:bCs/>
        </w:rPr>
        <w:t>(A) Academic and pedagogical roles</w:t>
      </w:r>
    </w:p>
    <w:p w14:paraId="664E89D0" w14:textId="77777777" w:rsidR="00A83910" w:rsidRPr="00A83910" w:rsidRDefault="00A83910" w:rsidP="00A83910">
      <w:pPr>
        <w:numPr>
          <w:ilvl w:val="0"/>
          <w:numId w:val="29"/>
        </w:numPr>
      </w:pPr>
      <w:r w:rsidRPr="00A83910">
        <w:rPr>
          <w:b/>
          <w:bCs/>
        </w:rPr>
        <w:t>Academic Sponsor (Provost/Dean)</w:t>
      </w:r>
      <w:r w:rsidRPr="00A83910">
        <w:t>: owns outcomes, budget, and institutional alignment.</w:t>
      </w:r>
    </w:p>
    <w:p w14:paraId="6E09DA0F" w14:textId="77777777" w:rsidR="00A83910" w:rsidRPr="00A83910" w:rsidRDefault="00A83910" w:rsidP="00A83910">
      <w:pPr>
        <w:numPr>
          <w:ilvl w:val="0"/>
          <w:numId w:val="29"/>
        </w:numPr>
      </w:pPr>
      <w:r w:rsidRPr="00A83910">
        <w:rPr>
          <w:b/>
          <w:bCs/>
        </w:rPr>
        <w:t>AI Curriculum Lead (Faculty Champion)</w:t>
      </w:r>
      <w:r w:rsidRPr="00A83910">
        <w:t>: drives curriculum integration, helps define discipline-specific AI competencies.</w:t>
      </w:r>
    </w:p>
    <w:p w14:paraId="0AFF6810" w14:textId="77777777" w:rsidR="00A83910" w:rsidRPr="00A83910" w:rsidRDefault="00A83910" w:rsidP="00A83910">
      <w:pPr>
        <w:numPr>
          <w:ilvl w:val="0"/>
          <w:numId w:val="29"/>
        </w:numPr>
      </w:pPr>
      <w:r w:rsidRPr="00A83910">
        <w:rPr>
          <w:b/>
          <w:bCs/>
        </w:rPr>
        <w:t>Instructional Designer / Teaching Commons Lead</w:t>
      </w:r>
      <w:r w:rsidRPr="00A83910">
        <w:t>: supports assessment redesign, learning objectives, and faculty enablement.</w:t>
      </w:r>
    </w:p>
    <w:p w14:paraId="0347F5F9" w14:textId="77777777" w:rsidR="00A83910" w:rsidRPr="00A83910" w:rsidRDefault="00A83910" w:rsidP="00A83910">
      <w:pPr>
        <w:numPr>
          <w:ilvl w:val="0"/>
          <w:numId w:val="29"/>
        </w:numPr>
      </w:pPr>
      <w:r w:rsidRPr="00A83910">
        <w:rPr>
          <w:b/>
          <w:bCs/>
        </w:rPr>
        <w:t>Library Lead (Information Literacy)</w:t>
      </w:r>
      <w:r w:rsidRPr="00A83910">
        <w:t>: teaches AI literacy, source evaluation, citation/disclosure, research workflows.</w:t>
      </w:r>
    </w:p>
    <w:p w14:paraId="7AB401DC" w14:textId="77777777" w:rsidR="00A83910" w:rsidRPr="00A83910" w:rsidRDefault="00A83910" w:rsidP="00A83910">
      <w:r w:rsidRPr="00A83910">
        <w:rPr>
          <w:b/>
          <w:bCs/>
        </w:rPr>
        <w:t>(B) Governance, ethics, and risk roles</w:t>
      </w:r>
    </w:p>
    <w:p w14:paraId="66B83BCC" w14:textId="77777777" w:rsidR="00A83910" w:rsidRPr="00A83910" w:rsidRDefault="00A83910" w:rsidP="00A83910">
      <w:pPr>
        <w:numPr>
          <w:ilvl w:val="0"/>
          <w:numId w:val="30"/>
        </w:numPr>
      </w:pPr>
      <w:r w:rsidRPr="00A83910">
        <w:rPr>
          <w:b/>
          <w:bCs/>
        </w:rPr>
        <w:t>Responsible AI / Ethics Lead</w:t>
      </w:r>
      <w:r w:rsidRPr="00A83910">
        <w:t>: ensures fairness, transparency, harm reduction; aligns to human-centered guidance (UNESCO, 2021).</w:t>
      </w:r>
    </w:p>
    <w:p w14:paraId="44DB0103" w14:textId="77777777" w:rsidR="00A83910" w:rsidRPr="00A83910" w:rsidRDefault="00A83910" w:rsidP="00A83910">
      <w:pPr>
        <w:numPr>
          <w:ilvl w:val="0"/>
          <w:numId w:val="30"/>
        </w:numPr>
      </w:pPr>
      <w:r w:rsidRPr="00A83910">
        <w:rPr>
          <w:b/>
          <w:bCs/>
        </w:rPr>
        <w:t>Privacy Officer / Data Protection Lead</w:t>
      </w:r>
      <w:r w:rsidRPr="00A83910">
        <w:t>: defines data handling rules, vendor privacy reviews.</w:t>
      </w:r>
    </w:p>
    <w:p w14:paraId="20C2AC41" w14:textId="77777777" w:rsidR="00A83910" w:rsidRPr="00A83910" w:rsidRDefault="00A83910" w:rsidP="00A83910">
      <w:pPr>
        <w:numPr>
          <w:ilvl w:val="0"/>
          <w:numId w:val="30"/>
        </w:numPr>
      </w:pPr>
      <w:r w:rsidRPr="00A83910">
        <w:rPr>
          <w:b/>
          <w:bCs/>
        </w:rPr>
        <w:t>Legal/Compliance Representative</w:t>
      </w:r>
      <w:r w:rsidRPr="00A83910">
        <w:t>: contract review, intellectual property (IP), data processing agreements.</w:t>
      </w:r>
    </w:p>
    <w:p w14:paraId="6756FD1F" w14:textId="77777777" w:rsidR="00A83910" w:rsidRPr="00A83910" w:rsidRDefault="00A83910" w:rsidP="00A83910">
      <w:r w:rsidRPr="00A83910">
        <w:rPr>
          <w:b/>
          <w:bCs/>
        </w:rPr>
        <w:t>(C) Technical roles</w:t>
      </w:r>
    </w:p>
    <w:p w14:paraId="0F39815B" w14:textId="77777777" w:rsidR="00A83910" w:rsidRPr="00A83910" w:rsidRDefault="00A83910" w:rsidP="00A83910">
      <w:pPr>
        <w:numPr>
          <w:ilvl w:val="0"/>
          <w:numId w:val="31"/>
        </w:numPr>
      </w:pPr>
      <w:r w:rsidRPr="00A83910">
        <w:rPr>
          <w:b/>
          <w:bCs/>
        </w:rPr>
        <w:t>AI Platform Owner (IT/Research Computing)</w:t>
      </w:r>
      <w:r w:rsidRPr="00A83910">
        <w:t>: manages the AI hub portal, integrations, and uptime.</w:t>
      </w:r>
    </w:p>
    <w:p w14:paraId="2C243389" w14:textId="77777777" w:rsidR="00A83910" w:rsidRPr="00A83910" w:rsidRDefault="00A83910" w:rsidP="00A83910">
      <w:pPr>
        <w:numPr>
          <w:ilvl w:val="0"/>
          <w:numId w:val="31"/>
        </w:numPr>
      </w:pPr>
      <w:r w:rsidRPr="00A83910">
        <w:rPr>
          <w:b/>
          <w:bCs/>
        </w:rPr>
        <w:t>Identity &amp; Access Management (IAM) Specialist</w:t>
      </w:r>
      <w:r w:rsidRPr="00A83910">
        <w:t>: SSO/MFA, role-based access, lifecycle management.</w:t>
      </w:r>
    </w:p>
    <w:p w14:paraId="03D9E072" w14:textId="77777777" w:rsidR="00A83910" w:rsidRPr="00A83910" w:rsidRDefault="00A83910" w:rsidP="00A83910">
      <w:pPr>
        <w:numPr>
          <w:ilvl w:val="0"/>
          <w:numId w:val="31"/>
        </w:numPr>
      </w:pPr>
      <w:r w:rsidRPr="00A83910">
        <w:rPr>
          <w:b/>
          <w:bCs/>
        </w:rPr>
        <w:t>Security Engineer</w:t>
      </w:r>
      <w:r w:rsidRPr="00A83910">
        <w:t>: logging, monitoring, incident response, vendor security assessments.</w:t>
      </w:r>
    </w:p>
    <w:p w14:paraId="58842870" w14:textId="77777777" w:rsidR="00A83910" w:rsidRPr="00A83910" w:rsidRDefault="00A83910" w:rsidP="00A83910">
      <w:pPr>
        <w:numPr>
          <w:ilvl w:val="0"/>
          <w:numId w:val="31"/>
        </w:numPr>
      </w:pPr>
      <w:r w:rsidRPr="00A83910">
        <w:rPr>
          <w:b/>
          <w:bCs/>
        </w:rPr>
        <w:t xml:space="preserve">Learning Management System (LMS) </w:t>
      </w:r>
      <w:proofErr w:type="gramStart"/>
      <w:r w:rsidRPr="00A83910">
        <w:rPr>
          <w:b/>
          <w:bCs/>
        </w:rPr>
        <w:t>Administrator</w:t>
      </w:r>
      <w:r w:rsidRPr="00A83910">
        <w:t>:</w:t>
      </w:r>
      <w:proofErr w:type="gramEnd"/>
      <w:r w:rsidRPr="00A83910">
        <w:t xml:space="preserve"> integrates guidance and tools into LMS; supports analytics.</w:t>
      </w:r>
    </w:p>
    <w:p w14:paraId="61104546" w14:textId="77777777" w:rsidR="00A83910" w:rsidRPr="00A83910" w:rsidRDefault="00A83910" w:rsidP="00352BA7">
      <w:pPr>
        <w:pStyle w:val="Heading3"/>
      </w:pPr>
      <w:bookmarkStart w:id="19" w:name="_Toc218783919"/>
      <w:r w:rsidRPr="00A83910">
        <w:t>5.2 Faculty Development: What Faculty Must Learn (and What They Don’t)</w:t>
      </w:r>
      <w:bookmarkEnd w:id="19"/>
    </w:p>
    <w:p w14:paraId="483E808C" w14:textId="77777777" w:rsidR="00A83910" w:rsidRPr="00A83910" w:rsidRDefault="00A83910" w:rsidP="00A83910">
      <w:r w:rsidRPr="00A83910">
        <w:t>Faculty do not need to become AI engineers. They do need a practical understanding of:</w:t>
      </w:r>
    </w:p>
    <w:p w14:paraId="20D646D7" w14:textId="77777777" w:rsidR="00A83910" w:rsidRPr="00A83910" w:rsidRDefault="00A83910" w:rsidP="00A83910">
      <w:pPr>
        <w:numPr>
          <w:ilvl w:val="0"/>
          <w:numId w:val="32"/>
        </w:numPr>
      </w:pPr>
      <w:r w:rsidRPr="00A83910">
        <w:t>how AI tools work at a high level, including limitations and hallucinations (NIST, 2023)</w:t>
      </w:r>
    </w:p>
    <w:p w14:paraId="576860A0" w14:textId="77777777" w:rsidR="00A83910" w:rsidRPr="00A83910" w:rsidRDefault="00A83910" w:rsidP="00A83910">
      <w:pPr>
        <w:numPr>
          <w:ilvl w:val="0"/>
          <w:numId w:val="32"/>
        </w:numPr>
      </w:pPr>
      <w:proofErr w:type="gramStart"/>
      <w:r w:rsidRPr="00A83910">
        <w:t>how</w:t>
      </w:r>
      <w:proofErr w:type="gramEnd"/>
      <w:r w:rsidRPr="00A83910">
        <w:t xml:space="preserve"> to design assignments where AI use supports learning objectives</w:t>
      </w:r>
    </w:p>
    <w:p w14:paraId="5A4FAEA5" w14:textId="77777777" w:rsidR="00A83910" w:rsidRPr="00A83910" w:rsidRDefault="00A83910" w:rsidP="00A83910">
      <w:pPr>
        <w:numPr>
          <w:ilvl w:val="0"/>
          <w:numId w:val="32"/>
        </w:numPr>
      </w:pPr>
      <w:r w:rsidRPr="00A83910">
        <w:t>how to write and enforce clear course policies (Stanford Teaching Commons, 2025a)</w:t>
      </w:r>
    </w:p>
    <w:p w14:paraId="3DEBC596" w14:textId="77777777" w:rsidR="00A83910" w:rsidRPr="00A83910" w:rsidRDefault="00A83910" w:rsidP="00A83910">
      <w:pPr>
        <w:numPr>
          <w:ilvl w:val="0"/>
          <w:numId w:val="32"/>
        </w:numPr>
      </w:pPr>
      <w:r w:rsidRPr="00A83910">
        <w:t>how to teach AI literacy and ethical use in discipline contexts (UNESCO, 2021)</w:t>
      </w:r>
    </w:p>
    <w:p w14:paraId="1907D693" w14:textId="77777777" w:rsidR="00A83910" w:rsidRPr="00A83910" w:rsidRDefault="00A83910" w:rsidP="00A83910">
      <w:r w:rsidRPr="00A83910">
        <w:rPr>
          <w:b/>
          <w:bCs/>
        </w:rPr>
        <w:t>Recommended faculty training modules</w:t>
      </w:r>
      <w:r w:rsidRPr="00A83910">
        <w:t xml:space="preserve"> (with artifacts):</w:t>
      </w:r>
    </w:p>
    <w:p w14:paraId="5CBF7907" w14:textId="77777777" w:rsidR="00A83910" w:rsidRPr="00A83910" w:rsidRDefault="00A83910" w:rsidP="00A83910">
      <w:pPr>
        <w:numPr>
          <w:ilvl w:val="0"/>
          <w:numId w:val="33"/>
        </w:numPr>
      </w:pPr>
      <w:r w:rsidRPr="00A83910">
        <w:rPr>
          <w:b/>
          <w:bCs/>
        </w:rPr>
        <w:t>AI literacy for educators</w:t>
      </w:r>
      <w:r w:rsidRPr="00A83910">
        <w:t xml:space="preserve"> (capabilities/limitations; bias; privacy)</w:t>
      </w:r>
    </w:p>
    <w:p w14:paraId="3892E127" w14:textId="77777777" w:rsidR="00A83910" w:rsidRPr="00A83910" w:rsidRDefault="00A83910" w:rsidP="00A83910">
      <w:pPr>
        <w:numPr>
          <w:ilvl w:val="0"/>
          <w:numId w:val="33"/>
        </w:numPr>
      </w:pPr>
      <w:r w:rsidRPr="00A83910">
        <w:rPr>
          <w:b/>
          <w:bCs/>
        </w:rPr>
        <w:lastRenderedPageBreak/>
        <w:t>Assessment redesign</w:t>
      </w:r>
      <w:r w:rsidRPr="00A83910">
        <w:t xml:space="preserve"> (authentic assessment, oral defense, process-based grading)</w:t>
      </w:r>
    </w:p>
    <w:p w14:paraId="75D46650" w14:textId="77777777" w:rsidR="00A83910" w:rsidRPr="00A83910" w:rsidRDefault="00A83910" w:rsidP="00A83910">
      <w:pPr>
        <w:numPr>
          <w:ilvl w:val="0"/>
          <w:numId w:val="33"/>
        </w:numPr>
      </w:pPr>
      <w:r w:rsidRPr="00A83910">
        <w:rPr>
          <w:b/>
          <w:bCs/>
        </w:rPr>
        <w:t>Course policy drafting</w:t>
      </w:r>
      <w:r w:rsidRPr="00A83910">
        <w:t xml:space="preserve"> (using templates, discipline examples)</w:t>
      </w:r>
    </w:p>
    <w:p w14:paraId="70660066" w14:textId="77777777" w:rsidR="00A83910" w:rsidRPr="00A83910" w:rsidRDefault="00A83910" w:rsidP="00A83910">
      <w:pPr>
        <w:numPr>
          <w:ilvl w:val="0"/>
          <w:numId w:val="33"/>
        </w:numPr>
      </w:pPr>
      <w:r w:rsidRPr="00A83910">
        <w:rPr>
          <w:b/>
          <w:bCs/>
        </w:rPr>
        <w:t>Tool-specific labs</w:t>
      </w:r>
      <w:r w:rsidRPr="00A83910">
        <w:t xml:space="preserve"> (approved tools only)</w:t>
      </w:r>
    </w:p>
    <w:p w14:paraId="142A3448" w14:textId="77777777" w:rsidR="00A83910" w:rsidRPr="00A83910" w:rsidRDefault="00A83910" w:rsidP="00352BA7">
      <w:pPr>
        <w:pStyle w:val="Heading3"/>
      </w:pPr>
      <w:bookmarkStart w:id="20" w:name="_Toc218783920"/>
      <w:r w:rsidRPr="00A83910">
        <w:t>5.3 Student Support Capability</w:t>
      </w:r>
      <w:bookmarkEnd w:id="20"/>
    </w:p>
    <w:p w14:paraId="32245EF0" w14:textId="77777777" w:rsidR="00A83910" w:rsidRPr="00A83910" w:rsidRDefault="00A83910" w:rsidP="00A83910">
      <w:r w:rsidRPr="00A83910">
        <w:t>Student support should include:</w:t>
      </w:r>
    </w:p>
    <w:p w14:paraId="385ADA2E" w14:textId="77777777" w:rsidR="00A83910" w:rsidRPr="00A83910" w:rsidRDefault="00A83910" w:rsidP="00A83910">
      <w:pPr>
        <w:numPr>
          <w:ilvl w:val="0"/>
          <w:numId w:val="34"/>
        </w:numPr>
      </w:pPr>
      <w:r w:rsidRPr="00A83910">
        <w:t>AI literacy onboarding and periodic refreshers</w:t>
      </w:r>
    </w:p>
    <w:p w14:paraId="1070EB02" w14:textId="77777777" w:rsidR="00A83910" w:rsidRPr="00A83910" w:rsidRDefault="00A83910" w:rsidP="00A83910">
      <w:pPr>
        <w:numPr>
          <w:ilvl w:val="0"/>
          <w:numId w:val="34"/>
        </w:numPr>
      </w:pPr>
      <w:r w:rsidRPr="00A83910">
        <w:t>writing support for disclosure/citation of AI assistance</w:t>
      </w:r>
    </w:p>
    <w:p w14:paraId="56F46C77" w14:textId="77777777" w:rsidR="00A83910" w:rsidRPr="00A83910" w:rsidRDefault="00A83910" w:rsidP="00A83910">
      <w:pPr>
        <w:numPr>
          <w:ilvl w:val="0"/>
          <w:numId w:val="34"/>
        </w:numPr>
      </w:pPr>
      <w:r w:rsidRPr="00A83910">
        <w:t>clear consequences and restorative learning pathways for misuse</w:t>
      </w:r>
    </w:p>
    <w:p w14:paraId="79F1E8AB" w14:textId="77777777" w:rsidR="00A83910" w:rsidRPr="00A83910" w:rsidRDefault="00A83910" w:rsidP="00352BA7">
      <w:pPr>
        <w:pStyle w:val="Heading3"/>
      </w:pPr>
      <w:bookmarkStart w:id="21" w:name="_Toc218783921"/>
      <w:r w:rsidRPr="00A83910">
        <w:t>5.4 Vendor and Contracting Expertise</w:t>
      </w:r>
      <w:bookmarkEnd w:id="21"/>
    </w:p>
    <w:p w14:paraId="5077E759" w14:textId="77777777" w:rsidR="00A83910" w:rsidRPr="00A83910" w:rsidRDefault="00A83910" w:rsidP="00A83910">
      <w:r w:rsidRPr="00A83910">
        <w:t>If the AI hub includes enterprise tools, contracting expertise is essential:</w:t>
      </w:r>
    </w:p>
    <w:p w14:paraId="22F32BA8" w14:textId="77777777" w:rsidR="00A83910" w:rsidRPr="00A83910" w:rsidRDefault="00A83910" w:rsidP="00A83910">
      <w:pPr>
        <w:numPr>
          <w:ilvl w:val="0"/>
          <w:numId w:val="35"/>
        </w:numPr>
      </w:pPr>
      <w:r w:rsidRPr="00A83910">
        <w:t>negotiate privacy/security terms</w:t>
      </w:r>
    </w:p>
    <w:p w14:paraId="65DE9C34" w14:textId="77777777" w:rsidR="00A83910" w:rsidRPr="00A83910" w:rsidRDefault="00A83910" w:rsidP="00A83910">
      <w:pPr>
        <w:numPr>
          <w:ilvl w:val="0"/>
          <w:numId w:val="35"/>
        </w:numPr>
      </w:pPr>
      <w:r w:rsidRPr="00A83910">
        <w:t>confirm data retention, training on user data, audit logs</w:t>
      </w:r>
    </w:p>
    <w:p w14:paraId="281B5E5E" w14:textId="77777777" w:rsidR="00A83910" w:rsidRPr="00A83910" w:rsidRDefault="00A83910" w:rsidP="00A83910">
      <w:pPr>
        <w:numPr>
          <w:ilvl w:val="0"/>
          <w:numId w:val="35"/>
        </w:numPr>
      </w:pPr>
      <w:r w:rsidRPr="00A83910">
        <w:t>ensure accessibility requirements are met</w:t>
      </w:r>
    </w:p>
    <w:p w14:paraId="3D001012" w14:textId="77777777" w:rsidR="00A83910" w:rsidRPr="00A83910" w:rsidRDefault="00A83910" w:rsidP="00352BA7">
      <w:pPr>
        <w:pStyle w:val="Heading2"/>
      </w:pPr>
      <w:bookmarkStart w:id="22" w:name="_Toc218783922"/>
      <w:r w:rsidRPr="00A83910">
        <w:t>6. Integrating AI in a Developing Country Context: The Case of Ghana</w:t>
      </w:r>
      <w:bookmarkEnd w:id="22"/>
    </w:p>
    <w:p w14:paraId="467546CC" w14:textId="77777777" w:rsidR="00A83910" w:rsidRPr="00A83910" w:rsidRDefault="00A83910" w:rsidP="00A83910">
      <w:r w:rsidRPr="00A83910">
        <w:t xml:space="preserve">Universities in Ghana (and similar contexts) often face a different constraint set than U.S. early adopters: bandwidth variability, power reliability, limited device access, limited IT staffing, and tighter budgets. Yet Ghana also has national momentum—Ghana’s </w:t>
      </w:r>
      <w:r w:rsidRPr="00A83910">
        <w:rPr>
          <w:b/>
          <w:bCs/>
        </w:rPr>
        <w:t>National AI Strategy</w:t>
      </w:r>
      <w:r w:rsidRPr="00A83910">
        <w:t xml:space="preserve"> frames AI as a driver for innovation and development (Ministry of Communications and </w:t>
      </w:r>
      <w:proofErr w:type="spellStart"/>
      <w:r w:rsidRPr="00A83910">
        <w:t>Digitalisation</w:t>
      </w:r>
      <w:proofErr w:type="spellEnd"/>
      <w:r w:rsidRPr="00A83910">
        <w:t xml:space="preserve">, 2025; Republic of Ghana, 2023). The goal is not to copy U.S. models “as-is,” but to adopt the </w:t>
      </w:r>
      <w:r w:rsidRPr="00A83910">
        <w:rPr>
          <w:b/>
          <w:bCs/>
        </w:rPr>
        <w:t>principles</w:t>
      </w:r>
      <w:r w:rsidRPr="00A83910">
        <w:t xml:space="preserve"> (governance, safe access, training, phased scaling) in a way that fits local realities.</w:t>
      </w:r>
    </w:p>
    <w:p w14:paraId="1C29EC29" w14:textId="77777777" w:rsidR="00A83910" w:rsidRPr="00A83910" w:rsidRDefault="00A83910" w:rsidP="00352BA7">
      <w:pPr>
        <w:pStyle w:val="Heading3"/>
      </w:pPr>
      <w:bookmarkStart w:id="23" w:name="_Toc218783923"/>
      <w:r w:rsidRPr="00A83910">
        <w:t>6.1 Ghana-Specific Constraints and How to Design Around Them</w:t>
      </w:r>
      <w:bookmarkEnd w:id="23"/>
    </w:p>
    <w:p w14:paraId="0F559187" w14:textId="77777777" w:rsidR="00A83910" w:rsidRPr="00A83910" w:rsidRDefault="00A83910" w:rsidP="00A83910">
      <w:pPr>
        <w:rPr>
          <w:b/>
          <w:bCs/>
        </w:rPr>
      </w:pPr>
      <w:r w:rsidRPr="00A83910">
        <w:rPr>
          <w:b/>
          <w:bCs/>
        </w:rPr>
        <w:t>Constraint 1: Connectivity and cost of data</w:t>
      </w:r>
    </w:p>
    <w:p w14:paraId="60BC9719" w14:textId="77777777" w:rsidR="00A83910" w:rsidRPr="00A83910" w:rsidRDefault="00A83910" w:rsidP="00A83910">
      <w:r w:rsidRPr="00A83910">
        <w:rPr>
          <w:b/>
          <w:bCs/>
        </w:rPr>
        <w:t>What it looks like</w:t>
      </w:r>
      <w:r w:rsidRPr="00A83910">
        <w:t>: Students may rely on mobile networks and may not have consistent broadband at home.</w:t>
      </w:r>
    </w:p>
    <w:p w14:paraId="3DFD769E" w14:textId="77777777" w:rsidR="00A83910" w:rsidRPr="00A83910" w:rsidRDefault="00A83910" w:rsidP="00A83910">
      <w:r w:rsidRPr="00A83910">
        <w:rPr>
          <w:b/>
          <w:bCs/>
        </w:rPr>
        <w:t>Design responses</w:t>
      </w:r>
      <w:r w:rsidRPr="00A83910">
        <w:t>:</w:t>
      </w:r>
    </w:p>
    <w:p w14:paraId="3FBC71C0" w14:textId="77777777" w:rsidR="00A83910" w:rsidRPr="00A83910" w:rsidRDefault="00A83910" w:rsidP="00A83910">
      <w:pPr>
        <w:numPr>
          <w:ilvl w:val="0"/>
          <w:numId w:val="36"/>
        </w:numPr>
      </w:pPr>
      <w:r w:rsidRPr="00A83910">
        <w:t xml:space="preserve">Prefer </w:t>
      </w:r>
      <w:r w:rsidRPr="00A83910">
        <w:rPr>
          <w:b/>
          <w:bCs/>
        </w:rPr>
        <w:t>low-bandwidth tools and workflows</w:t>
      </w:r>
      <w:r w:rsidRPr="00A83910">
        <w:t xml:space="preserve"> (text-first, minimal video dependence).</w:t>
      </w:r>
    </w:p>
    <w:p w14:paraId="3B64B13C" w14:textId="77777777" w:rsidR="00A83910" w:rsidRPr="00A83910" w:rsidRDefault="00A83910" w:rsidP="00A83910">
      <w:pPr>
        <w:numPr>
          <w:ilvl w:val="0"/>
          <w:numId w:val="36"/>
        </w:numPr>
      </w:pPr>
      <w:r w:rsidRPr="00A83910">
        <w:t xml:space="preserve">Make the AI hub </w:t>
      </w:r>
      <w:r w:rsidRPr="00A83910">
        <w:rPr>
          <w:b/>
          <w:bCs/>
        </w:rPr>
        <w:t>mobile-friendly</w:t>
      </w:r>
      <w:r w:rsidRPr="00A83910">
        <w:t>.</w:t>
      </w:r>
    </w:p>
    <w:p w14:paraId="20F02683" w14:textId="77777777" w:rsidR="00A83910" w:rsidRPr="00A83910" w:rsidRDefault="00A83910" w:rsidP="00A83910">
      <w:pPr>
        <w:numPr>
          <w:ilvl w:val="0"/>
          <w:numId w:val="36"/>
        </w:numPr>
      </w:pPr>
      <w:r w:rsidRPr="00A83910">
        <w:t>Provide campus-based access points (computer labs, Wi</w:t>
      </w:r>
      <w:r w:rsidRPr="00A83910">
        <w:noBreakHyphen/>
        <w:t>Fi zones) and schedule “AI lab hours.”</w:t>
      </w:r>
    </w:p>
    <w:p w14:paraId="38022FA8" w14:textId="77777777" w:rsidR="00A83910" w:rsidRPr="00A83910" w:rsidRDefault="00A83910" w:rsidP="00A83910">
      <w:pPr>
        <w:numPr>
          <w:ilvl w:val="0"/>
          <w:numId w:val="36"/>
        </w:numPr>
      </w:pPr>
      <w:r w:rsidRPr="00A83910">
        <w:t xml:space="preserve">Use </w:t>
      </w:r>
      <w:r w:rsidRPr="00A83910">
        <w:rPr>
          <w:b/>
          <w:bCs/>
        </w:rPr>
        <w:t>asynchronous training</w:t>
      </w:r>
      <w:r w:rsidRPr="00A83910">
        <w:t xml:space="preserve"> (downloadable modules, PDFs).</w:t>
      </w:r>
    </w:p>
    <w:p w14:paraId="46EAFF1F" w14:textId="77777777" w:rsidR="00A83910" w:rsidRPr="00A83910" w:rsidRDefault="00A83910" w:rsidP="00A83910">
      <w:pPr>
        <w:rPr>
          <w:b/>
          <w:bCs/>
        </w:rPr>
      </w:pPr>
      <w:r w:rsidRPr="00A83910">
        <w:rPr>
          <w:b/>
          <w:bCs/>
        </w:rPr>
        <w:t>Constraint 2: Power reliability and device availability</w:t>
      </w:r>
    </w:p>
    <w:p w14:paraId="404A1FDA" w14:textId="77777777" w:rsidR="00A83910" w:rsidRPr="00A83910" w:rsidRDefault="00A83910" w:rsidP="00A83910">
      <w:r w:rsidRPr="00A83910">
        <w:rPr>
          <w:b/>
          <w:bCs/>
        </w:rPr>
        <w:lastRenderedPageBreak/>
        <w:t>Design responses</w:t>
      </w:r>
      <w:r w:rsidRPr="00A83910">
        <w:t>:</w:t>
      </w:r>
    </w:p>
    <w:p w14:paraId="76B4D4FE" w14:textId="77777777" w:rsidR="00A83910" w:rsidRPr="00A83910" w:rsidRDefault="00A83910" w:rsidP="00A83910">
      <w:pPr>
        <w:numPr>
          <w:ilvl w:val="0"/>
          <w:numId w:val="37"/>
        </w:numPr>
      </w:pPr>
      <w:r w:rsidRPr="00A83910">
        <w:t xml:space="preserve">Provide </w:t>
      </w:r>
      <w:r w:rsidRPr="00A83910">
        <w:rPr>
          <w:b/>
          <w:bCs/>
        </w:rPr>
        <w:t>shared computer lab access</w:t>
      </w:r>
      <w:r w:rsidRPr="00A83910">
        <w:t xml:space="preserve"> with backup power where possible.</w:t>
      </w:r>
    </w:p>
    <w:p w14:paraId="125C1C92" w14:textId="77777777" w:rsidR="00A83910" w:rsidRPr="00A83910" w:rsidRDefault="00A83910" w:rsidP="00A83910">
      <w:pPr>
        <w:numPr>
          <w:ilvl w:val="0"/>
          <w:numId w:val="37"/>
        </w:numPr>
      </w:pPr>
      <w:r w:rsidRPr="00A83910">
        <w:t xml:space="preserve">Adopt a </w:t>
      </w:r>
      <w:r w:rsidRPr="00A83910">
        <w:rPr>
          <w:b/>
          <w:bCs/>
        </w:rPr>
        <w:t>bring-your-</w:t>
      </w:r>
      <w:proofErr w:type="gramStart"/>
      <w:r w:rsidRPr="00A83910">
        <w:rPr>
          <w:b/>
          <w:bCs/>
        </w:rPr>
        <w:t>own-device</w:t>
      </w:r>
      <w:proofErr w:type="gramEnd"/>
      <w:r w:rsidRPr="00A83910">
        <w:rPr>
          <w:b/>
          <w:bCs/>
        </w:rPr>
        <w:t xml:space="preserve"> (BYOD)</w:t>
      </w:r>
      <w:r w:rsidRPr="00A83910">
        <w:t xml:space="preserve"> approach with mobile-first tools.</w:t>
      </w:r>
    </w:p>
    <w:p w14:paraId="72C0D019" w14:textId="77777777" w:rsidR="00A83910" w:rsidRPr="00A83910" w:rsidRDefault="00A83910" w:rsidP="00A83910">
      <w:pPr>
        <w:numPr>
          <w:ilvl w:val="0"/>
          <w:numId w:val="37"/>
        </w:numPr>
      </w:pPr>
      <w:r w:rsidRPr="00A83910">
        <w:t>Use lightweight open-source tools for local tasks where feasible.</w:t>
      </w:r>
    </w:p>
    <w:p w14:paraId="69FC3EB9" w14:textId="77777777" w:rsidR="00A83910" w:rsidRPr="00A83910" w:rsidRDefault="00A83910" w:rsidP="00A83910">
      <w:pPr>
        <w:rPr>
          <w:b/>
          <w:bCs/>
        </w:rPr>
      </w:pPr>
      <w:r w:rsidRPr="00A83910">
        <w:rPr>
          <w:b/>
          <w:bCs/>
        </w:rPr>
        <w:t>Constraint 3: Skills gaps (faculty, IT, and students)</w:t>
      </w:r>
    </w:p>
    <w:p w14:paraId="0CFF31ED" w14:textId="77777777" w:rsidR="00A83910" w:rsidRPr="00A83910" w:rsidRDefault="00A83910" w:rsidP="00A83910">
      <w:r w:rsidRPr="00A83910">
        <w:t>The World Bank emphasizes persistent digital skills gaps in low- and middle-income contexts and the need for structured skills programs (World Bank, 2021).</w:t>
      </w:r>
    </w:p>
    <w:p w14:paraId="352B0819" w14:textId="77777777" w:rsidR="00A83910" w:rsidRPr="00A83910" w:rsidRDefault="00A83910" w:rsidP="00A83910">
      <w:r w:rsidRPr="00A83910">
        <w:rPr>
          <w:b/>
          <w:bCs/>
        </w:rPr>
        <w:t>Design responses</w:t>
      </w:r>
      <w:r w:rsidRPr="00A83910">
        <w:t>:</w:t>
      </w:r>
    </w:p>
    <w:p w14:paraId="4EE266FF" w14:textId="77777777" w:rsidR="00A83910" w:rsidRPr="00A83910" w:rsidRDefault="00A83910" w:rsidP="00A83910">
      <w:pPr>
        <w:numPr>
          <w:ilvl w:val="0"/>
          <w:numId w:val="38"/>
        </w:numPr>
      </w:pPr>
      <w:r w:rsidRPr="00A83910">
        <w:rPr>
          <w:b/>
          <w:bCs/>
        </w:rPr>
        <w:t>Train-the-trainer</w:t>
      </w:r>
      <w:r w:rsidRPr="00A83910">
        <w:t xml:space="preserve"> model: certify a small cohort of faculty champions and instructional designers first.</w:t>
      </w:r>
    </w:p>
    <w:p w14:paraId="5E961C27" w14:textId="77777777" w:rsidR="00A83910" w:rsidRPr="00A83910" w:rsidRDefault="00A83910" w:rsidP="00A83910">
      <w:pPr>
        <w:numPr>
          <w:ilvl w:val="0"/>
          <w:numId w:val="38"/>
        </w:numPr>
      </w:pPr>
      <w:r w:rsidRPr="00A83910">
        <w:t xml:space="preserve">Build a standing </w:t>
      </w:r>
      <w:r w:rsidRPr="00A83910">
        <w:rPr>
          <w:b/>
          <w:bCs/>
        </w:rPr>
        <w:t>AI pedagogy community of practice</w:t>
      </w:r>
      <w:r w:rsidRPr="00A83910">
        <w:t xml:space="preserve"> across departments.</w:t>
      </w:r>
    </w:p>
    <w:p w14:paraId="3FC2E400" w14:textId="77777777" w:rsidR="00A83910" w:rsidRPr="00A83910" w:rsidRDefault="00A83910" w:rsidP="00A83910">
      <w:pPr>
        <w:numPr>
          <w:ilvl w:val="0"/>
          <w:numId w:val="38"/>
        </w:numPr>
      </w:pPr>
      <w:r w:rsidRPr="00A83910">
        <w:t>Use national and international partnerships to bring in short-term expertise while building internal capacity.</w:t>
      </w:r>
    </w:p>
    <w:p w14:paraId="32B1BA0E" w14:textId="77777777" w:rsidR="00A83910" w:rsidRPr="00A83910" w:rsidRDefault="00A83910" w:rsidP="00A83910">
      <w:pPr>
        <w:rPr>
          <w:b/>
          <w:bCs/>
        </w:rPr>
      </w:pPr>
      <w:r w:rsidRPr="00A83910">
        <w:rPr>
          <w:b/>
          <w:bCs/>
        </w:rPr>
        <w:t>Constraint 4: Data protection, privacy, and institutional risk</w:t>
      </w:r>
    </w:p>
    <w:p w14:paraId="673B6DB2" w14:textId="77777777" w:rsidR="00A83910" w:rsidRPr="00A83910" w:rsidRDefault="00A83910" w:rsidP="00A83910">
      <w:r w:rsidRPr="00A83910">
        <w:t xml:space="preserve">Ghana’s </w:t>
      </w:r>
      <w:r w:rsidRPr="00A83910">
        <w:rPr>
          <w:b/>
          <w:bCs/>
        </w:rPr>
        <w:t>Data Protection Act, 2012 (Act 843)</w:t>
      </w:r>
      <w:r w:rsidRPr="00A83910">
        <w:t xml:space="preserve"> establishes obligations around the processing of personal data (Republic of Ghana, 2012). Universities should ensure AI tools and workflows do not inadvertently export sensitive student or research data to uncontrolled systems.</w:t>
      </w:r>
    </w:p>
    <w:p w14:paraId="6DEC31DC" w14:textId="77777777" w:rsidR="00A83910" w:rsidRPr="00A83910" w:rsidRDefault="00A83910" w:rsidP="00A83910">
      <w:r w:rsidRPr="00A83910">
        <w:rPr>
          <w:b/>
          <w:bCs/>
        </w:rPr>
        <w:t>Design responses</w:t>
      </w:r>
      <w:r w:rsidRPr="00A83910">
        <w:t>:</w:t>
      </w:r>
    </w:p>
    <w:p w14:paraId="1941A9DA" w14:textId="77777777" w:rsidR="00A83910" w:rsidRPr="00A83910" w:rsidRDefault="00A83910" w:rsidP="00A83910">
      <w:pPr>
        <w:numPr>
          <w:ilvl w:val="0"/>
          <w:numId w:val="39"/>
        </w:numPr>
      </w:pPr>
      <w:r w:rsidRPr="00A83910">
        <w:t xml:space="preserve">Adopt a </w:t>
      </w:r>
      <w:r w:rsidRPr="00A83910">
        <w:rPr>
          <w:b/>
          <w:bCs/>
        </w:rPr>
        <w:t>“no sensitive data in public AI tools”</w:t>
      </w:r>
      <w:r w:rsidRPr="00A83910">
        <w:t xml:space="preserve"> rule.</w:t>
      </w:r>
    </w:p>
    <w:p w14:paraId="071DDD73" w14:textId="77777777" w:rsidR="00A83910" w:rsidRPr="00A83910" w:rsidRDefault="00A83910" w:rsidP="00A83910">
      <w:pPr>
        <w:numPr>
          <w:ilvl w:val="0"/>
          <w:numId w:val="39"/>
        </w:numPr>
      </w:pPr>
      <w:r w:rsidRPr="00A83910">
        <w:t>Prefer institution-approved tools that state user data is not used for training and provide administrative controls (as U</w:t>
      </w:r>
      <w:r w:rsidRPr="00A83910">
        <w:noBreakHyphen/>
        <w:t>M does with U</w:t>
      </w:r>
      <w:r w:rsidRPr="00A83910">
        <w:noBreakHyphen/>
        <w:t>M GPT) (University of Michigan, 2025a).</w:t>
      </w:r>
    </w:p>
    <w:p w14:paraId="1FC542AC" w14:textId="77777777" w:rsidR="00A83910" w:rsidRPr="00A83910" w:rsidRDefault="00A83910" w:rsidP="00A83910">
      <w:pPr>
        <w:numPr>
          <w:ilvl w:val="0"/>
          <w:numId w:val="39"/>
        </w:numPr>
      </w:pPr>
      <w:r w:rsidRPr="00A83910">
        <w:t>Require vendor review and data processing agreements for any enterprise tool.</w:t>
      </w:r>
    </w:p>
    <w:p w14:paraId="6D9B754E" w14:textId="77777777" w:rsidR="00A83910" w:rsidRPr="00A83910" w:rsidRDefault="00A83910" w:rsidP="00A83910">
      <w:pPr>
        <w:rPr>
          <w:b/>
          <w:bCs/>
        </w:rPr>
      </w:pPr>
      <w:r w:rsidRPr="00A83910">
        <w:rPr>
          <w:b/>
          <w:bCs/>
        </w:rPr>
        <w:t>Constraint 5: Relevance and local context</w:t>
      </w:r>
    </w:p>
    <w:p w14:paraId="7FF033B5" w14:textId="77777777" w:rsidR="00A83910" w:rsidRPr="00A83910" w:rsidRDefault="00A83910" w:rsidP="00A83910">
      <w:r w:rsidRPr="00A83910">
        <w:rPr>
          <w:b/>
          <w:bCs/>
        </w:rPr>
        <w:t>What it looks like</w:t>
      </w:r>
      <w:r w:rsidRPr="00A83910">
        <w:t>: Imported examples may not match Ghanaian industry needs.</w:t>
      </w:r>
    </w:p>
    <w:p w14:paraId="3CFCA90E" w14:textId="77777777" w:rsidR="00A83910" w:rsidRPr="00A83910" w:rsidRDefault="00A83910" w:rsidP="00A83910">
      <w:r w:rsidRPr="00A83910">
        <w:rPr>
          <w:b/>
          <w:bCs/>
        </w:rPr>
        <w:t>Design responses</w:t>
      </w:r>
      <w:r w:rsidRPr="00A83910">
        <w:t>:</w:t>
      </w:r>
    </w:p>
    <w:p w14:paraId="43EE5321" w14:textId="77777777" w:rsidR="00A83910" w:rsidRPr="00A83910" w:rsidRDefault="00A83910" w:rsidP="00A83910">
      <w:pPr>
        <w:numPr>
          <w:ilvl w:val="0"/>
          <w:numId w:val="40"/>
        </w:numPr>
      </w:pPr>
      <w:r w:rsidRPr="00A83910">
        <w:t xml:space="preserve">Embed AI across disciplines using </w:t>
      </w:r>
      <w:r w:rsidRPr="00A83910">
        <w:rPr>
          <w:b/>
          <w:bCs/>
        </w:rPr>
        <w:t>local use cases</w:t>
      </w:r>
      <w:r w:rsidRPr="00A83910">
        <w:t>: agriculture, fintech/mobile money, public health, education, energy, and governance.</w:t>
      </w:r>
    </w:p>
    <w:p w14:paraId="28F7F90C" w14:textId="77777777" w:rsidR="00A83910" w:rsidRPr="00A83910" w:rsidRDefault="00A83910" w:rsidP="00A83910">
      <w:pPr>
        <w:numPr>
          <w:ilvl w:val="0"/>
          <w:numId w:val="40"/>
        </w:numPr>
      </w:pPr>
      <w:r w:rsidRPr="00A83910">
        <w:t>Encourage projects using locally relevant datasets (with privacy protections).</w:t>
      </w:r>
    </w:p>
    <w:p w14:paraId="4C1A15F4" w14:textId="77777777" w:rsidR="00A83910" w:rsidRPr="00A83910" w:rsidRDefault="00A83910" w:rsidP="00352BA7">
      <w:pPr>
        <w:pStyle w:val="Heading3"/>
      </w:pPr>
      <w:bookmarkStart w:id="24" w:name="_Toc218783924"/>
      <w:r w:rsidRPr="00A83910">
        <w:t>6.2 A Practical Ghana Implementation Blueprint (What to Do)</w:t>
      </w:r>
      <w:bookmarkEnd w:id="24"/>
    </w:p>
    <w:p w14:paraId="1FC90E41" w14:textId="77777777" w:rsidR="00A83910" w:rsidRPr="00A83910" w:rsidRDefault="00A83910" w:rsidP="00A83910">
      <w:pPr>
        <w:rPr>
          <w:b/>
          <w:bCs/>
        </w:rPr>
      </w:pPr>
      <w:r w:rsidRPr="00A83910">
        <w:rPr>
          <w:b/>
          <w:bCs/>
        </w:rPr>
        <w:t>Step 1: Start with an “AI Literacy + Integrity” Baseline (0–3 months)</w:t>
      </w:r>
    </w:p>
    <w:p w14:paraId="7F349A91" w14:textId="77777777" w:rsidR="00A83910" w:rsidRPr="00A83910" w:rsidRDefault="00A83910" w:rsidP="00A83910">
      <w:r w:rsidRPr="00A83910">
        <w:t>Deliverables:</w:t>
      </w:r>
    </w:p>
    <w:p w14:paraId="201AAD68" w14:textId="77777777" w:rsidR="00A83910" w:rsidRPr="00A83910" w:rsidRDefault="00A83910" w:rsidP="00A83910">
      <w:pPr>
        <w:numPr>
          <w:ilvl w:val="0"/>
          <w:numId w:val="41"/>
        </w:numPr>
      </w:pPr>
      <w:r w:rsidRPr="00A83910">
        <w:lastRenderedPageBreak/>
        <w:t xml:space="preserve">A short </w:t>
      </w:r>
      <w:r w:rsidRPr="00A83910">
        <w:rPr>
          <w:b/>
          <w:bCs/>
        </w:rPr>
        <w:t>AI literacy module</w:t>
      </w:r>
      <w:r w:rsidRPr="00A83910">
        <w:t xml:space="preserve"> for all first-year students (what AI is, limitations, bias, privacy, citation/disclosure).</w:t>
      </w:r>
    </w:p>
    <w:p w14:paraId="3A7B24A8" w14:textId="77777777" w:rsidR="00A83910" w:rsidRPr="00A83910" w:rsidRDefault="00A83910" w:rsidP="00A83910">
      <w:pPr>
        <w:numPr>
          <w:ilvl w:val="0"/>
          <w:numId w:val="41"/>
        </w:numPr>
      </w:pPr>
      <w:r w:rsidRPr="00A83910">
        <w:t xml:space="preserve">A </w:t>
      </w:r>
      <w:r w:rsidRPr="00A83910">
        <w:rPr>
          <w:b/>
          <w:bCs/>
        </w:rPr>
        <w:t>course policy template</w:t>
      </w:r>
      <w:r w:rsidRPr="00A83910">
        <w:t xml:space="preserve"> for faculty to adopt (inspired by Stanford’s templates) (Stanford Teaching Commons, 2025a).</w:t>
      </w:r>
    </w:p>
    <w:p w14:paraId="213A0B83" w14:textId="77777777" w:rsidR="00A83910" w:rsidRPr="00A83910" w:rsidRDefault="00A83910" w:rsidP="00A83910">
      <w:pPr>
        <w:numPr>
          <w:ilvl w:val="0"/>
          <w:numId w:val="41"/>
        </w:numPr>
      </w:pPr>
      <w:r w:rsidRPr="00A83910">
        <w:t xml:space="preserve">A one-page </w:t>
      </w:r>
      <w:r w:rsidRPr="00A83910">
        <w:rPr>
          <w:b/>
          <w:bCs/>
        </w:rPr>
        <w:t>data handling guide</w:t>
      </w:r>
      <w:r w:rsidRPr="00A83910">
        <w:t xml:space="preserve"> (what data is prohibited, allowed, and restricted).</w:t>
      </w:r>
    </w:p>
    <w:p w14:paraId="4AD86932" w14:textId="77777777" w:rsidR="00A83910" w:rsidRPr="00A83910" w:rsidRDefault="00A83910" w:rsidP="00A83910">
      <w:pPr>
        <w:rPr>
          <w:b/>
          <w:bCs/>
        </w:rPr>
      </w:pPr>
      <w:r w:rsidRPr="00A83910">
        <w:rPr>
          <w:b/>
          <w:bCs/>
        </w:rPr>
        <w:t>Step 2: Launch a Minimal AI Hub (3–6 months)</w:t>
      </w:r>
    </w:p>
    <w:p w14:paraId="6B487D60" w14:textId="77777777" w:rsidR="00A83910" w:rsidRPr="00A83910" w:rsidRDefault="00A83910" w:rsidP="00A83910">
      <w:r w:rsidRPr="00A83910">
        <w:t>Minimum viable hub includes:</w:t>
      </w:r>
    </w:p>
    <w:p w14:paraId="56FEC063" w14:textId="77777777" w:rsidR="00A83910" w:rsidRPr="00A83910" w:rsidRDefault="00A83910" w:rsidP="00A83910">
      <w:pPr>
        <w:numPr>
          <w:ilvl w:val="0"/>
          <w:numId w:val="42"/>
        </w:numPr>
      </w:pPr>
      <w:r w:rsidRPr="00A83910">
        <w:t>1–2 approved AI tools (starting small)</w:t>
      </w:r>
    </w:p>
    <w:p w14:paraId="06278131" w14:textId="77777777" w:rsidR="00A83910" w:rsidRPr="00A83910" w:rsidRDefault="00A83910" w:rsidP="00A83910">
      <w:pPr>
        <w:numPr>
          <w:ilvl w:val="0"/>
          <w:numId w:val="42"/>
        </w:numPr>
      </w:pPr>
      <w:r w:rsidRPr="00A83910">
        <w:t>a portal page inside the university domain</w:t>
      </w:r>
    </w:p>
    <w:p w14:paraId="3493E581" w14:textId="77777777" w:rsidR="00A83910" w:rsidRPr="00A83910" w:rsidRDefault="00A83910" w:rsidP="00A83910">
      <w:pPr>
        <w:numPr>
          <w:ilvl w:val="0"/>
          <w:numId w:val="42"/>
        </w:numPr>
      </w:pPr>
      <w:r w:rsidRPr="00A83910">
        <w:t>training and templates</w:t>
      </w:r>
    </w:p>
    <w:p w14:paraId="28D86240" w14:textId="77777777" w:rsidR="00A83910" w:rsidRPr="00A83910" w:rsidRDefault="00A83910" w:rsidP="00A83910">
      <w:pPr>
        <w:numPr>
          <w:ilvl w:val="0"/>
          <w:numId w:val="42"/>
        </w:numPr>
      </w:pPr>
      <w:r w:rsidRPr="00A83910">
        <w:t>helpdesk contact</w:t>
      </w:r>
    </w:p>
    <w:p w14:paraId="103E09AB" w14:textId="77777777" w:rsidR="00A83910" w:rsidRPr="00A83910" w:rsidRDefault="00A83910" w:rsidP="00A83910">
      <w:r w:rsidRPr="00A83910">
        <w:rPr>
          <w:b/>
          <w:bCs/>
        </w:rPr>
        <w:t>Tool selection strategy for Ghana</w:t>
      </w:r>
      <w:r w:rsidRPr="00A83910">
        <w:t>:</w:t>
      </w:r>
    </w:p>
    <w:p w14:paraId="3705A57C" w14:textId="77777777" w:rsidR="00A83910" w:rsidRPr="00A83910" w:rsidRDefault="00A83910" w:rsidP="00A83910">
      <w:pPr>
        <w:numPr>
          <w:ilvl w:val="0"/>
          <w:numId w:val="43"/>
        </w:numPr>
      </w:pPr>
      <w:r w:rsidRPr="00A83910">
        <w:t>Prefer tools that work reliably on modest bandwidth.</w:t>
      </w:r>
    </w:p>
    <w:p w14:paraId="6EAA6102" w14:textId="77777777" w:rsidR="00A83910" w:rsidRPr="00A83910" w:rsidRDefault="00A83910" w:rsidP="00A83910">
      <w:pPr>
        <w:numPr>
          <w:ilvl w:val="0"/>
          <w:numId w:val="43"/>
        </w:numPr>
      </w:pPr>
      <w:r w:rsidRPr="00A83910">
        <w:t>Negotiate campus access and privacy terms when possible.</w:t>
      </w:r>
    </w:p>
    <w:p w14:paraId="19587733" w14:textId="77777777" w:rsidR="00A83910" w:rsidRPr="00A83910" w:rsidRDefault="00A83910" w:rsidP="00A83910">
      <w:pPr>
        <w:numPr>
          <w:ilvl w:val="0"/>
          <w:numId w:val="43"/>
        </w:numPr>
      </w:pPr>
      <w:r w:rsidRPr="00A83910">
        <w:t>Consider open-source or locally hosted options for some workflows if capacity exists.</w:t>
      </w:r>
    </w:p>
    <w:p w14:paraId="71E1A189" w14:textId="77777777" w:rsidR="00A83910" w:rsidRPr="00A83910" w:rsidRDefault="00A83910" w:rsidP="00A83910">
      <w:pPr>
        <w:rPr>
          <w:b/>
          <w:bCs/>
        </w:rPr>
      </w:pPr>
      <w:r w:rsidRPr="00A83910">
        <w:rPr>
          <w:b/>
          <w:bCs/>
        </w:rPr>
        <w:t>Step 3: Embed AI into Courses Using “AI-Aware Assessment” (6–12 months)</w:t>
      </w:r>
    </w:p>
    <w:p w14:paraId="77FF05F1" w14:textId="77777777" w:rsidR="00A83910" w:rsidRPr="00A83910" w:rsidRDefault="00A83910" w:rsidP="00A83910">
      <w:r w:rsidRPr="00A83910">
        <w:t>Examples of course integration patterns:</w:t>
      </w:r>
    </w:p>
    <w:p w14:paraId="0D93F473" w14:textId="77777777" w:rsidR="00A83910" w:rsidRPr="00A83910" w:rsidRDefault="00A83910" w:rsidP="00A83910">
      <w:pPr>
        <w:numPr>
          <w:ilvl w:val="0"/>
          <w:numId w:val="44"/>
        </w:numPr>
      </w:pPr>
      <w:r w:rsidRPr="00A83910">
        <w:rPr>
          <w:b/>
          <w:bCs/>
        </w:rPr>
        <w:t>Writing-intensive courses</w:t>
      </w:r>
      <w:r w:rsidRPr="00A83910">
        <w:t>: allow AI for brainstorming and outlines, require disclosure, require process artifacts (drafts, reflections).</w:t>
      </w:r>
    </w:p>
    <w:p w14:paraId="0015AA09" w14:textId="77777777" w:rsidR="00A83910" w:rsidRPr="00A83910" w:rsidRDefault="00A83910" w:rsidP="00A83910">
      <w:pPr>
        <w:numPr>
          <w:ilvl w:val="0"/>
          <w:numId w:val="44"/>
        </w:numPr>
      </w:pPr>
      <w:r w:rsidRPr="00A83910">
        <w:rPr>
          <w:b/>
          <w:bCs/>
        </w:rPr>
        <w:t>Programming courses</w:t>
      </w:r>
      <w:r w:rsidRPr="00A83910">
        <w:t>: permit AI code assistants but assess via oral code walkthroughs and timed labs.</w:t>
      </w:r>
    </w:p>
    <w:p w14:paraId="5A28CEF8" w14:textId="77777777" w:rsidR="00A83910" w:rsidRPr="00A83910" w:rsidRDefault="00A83910" w:rsidP="00A83910">
      <w:pPr>
        <w:numPr>
          <w:ilvl w:val="0"/>
          <w:numId w:val="44"/>
        </w:numPr>
      </w:pPr>
      <w:r w:rsidRPr="00A83910">
        <w:rPr>
          <w:b/>
          <w:bCs/>
        </w:rPr>
        <w:t>STEM labs</w:t>
      </w:r>
      <w:r w:rsidRPr="00A83910">
        <w:t>: use AI for hypothesis generation but require students to validate with experimental or statistical checks.</w:t>
      </w:r>
    </w:p>
    <w:p w14:paraId="6A98E6AB" w14:textId="77777777" w:rsidR="00A83910" w:rsidRPr="00A83910" w:rsidRDefault="00A83910" w:rsidP="00A83910">
      <w:pPr>
        <w:numPr>
          <w:ilvl w:val="0"/>
          <w:numId w:val="44"/>
        </w:numPr>
      </w:pPr>
      <w:r w:rsidRPr="00A83910">
        <w:rPr>
          <w:b/>
          <w:bCs/>
        </w:rPr>
        <w:t>Education programs</w:t>
      </w:r>
      <w:r w:rsidRPr="00A83910">
        <w:t>: train future teachers on how to use AI responsibly and how to teach AI literacy.</w:t>
      </w:r>
    </w:p>
    <w:p w14:paraId="06D62F27" w14:textId="77777777" w:rsidR="00A83910" w:rsidRPr="00A83910" w:rsidRDefault="00A83910" w:rsidP="00A83910">
      <w:pPr>
        <w:rPr>
          <w:b/>
          <w:bCs/>
        </w:rPr>
      </w:pPr>
      <w:r w:rsidRPr="00A83910">
        <w:rPr>
          <w:b/>
          <w:bCs/>
        </w:rPr>
        <w:t>Step 4: Scale to Research Enablement (12–24 months)</w:t>
      </w:r>
    </w:p>
    <w:p w14:paraId="61DB9666" w14:textId="77777777" w:rsidR="00A83910" w:rsidRPr="00A83910" w:rsidRDefault="00A83910" w:rsidP="00A83910">
      <w:pPr>
        <w:numPr>
          <w:ilvl w:val="0"/>
          <w:numId w:val="45"/>
        </w:numPr>
      </w:pPr>
      <w:r w:rsidRPr="00A83910">
        <w:t>Provide research groups safe tools for literature review, coding support, data analysis, and documentation.</w:t>
      </w:r>
    </w:p>
    <w:p w14:paraId="4025BFD7" w14:textId="77777777" w:rsidR="00A83910" w:rsidRPr="00A83910" w:rsidRDefault="00A83910" w:rsidP="00A83910">
      <w:pPr>
        <w:numPr>
          <w:ilvl w:val="0"/>
          <w:numId w:val="45"/>
        </w:numPr>
      </w:pPr>
      <w:r w:rsidRPr="00A83910">
        <w:t xml:space="preserve">Encourage cross-disciplinary projects aligned with Ghana’s national priorities (Republic of Ghana, 2023; Ministry of Communications and </w:t>
      </w:r>
      <w:proofErr w:type="spellStart"/>
      <w:r w:rsidRPr="00A83910">
        <w:t>Digitalisation</w:t>
      </w:r>
      <w:proofErr w:type="spellEnd"/>
      <w:r w:rsidRPr="00A83910">
        <w:t>, 2025).</w:t>
      </w:r>
    </w:p>
    <w:p w14:paraId="033D6D75" w14:textId="77777777" w:rsidR="00A83910" w:rsidRPr="00A83910" w:rsidRDefault="00A83910" w:rsidP="00352BA7">
      <w:pPr>
        <w:pStyle w:val="Heading3"/>
      </w:pPr>
      <w:bookmarkStart w:id="25" w:name="_Toc218783925"/>
      <w:r w:rsidRPr="00A83910">
        <w:lastRenderedPageBreak/>
        <w:t>6.3 Where Ghanaian Universities Can Align for Strategic Advantage</w:t>
      </w:r>
      <w:bookmarkEnd w:id="25"/>
    </w:p>
    <w:p w14:paraId="669CC684" w14:textId="77777777" w:rsidR="00A83910" w:rsidRPr="00A83910" w:rsidRDefault="00A83910" w:rsidP="00A83910">
      <w:pPr>
        <w:numPr>
          <w:ilvl w:val="0"/>
          <w:numId w:val="46"/>
        </w:numPr>
      </w:pPr>
      <w:r w:rsidRPr="00A83910">
        <w:rPr>
          <w:b/>
          <w:bCs/>
        </w:rPr>
        <w:t>Align with national strategy</w:t>
      </w:r>
      <w:r w:rsidRPr="00A83910">
        <w:t xml:space="preserve">: Ghana’s National AI Strategy creates a policy backbone for partnerships and funding alignment (Ministry of Communications and </w:t>
      </w:r>
      <w:proofErr w:type="spellStart"/>
      <w:r w:rsidRPr="00A83910">
        <w:t>Digitalisation</w:t>
      </w:r>
      <w:proofErr w:type="spellEnd"/>
      <w:r w:rsidRPr="00A83910">
        <w:t>, 2025).</w:t>
      </w:r>
    </w:p>
    <w:p w14:paraId="2778ABD2" w14:textId="77777777" w:rsidR="00A83910" w:rsidRPr="00A83910" w:rsidRDefault="00A83910" w:rsidP="00A83910">
      <w:pPr>
        <w:numPr>
          <w:ilvl w:val="0"/>
          <w:numId w:val="46"/>
        </w:numPr>
      </w:pPr>
      <w:r w:rsidRPr="00A83910">
        <w:rPr>
          <w:b/>
          <w:bCs/>
        </w:rPr>
        <w:t>Align with African digital transformation</w:t>
      </w:r>
      <w:r w:rsidRPr="00A83910">
        <w:t>: The World Bank’s DE4A initiative frames digital skills as a pillar of Africa’s digital economy transformation (World Bank, n.d.).</w:t>
      </w:r>
    </w:p>
    <w:p w14:paraId="5B64570D" w14:textId="77777777" w:rsidR="00A83910" w:rsidRPr="00A83910" w:rsidRDefault="00A83910" w:rsidP="00A83910">
      <w:pPr>
        <w:numPr>
          <w:ilvl w:val="0"/>
          <w:numId w:val="46"/>
        </w:numPr>
      </w:pPr>
      <w:r w:rsidRPr="00A83910">
        <w:rPr>
          <w:b/>
          <w:bCs/>
        </w:rPr>
        <w:t>Use UNESCO guidance</w:t>
      </w:r>
      <w:r w:rsidRPr="00A83910">
        <w:t>: UNESCO provides global guidance on AI and generative AI in education, emphasizing human-centered design, privacy, equity, and teacher capacity-building (UNESCO, 2021; UNESCO, 2023).</w:t>
      </w:r>
    </w:p>
    <w:p w14:paraId="336C7DAB" w14:textId="77777777" w:rsidR="00A83910" w:rsidRPr="00A83910" w:rsidRDefault="00A83910" w:rsidP="00352BA7">
      <w:pPr>
        <w:pStyle w:val="Heading2"/>
      </w:pPr>
      <w:bookmarkStart w:id="26" w:name="_Toc218783926"/>
      <w:r w:rsidRPr="00A83910">
        <w:t>7. Additional Success Factors</w:t>
      </w:r>
      <w:bookmarkEnd w:id="26"/>
    </w:p>
    <w:p w14:paraId="641DCAD5" w14:textId="77777777" w:rsidR="00A83910" w:rsidRPr="00A83910" w:rsidRDefault="00A83910" w:rsidP="00352BA7">
      <w:pPr>
        <w:pStyle w:val="Heading3"/>
      </w:pPr>
      <w:bookmarkStart w:id="27" w:name="_Toc218783927"/>
      <w:r w:rsidRPr="00A83910">
        <w:t>7.1 Academic Integrity, Assessment Redesign, and Transparency</w:t>
      </w:r>
      <w:bookmarkEnd w:id="27"/>
    </w:p>
    <w:p w14:paraId="65FB32AE" w14:textId="77777777" w:rsidR="00A83910" w:rsidRPr="00A83910" w:rsidRDefault="00A83910" w:rsidP="00A83910">
      <w:r w:rsidRPr="00A83910">
        <w:t xml:space="preserve">AI integration succeeds when institutions shift from “AI detection” to </w:t>
      </w:r>
      <w:r w:rsidRPr="00A83910">
        <w:rPr>
          <w:b/>
          <w:bCs/>
        </w:rPr>
        <w:t>assessment design</w:t>
      </w:r>
      <w:r w:rsidRPr="00A83910">
        <w:t xml:space="preserve"> and </w:t>
      </w:r>
      <w:r w:rsidRPr="00A83910">
        <w:rPr>
          <w:b/>
          <w:bCs/>
        </w:rPr>
        <w:t>transparent expectations</w:t>
      </w:r>
      <w:r w:rsidRPr="00A83910">
        <w:t>.</w:t>
      </w:r>
    </w:p>
    <w:p w14:paraId="70D42D3A" w14:textId="77777777" w:rsidR="00A83910" w:rsidRPr="00A83910" w:rsidRDefault="00A83910" w:rsidP="00A83910">
      <w:r w:rsidRPr="00A83910">
        <w:rPr>
          <w:b/>
          <w:bCs/>
        </w:rPr>
        <w:t>Recommended institutional practices</w:t>
      </w:r>
      <w:r w:rsidRPr="00A83910">
        <w:t>:</w:t>
      </w:r>
    </w:p>
    <w:p w14:paraId="16D7F91E" w14:textId="77777777" w:rsidR="00A83910" w:rsidRPr="00A83910" w:rsidRDefault="00A83910" w:rsidP="00A83910">
      <w:pPr>
        <w:numPr>
          <w:ilvl w:val="0"/>
          <w:numId w:val="47"/>
        </w:numPr>
      </w:pPr>
      <w:r w:rsidRPr="00A83910">
        <w:t xml:space="preserve">Require every course to publish a </w:t>
      </w:r>
      <w:r w:rsidRPr="00A83910">
        <w:rPr>
          <w:b/>
          <w:bCs/>
        </w:rPr>
        <w:t>clear AI use statement</w:t>
      </w:r>
      <w:r w:rsidRPr="00A83910">
        <w:t xml:space="preserve"> (permitted, restricted, prohibited). Stanford provides practical templates that make this easy for instructors (Stanford Teaching Commons, 2025a; Stanford Teaching Commons, 2025b).</w:t>
      </w:r>
    </w:p>
    <w:p w14:paraId="767CAEDD" w14:textId="77777777" w:rsidR="00A83910" w:rsidRPr="00A83910" w:rsidRDefault="00A83910" w:rsidP="00A83910">
      <w:pPr>
        <w:numPr>
          <w:ilvl w:val="0"/>
          <w:numId w:val="47"/>
        </w:numPr>
      </w:pPr>
      <w:r w:rsidRPr="00A83910">
        <w:t xml:space="preserve">Require students to </w:t>
      </w:r>
      <w:r w:rsidRPr="00A83910">
        <w:rPr>
          <w:b/>
          <w:bCs/>
        </w:rPr>
        <w:t>disclose</w:t>
      </w:r>
      <w:r w:rsidRPr="00A83910">
        <w:t xml:space="preserve"> meaningful AI assistance (e.g., idea generation, drafting, code generation) and describe how they validated outputs.</w:t>
      </w:r>
    </w:p>
    <w:p w14:paraId="284D529E" w14:textId="77777777" w:rsidR="00A83910" w:rsidRPr="00A83910" w:rsidRDefault="00A83910" w:rsidP="00A83910">
      <w:pPr>
        <w:numPr>
          <w:ilvl w:val="0"/>
          <w:numId w:val="47"/>
        </w:numPr>
      </w:pPr>
      <w:r w:rsidRPr="00A83910">
        <w:t xml:space="preserve">Use </w:t>
      </w:r>
      <w:r w:rsidRPr="00A83910">
        <w:rPr>
          <w:b/>
          <w:bCs/>
        </w:rPr>
        <w:t>process-based assessment</w:t>
      </w:r>
      <w:r w:rsidRPr="00A83910">
        <w:t>: drafts, reflections, version history, lab notebooks, oral defenses.</w:t>
      </w:r>
    </w:p>
    <w:p w14:paraId="39673477" w14:textId="77777777" w:rsidR="00A83910" w:rsidRPr="00A83910" w:rsidRDefault="00A83910" w:rsidP="00A83910">
      <w:pPr>
        <w:numPr>
          <w:ilvl w:val="0"/>
          <w:numId w:val="47"/>
        </w:numPr>
      </w:pPr>
      <w:proofErr w:type="gramStart"/>
      <w:r w:rsidRPr="00A83910">
        <w:t>Align</w:t>
      </w:r>
      <w:proofErr w:type="gramEnd"/>
      <w:r w:rsidRPr="00A83910">
        <w:t xml:space="preserve"> integrity policy with student guidance and restorative learning options.</w:t>
      </w:r>
    </w:p>
    <w:p w14:paraId="4754947E" w14:textId="77777777" w:rsidR="00A83910" w:rsidRPr="00A83910" w:rsidRDefault="00A83910" w:rsidP="00352BA7">
      <w:pPr>
        <w:pStyle w:val="Heading3"/>
      </w:pPr>
      <w:bookmarkStart w:id="28" w:name="_Toc218783928"/>
      <w:r w:rsidRPr="00A83910">
        <w:t>7.2 Responsible AI: Equity, Bias, Accessibility, and Human-Centered Use</w:t>
      </w:r>
      <w:bookmarkEnd w:id="28"/>
    </w:p>
    <w:p w14:paraId="12D188C2" w14:textId="77777777" w:rsidR="00A83910" w:rsidRPr="00A83910" w:rsidRDefault="00A83910" w:rsidP="00A83910">
      <w:r w:rsidRPr="00A83910">
        <w:t>UNESCO emphasizes that AI in education must prioritize human rights, equity, inclusion, and teacher capacity (UNESCO, 2021; UNESCO, 2023). This is especially important in developing contexts where unequal access can widen achievement gaps.</w:t>
      </w:r>
    </w:p>
    <w:p w14:paraId="0B782BEF" w14:textId="77777777" w:rsidR="00A83910" w:rsidRPr="00A83910" w:rsidRDefault="00A83910" w:rsidP="00A83910">
      <w:r w:rsidRPr="00A83910">
        <w:rPr>
          <w:b/>
          <w:bCs/>
        </w:rPr>
        <w:t>Practical steps</w:t>
      </w:r>
      <w:r w:rsidRPr="00A83910">
        <w:t>:</w:t>
      </w:r>
    </w:p>
    <w:p w14:paraId="1C3A1ECF" w14:textId="77777777" w:rsidR="00A83910" w:rsidRPr="00A83910" w:rsidRDefault="00A83910" w:rsidP="00A83910">
      <w:pPr>
        <w:numPr>
          <w:ilvl w:val="0"/>
          <w:numId w:val="48"/>
        </w:numPr>
      </w:pPr>
      <w:r w:rsidRPr="00A83910">
        <w:t>Ensure AI tools are available to all students (avoid “pay-to-participate”).</w:t>
      </w:r>
    </w:p>
    <w:p w14:paraId="7CBC9A67" w14:textId="77777777" w:rsidR="00A83910" w:rsidRPr="00A83910" w:rsidRDefault="00A83910" w:rsidP="00A83910">
      <w:pPr>
        <w:numPr>
          <w:ilvl w:val="0"/>
          <w:numId w:val="48"/>
        </w:numPr>
      </w:pPr>
      <w:r w:rsidRPr="00A83910">
        <w:t xml:space="preserve">Provide accessibility </w:t>
      </w:r>
      <w:proofErr w:type="gramStart"/>
      <w:r w:rsidRPr="00A83910">
        <w:t>accommodations</w:t>
      </w:r>
      <w:proofErr w:type="gramEnd"/>
      <w:r w:rsidRPr="00A83910">
        <w:t>.</w:t>
      </w:r>
    </w:p>
    <w:p w14:paraId="6A7C4BE4" w14:textId="77777777" w:rsidR="00A83910" w:rsidRPr="00A83910" w:rsidRDefault="00A83910" w:rsidP="00A83910">
      <w:pPr>
        <w:numPr>
          <w:ilvl w:val="0"/>
          <w:numId w:val="48"/>
        </w:numPr>
      </w:pPr>
      <w:r w:rsidRPr="00A83910">
        <w:t>Teach bias awareness using discipline examples (e.g., health, finance, admissions).</w:t>
      </w:r>
    </w:p>
    <w:p w14:paraId="3D784803" w14:textId="77777777" w:rsidR="00A83910" w:rsidRPr="00A83910" w:rsidRDefault="00A83910" w:rsidP="00352BA7">
      <w:pPr>
        <w:pStyle w:val="Heading3"/>
      </w:pPr>
      <w:bookmarkStart w:id="29" w:name="_Toc218783929"/>
      <w:r w:rsidRPr="00A83910">
        <w:t>7.3 Data Governance and Privacy-by-Design</w:t>
      </w:r>
      <w:bookmarkEnd w:id="29"/>
    </w:p>
    <w:p w14:paraId="4A6F814B" w14:textId="77777777" w:rsidR="00A83910" w:rsidRPr="00A83910" w:rsidRDefault="00A83910" w:rsidP="00A83910">
      <w:r w:rsidRPr="00A83910">
        <w:t>Institutions should operate from the assumption that generative AI tools may retain or expose data unless contracts and controls say otherwise.</w:t>
      </w:r>
    </w:p>
    <w:p w14:paraId="32BFEACC" w14:textId="77777777" w:rsidR="00A83910" w:rsidRPr="00A83910" w:rsidRDefault="00A83910" w:rsidP="00A83910">
      <w:r w:rsidRPr="00A83910">
        <w:rPr>
          <w:b/>
          <w:bCs/>
        </w:rPr>
        <w:t>Minimum controls</w:t>
      </w:r>
      <w:r w:rsidRPr="00A83910">
        <w:t>:</w:t>
      </w:r>
    </w:p>
    <w:p w14:paraId="079F51B4" w14:textId="77777777" w:rsidR="00A83910" w:rsidRPr="00A83910" w:rsidRDefault="00A83910" w:rsidP="00A83910">
      <w:pPr>
        <w:numPr>
          <w:ilvl w:val="0"/>
          <w:numId w:val="49"/>
        </w:numPr>
      </w:pPr>
      <w:r w:rsidRPr="00A83910">
        <w:lastRenderedPageBreak/>
        <w:t xml:space="preserve">Define </w:t>
      </w:r>
      <w:r w:rsidRPr="00A83910">
        <w:rPr>
          <w:b/>
          <w:bCs/>
        </w:rPr>
        <w:t>data categories</w:t>
      </w:r>
      <w:r w:rsidRPr="00A83910">
        <w:t>: prohibited (student PII, confidential research), restricted (internal docs), allowed (public/non-sensitive).</w:t>
      </w:r>
    </w:p>
    <w:p w14:paraId="060E25B5" w14:textId="77777777" w:rsidR="00A83910" w:rsidRPr="00A83910" w:rsidRDefault="00A83910" w:rsidP="00A83910">
      <w:pPr>
        <w:numPr>
          <w:ilvl w:val="0"/>
          <w:numId w:val="49"/>
        </w:numPr>
      </w:pPr>
      <w:r w:rsidRPr="00A83910">
        <w:t>Prefer institution-approved tools with clearer privacy controls (e.g., U</w:t>
      </w:r>
      <w:r w:rsidRPr="00A83910">
        <w:noBreakHyphen/>
        <w:t>M GPT is positioned as private/secure with non-training assurances) (University of Michigan, 2025a).</w:t>
      </w:r>
    </w:p>
    <w:p w14:paraId="67C956E2" w14:textId="77777777" w:rsidR="00A83910" w:rsidRPr="00A83910" w:rsidRDefault="00A83910" w:rsidP="00A83910">
      <w:pPr>
        <w:numPr>
          <w:ilvl w:val="0"/>
          <w:numId w:val="49"/>
        </w:numPr>
      </w:pPr>
      <w:r w:rsidRPr="00A83910">
        <w:t>For Ghana, ensure compliance with the Data Protection Act, 2012 (Act 843) (Republic of Ghana, 2012).</w:t>
      </w:r>
    </w:p>
    <w:p w14:paraId="32171CE8" w14:textId="77777777" w:rsidR="00A83910" w:rsidRPr="00A83910" w:rsidRDefault="00A83910" w:rsidP="00352BA7">
      <w:pPr>
        <w:pStyle w:val="Heading3"/>
      </w:pPr>
      <w:bookmarkStart w:id="30" w:name="_Toc218783930"/>
      <w:r w:rsidRPr="00A83910">
        <w:t>7.4 Monitoring, Metrics, and Continuous Improvement</w:t>
      </w:r>
      <w:bookmarkEnd w:id="30"/>
    </w:p>
    <w:p w14:paraId="3BBCACF9" w14:textId="77777777" w:rsidR="00A83910" w:rsidRPr="00A83910" w:rsidRDefault="00A83910" w:rsidP="00A83910">
      <w:r w:rsidRPr="00A83910">
        <w:t>Universities should treat AI integration as a continuous governance program.</w:t>
      </w:r>
    </w:p>
    <w:p w14:paraId="5044AB3E" w14:textId="77777777" w:rsidR="00A83910" w:rsidRPr="00A83910" w:rsidRDefault="00A83910" w:rsidP="00A83910">
      <w:r w:rsidRPr="00A83910">
        <w:rPr>
          <w:b/>
          <w:bCs/>
        </w:rPr>
        <w:t>What to measure</w:t>
      </w:r>
      <w:r w:rsidRPr="00A83910">
        <w:t>:</w:t>
      </w:r>
    </w:p>
    <w:p w14:paraId="756A3ABE" w14:textId="77777777" w:rsidR="00A83910" w:rsidRPr="00A83910" w:rsidRDefault="00A83910" w:rsidP="00A83910">
      <w:pPr>
        <w:numPr>
          <w:ilvl w:val="0"/>
          <w:numId w:val="50"/>
        </w:numPr>
      </w:pPr>
      <w:r w:rsidRPr="00A83910">
        <w:t>Adoption: number of users, courses using the AI hub, training completion</w:t>
      </w:r>
    </w:p>
    <w:p w14:paraId="075C8755" w14:textId="77777777" w:rsidR="00A83910" w:rsidRPr="00A83910" w:rsidRDefault="00A83910" w:rsidP="00A83910">
      <w:pPr>
        <w:numPr>
          <w:ilvl w:val="0"/>
          <w:numId w:val="50"/>
        </w:numPr>
      </w:pPr>
      <w:r w:rsidRPr="00A83910">
        <w:t>Learning outcomes: course performance, retention, student feedback</w:t>
      </w:r>
    </w:p>
    <w:p w14:paraId="03C0888C" w14:textId="77777777" w:rsidR="00A83910" w:rsidRPr="00A83910" w:rsidRDefault="00A83910" w:rsidP="00A83910">
      <w:pPr>
        <w:numPr>
          <w:ilvl w:val="0"/>
          <w:numId w:val="50"/>
        </w:numPr>
      </w:pPr>
      <w:r w:rsidRPr="00A83910">
        <w:t>Integrity outcomes: incidents, patterns, policy clarity</w:t>
      </w:r>
    </w:p>
    <w:p w14:paraId="0C430CF9" w14:textId="77777777" w:rsidR="00A83910" w:rsidRPr="00A83910" w:rsidRDefault="00A83910" w:rsidP="00A83910">
      <w:pPr>
        <w:numPr>
          <w:ilvl w:val="0"/>
          <w:numId w:val="50"/>
        </w:numPr>
      </w:pPr>
      <w:r w:rsidRPr="00A83910">
        <w:t>Tool performance: uptime, support tickets, cost per user</w:t>
      </w:r>
    </w:p>
    <w:p w14:paraId="03556315" w14:textId="77777777" w:rsidR="00A83910" w:rsidRPr="00A83910" w:rsidRDefault="00A83910" w:rsidP="00A83910">
      <w:r w:rsidRPr="00A83910">
        <w:t>Penn’s AI Hub model explicitly includes training and consultation functions, which support continuous improvement and responsible adoption (University of Pennsylvania, 2025a).</w:t>
      </w:r>
    </w:p>
    <w:p w14:paraId="7DC6E010" w14:textId="77777777" w:rsidR="00A83910" w:rsidRPr="00A83910" w:rsidRDefault="00A83910" w:rsidP="00352BA7">
      <w:pPr>
        <w:pStyle w:val="Heading3"/>
      </w:pPr>
      <w:bookmarkStart w:id="31" w:name="_Toc218783931"/>
      <w:r w:rsidRPr="00A83910">
        <w:t>7.5 Communications and Change Management</w:t>
      </w:r>
      <w:bookmarkEnd w:id="31"/>
    </w:p>
    <w:p w14:paraId="518EB1F0" w14:textId="77777777" w:rsidR="00A83910" w:rsidRPr="00A83910" w:rsidRDefault="00A83910" w:rsidP="00A83910">
      <w:r w:rsidRPr="00A83910">
        <w:t>A major failure mode is launching tools without a communication plan.</w:t>
      </w:r>
    </w:p>
    <w:p w14:paraId="6A4D12C9" w14:textId="77777777" w:rsidR="00A83910" w:rsidRPr="00A83910" w:rsidRDefault="00A83910" w:rsidP="00A83910">
      <w:r w:rsidRPr="00A83910">
        <w:rPr>
          <w:b/>
          <w:bCs/>
        </w:rPr>
        <w:t>Recommended communications</w:t>
      </w:r>
      <w:r w:rsidRPr="00A83910">
        <w:t>:</w:t>
      </w:r>
    </w:p>
    <w:p w14:paraId="29D6979E" w14:textId="77777777" w:rsidR="00A83910" w:rsidRPr="00A83910" w:rsidRDefault="00A83910" w:rsidP="00A83910">
      <w:pPr>
        <w:numPr>
          <w:ilvl w:val="0"/>
          <w:numId w:val="51"/>
        </w:numPr>
      </w:pPr>
      <w:r w:rsidRPr="00A83910">
        <w:t>“Why we are doing this” message from leadership</w:t>
      </w:r>
    </w:p>
    <w:p w14:paraId="28833FC6" w14:textId="77777777" w:rsidR="00A83910" w:rsidRPr="00A83910" w:rsidRDefault="00A83910" w:rsidP="00A83910">
      <w:pPr>
        <w:numPr>
          <w:ilvl w:val="0"/>
          <w:numId w:val="51"/>
        </w:numPr>
      </w:pPr>
      <w:r w:rsidRPr="00A83910">
        <w:t>Clear tool usage guidance (“approved tools first”) and data rules</w:t>
      </w:r>
    </w:p>
    <w:p w14:paraId="4E324B52" w14:textId="77777777" w:rsidR="00A83910" w:rsidRPr="00A83910" w:rsidRDefault="00A83910" w:rsidP="00A83910">
      <w:pPr>
        <w:numPr>
          <w:ilvl w:val="0"/>
          <w:numId w:val="51"/>
        </w:numPr>
      </w:pPr>
      <w:r w:rsidRPr="00A83910">
        <w:t>Frequently asked questions for students and faculty</w:t>
      </w:r>
    </w:p>
    <w:p w14:paraId="7A80720F" w14:textId="77777777" w:rsidR="00A83910" w:rsidRPr="00A83910" w:rsidRDefault="00A83910" w:rsidP="00A83910">
      <w:r w:rsidRPr="00A83910">
        <w:t>ASU’s approach includes an evolving community resource page for generative AI, reflecting the need for ongoing communication as capabilities evolve (Arizona State University, 2023).</w:t>
      </w:r>
    </w:p>
    <w:p w14:paraId="2CA4B185" w14:textId="77777777" w:rsidR="00A83910" w:rsidRPr="00A83910" w:rsidRDefault="00A83910" w:rsidP="00352BA7">
      <w:pPr>
        <w:pStyle w:val="Heading3"/>
      </w:pPr>
      <w:bookmarkStart w:id="32" w:name="_Toc218783932"/>
      <w:r w:rsidRPr="00A83910">
        <w:t>7.6 Partnerships and Ecosystem Development</w:t>
      </w:r>
      <w:bookmarkEnd w:id="32"/>
    </w:p>
    <w:p w14:paraId="453B0FC3" w14:textId="77777777" w:rsidR="00A83910" w:rsidRPr="00A83910" w:rsidRDefault="00A83910" w:rsidP="00A83910">
      <w:r w:rsidRPr="00A83910">
        <w:t xml:space="preserve">Partnerships accelerate adoption and reduce </w:t>
      </w:r>
      <w:proofErr w:type="gramStart"/>
      <w:r w:rsidRPr="00A83910">
        <w:t>cost</w:t>
      </w:r>
      <w:proofErr w:type="gramEnd"/>
      <w:r w:rsidRPr="00A83910">
        <w:t>:</w:t>
      </w:r>
    </w:p>
    <w:p w14:paraId="05D87A85" w14:textId="77777777" w:rsidR="00A83910" w:rsidRPr="00A83910" w:rsidRDefault="00A83910" w:rsidP="00A83910">
      <w:pPr>
        <w:numPr>
          <w:ilvl w:val="0"/>
          <w:numId w:val="52"/>
        </w:numPr>
      </w:pPr>
      <w:r w:rsidRPr="00A83910">
        <w:t>Cross-university consortia for shared AI hub services</w:t>
      </w:r>
    </w:p>
    <w:p w14:paraId="5CE0E927" w14:textId="77777777" w:rsidR="00A83910" w:rsidRPr="00A83910" w:rsidRDefault="00A83910" w:rsidP="00A83910">
      <w:pPr>
        <w:numPr>
          <w:ilvl w:val="0"/>
          <w:numId w:val="52"/>
        </w:numPr>
      </w:pPr>
      <w:r w:rsidRPr="00A83910">
        <w:t>Industry partnerships for use cases, internships, datasets</w:t>
      </w:r>
    </w:p>
    <w:p w14:paraId="3B5D56C8" w14:textId="77777777" w:rsidR="00A83910" w:rsidRPr="00A83910" w:rsidRDefault="00A83910" w:rsidP="00A83910">
      <w:pPr>
        <w:numPr>
          <w:ilvl w:val="0"/>
          <w:numId w:val="52"/>
        </w:numPr>
      </w:pPr>
      <w:r w:rsidRPr="00A83910">
        <w:t>International partnerships for joint curriculum and grant proposals</w:t>
      </w:r>
    </w:p>
    <w:p w14:paraId="06D719CA" w14:textId="77777777" w:rsidR="00A83910" w:rsidRPr="00A83910" w:rsidRDefault="00A83910" w:rsidP="00A83910">
      <w:r w:rsidRPr="00A83910">
        <w:t>Africa-focused digital capacity efforts emphasize the value of ecosystem approaches to skills development and infrastructure, consistent with DE4A priorities (World Bank, n.d.).</w:t>
      </w:r>
    </w:p>
    <w:p w14:paraId="050519C7" w14:textId="77777777" w:rsidR="00A83910" w:rsidRPr="00A83910" w:rsidRDefault="00A83910" w:rsidP="00352BA7">
      <w:pPr>
        <w:pStyle w:val="Heading3"/>
      </w:pPr>
      <w:bookmarkStart w:id="33" w:name="_Toc218783933"/>
      <w:r w:rsidRPr="00A83910">
        <w:lastRenderedPageBreak/>
        <w:t>7.7 A “Starter Kit” of Artifacts Every University Should Produce</w:t>
      </w:r>
      <w:bookmarkEnd w:id="33"/>
    </w:p>
    <w:p w14:paraId="2FBA8E08" w14:textId="77777777" w:rsidR="00A83910" w:rsidRPr="00A83910" w:rsidRDefault="00A83910" w:rsidP="00A83910">
      <w:r w:rsidRPr="00A83910">
        <w:t>To make this white paper operational, the following artifacts are recommended for immediate development:</w:t>
      </w:r>
    </w:p>
    <w:p w14:paraId="22E79F3A" w14:textId="77777777" w:rsidR="00A83910" w:rsidRPr="00A83910" w:rsidRDefault="00A83910" w:rsidP="00A83910">
      <w:pPr>
        <w:numPr>
          <w:ilvl w:val="0"/>
          <w:numId w:val="53"/>
        </w:numPr>
      </w:pPr>
      <w:r w:rsidRPr="00A83910">
        <w:t>AI governance charter and committee terms of reference</w:t>
      </w:r>
    </w:p>
    <w:p w14:paraId="2AD43123" w14:textId="77777777" w:rsidR="00A83910" w:rsidRPr="00A83910" w:rsidRDefault="00A83910" w:rsidP="00A83910">
      <w:pPr>
        <w:numPr>
          <w:ilvl w:val="0"/>
          <w:numId w:val="53"/>
        </w:numPr>
      </w:pPr>
      <w:r w:rsidRPr="00A83910">
        <w:t>AI tool vetting rubric and approval workflow</w:t>
      </w:r>
    </w:p>
    <w:p w14:paraId="296DE6FB" w14:textId="77777777" w:rsidR="00A83910" w:rsidRPr="00A83910" w:rsidRDefault="00A83910" w:rsidP="00A83910">
      <w:pPr>
        <w:numPr>
          <w:ilvl w:val="0"/>
          <w:numId w:val="53"/>
        </w:numPr>
      </w:pPr>
      <w:r w:rsidRPr="00A83910">
        <w:t>Data handling and privacy rules for AI tools</w:t>
      </w:r>
    </w:p>
    <w:p w14:paraId="7842E7CC" w14:textId="77777777" w:rsidR="00A83910" w:rsidRPr="00A83910" w:rsidRDefault="00A83910" w:rsidP="00A83910">
      <w:pPr>
        <w:numPr>
          <w:ilvl w:val="0"/>
          <w:numId w:val="53"/>
        </w:numPr>
      </w:pPr>
      <w:r w:rsidRPr="00A83910">
        <w:t>Course policy template and syllabus statement bank</w:t>
      </w:r>
    </w:p>
    <w:p w14:paraId="39C37B4A" w14:textId="77777777" w:rsidR="00A83910" w:rsidRPr="00A83910" w:rsidRDefault="00A83910" w:rsidP="00A83910">
      <w:pPr>
        <w:numPr>
          <w:ilvl w:val="0"/>
          <w:numId w:val="53"/>
        </w:numPr>
      </w:pPr>
      <w:r w:rsidRPr="00A83910">
        <w:t>Student disclosure/citation guidance</w:t>
      </w:r>
    </w:p>
    <w:p w14:paraId="1B5D9B3B" w14:textId="77777777" w:rsidR="00A83910" w:rsidRPr="00A83910" w:rsidRDefault="00A83910" w:rsidP="00A83910">
      <w:pPr>
        <w:numPr>
          <w:ilvl w:val="0"/>
          <w:numId w:val="53"/>
        </w:numPr>
      </w:pPr>
      <w:r w:rsidRPr="00A83910">
        <w:t>Pilot evaluation template (metrics + lessons learned)</w:t>
      </w:r>
    </w:p>
    <w:p w14:paraId="7118D5A3" w14:textId="77777777" w:rsidR="00A83910" w:rsidRPr="00A83910" w:rsidRDefault="00A83910" w:rsidP="00A83910">
      <w:pPr>
        <w:numPr>
          <w:ilvl w:val="0"/>
          <w:numId w:val="53"/>
        </w:numPr>
      </w:pPr>
      <w:r w:rsidRPr="00A83910">
        <w:t>Incident response playbook for AI-related issues</w:t>
      </w:r>
    </w:p>
    <w:p w14:paraId="60C8B8B0" w14:textId="77777777" w:rsidR="00A83910" w:rsidRPr="00A83910" w:rsidRDefault="00A83910" w:rsidP="00352BA7">
      <w:pPr>
        <w:pStyle w:val="Heading1"/>
      </w:pPr>
      <w:bookmarkStart w:id="34" w:name="_Toc218783934"/>
      <w:r w:rsidRPr="00A83910">
        <w:t>Conclusion</w:t>
      </w:r>
      <w:bookmarkEnd w:id="34"/>
    </w:p>
    <w:p w14:paraId="0F621620" w14:textId="77777777" w:rsidR="00A83910" w:rsidRPr="00A83910" w:rsidRDefault="00A83910" w:rsidP="00A83910">
      <w:r w:rsidRPr="00A83910">
        <w:t xml:space="preserve">Integrating AI into academic curricula is no longer </w:t>
      </w:r>
      <w:proofErr w:type="gramStart"/>
      <w:r w:rsidRPr="00A83910">
        <w:t>experimental—</w:t>
      </w:r>
      <w:proofErr w:type="gramEnd"/>
      <w:r w:rsidRPr="00A83910">
        <w:t>it is a strategic necessity for universities seeking relevance, resilience, and impact. Institutions that succeed do not begin with tools; they begin with governance, pedagogy, and people. Early adopters demonstrate that safe, equitable, and scalable AI integration is achievable when institutions combine centralized enablement with clear policies, faculty development, and continuous improvement.</w:t>
      </w:r>
    </w:p>
    <w:p w14:paraId="40F78977" w14:textId="77777777" w:rsidR="00A83910" w:rsidRPr="00A83910" w:rsidRDefault="00A83910" w:rsidP="00A83910">
      <w:r w:rsidRPr="00A83910">
        <w:t xml:space="preserve">For universities in developing countries such as Ghana, the path forward is not to replicate resource-intensive models from the Global North, but to adopt </w:t>
      </w:r>
      <w:r w:rsidRPr="00A83910">
        <w:rPr>
          <w:b/>
          <w:bCs/>
        </w:rPr>
        <w:t>principle-driven, phased, and locally relevant approaches</w:t>
      </w:r>
      <w:r w:rsidRPr="00A83910">
        <w:t>. With strong governance, targeted investment, and ecosystem partnerships, AI can meaningfully enhance teaching, learning, and research while supporting national development goals.</w:t>
      </w:r>
    </w:p>
    <w:p w14:paraId="73616AC7" w14:textId="77777777" w:rsidR="00A83910" w:rsidRPr="00A83910" w:rsidRDefault="00000000" w:rsidP="00A83910">
      <w:r>
        <w:pict w14:anchorId="5AFBE06E">
          <v:rect id="_x0000_i1029" style="width:0;height:1.5pt" o:hralign="center" o:hrstd="t" o:hr="t" fillcolor="#a0a0a0" stroked="f"/>
        </w:pict>
      </w:r>
    </w:p>
    <w:p w14:paraId="7B4A383E" w14:textId="77777777" w:rsidR="00A83910" w:rsidRPr="00A83910" w:rsidRDefault="00A83910" w:rsidP="00352BA7">
      <w:pPr>
        <w:pStyle w:val="Heading1"/>
      </w:pPr>
      <w:bookmarkStart w:id="35" w:name="_Toc218783935"/>
      <w:r w:rsidRPr="00A83910">
        <w:t>Appendix A: AI Tool Vetting and Approval Checklist (Operational Template)</w:t>
      </w:r>
      <w:bookmarkEnd w:id="35"/>
    </w:p>
    <w:p w14:paraId="695CAEB6" w14:textId="77777777" w:rsidR="00A83910" w:rsidRPr="00A83910" w:rsidRDefault="00A83910" w:rsidP="00A83910">
      <w:r w:rsidRPr="00A83910">
        <w:t>This checklist can be used by an AI governance committee to evaluate and approve tools for inclusion in the institutional AI hub.</w:t>
      </w:r>
    </w:p>
    <w:p w14:paraId="23A776A1" w14:textId="77777777" w:rsidR="00A83910" w:rsidRPr="00A83910" w:rsidRDefault="00A83910" w:rsidP="00A83910">
      <w:pPr>
        <w:rPr>
          <w:b/>
          <w:bCs/>
        </w:rPr>
      </w:pPr>
      <w:r w:rsidRPr="00A83910">
        <w:rPr>
          <w:b/>
          <w:bCs/>
        </w:rPr>
        <w:t>A.1 Privacy and Data Protection</w:t>
      </w:r>
    </w:p>
    <w:p w14:paraId="6A7EB14A" w14:textId="77777777" w:rsidR="00A83910" w:rsidRPr="00A83910" w:rsidRDefault="00A83910" w:rsidP="00A83910">
      <w:pPr>
        <w:numPr>
          <w:ilvl w:val="0"/>
          <w:numId w:val="54"/>
        </w:numPr>
      </w:pPr>
      <w:r w:rsidRPr="00A83910">
        <w:t>Does the vendor state whether user data is used to train models?</w:t>
      </w:r>
    </w:p>
    <w:p w14:paraId="19644392" w14:textId="77777777" w:rsidR="00A83910" w:rsidRPr="00A83910" w:rsidRDefault="00A83910" w:rsidP="00A83910">
      <w:pPr>
        <w:numPr>
          <w:ilvl w:val="0"/>
          <w:numId w:val="54"/>
        </w:numPr>
      </w:pPr>
      <w:r w:rsidRPr="00A83910">
        <w:t>Can data retention be limited or configured?</w:t>
      </w:r>
    </w:p>
    <w:p w14:paraId="3680E9CB" w14:textId="77777777" w:rsidR="00A83910" w:rsidRPr="00A83910" w:rsidRDefault="00A83910" w:rsidP="00A83910">
      <w:pPr>
        <w:numPr>
          <w:ilvl w:val="0"/>
          <w:numId w:val="54"/>
        </w:numPr>
      </w:pPr>
      <w:r w:rsidRPr="00A83910">
        <w:t>Are there data processing agreements available?</w:t>
      </w:r>
    </w:p>
    <w:p w14:paraId="0A95DB9A" w14:textId="77777777" w:rsidR="00A83910" w:rsidRPr="00A83910" w:rsidRDefault="00A83910" w:rsidP="00A83910">
      <w:pPr>
        <w:numPr>
          <w:ilvl w:val="0"/>
          <w:numId w:val="54"/>
        </w:numPr>
      </w:pPr>
      <w:r w:rsidRPr="00A83910">
        <w:lastRenderedPageBreak/>
        <w:t>Is the tool compliant with applicable laws (e.g., FERPA-like rules; Ghana Data Protection Act, 2012 – Act 843)?</w:t>
      </w:r>
    </w:p>
    <w:p w14:paraId="32166808" w14:textId="77777777" w:rsidR="00A83910" w:rsidRPr="00A83910" w:rsidRDefault="00A83910" w:rsidP="00A83910">
      <w:pPr>
        <w:rPr>
          <w:b/>
          <w:bCs/>
        </w:rPr>
      </w:pPr>
      <w:r w:rsidRPr="00A83910">
        <w:rPr>
          <w:b/>
          <w:bCs/>
        </w:rPr>
        <w:t>A.2 Security Controls</w:t>
      </w:r>
    </w:p>
    <w:p w14:paraId="20A1C084" w14:textId="77777777" w:rsidR="00A83910" w:rsidRPr="00A83910" w:rsidRDefault="00A83910" w:rsidP="00A83910">
      <w:pPr>
        <w:numPr>
          <w:ilvl w:val="0"/>
          <w:numId w:val="55"/>
        </w:numPr>
      </w:pPr>
      <w:r w:rsidRPr="00A83910">
        <w:t>Supports institutional SSO and MFA</w:t>
      </w:r>
    </w:p>
    <w:p w14:paraId="786357F9" w14:textId="77777777" w:rsidR="00A83910" w:rsidRPr="00A83910" w:rsidRDefault="00A83910" w:rsidP="00A83910">
      <w:pPr>
        <w:numPr>
          <w:ilvl w:val="0"/>
          <w:numId w:val="55"/>
        </w:numPr>
      </w:pPr>
      <w:r w:rsidRPr="00A83910">
        <w:t>Encryption in transit and at rest</w:t>
      </w:r>
    </w:p>
    <w:p w14:paraId="1632EB5D" w14:textId="77777777" w:rsidR="00A83910" w:rsidRPr="00A83910" w:rsidRDefault="00A83910" w:rsidP="00A83910">
      <w:pPr>
        <w:numPr>
          <w:ilvl w:val="0"/>
          <w:numId w:val="55"/>
        </w:numPr>
      </w:pPr>
      <w:r w:rsidRPr="00A83910">
        <w:t>Administrative controls and audit logs</w:t>
      </w:r>
    </w:p>
    <w:p w14:paraId="3A7C04A9" w14:textId="77777777" w:rsidR="00A83910" w:rsidRPr="00A83910" w:rsidRDefault="00A83910" w:rsidP="00A83910">
      <w:pPr>
        <w:numPr>
          <w:ilvl w:val="0"/>
          <w:numId w:val="55"/>
        </w:numPr>
      </w:pPr>
      <w:r w:rsidRPr="00A83910">
        <w:t>Incident response and breach notification commitments</w:t>
      </w:r>
    </w:p>
    <w:p w14:paraId="42CB91E0" w14:textId="77777777" w:rsidR="00A83910" w:rsidRPr="00A83910" w:rsidRDefault="00A83910" w:rsidP="00A83910">
      <w:pPr>
        <w:rPr>
          <w:b/>
          <w:bCs/>
        </w:rPr>
      </w:pPr>
      <w:r w:rsidRPr="00A83910">
        <w:rPr>
          <w:b/>
          <w:bCs/>
        </w:rPr>
        <w:t>A.3 Academic Fit and Pedagogical Value</w:t>
      </w:r>
    </w:p>
    <w:p w14:paraId="16A806FC" w14:textId="77777777" w:rsidR="00A83910" w:rsidRPr="00A83910" w:rsidRDefault="00A83910" w:rsidP="00A83910">
      <w:pPr>
        <w:numPr>
          <w:ilvl w:val="0"/>
          <w:numId w:val="56"/>
        </w:numPr>
      </w:pPr>
      <w:r w:rsidRPr="00A83910">
        <w:t>Clear educational or research use cases</w:t>
      </w:r>
    </w:p>
    <w:p w14:paraId="4720A566" w14:textId="77777777" w:rsidR="00A83910" w:rsidRPr="00A83910" w:rsidRDefault="00A83910" w:rsidP="00A83910">
      <w:pPr>
        <w:numPr>
          <w:ilvl w:val="0"/>
          <w:numId w:val="56"/>
        </w:numPr>
      </w:pPr>
      <w:r w:rsidRPr="00A83910">
        <w:t>Supports learning objectives (not shortcutting them)</w:t>
      </w:r>
    </w:p>
    <w:p w14:paraId="4A760834" w14:textId="77777777" w:rsidR="00A83910" w:rsidRPr="00A83910" w:rsidRDefault="00A83910" w:rsidP="00A83910">
      <w:pPr>
        <w:numPr>
          <w:ilvl w:val="0"/>
          <w:numId w:val="56"/>
        </w:numPr>
      </w:pPr>
      <w:r w:rsidRPr="00A83910">
        <w:t>Instructor controls (e.g., prompts, guardrails)</w:t>
      </w:r>
    </w:p>
    <w:p w14:paraId="2D259E0A" w14:textId="77777777" w:rsidR="00A83910" w:rsidRPr="00A83910" w:rsidRDefault="00A83910" w:rsidP="00A83910">
      <w:pPr>
        <w:rPr>
          <w:b/>
          <w:bCs/>
        </w:rPr>
      </w:pPr>
      <w:r w:rsidRPr="00A83910">
        <w:rPr>
          <w:b/>
          <w:bCs/>
        </w:rPr>
        <w:t>A.4 Integrity and Misuse Risk</w:t>
      </w:r>
    </w:p>
    <w:p w14:paraId="172CB5BC" w14:textId="77777777" w:rsidR="00A83910" w:rsidRPr="00A83910" w:rsidRDefault="00A83910" w:rsidP="00A83910">
      <w:pPr>
        <w:numPr>
          <w:ilvl w:val="0"/>
          <w:numId w:val="57"/>
        </w:numPr>
      </w:pPr>
      <w:r w:rsidRPr="00A83910">
        <w:t>Risk of plagiarism or contract cheating</w:t>
      </w:r>
    </w:p>
    <w:p w14:paraId="2944A771" w14:textId="77777777" w:rsidR="00A83910" w:rsidRPr="00A83910" w:rsidRDefault="00A83910" w:rsidP="00A83910">
      <w:pPr>
        <w:numPr>
          <w:ilvl w:val="0"/>
          <w:numId w:val="57"/>
        </w:numPr>
      </w:pPr>
      <w:r w:rsidRPr="00A83910">
        <w:t>Supports disclosure and transparency</w:t>
      </w:r>
    </w:p>
    <w:p w14:paraId="49D87217" w14:textId="77777777" w:rsidR="00A83910" w:rsidRPr="00A83910" w:rsidRDefault="00A83910" w:rsidP="00A83910">
      <w:pPr>
        <w:numPr>
          <w:ilvl w:val="0"/>
          <w:numId w:val="57"/>
        </w:numPr>
      </w:pPr>
      <w:r w:rsidRPr="00A83910">
        <w:t>Availability of mitigation guidance</w:t>
      </w:r>
    </w:p>
    <w:p w14:paraId="0F9DC69B" w14:textId="77777777" w:rsidR="00A83910" w:rsidRPr="00A83910" w:rsidRDefault="00A83910" w:rsidP="00A83910">
      <w:pPr>
        <w:rPr>
          <w:b/>
          <w:bCs/>
        </w:rPr>
      </w:pPr>
      <w:r w:rsidRPr="00A83910">
        <w:rPr>
          <w:b/>
          <w:bCs/>
        </w:rPr>
        <w:t>A.5 Equity, Accessibility, and Inclusion</w:t>
      </w:r>
    </w:p>
    <w:p w14:paraId="32D8F184" w14:textId="77777777" w:rsidR="00A83910" w:rsidRPr="00A83910" w:rsidRDefault="00A83910" w:rsidP="00A83910">
      <w:pPr>
        <w:numPr>
          <w:ilvl w:val="0"/>
          <w:numId w:val="58"/>
        </w:numPr>
      </w:pPr>
      <w:r w:rsidRPr="00A83910">
        <w:t>Available to all students (no pay-to-use requirement)</w:t>
      </w:r>
    </w:p>
    <w:p w14:paraId="47B61A30" w14:textId="77777777" w:rsidR="00A83910" w:rsidRPr="00A83910" w:rsidRDefault="00A83910" w:rsidP="00A83910">
      <w:pPr>
        <w:numPr>
          <w:ilvl w:val="0"/>
          <w:numId w:val="58"/>
        </w:numPr>
      </w:pPr>
      <w:r w:rsidRPr="00A83910">
        <w:t>Works on low bandwidth where possible</w:t>
      </w:r>
    </w:p>
    <w:p w14:paraId="301776FC" w14:textId="77777777" w:rsidR="00A83910" w:rsidRPr="00A83910" w:rsidRDefault="00A83910" w:rsidP="00A83910">
      <w:pPr>
        <w:numPr>
          <w:ilvl w:val="0"/>
          <w:numId w:val="58"/>
        </w:numPr>
      </w:pPr>
      <w:r w:rsidRPr="00A83910">
        <w:t>Accessibility accommodations (screen readers, etc.)</w:t>
      </w:r>
    </w:p>
    <w:p w14:paraId="0F3C6955" w14:textId="77777777" w:rsidR="00A83910" w:rsidRPr="00A83910" w:rsidRDefault="00A83910" w:rsidP="00A83910">
      <w:pPr>
        <w:rPr>
          <w:b/>
          <w:bCs/>
        </w:rPr>
      </w:pPr>
      <w:r w:rsidRPr="00A83910">
        <w:rPr>
          <w:b/>
          <w:bCs/>
        </w:rPr>
        <w:t>A.6 Cost and Sustainability</w:t>
      </w:r>
    </w:p>
    <w:p w14:paraId="1BA195CF" w14:textId="77777777" w:rsidR="00A83910" w:rsidRPr="00A83910" w:rsidRDefault="00A83910" w:rsidP="00A83910">
      <w:pPr>
        <w:numPr>
          <w:ilvl w:val="0"/>
          <w:numId w:val="59"/>
        </w:numPr>
      </w:pPr>
      <w:r w:rsidRPr="00A83910">
        <w:t>Transparent pricing model</w:t>
      </w:r>
    </w:p>
    <w:p w14:paraId="20FCD4F5" w14:textId="77777777" w:rsidR="00A83910" w:rsidRPr="00A83910" w:rsidRDefault="00A83910" w:rsidP="00A83910">
      <w:pPr>
        <w:numPr>
          <w:ilvl w:val="0"/>
          <w:numId w:val="59"/>
        </w:numPr>
      </w:pPr>
      <w:r w:rsidRPr="00A83910">
        <w:t>Predictable renewal costs</w:t>
      </w:r>
    </w:p>
    <w:p w14:paraId="1E827BAB" w14:textId="77777777" w:rsidR="00A83910" w:rsidRPr="00A83910" w:rsidRDefault="00A83910" w:rsidP="00A83910">
      <w:pPr>
        <w:numPr>
          <w:ilvl w:val="0"/>
          <w:numId w:val="59"/>
        </w:numPr>
      </w:pPr>
      <w:r w:rsidRPr="00A83910">
        <w:t>Exit strategy if funding ends</w:t>
      </w:r>
    </w:p>
    <w:p w14:paraId="0ECF1F99" w14:textId="77777777" w:rsidR="00A83910" w:rsidRPr="00A83910" w:rsidRDefault="00A83910" w:rsidP="00A83910">
      <w:r w:rsidRPr="00A83910">
        <w:rPr>
          <w:b/>
          <w:bCs/>
        </w:rPr>
        <w:t>Approval model</w:t>
      </w:r>
      <w:r w:rsidRPr="00A83910">
        <w:t>: Approve tools for a fixed period (e.g., 12 months) with renewal based on outcomes, incidents, and cost-benefit analysis.</w:t>
      </w:r>
    </w:p>
    <w:p w14:paraId="3AFBE735" w14:textId="77777777" w:rsidR="00A83910" w:rsidRPr="00A83910" w:rsidRDefault="00000000" w:rsidP="00A83910">
      <w:r>
        <w:pict w14:anchorId="0BDDCD68">
          <v:rect id="_x0000_i1030" style="width:0;height:1.5pt" o:hralign="center" o:hrstd="t" o:hr="t" fillcolor="#a0a0a0" stroked="f"/>
        </w:pict>
      </w:r>
    </w:p>
    <w:p w14:paraId="6CE19FB0" w14:textId="77777777" w:rsidR="00A83910" w:rsidRPr="00A83910" w:rsidRDefault="00A83910" w:rsidP="00352BA7">
      <w:pPr>
        <w:pStyle w:val="Heading1"/>
      </w:pPr>
      <w:bookmarkStart w:id="36" w:name="_Toc218783936"/>
      <w:r w:rsidRPr="00A83910">
        <w:lastRenderedPageBreak/>
        <w:t>Appendix B: AI Hub Operating Model (Governance + Delivery)</w:t>
      </w:r>
      <w:bookmarkEnd w:id="36"/>
    </w:p>
    <w:p w14:paraId="26B80F10" w14:textId="77777777" w:rsidR="00A83910" w:rsidRPr="00A83910" w:rsidRDefault="00A83910" w:rsidP="00A83910">
      <w:pPr>
        <w:rPr>
          <w:b/>
          <w:bCs/>
        </w:rPr>
      </w:pPr>
      <w:r w:rsidRPr="00A83910">
        <w:rPr>
          <w:b/>
          <w:bCs/>
        </w:rPr>
        <w:t>B.1 Core Workstreams</w:t>
      </w:r>
    </w:p>
    <w:p w14:paraId="7E26907B" w14:textId="77777777" w:rsidR="00A83910" w:rsidRPr="00A83910" w:rsidRDefault="00A83910" w:rsidP="00A83910">
      <w:pPr>
        <w:numPr>
          <w:ilvl w:val="0"/>
          <w:numId w:val="60"/>
        </w:numPr>
      </w:pPr>
      <w:r w:rsidRPr="00A83910">
        <w:rPr>
          <w:b/>
          <w:bCs/>
        </w:rPr>
        <w:t>Governance &amp; Policy</w:t>
      </w:r>
    </w:p>
    <w:p w14:paraId="2881BD50" w14:textId="77777777" w:rsidR="00A83910" w:rsidRPr="00A83910" w:rsidRDefault="00A83910" w:rsidP="00A83910">
      <w:pPr>
        <w:numPr>
          <w:ilvl w:val="1"/>
          <w:numId w:val="60"/>
        </w:numPr>
      </w:pPr>
      <w:r w:rsidRPr="00A83910">
        <w:t>AI governance charter</w:t>
      </w:r>
    </w:p>
    <w:p w14:paraId="14487F01" w14:textId="77777777" w:rsidR="00A83910" w:rsidRPr="00A83910" w:rsidRDefault="00A83910" w:rsidP="00A83910">
      <w:pPr>
        <w:numPr>
          <w:ilvl w:val="1"/>
          <w:numId w:val="60"/>
        </w:numPr>
      </w:pPr>
      <w:r w:rsidRPr="00A83910">
        <w:t>Acceptable-use policies</w:t>
      </w:r>
    </w:p>
    <w:p w14:paraId="3C3D1424" w14:textId="77777777" w:rsidR="00A83910" w:rsidRPr="00A83910" w:rsidRDefault="00A83910" w:rsidP="00A83910">
      <w:pPr>
        <w:numPr>
          <w:ilvl w:val="1"/>
          <w:numId w:val="60"/>
        </w:numPr>
      </w:pPr>
      <w:r w:rsidRPr="00A83910">
        <w:t>Risk assessment and escalation</w:t>
      </w:r>
    </w:p>
    <w:p w14:paraId="0E3A8D8F" w14:textId="77777777" w:rsidR="00A83910" w:rsidRPr="00A83910" w:rsidRDefault="00A83910" w:rsidP="00A83910">
      <w:pPr>
        <w:numPr>
          <w:ilvl w:val="0"/>
          <w:numId w:val="60"/>
        </w:numPr>
      </w:pPr>
      <w:r w:rsidRPr="00A83910">
        <w:rPr>
          <w:b/>
          <w:bCs/>
        </w:rPr>
        <w:t>Technology &amp; Platform</w:t>
      </w:r>
    </w:p>
    <w:p w14:paraId="775570AD" w14:textId="77777777" w:rsidR="00A83910" w:rsidRPr="00A83910" w:rsidRDefault="00A83910" w:rsidP="00A83910">
      <w:pPr>
        <w:numPr>
          <w:ilvl w:val="1"/>
          <w:numId w:val="60"/>
        </w:numPr>
      </w:pPr>
      <w:r w:rsidRPr="00A83910">
        <w:t>Identity and access management</w:t>
      </w:r>
    </w:p>
    <w:p w14:paraId="23D092DD" w14:textId="77777777" w:rsidR="00A83910" w:rsidRPr="00A83910" w:rsidRDefault="00A83910" w:rsidP="00A83910">
      <w:pPr>
        <w:numPr>
          <w:ilvl w:val="1"/>
          <w:numId w:val="60"/>
        </w:numPr>
      </w:pPr>
      <w:r w:rsidRPr="00A83910">
        <w:t>Tool integrations and monitoring</w:t>
      </w:r>
    </w:p>
    <w:p w14:paraId="139EDF10" w14:textId="77777777" w:rsidR="00A83910" w:rsidRPr="00A83910" w:rsidRDefault="00A83910" w:rsidP="00A83910">
      <w:pPr>
        <w:numPr>
          <w:ilvl w:val="1"/>
          <w:numId w:val="60"/>
        </w:numPr>
      </w:pPr>
      <w:r w:rsidRPr="00A83910">
        <w:t>Vendor management</w:t>
      </w:r>
    </w:p>
    <w:p w14:paraId="50E013D2" w14:textId="77777777" w:rsidR="00A83910" w:rsidRPr="00A83910" w:rsidRDefault="00A83910" w:rsidP="00A83910">
      <w:pPr>
        <w:numPr>
          <w:ilvl w:val="0"/>
          <w:numId w:val="60"/>
        </w:numPr>
      </w:pPr>
      <w:r w:rsidRPr="00A83910">
        <w:rPr>
          <w:b/>
          <w:bCs/>
        </w:rPr>
        <w:t>Teaching &amp; Learning Enablement</w:t>
      </w:r>
    </w:p>
    <w:p w14:paraId="3F65432B" w14:textId="77777777" w:rsidR="00A83910" w:rsidRPr="00A83910" w:rsidRDefault="00A83910" w:rsidP="00A83910">
      <w:pPr>
        <w:numPr>
          <w:ilvl w:val="1"/>
          <w:numId w:val="60"/>
        </w:numPr>
      </w:pPr>
      <w:r w:rsidRPr="00A83910">
        <w:t>Faculty training and consultations</w:t>
      </w:r>
    </w:p>
    <w:p w14:paraId="2ACEA755" w14:textId="77777777" w:rsidR="00A83910" w:rsidRPr="00A83910" w:rsidRDefault="00A83910" w:rsidP="00A83910">
      <w:pPr>
        <w:numPr>
          <w:ilvl w:val="1"/>
          <w:numId w:val="60"/>
        </w:numPr>
      </w:pPr>
      <w:r w:rsidRPr="00A83910">
        <w:t>Assessment redesign support</w:t>
      </w:r>
    </w:p>
    <w:p w14:paraId="54F63222" w14:textId="77777777" w:rsidR="00A83910" w:rsidRPr="00A83910" w:rsidRDefault="00A83910" w:rsidP="00A83910">
      <w:pPr>
        <w:numPr>
          <w:ilvl w:val="1"/>
          <w:numId w:val="60"/>
        </w:numPr>
      </w:pPr>
      <w:r w:rsidRPr="00A83910">
        <w:t>Course policy templates</w:t>
      </w:r>
    </w:p>
    <w:p w14:paraId="03EE1C6B" w14:textId="77777777" w:rsidR="00A83910" w:rsidRPr="00A83910" w:rsidRDefault="00A83910" w:rsidP="00A83910">
      <w:pPr>
        <w:numPr>
          <w:ilvl w:val="0"/>
          <w:numId w:val="60"/>
        </w:numPr>
      </w:pPr>
      <w:r w:rsidRPr="00A83910">
        <w:rPr>
          <w:b/>
          <w:bCs/>
        </w:rPr>
        <w:t>Research Enablement</w:t>
      </w:r>
    </w:p>
    <w:p w14:paraId="60C4F515" w14:textId="77777777" w:rsidR="00A83910" w:rsidRPr="00A83910" w:rsidRDefault="00A83910" w:rsidP="00A83910">
      <w:pPr>
        <w:numPr>
          <w:ilvl w:val="1"/>
          <w:numId w:val="60"/>
        </w:numPr>
      </w:pPr>
      <w:r w:rsidRPr="00A83910">
        <w:t>Approved AI tools for research</w:t>
      </w:r>
    </w:p>
    <w:p w14:paraId="7EFB1A04" w14:textId="77777777" w:rsidR="00A83910" w:rsidRPr="00A83910" w:rsidRDefault="00A83910" w:rsidP="00A83910">
      <w:pPr>
        <w:numPr>
          <w:ilvl w:val="1"/>
          <w:numId w:val="60"/>
        </w:numPr>
      </w:pPr>
      <w:r w:rsidRPr="00A83910">
        <w:t>Data handling guidance</w:t>
      </w:r>
    </w:p>
    <w:p w14:paraId="0222012B" w14:textId="77777777" w:rsidR="00A83910" w:rsidRPr="00A83910" w:rsidRDefault="00A83910" w:rsidP="00A83910">
      <w:pPr>
        <w:numPr>
          <w:ilvl w:val="1"/>
          <w:numId w:val="60"/>
        </w:numPr>
      </w:pPr>
      <w:r w:rsidRPr="00A83910">
        <w:t>Research computing support</w:t>
      </w:r>
    </w:p>
    <w:p w14:paraId="6D938FE2" w14:textId="77777777" w:rsidR="00A83910" w:rsidRPr="00A83910" w:rsidRDefault="00A83910" w:rsidP="00A83910">
      <w:pPr>
        <w:numPr>
          <w:ilvl w:val="0"/>
          <w:numId w:val="60"/>
        </w:numPr>
      </w:pPr>
      <w:r w:rsidRPr="00A83910">
        <w:rPr>
          <w:b/>
          <w:bCs/>
        </w:rPr>
        <w:t>Change Management &amp; Communications</w:t>
      </w:r>
    </w:p>
    <w:p w14:paraId="5103B2F6" w14:textId="77777777" w:rsidR="00A83910" w:rsidRPr="00A83910" w:rsidRDefault="00A83910" w:rsidP="00A83910">
      <w:pPr>
        <w:numPr>
          <w:ilvl w:val="1"/>
          <w:numId w:val="60"/>
        </w:numPr>
      </w:pPr>
      <w:r w:rsidRPr="00A83910">
        <w:t>Faculty and student communications</w:t>
      </w:r>
    </w:p>
    <w:p w14:paraId="15F55A77" w14:textId="77777777" w:rsidR="00A83910" w:rsidRPr="00A83910" w:rsidRDefault="00A83910" w:rsidP="00A83910">
      <w:pPr>
        <w:numPr>
          <w:ilvl w:val="1"/>
          <w:numId w:val="60"/>
        </w:numPr>
      </w:pPr>
      <w:r w:rsidRPr="00A83910">
        <w:t>Community of practice</w:t>
      </w:r>
    </w:p>
    <w:p w14:paraId="009C4B92" w14:textId="77777777" w:rsidR="00A83910" w:rsidRPr="00A83910" w:rsidRDefault="00A83910" w:rsidP="00A83910">
      <w:pPr>
        <w:numPr>
          <w:ilvl w:val="1"/>
          <w:numId w:val="60"/>
        </w:numPr>
      </w:pPr>
      <w:r w:rsidRPr="00A83910">
        <w:t>Feedback and improvement cycles</w:t>
      </w:r>
    </w:p>
    <w:p w14:paraId="070BC655" w14:textId="77777777" w:rsidR="00A83910" w:rsidRPr="00A83910" w:rsidRDefault="00A83910" w:rsidP="00A83910">
      <w:pPr>
        <w:rPr>
          <w:b/>
          <w:bCs/>
        </w:rPr>
      </w:pPr>
      <w:r w:rsidRPr="00A83910">
        <w:rPr>
          <w:b/>
          <w:bCs/>
        </w:rPr>
        <w:t>B.2 RACI Snapshot (Illustrative)</w:t>
      </w:r>
    </w:p>
    <w:p w14:paraId="69C45763" w14:textId="77777777" w:rsidR="00A83910" w:rsidRPr="00A83910" w:rsidRDefault="00A83910" w:rsidP="00A83910">
      <w:pPr>
        <w:numPr>
          <w:ilvl w:val="0"/>
          <w:numId w:val="61"/>
        </w:numPr>
      </w:pPr>
      <w:r w:rsidRPr="00A83910">
        <w:rPr>
          <w:b/>
          <w:bCs/>
        </w:rPr>
        <w:t>Provost/Academic Sponsor</w:t>
      </w:r>
      <w:r w:rsidRPr="00A83910">
        <w:t>: Accountable</w:t>
      </w:r>
    </w:p>
    <w:p w14:paraId="2C595243" w14:textId="77777777" w:rsidR="00A83910" w:rsidRPr="00A83910" w:rsidRDefault="00A83910" w:rsidP="00A83910">
      <w:pPr>
        <w:numPr>
          <w:ilvl w:val="0"/>
          <w:numId w:val="61"/>
        </w:numPr>
      </w:pPr>
      <w:r w:rsidRPr="00A83910">
        <w:rPr>
          <w:b/>
          <w:bCs/>
        </w:rPr>
        <w:t>AI Governance Committee</w:t>
      </w:r>
      <w:r w:rsidRPr="00A83910">
        <w:t>: Responsible</w:t>
      </w:r>
    </w:p>
    <w:p w14:paraId="79B595AD" w14:textId="77777777" w:rsidR="00A83910" w:rsidRPr="00A83910" w:rsidRDefault="00A83910" w:rsidP="00A83910">
      <w:pPr>
        <w:numPr>
          <w:ilvl w:val="0"/>
          <w:numId w:val="61"/>
        </w:numPr>
      </w:pPr>
      <w:r w:rsidRPr="00A83910">
        <w:rPr>
          <w:b/>
          <w:bCs/>
        </w:rPr>
        <w:t>IT / Research Computing</w:t>
      </w:r>
      <w:r w:rsidRPr="00A83910">
        <w:t>: Responsible</w:t>
      </w:r>
    </w:p>
    <w:p w14:paraId="463BF6AC" w14:textId="77777777" w:rsidR="00A83910" w:rsidRPr="00A83910" w:rsidRDefault="00A83910" w:rsidP="00A83910">
      <w:pPr>
        <w:numPr>
          <w:ilvl w:val="0"/>
          <w:numId w:val="61"/>
        </w:numPr>
      </w:pPr>
      <w:r w:rsidRPr="00A83910">
        <w:rPr>
          <w:b/>
          <w:bCs/>
        </w:rPr>
        <w:t>Teaching &amp; Learning Center</w:t>
      </w:r>
      <w:r w:rsidRPr="00A83910">
        <w:t>: Responsible</w:t>
      </w:r>
    </w:p>
    <w:p w14:paraId="057302D3" w14:textId="77777777" w:rsidR="00A83910" w:rsidRPr="00A83910" w:rsidRDefault="00A83910" w:rsidP="00A83910">
      <w:pPr>
        <w:numPr>
          <w:ilvl w:val="0"/>
          <w:numId w:val="61"/>
        </w:numPr>
      </w:pPr>
      <w:r w:rsidRPr="00A83910">
        <w:rPr>
          <w:b/>
          <w:bCs/>
        </w:rPr>
        <w:lastRenderedPageBreak/>
        <w:t>Legal / Privacy / Security</w:t>
      </w:r>
      <w:r w:rsidRPr="00A83910">
        <w:t>: Consulted</w:t>
      </w:r>
    </w:p>
    <w:p w14:paraId="28400011" w14:textId="77777777" w:rsidR="00A83910" w:rsidRPr="00A83910" w:rsidRDefault="00A83910" w:rsidP="00A83910">
      <w:pPr>
        <w:numPr>
          <w:ilvl w:val="0"/>
          <w:numId w:val="61"/>
        </w:numPr>
      </w:pPr>
      <w:r w:rsidRPr="00A83910">
        <w:rPr>
          <w:b/>
          <w:bCs/>
        </w:rPr>
        <w:t>Faculty &amp; Students</w:t>
      </w:r>
      <w:r w:rsidRPr="00A83910">
        <w:t>: Informed</w:t>
      </w:r>
    </w:p>
    <w:p w14:paraId="3A4F547B" w14:textId="77777777" w:rsidR="00A83910" w:rsidRPr="00A83910" w:rsidRDefault="00000000" w:rsidP="00A83910">
      <w:r>
        <w:pict w14:anchorId="571DC268">
          <v:rect id="_x0000_i1031" style="width:0;height:1.5pt" o:hralign="center" o:hrstd="t" o:hr="t" fillcolor="#a0a0a0" stroked="f"/>
        </w:pict>
      </w:r>
    </w:p>
    <w:p w14:paraId="1068D764" w14:textId="77777777" w:rsidR="00A83910" w:rsidRPr="00A83910" w:rsidRDefault="00A83910" w:rsidP="00A83910">
      <w:pPr>
        <w:rPr>
          <w:b/>
          <w:bCs/>
        </w:rPr>
      </w:pPr>
      <w:r w:rsidRPr="00A83910">
        <w:rPr>
          <w:b/>
          <w:bCs/>
        </w:rPr>
        <w:t>Appendix C: Sample Course AI Policy Templates (Instructor-Ready)</w:t>
      </w:r>
    </w:p>
    <w:p w14:paraId="211BCF9A" w14:textId="77777777" w:rsidR="00A83910" w:rsidRPr="00A83910" w:rsidRDefault="00A83910" w:rsidP="00A83910">
      <w:pPr>
        <w:rPr>
          <w:b/>
          <w:bCs/>
        </w:rPr>
      </w:pPr>
      <w:r w:rsidRPr="00A83910">
        <w:rPr>
          <w:b/>
          <w:bCs/>
        </w:rPr>
        <w:t>C.1 Permitted-Use Model (Example)</w:t>
      </w:r>
    </w:p>
    <w:p w14:paraId="42F80A3B" w14:textId="77777777" w:rsidR="00A83910" w:rsidRPr="00A83910" w:rsidRDefault="00A83910" w:rsidP="00A83910">
      <w:r w:rsidRPr="00A83910">
        <w:t>Students may use approved AI tools for brainstorming, outlining, and drafting assistance. All AI assistance must be disclosed in an appendix describing how the tool was used and how outputs were verified. Final submissions must reflect the student’s own understanding and critical analysis.</w:t>
      </w:r>
    </w:p>
    <w:p w14:paraId="40AD579E" w14:textId="77777777" w:rsidR="00A83910" w:rsidRPr="00A83910" w:rsidRDefault="00A83910" w:rsidP="00A83910">
      <w:pPr>
        <w:rPr>
          <w:b/>
          <w:bCs/>
        </w:rPr>
      </w:pPr>
      <w:r w:rsidRPr="00A83910">
        <w:rPr>
          <w:b/>
          <w:bCs/>
        </w:rPr>
        <w:t>C.2 Restricted-Use Model (Example)</w:t>
      </w:r>
    </w:p>
    <w:p w14:paraId="55072E9A" w14:textId="77777777" w:rsidR="00A83910" w:rsidRPr="00A83910" w:rsidRDefault="00A83910" w:rsidP="00A83910">
      <w:r w:rsidRPr="00A83910">
        <w:t>AI tools may be used only for specific activities explicitly approved by the instructor (e.g., grammar checking). Use of AI for generating substantive content, solutions, or code is not permitted unless stated otherwise.</w:t>
      </w:r>
    </w:p>
    <w:p w14:paraId="0F939A7F" w14:textId="77777777" w:rsidR="00A83910" w:rsidRPr="00A83910" w:rsidRDefault="00A83910" w:rsidP="00A83910">
      <w:pPr>
        <w:rPr>
          <w:b/>
          <w:bCs/>
        </w:rPr>
      </w:pPr>
      <w:r w:rsidRPr="00A83910">
        <w:rPr>
          <w:b/>
          <w:bCs/>
        </w:rPr>
        <w:t>C.3 Prohibited-Use Model (Example)</w:t>
      </w:r>
    </w:p>
    <w:p w14:paraId="2C9AB7BB" w14:textId="77777777" w:rsidR="00A83910" w:rsidRPr="00A83910" w:rsidRDefault="00A83910" w:rsidP="00A83910">
      <w:r w:rsidRPr="00A83910">
        <w:t>Use of AI tools for generating content, answers, or solutions is not permitted for this course. Any such use constitutes a violation of the academic integrity policy.</w:t>
      </w:r>
    </w:p>
    <w:p w14:paraId="4687403F" w14:textId="77777777" w:rsidR="00A83910" w:rsidRPr="00A83910" w:rsidRDefault="00000000" w:rsidP="00A83910">
      <w:r>
        <w:pict w14:anchorId="2BB7EF64">
          <v:rect id="_x0000_i1032" style="width:0;height:1.5pt" o:hralign="center" o:hrstd="t" o:hr="t" fillcolor="#a0a0a0" stroked="f"/>
        </w:pict>
      </w:r>
    </w:p>
    <w:p w14:paraId="4DB89D62" w14:textId="77777777" w:rsidR="00A83910" w:rsidRPr="00A83910" w:rsidRDefault="00A83910" w:rsidP="00352BA7">
      <w:pPr>
        <w:pStyle w:val="Heading1"/>
      </w:pPr>
      <w:bookmarkStart w:id="37" w:name="_Toc218783937"/>
      <w:r w:rsidRPr="00A83910">
        <w:t>Appendix D: Student AI Disclosure and Citation Guidance</w:t>
      </w:r>
      <w:bookmarkEnd w:id="37"/>
    </w:p>
    <w:p w14:paraId="3E7A930A" w14:textId="77777777" w:rsidR="00A83910" w:rsidRPr="00A83910" w:rsidRDefault="00A83910" w:rsidP="00A83910">
      <w:r w:rsidRPr="00A83910">
        <w:t>Students should be required to disclose:</w:t>
      </w:r>
    </w:p>
    <w:p w14:paraId="7F67C9AF" w14:textId="77777777" w:rsidR="00A83910" w:rsidRPr="00A83910" w:rsidRDefault="00A83910" w:rsidP="00A83910">
      <w:pPr>
        <w:numPr>
          <w:ilvl w:val="0"/>
          <w:numId w:val="62"/>
        </w:numPr>
      </w:pPr>
      <w:r w:rsidRPr="00A83910">
        <w:t>The name of the AI tool used</w:t>
      </w:r>
    </w:p>
    <w:p w14:paraId="4BB143B9" w14:textId="77777777" w:rsidR="00A83910" w:rsidRPr="00A83910" w:rsidRDefault="00A83910" w:rsidP="00A83910">
      <w:pPr>
        <w:numPr>
          <w:ilvl w:val="0"/>
          <w:numId w:val="62"/>
        </w:numPr>
      </w:pPr>
      <w:r w:rsidRPr="00A83910">
        <w:t>The purpose (e.g., brainstorming, summarization, coding help)</w:t>
      </w:r>
    </w:p>
    <w:p w14:paraId="6A7FE181" w14:textId="77777777" w:rsidR="00A83910" w:rsidRPr="00A83910" w:rsidRDefault="00A83910" w:rsidP="00A83910">
      <w:pPr>
        <w:numPr>
          <w:ilvl w:val="0"/>
          <w:numId w:val="62"/>
        </w:numPr>
      </w:pPr>
      <w:r w:rsidRPr="00A83910">
        <w:t>A brief description of how outputs were evaluated or modified</w:t>
      </w:r>
    </w:p>
    <w:p w14:paraId="46FAEEC6" w14:textId="77777777" w:rsidR="00A83910" w:rsidRPr="00A83910" w:rsidRDefault="00A83910" w:rsidP="00A83910">
      <w:r w:rsidRPr="00A83910">
        <w:rPr>
          <w:b/>
          <w:bCs/>
        </w:rPr>
        <w:t>Example disclosure statement</w:t>
      </w:r>
      <w:r w:rsidRPr="00A83910">
        <w:t>:</w:t>
      </w:r>
    </w:p>
    <w:p w14:paraId="23A704C3" w14:textId="77777777" w:rsidR="00A83910" w:rsidRPr="00A83910" w:rsidRDefault="00A83910" w:rsidP="00A83910">
      <w:r w:rsidRPr="00A83910">
        <w:t>I used [tool name] to generate initial ideas for this assignment. I revised the content substantially and verified all claims using course materials and external sources.</w:t>
      </w:r>
    </w:p>
    <w:p w14:paraId="596E76B8" w14:textId="77777777" w:rsidR="00A83910" w:rsidRPr="00A83910" w:rsidRDefault="00000000" w:rsidP="00A83910">
      <w:r>
        <w:pict w14:anchorId="4A67A07A">
          <v:rect id="_x0000_i1033" style="width:0;height:1.5pt" o:hralign="center" o:hrstd="t" o:hr="t" fillcolor="#a0a0a0" stroked="f"/>
        </w:pict>
      </w:r>
    </w:p>
    <w:p w14:paraId="7DCD4E6D" w14:textId="77777777" w:rsidR="00A83910" w:rsidRPr="00A83910" w:rsidRDefault="00A83910" w:rsidP="00352BA7">
      <w:pPr>
        <w:pStyle w:val="Heading1"/>
      </w:pPr>
      <w:bookmarkStart w:id="38" w:name="_Toc218783938"/>
      <w:r w:rsidRPr="00A83910">
        <w:t>Appendix E: 12–24 Month AI Integration Roadmap (Ghana-Focused Example)</w:t>
      </w:r>
      <w:bookmarkEnd w:id="38"/>
    </w:p>
    <w:p w14:paraId="4846A6C8" w14:textId="77777777" w:rsidR="00A83910" w:rsidRPr="00A83910" w:rsidRDefault="00A83910" w:rsidP="00A83910">
      <w:pPr>
        <w:rPr>
          <w:b/>
          <w:bCs/>
        </w:rPr>
      </w:pPr>
      <w:r w:rsidRPr="00A83910">
        <w:rPr>
          <w:b/>
          <w:bCs/>
        </w:rPr>
        <w:t>Phase 0: Preparation (0–3 months)</w:t>
      </w:r>
    </w:p>
    <w:p w14:paraId="597911CF" w14:textId="77777777" w:rsidR="00A83910" w:rsidRPr="00A83910" w:rsidRDefault="00A83910" w:rsidP="00A83910">
      <w:pPr>
        <w:numPr>
          <w:ilvl w:val="0"/>
          <w:numId w:val="63"/>
        </w:numPr>
      </w:pPr>
      <w:r w:rsidRPr="00A83910">
        <w:t>Establish AI governance committee</w:t>
      </w:r>
    </w:p>
    <w:p w14:paraId="14AD1329" w14:textId="77777777" w:rsidR="00A83910" w:rsidRPr="00A83910" w:rsidRDefault="00A83910" w:rsidP="00A83910">
      <w:pPr>
        <w:numPr>
          <w:ilvl w:val="0"/>
          <w:numId w:val="63"/>
        </w:numPr>
      </w:pPr>
      <w:r w:rsidRPr="00A83910">
        <w:lastRenderedPageBreak/>
        <w:t>Publish interim AI acceptable-use guidance</w:t>
      </w:r>
    </w:p>
    <w:p w14:paraId="4EC4C105" w14:textId="77777777" w:rsidR="00A83910" w:rsidRPr="00A83910" w:rsidRDefault="00A83910" w:rsidP="00A83910">
      <w:pPr>
        <w:numPr>
          <w:ilvl w:val="0"/>
          <w:numId w:val="63"/>
        </w:numPr>
      </w:pPr>
      <w:r w:rsidRPr="00A83910">
        <w:t>Launch AI literacy baseline module</w:t>
      </w:r>
    </w:p>
    <w:p w14:paraId="6D2DAE56" w14:textId="77777777" w:rsidR="00A83910" w:rsidRPr="00A83910" w:rsidRDefault="00A83910" w:rsidP="00A83910">
      <w:pPr>
        <w:rPr>
          <w:b/>
          <w:bCs/>
        </w:rPr>
      </w:pPr>
      <w:r w:rsidRPr="00A83910">
        <w:rPr>
          <w:b/>
          <w:bCs/>
        </w:rPr>
        <w:t>Phase 1: Pilot (3–6 months)</w:t>
      </w:r>
    </w:p>
    <w:p w14:paraId="0C860B10" w14:textId="77777777" w:rsidR="00A83910" w:rsidRPr="00A83910" w:rsidRDefault="00A83910" w:rsidP="00A83910">
      <w:pPr>
        <w:numPr>
          <w:ilvl w:val="0"/>
          <w:numId w:val="64"/>
        </w:numPr>
      </w:pPr>
      <w:r w:rsidRPr="00A83910">
        <w:t>Launch minimal AI hub (1–2 tools)</w:t>
      </w:r>
    </w:p>
    <w:p w14:paraId="0D6314FF" w14:textId="77777777" w:rsidR="00A83910" w:rsidRPr="00A83910" w:rsidRDefault="00A83910" w:rsidP="00A83910">
      <w:pPr>
        <w:numPr>
          <w:ilvl w:val="0"/>
          <w:numId w:val="64"/>
        </w:numPr>
      </w:pPr>
      <w:r w:rsidRPr="00A83910">
        <w:t>Train faculty champions</w:t>
      </w:r>
    </w:p>
    <w:p w14:paraId="2D29263F" w14:textId="77777777" w:rsidR="00A83910" w:rsidRPr="00A83910" w:rsidRDefault="00A83910" w:rsidP="00A83910">
      <w:pPr>
        <w:numPr>
          <w:ilvl w:val="0"/>
          <w:numId w:val="64"/>
        </w:numPr>
      </w:pPr>
      <w:r w:rsidRPr="00A83910">
        <w:t>Pilot in selected courses and research groups</w:t>
      </w:r>
    </w:p>
    <w:p w14:paraId="1EAD0DCA" w14:textId="77777777" w:rsidR="00A83910" w:rsidRPr="00A83910" w:rsidRDefault="00A83910" w:rsidP="00A83910">
      <w:pPr>
        <w:rPr>
          <w:b/>
          <w:bCs/>
        </w:rPr>
      </w:pPr>
      <w:r w:rsidRPr="00A83910">
        <w:rPr>
          <w:b/>
          <w:bCs/>
        </w:rPr>
        <w:t>Phase 2: Expansion (6–12 months)</w:t>
      </w:r>
    </w:p>
    <w:p w14:paraId="6FF6BC1F" w14:textId="77777777" w:rsidR="00A83910" w:rsidRPr="00A83910" w:rsidRDefault="00A83910" w:rsidP="00A83910">
      <w:pPr>
        <w:numPr>
          <w:ilvl w:val="0"/>
          <w:numId w:val="65"/>
        </w:numPr>
      </w:pPr>
      <w:r w:rsidRPr="00A83910">
        <w:t>Expand tool catalogue</w:t>
      </w:r>
    </w:p>
    <w:p w14:paraId="679BE4E0" w14:textId="77777777" w:rsidR="00A83910" w:rsidRPr="00A83910" w:rsidRDefault="00A83910" w:rsidP="00A83910">
      <w:pPr>
        <w:numPr>
          <w:ilvl w:val="0"/>
          <w:numId w:val="65"/>
        </w:numPr>
      </w:pPr>
      <w:r w:rsidRPr="00A83910">
        <w:t>Integrate AI guidance into LMS</w:t>
      </w:r>
    </w:p>
    <w:p w14:paraId="62A849B4" w14:textId="77777777" w:rsidR="00A83910" w:rsidRPr="00A83910" w:rsidRDefault="00A83910" w:rsidP="00A83910">
      <w:pPr>
        <w:numPr>
          <w:ilvl w:val="0"/>
          <w:numId w:val="65"/>
        </w:numPr>
      </w:pPr>
      <w:r w:rsidRPr="00A83910">
        <w:t>Formalize faculty development programs</w:t>
      </w:r>
    </w:p>
    <w:p w14:paraId="6D20608B" w14:textId="77777777" w:rsidR="00A83910" w:rsidRPr="00A83910" w:rsidRDefault="00A83910" w:rsidP="00A83910">
      <w:pPr>
        <w:rPr>
          <w:b/>
          <w:bCs/>
        </w:rPr>
      </w:pPr>
      <w:r w:rsidRPr="00A83910">
        <w:rPr>
          <w:b/>
          <w:bCs/>
        </w:rPr>
        <w:t>Phase 3: Institutionalization (12–24 months)</w:t>
      </w:r>
    </w:p>
    <w:p w14:paraId="0E24B2C1" w14:textId="77777777" w:rsidR="00A83910" w:rsidRPr="00A83910" w:rsidRDefault="00A83910" w:rsidP="00A83910">
      <w:pPr>
        <w:numPr>
          <w:ilvl w:val="0"/>
          <w:numId w:val="66"/>
        </w:numPr>
      </w:pPr>
      <w:proofErr w:type="gramStart"/>
      <w:r w:rsidRPr="00A83910">
        <w:t>Introduce</w:t>
      </w:r>
      <w:proofErr w:type="gramEnd"/>
      <w:r w:rsidRPr="00A83910">
        <w:t xml:space="preserve"> AI micro-credentials</w:t>
      </w:r>
    </w:p>
    <w:p w14:paraId="30EA4C23" w14:textId="77777777" w:rsidR="00A83910" w:rsidRPr="00A83910" w:rsidRDefault="00A83910" w:rsidP="00A83910">
      <w:pPr>
        <w:numPr>
          <w:ilvl w:val="0"/>
          <w:numId w:val="66"/>
        </w:numPr>
      </w:pPr>
      <w:r w:rsidRPr="00A83910">
        <w:t>Scale research enablement</w:t>
      </w:r>
    </w:p>
    <w:p w14:paraId="2777B322" w14:textId="77777777" w:rsidR="00A83910" w:rsidRPr="00A83910" w:rsidRDefault="00A83910" w:rsidP="00A83910">
      <w:pPr>
        <w:numPr>
          <w:ilvl w:val="0"/>
          <w:numId w:val="66"/>
        </w:numPr>
      </w:pPr>
      <w:r w:rsidRPr="00A83910">
        <w:t>Continuous monitoring and policy refinement</w:t>
      </w:r>
    </w:p>
    <w:p w14:paraId="361FDFB7" w14:textId="77777777" w:rsidR="00A83910" w:rsidRPr="00A83910" w:rsidRDefault="00000000" w:rsidP="00A83910">
      <w:r>
        <w:pict w14:anchorId="0484374C">
          <v:rect id="_x0000_i1034" style="width:0;height:1.5pt" o:hralign="center" o:hrstd="t" o:hr="t" fillcolor="#a0a0a0" stroked="f"/>
        </w:pict>
      </w:r>
    </w:p>
    <w:p w14:paraId="7FD64A71" w14:textId="77777777" w:rsidR="00A83910" w:rsidRPr="00A83910" w:rsidRDefault="00A83910" w:rsidP="00352BA7">
      <w:pPr>
        <w:pStyle w:val="Heading1"/>
      </w:pPr>
      <w:bookmarkStart w:id="39" w:name="_Toc218783939"/>
      <w:r w:rsidRPr="00A83910">
        <w:t>Appendix F: AI Incident Response and Escalation Playbook</w:t>
      </w:r>
      <w:bookmarkEnd w:id="39"/>
    </w:p>
    <w:p w14:paraId="5AF2BE85" w14:textId="77777777" w:rsidR="00A83910" w:rsidRPr="00A83910" w:rsidRDefault="00A83910" w:rsidP="00A83910">
      <w:r w:rsidRPr="00A83910">
        <w:rPr>
          <w:b/>
          <w:bCs/>
        </w:rPr>
        <w:t>Trigger events</w:t>
      </w:r>
      <w:r w:rsidRPr="00A83910">
        <w:t>:</w:t>
      </w:r>
    </w:p>
    <w:p w14:paraId="2D83DCB1" w14:textId="77777777" w:rsidR="00A83910" w:rsidRPr="00A83910" w:rsidRDefault="00A83910" w:rsidP="00A83910">
      <w:pPr>
        <w:numPr>
          <w:ilvl w:val="0"/>
          <w:numId w:val="67"/>
        </w:numPr>
      </w:pPr>
      <w:r w:rsidRPr="00A83910">
        <w:t>Suspected data leakage</w:t>
      </w:r>
    </w:p>
    <w:p w14:paraId="36B64D1D" w14:textId="77777777" w:rsidR="00A83910" w:rsidRPr="00A83910" w:rsidRDefault="00A83910" w:rsidP="00A83910">
      <w:pPr>
        <w:numPr>
          <w:ilvl w:val="0"/>
          <w:numId w:val="67"/>
        </w:numPr>
      </w:pPr>
      <w:r w:rsidRPr="00A83910">
        <w:t>Academic misconduct involving AI</w:t>
      </w:r>
    </w:p>
    <w:p w14:paraId="0AB93113" w14:textId="77777777" w:rsidR="00A83910" w:rsidRPr="00A83910" w:rsidRDefault="00A83910" w:rsidP="00A83910">
      <w:pPr>
        <w:numPr>
          <w:ilvl w:val="0"/>
          <w:numId w:val="67"/>
        </w:numPr>
      </w:pPr>
      <w:r w:rsidRPr="00A83910">
        <w:t>Vendor security incident</w:t>
      </w:r>
    </w:p>
    <w:p w14:paraId="7D9C49B7" w14:textId="77777777" w:rsidR="00A83910" w:rsidRPr="00A83910" w:rsidRDefault="00A83910" w:rsidP="00A83910">
      <w:r w:rsidRPr="00A83910">
        <w:rPr>
          <w:b/>
          <w:bCs/>
        </w:rPr>
        <w:t>Response steps</w:t>
      </w:r>
      <w:r w:rsidRPr="00A83910">
        <w:t>:</w:t>
      </w:r>
    </w:p>
    <w:p w14:paraId="6FC4EAF0" w14:textId="77777777" w:rsidR="00A83910" w:rsidRPr="00A83910" w:rsidRDefault="00A83910" w:rsidP="00A83910">
      <w:pPr>
        <w:numPr>
          <w:ilvl w:val="0"/>
          <w:numId w:val="68"/>
        </w:numPr>
      </w:pPr>
      <w:r w:rsidRPr="00A83910">
        <w:t>Contain and document the incident</w:t>
      </w:r>
    </w:p>
    <w:p w14:paraId="7075E3F5" w14:textId="77777777" w:rsidR="00A83910" w:rsidRPr="00A83910" w:rsidRDefault="00A83910" w:rsidP="00A83910">
      <w:pPr>
        <w:numPr>
          <w:ilvl w:val="0"/>
          <w:numId w:val="68"/>
        </w:numPr>
      </w:pPr>
      <w:r w:rsidRPr="00A83910">
        <w:t>Notify governance, privacy, and security leads</w:t>
      </w:r>
    </w:p>
    <w:p w14:paraId="75B7280F" w14:textId="77777777" w:rsidR="00A83910" w:rsidRPr="00A83910" w:rsidRDefault="00A83910" w:rsidP="00A83910">
      <w:pPr>
        <w:numPr>
          <w:ilvl w:val="0"/>
          <w:numId w:val="68"/>
        </w:numPr>
      </w:pPr>
      <w:r w:rsidRPr="00A83910">
        <w:t>Assess scope and impact</w:t>
      </w:r>
    </w:p>
    <w:p w14:paraId="0E88C39C" w14:textId="77777777" w:rsidR="00A83910" w:rsidRPr="00A83910" w:rsidRDefault="00A83910" w:rsidP="00A83910">
      <w:pPr>
        <w:numPr>
          <w:ilvl w:val="0"/>
          <w:numId w:val="68"/>
        </w:numPr>
      </w:pPr>
      <w:r w:rsidRPr="00A83910">
        <w:t>Apply remediation and policy updates</w:t>
      </w:r>
    </w:p>
    <w:p w14:paraId="2FC4EA66" w14:textId="77777777" w:rsidR="00A83910" w:rsidRPr="00A83910" w:rsidRDefault="00A83910" w:rsidP="00A83910">
      <w:pPr>
        <w:numPr>
          <w:ilvl w:val="0"/>
          <w:numId w:val="68"/>
        </w:numPr>
      </w:pPr>
      <w:r w:rsidRPr="00A83910">
        <w:t>Communicate lessons learned</w:t>
      </w:r>
    </w:p>
    <w:p w14:paraId="306123C5" w14:textId="77777777" w:rsidR="00A83910" w:rsidRPr="00A83910" w:rsidRDefault="00000000" w:rsidP="00A83910">
      <w:r>
        <w:pict w14:anchorId="5F4A2351">
          <v:rect id="_x0000_i1035" style="width:0;height:1.5pt" o:hralign="center" o:hrstd="t" o:hr="t" fillcolor="#a0a0a0" stroked="f"/>
        </w:pict>
      </w:r>
    </w:p>
    <w:p w14:paraId="17CD84E7" w14:textId="77777777" w:rsidR="00A83910" w:rsidRPr="00A83910" w:rsidRDefault="00A83910" w:rsidP="00352BA7">
      <w:pPr>
        <w:pStyle w:val="Heading1"/>
      </w:pPr>
      <w:bookmarkStart w:id="40" w:name="_Toc218783940"/>
      <w:r w:rsidRPr="00A83910">
        <w:lastRenderedPageBreak/>
        <w:t>References (APA)</w:t>
      </w:r>
      <w:bookmarkEnd w:id="40"/>
    </w:p>
    <w:p w14:paraId="42706204" w14:textId="77777777" w:rsidR="00A83910" w:rsidRPr="00A83910" w:rsidRDefault="00A83910" w:rsidP="00A83910">
      <w:pPr>
        <w:rPr>
          <w:b/>
          <w:bCs/>
        </w:rPr>
      </w:pPr>
      <w:r w:rsidRPr="00A83910">
        <w:rPr>
          <w:b/>
          <w:bCs/>
        </w:rPr>
        <w:t xml:space="preserve">Arizona State University. (2023). </w:t>
      </w:r>
      <w:r w:rsidRPr="00A83910">
        <w:rPr>
          <w:b/>
          <w:bCs/>
          <w:i/>
          <w:iCs/>
        </w:rPr>
        <w:t>ASU and OpenAI collaboration</w:t>
      </w:r>
      <w:r w:rsidRPr="00A83910">
        <w:rPr>
          <w:b/>
          <w:bCs/>
        </w:rPr>
        <w:t>. https://ai.asu.edu/openAI</w:t>
      </w:r>
    </w:p>
    <w:p w14:paraId="6C6D13F5" w14:textId="77777777" w:rsidR="00A83910" w:rsidRPr="00A83910" w:rsidRDefault="00A83910" w:rsidP="00A83910">
      <w:pPr>
        <w:rPr>
          <w:b/>
          <w:bCs/>
        </w:rPr>
      </w:pPr>
      <w:r w:rsidRPr="00A83910">
        <w:rPr>
          <w:b/>
          <w:bCs/>
        </w:rPr>
        <w:t xml:space="preserve">Arizona State University. (2025, September 15). </w:t>
      </w:r>
      <w:r w:rsidRPr="00A83910">
        <w:rPr>
          <w:b/>
          <w:bCs/>
          <w:i/>
          <w:iCs/>
        </w:rPr>
        <w:t>ASU and OpenAI expand collaboration, scaling AI to advance student success and research</w:t>
      </w:r>
      <w:r w:rsidRPr="00A83910">
        <w:rPr>
          <w:b/>
          <w:bCs/>
        </w:rPr>
        <w:t>. https://tech.asu.edu/features/asu-and-openai-expand-collaboration-scaling-ai</w:t>
      </w:r>
    </w:p>
    <w:p w14:paraId="2FA39C69" w14:textId="77777777" w:rsidR="00A83910" w:rsidRPr="00A83910" w:rsidRDefault="00A83910" w:rsidP="00A83910">
      <w:pPr>
        <w:rPr>
          <w:b/>
          <w:bCs/>
        </w:rPr>
      </w:pPr>
      <w:r w:rsidRPr="00A83910">
        <w:rPr>
          <w:b/>
          <w:bCs/>
        </w:rPr>
        <w:t xml:space="preserve">ATPS. (2025). </w:t>
      </w:r>
      <w:r w:rsidRPr="00A83910">
        <w:rPr>
          <w:b/>
          <w:bCs/>
          <w:i/>
          <w:iCs/>
        </w:rPr>
        <w:t>Empowering Ghana’s research and innovation through a sustainable funding ecosystem</w:t>
      </w:r>
      <w:r w:rsidRPr="00A83910">
        <w:rPr>
          <w:b/>
          <w:bCs/>
        </w:rPr>
        <w:t xml:space="preserve"> (</w:t>
      </w:r>
      <w:proofErr w:type="spellStart"/>
      <w:r w:rsidRPr="00A83910">
        <w:rPr>
          <w:b/>
          <w:bCs/>
        </w:rPr>
        <w:t>Technopolicy</w:t>
      </w:r>
      <w:proofErr w:type="spellEnd"/>
      <w:r w:rsidRPr="00A83910">
        <w:rPr>
          <w:b/>
          <w:bCs/>
        </w:rPr>
        <w:t xml:space="preserve"> Brief No. 92). African Technology Policy Studies Network. https://atpsnet.org</w:t>
      </w:r>
    </w:p>
    <w:p w14:paraId="32B42C1B" w14:textId="77777777" w:rsidR="00A83910" w:rsidRPr="00A83910" w:rsidRDefault="00A83910" w:rsidP="00A83910">
      <w:pPr>
        <w:rPr>
          <w:b/>
          <w:bCs/>
        </w:rPr>
      </w:pPr>
      <w:r w:rsidRPr="00A83910">
        <w:rPr>
          <w:b/>
          <w:bCs/>
        </w:rPr>
        <w:t xml:space="preserve">European Commission. (2022). </w:t>
      </w:r>
      <w:r w:rsidRPr="00A83910">
        <w:rPr>
          <w:b/>
          <w:bCs/>
          <w:i/>
          <w:iCs/>
        </w:rPr>
        <w:t>Ethics guidelines for trustworthy artificial intelligence</w:t>
      </w:r>
      <w:r w:rsidRPr="00A83910">
        <w:rPr>
          <w:b/>
          <w:bCs/>
        </w:rPr>
        <w:t>. https://digital-strategy.ec.europa.eu</w:t>
      </w:r>
    </w:p>
    <w:p w14:paraId="450CD7FB" w14:textId="77777777" w:rsidR="00A83910" w:rsidRPr="00A83910" w:rsidRDefault="00A83910" w:rsidP="00A83910">
      <w:pPr>
        <w:rPr>
          <w:b/>
          <w:bCs/>
        </w:rPr>
      </w:pPr>
      <w:r w:rsidRPr="00A83910">
        <w:rPr>
          <w:b/>
          <w:bCs/>
        </w:rPr>
        <w:t xml:space="preserve">Google. (n.d.). </w:t>
      </w:r>
      <w:r w:rsidRPr="00A83910">
        <w:rPr>
          <w:b/>
          <w:bCs/>
          <w:i/>
          <w:iCs/>
        </w:rPr>
        <w:t>Google AI for Education Accelerator</w:t>
      </w:r>
      <w:r w:rsidRPr="00A83910">
        <w:rPr>
          <w:b/>
          <w:bCs/>
        </w:rPr>
        <w:t>. https://grow.google/eduapply/</w:t>
      </w:r>
    </w:p>
    <w:p w14:paraId="18C69FAA" w14:textId="77777777" w:rsidR="00A83910" w:rsidRPr="00A83910" w:rsidRDefault="00A83910" w:rsidP="00A83910">
      <w:pPr>
        <w:rPr>
          <w:b/>
          <w:bCs/>
        </w:rPr>
      </w:pPr>
      <w:r w:rsidRPr="00A83910">
        <w:rPr>
          <w:b/>
          <w:bCs/>
        </w:rPr>
        <w:t xml:space="preserve">Google.org. (2024). </w:t>
      </w:r>
      <w:r w:rsidRPr="00A83910">
        <w:rPr>
          <w:b/>
          <w:bCs/>
          <w:i/>
          <w:iCs/>
        </w:rPr>
        <w:t>Google.org announces new AI funding for students and educators</w:t>
      </w:r>
      <w:r w:rsidRPr="00A83910">
        <w:rPr>
          <w:b/>
          <w:bCs/>
        </w:rPr>
        <w:t>. https://blog.google/outreach-initiatives/google-org/</w:t>
      </w:r>
    </w:p>
    <w:p w14:paraId="16E7EA51" w14:textId="77777777" w:rsidR="00A83910" w:rsidRPr="00A83910" w:rsidRDefault="00A83910" w:rsidP="00A83910">
      <w:pPr>
        <w:rPr>
          <w:b/>
          <w:bCs/>
        </w:rPr>
      </w:pPr>
      <w:r w:rsidRPr="00A83910">
        <w:rPr>
          <w:b/>
          <w:bCs/>
        </w:rPr>
        <w:t xml:space="preserve">Holmes, W., Bialik, M., &amp; Fadel, C. (2019). </w:t>
      </w:r>
      <w:r w:rsidRPr="00A83910">
        <w:rPr>
          <w:b/>
          <w:bCs/>
          <w:i/>
          <w:iCs/>
        </w:rPr>
        <w:t>Artificial intelligence in education: Promises and implications for teaching and learning</w:t>
      </w:r>
      <w:r w:rsidRPr="00A83910">
        <w:rPr>
          <w:b/>
          <w:bCs/>
        </w:rPr>
        <w:t>. Center for Curriculum Redesign.</w:t>
      </w:r>
    </w:p>
    <w:p w14:paraId="5A14E9AF" w14:textId="77777777" w:rsidR="00A83910" w:rsidRPr="00A83910" w:rsidRDefault="00A83910" w:rsidP="00A83910">
      <w:pPr>
        <w:rPr>
          <w:b/>
          <w:bCs/>
        </w:rPr>
      </w:pPr>
      <w:r w:rsidRPr="00A83910">
        <w:rPr>
          <w:b/>
          <w:bCs/>
        </w:rPr>
        <w:t xml:space="preserve">Mastercard Foundation. (2022). </w:t>
      </w:r>
      <w:r w:rsidRPr="00A83910">
        <w:rPr>
          <w:b/>
          <w:bCs/>
          <w:i/>
          <w:iCs/>
        </w:rPr>
        <w:t>Carnegie Mellon University and Mastercard Foundation partner to drive youth-led digital transformation in Africa</w:t>
      </w:r>
      <w:r w:rsidRPr="00A83910">
        <w:rPr>
          <w:b/>
          <w:bCs/>
        </w:rPr>
        <w:t>. https://mastercardfdn.org</w:t>
      </w:r>
    </w:p>
    <w:p w14:paraId="6F55CA9E" w14:textId="77777777" w:rsidR="00A83910" w:rsidRPr="00A83910" w:rsidRDefault="00A83910" w:rsidP="00A83910">
      <w:pPr>
        <w:rPr>
          <w:b/>
          <w:bCs/>
        </w:rPr>
      </w:pPr>
      <w:r w:rsidRPr="00A83910">
        <w:rPr>
          <w:b/>
          <w:bCs/>
        </w:rPr>
        <w:t xml:space="preserve">Ministry of Communications and </w:t>
      </w:r>
      <w:proofErr w:type="spellStart"/>
      <w:r w:rsidRPr="00A83910">
        <w:rPr>
          <w:b/>
          <w:bCs/>
        </w:rPr>
        <w:t>Digitalisation</w:t>
      </w:r>
      <w:proofErr w:type="spellEnd"/>
      <w:r w:rsidRPr="00A83910">
        <w:rPr>
          <w:b/>
          <w:bCs/>
        </w:rPr>
        <w:t xml:space="preserve"> (Ghana). (2025). </w:t>
      </w:r>
      <w:r w:rsidRPr="00A83910">
        <w:rPr>
          <w:b/>
          <w:bCs/>
          <w:i/>
          <w:iCs/>
        </w:rPr>
        <w:t>Ghana launches National Artificial Intelligence Strategy</w:t>
      </w:r>
      <w:r w:rsidRPr="00A83910">
        <w:rPr>
          <w:b/>
          <w:bCs/>
        </w:rPr>
        <w:t>. https://moc.gov.gh</w:t>
      </w:r>
    </w:p>
    <w:p w14:paraId="494B0CC1" w14:textId="77777777" w:rsidR="00A83910" w:rsidRPr="00A83910" w:rsidRDefault="00A83910" w:rsidP="00A83910">
      <w:pPr>
        <w:rPr>
          <w:b/>
          <w:bCs/>
        </w:rPr>
      </w:pPr>
      <w:r w:rsidRPr="00A83910">
        <w:rPr>
          <w:b/>
          <w:bCs/>
        </w:rPr>
        <w:t xml:space="preserve">National Institute of Standards and Technology. (2023). </w:t>
      </w:r>
      <w:r w:rsidRPr="00A83910">
        <w:rPr>
          <w:b/>
          <w:bCs/>
          <w:i/>
          <w:iCs/>
        </w:rPr>
        <w:t>Artificial Intelligence Risk Management Framework (AI RMF 1.0)</w:t>
      </w:r>
      <w:r w:rsidRPr="00A83910">
        <w:rPr>
          <w:b/>
          <w:bCs/>
        </w:rPr>
        <w:t>. https://www.nist.gov</w:t>
      </w:r>
    </w:p>
    <w:p w14:paraId="5F351D9B" w14:textId="77777777" w:rsidR="00A83910" w:rsidRPr="00A83910" w:rsidRDefault="00A83910" w:rsidP="00A83910">
      <w:pPr>
        <w:rPr>
          <w:b/>
          <w:bCs/>
        </w:rPr>
      </w:pPr>
      <w:r w:rsidRPr="00A83910">
        <w:rPr>
          <w:b/>
          <w:bCs/>
        </w:rPr>
        <w:t xml:space="preserve">National Science Foundation. (2023). </w:t>
      </w:r>
      <w:r w:rsidRPr="00A83910">
        <w:rPr>
          <w:b/>
          <w:bCs/>
          <w:i/>
          <w:iCs/>
        </w:rPr>
        <w:t>National Artificial Intelligence Research Institutes</w:t>
      </w:r>
      <w:r w:rsidRPr="00A83910">
        <w:rPr>
          <w:b/>
          <w:bCs/>
        </w:rPr>
        <w:t>. https://www.nsf.gov</w:t>
      </w:r>
    </w:p>
    <w:p w14:paraId="13BDA6D1" w14:textId="77777777" w:rsidR="00A83910" w:rsidRPr="00A83910" w:rsidRDefault="00A83910" w:rsidP="00A83910">
      <w:pPr>
        <w:rPr>
          <w:b/>
          <w:bCs/>
        </w:rPr>
      </w:pPr>
      <w:r w:rsidRPr="00A83910">
        <w:rPr>
          <w:b/>
          <w:bCs/>
        </w:rPr>
        <w:t xml:space="preserve">Republic of Ghana. (2012). </w:t>
      </w:r>
      <w:r w:rsidRPr="00A83910">
        <w:rPr>
          <w:b/>
          <w:bCs/>
          <w:i/>
          <w:iCs/>
        </w:rPr>
        <w:t>Data Protection Act, 2012 (Act 843)</w:t>
      </w:r>
      <w:r w:rsidRPr="00A83910">
        <w:rPr>
          <w:b/>
          <w:bCs/>
        </w:rPr>
        <w:t>. https://www.dataprotection.org.gh</w:t>
      </w:r>
    </w:p>
    <w:p w14:paraId="6DB55BCB" w14:textId="77777777" w:rsidR="00A83910" w:rsidRPr="00A83910" w:rsidRDefault="00A83910" w:rsidP="00A83910">
      <w:pPr>
        <w:rPr>
          <w:b/>
          <w:bCs/>
        </w:rPr>
      </w:pPr>
      <w:r w:rsidRPr="00A83910">
        <w:rPr>
          <w:b/>
          <w:bCs/>
        </w:rPr>
        <w:t xml:space="preserve">Republic of Ghana. (2023). </w:t>
      </w:r>
      <w:r w:rsidRPr="00A83910">
        <w:rPr>
          <w:b/>
          <w:bCs/>
          <w:i/>
          <w:iCs/>
        </w:rPr>
        <w:t>National Artificial Intelligence Strategy (2023–2033)</w:t>
      </w:r>
      <w:r w:rsidRPr="00A83910">
        <w:rPr>
          <w:b/>
          <w:bCs/>
        </w:rPr>
        <w:t>.</w:t>
      </w:r>
    </w:p>
    <w:p w14:paraId="618F599B" w14:textId="77777777" w:rsidR="00A83910" w:rsidRPr="00A83910" w:rsidRDefault="00A83910" w:rsidP="00A83910">
      <w:pPr>
        <w:rPr>
          <w:b/>
          <w:bCs/>
        </w:rPr>
      </w:pPr>
      <w:r w:rsidRPr="00A83910">
        <w:rPr>
          <w:b/>
          <w:bCs/>
        </w:rPr>
        <w:t xml:space="preserve">Stanford Teaching Commons. (2025). </w:t>
      </w:r>
      <w:r w:rsidRPr="00A83910">
        <w:rPr>
          <w:b/>
          <w:bCs/>
          <w:i/>
          <w:iCs/>
        </w:rPr>
        <w:t>Creating your course policy on AI</w:t>
      </w:r>
      <w:r w:rsidRPr="00A83910">
        <w:rPr>
          <w:b/>
          <w:bCs/>
        </w:rPr>
        <w:t>. https://teachingcommons.stanford.edu</w:t>
      </w:r>
    </w:p>
    <w:p w14:paraId="536D67A6" w14:textId="77777777" w:rsidR="00A83910" w:rsidRPr="00A83910" w:rsidRDefault="00A83910" w:rsidP="00A83910">
      <w:pPr>
        <w:rPr>
          <w:b/>
          <w:bCs/>
        </w:rPr>
      </w:pPr>
      <w:r w:rsidRPr="00A83910">
        <w:rPr>
          <w:b/>
          <w:bCs/>
        </w:rPr>
        <w:t xml:space="preserve">Stanford University. (2023). </w:t>
      </w:r>
      <w:r w:rsidRPr="00A83910">
        <w:rPr>
          <w:b/>
          <w:bCs/>
          <w:i/>
          <w:iCs/>
        </w:rPr>
        <w:t>Generative AI policy guidance</w:t>
      </w:r>
      <w:r w:rsidRPr="00A83910">
        <w:rPr>
          <w:b/>
          <w:bCs/>
        </w:rPr>
        <w:t>. https://communitystandards.stanford.edu</w:t>
      </w:r>
    </w:p>
    <w:p w14:paraId="272E2B11" w14:textId="77777777" w:rsidR="00A83910" w:rsidRPr="00A83910" w:rsidRDefault="00A83910" w:rsidP="00A83910">
      <w:pPr>
        <w:rPr>
          <w:b/>
          <w:bCs/>
        </w:rPr>
      </w:pPr>
      <w:r w:rsidRPr="00A83910">
        <w:rPr>
          <w:b/>
          <w:bCs/>
        </w:rPr>
        <w:t xml:space="preserve">UNESCO. (2021). </w:t>
      </w:r>
      <w:r w:rsidRPr="00A83910">
        <w:rPr>
          <w:b/>
          <w:bCs/>
          <w:i/>
          <w:iCs/>
        </w:rPr>
        <w:t xml:space="preserve">AI and education: Guidance for </w:t>
      </w:r>
      <w:proofErr w:type="gramStart"/>
      <w:r w:rsidRPr="00A83910">
        <w:rPr>
          <w:b/>
          <w:bCs/>
          <w:i/>
          <w:iCs/>
        </w:rPr>
        <w:t>policy-makers</w:t>
      </w:r>
      <w:proofErr w:type="gramEnd"/>
      <w:r w:rsidRPr="00A83910">
        <w:rPr>
          <w:b/>
          <w:bCs/>
        </w:rPr>
        <w:t>. https://unesdoc.unesco.org</w:t>
      </w:r>
    </w:p>
    <w:p w14:paraId="3136E3E6" w14:textId="77777777" w:rsidR="00A83910" w:rsidRPr="00A83910" w:rsidRDefault="00A83910" w:rsidP="00A83910">
      <w:pPr>
        <w:rPr>
          <w:b/>
          <w:bCs/>
        </w:rPr>
      </w:pPr>
      <w:r w:rsidRPr="00A83910">
        <w:rPr>
          <w:b/>
          <w:bCs/>
        </w:rPr>
        <w:t xml:space="preserve">UNESCO. (2023). </w:t>
      </w:r>
      <w:r w:rsidRPr="00A83910">
        <w:rPr>
          <w:b/>
          <w:bCs/>
          <w:i/>
          <w:iCs/>
        </w:rPr>
        <w:t>Guidance for generative AI in education and research</w:t>
      </w:r>
      <w:r w:rsidRPr="00A83910">
        <w:rPr>
          <w:b/>
          <w:bCs/>
        </w:rPr>
        <w:t>. https://unesdoc.unesco.org</w:t>
      </w:r>
    </w:p>
    <w:p w14:paraId="21D1B54A" w14:textId="77777777" w:rsidR="00A83910" w:rsidRPr="00A83910" w:rsidRDefault="00A83910" w:rsidP="00A83910">
      <w:pPr>
        <w:rPr>
          <w:b/>
          <w:bCs/>
        </w:rPr>
      </w:pPr>
      <w:r w:rsidRPr="00A83910">
        <w:rPr>
          <w:b/>
          <w:bCs/>
        </w:rPr>
        <w:t xml:space="preserve">University of Michigan. (2025). </w:t>
      </w:r>
      <w:r w:rsidRPr="00A83910">
        <w:rPr>
          <w:b/>
          <w:bCs/>
          <w:i/>
          <w:iCs/>
        </w:rPr>
        <w:t>U-M GPT and generative AI services</w:t>
      </w:r>
      <w:r w:rsidRPr="00A83910">
        <w:rPr>
          <w:b/>
          <w:bCs/>
        </w:rPr>
        <w:t>. https://genai.umich.edu</w:t>
      </w:r>
    </w:p>
    <w:p w14:paraId="05249D58" w14:textId="77777777" w:rsidR="00A83910" w:rsidRPr="00A83910" w:rsidRDefault="00A83910" w:rsidP="00A83910">
      <w:pPr>
        <w:rPr>
          <w:b/>
          <w:bCs/>
        </w:rPr>
      </w:pPr>
      <w:r w:rsidRPr="00A83910">
        <w:rPr>
          <w:b/>
          <w:bCs/>
        </w:rPr>
        <w:lastRenderedPageBreak/>
        <w:t xml:space="preserve">University of Pennsylvania. (2025). </w:t>
      </w:r>
      <w:r w:rsidRPr="00A83910">
        <w:rPr>
          <w:b/>
          <w:bCs/>
          <w:i/>
          <w:iCs/>
        </w:rPr>
        <w:t>Penn AI Hub</w:t>
      </w:r>
      <w:r w:rsidRPr="00A83910">
        <w:rPr>
          <w:b/>
          <w:bCs/>
        </w:rPr>
        <w:t>. https://isc.upenn.edu/ai</w:t>
      </w:r>
    </w:p>
    <w:p w14:paraId="68B4FB0E" w14:textId="77777777" w:rsidR="00A83910" w:rsidRPr="00A83910" w:rsidRDefault="00A83910" w:rsidP="00A83910">
      <w:pPr>
        <w:rPr>
          <w:b/>
          <w:bCs/>
        </w:rPr>
      </w:pPr>
      <w:r w:rsidRPr="00A83910">
        <w:rPr>
          <w:b/>
          <w:bCs/>
        </w:rPr>
        <w:t xml:space="preserve">World Bank. (2020). </w:t>
      </w:r>
      <w:r w:rsidRPr="00A83910">
        <w:rPr>
          <w:b/>
          <w:bCs/>
          <w:i/>
          <w:iCs/>
        </w:rPr>
        <w:t>Digital economy for Africa initiative</w:t>
      </w:r>
      <w:r w:rsidRPr="00A83910">
        <w:rPr>
          <w:b/>
          <w:bCs/>
        </w:rPr>
        <w:t>. https://www.worldbank.org</w:t>
      </w:r>
    </w:p>
    <w:p w14:paraId="021029DF" w14:textId="77777777" w:rsidR="00A83910" w:rsidRPr="00A83910" w:rsidRDefault="00A83910" w:rsidP="00A83910">
      <w:pPr>
        <w:rPr>
          <w:b/>
          <w:bCs/>
        </w:rPr>
      </w:pPr>
      <w:r w:rsidRPr="00A83910">
        <w:rPr>
          <w:b/>
          <w:bCs/>
        </w:rPr>
        <w:t xml:space="preserve">World Bank. (2021). </w:t>
      </w:r>
      <w:r w:rsidRPr="00A83910">
        <w:rPr>
          <w:b/>
          <w:bCs/>
          <w:i/>
          <w:iCs/>
        </w:rPr>
        <w:t>Digital skills: The why, the what, and the how</w:t>
      </w:r>
      <w:r w:rsidRPr="00A83910">
        <w:rPr>
          <w:b/>
          <w:bCs/>
        </w:rPr>
        <w:t>. https://www.worldbank.org</w:t>
      </w:r>
    </w:p>
    <w:p w14:paraId="0B0C611D" w14:textId="77777777" w:rsidR="00A83910" w:rsidRDefault="00A83910" w:rsidP="00A83910"/>
    <w:sectPr w:rsidR="00A83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A2F"/>
    <w:multiLevelType w:val="multilevel"/>
    <w:tmpl w:val="17B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025"/>
    <w:multiLevelType w:val="multilevel"/>
    <w:tmpl w:val="2692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1E68"/>
    <w:multiLevelType w:val="multilevel"/>
    <w:tmpl w:val="550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5041"/>
    <w:multiLevelType w:val="multilevel"/>
    <w:tmpl w:val="4948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D27B8"/>
    <w:multiLevelType w:val="multilevel"/>
    <w:tmpl w:val="D612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95748"/>
    <w:multiLevelType w:val="multilevel"/>
    <w:tmpl w:val="740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E7B7F"/>
    <w:multiLevelType w:val="multilevel"/>
    <w:tmpl w:val="FF0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A7E77"/>
    <w:multiLevelType w:val="multilevel"/>
    <w:tmpl w:val="EC28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852F5"/>
    <w:multiLevelType w:val="multilevel"/>
    <w:tmpl w:val="AA74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A4466"/>
    <w:multiLevelType w:val="multilevel"/>
    <w:tmpl w:val="63B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D2124"/>
    <w:multiLevelType w:val="multilevel"/>
    <w:tmpl w:val="1F42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C0752"/>
    <w:multiLevelType w:val="multilevel"/>
    <w:tmpl w:val="EE32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42143"/>
    <w:multiLevelType w:val="multilevel"/>
    <w:tmpl w:val="7CD4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A27F7"/>
    <w:multiLevelType w:val="multilevel"/>
    <w:tmpl w:val="CA88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6017C1"/>
    <w:multiLevelType w:val="multilevel"/>
    <w:tmpl w:val="E256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CA6C78"/>
    <w:multiLevelType w:val="multilevel"/>
    <w:tmpl w:val="1B26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41DF4"/>
    <w:multiLevelType w:val="multilevel"/>
    <w:tmpl w:val="C2D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133A0"/>
    <w:multiLevelType w:val="multilevel"/>
    <w:tmpl w:val="7BB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36B87"/>
    <w:multiLevelType w:val="multilevel"/>
    <w:tmpl w:val="CF64B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CF4FD6"/>
    <w:multiLevelType w:val="multilevel"/>
    <w:tmpl w:val="2404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4644F"/>
    <w:multiLevelType w:val="multilevel"/>
    <w:tmpl w:val="F89C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32C5F"/>
    <w:multiLevelType w:val="multilevel"/>
    <w:tmpl w:val="CF4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952E6"/>
    <w:multiLevelType w:val="multilevel"/>
    <w:tmpl w:val="2CC4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77D7E"/>
    <w:multiLevelType w:val="multilevel"/>
    <w:tmpl w:val="4D4A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7250C8"/>
    <w:multiLevelType w:val="multilevel"/>
    <w:tmpl w:val="ADEE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C46C94"/>
    <w:multiLevelType w:val="multilevel"/>
    <w:tmpl w:val="744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F696E"/>
    <w:multiLevelType w:val="multilevel"/>
    <w:tmpl w:val="DBAC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01444"/>
    <w:multiLevelType w:val="multilevel"/>
    <w:tmpl w:val="5CB6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80B7E"/>
    <w:multiLevelType w:val="multilevel"/>
    <w:tmpl w:val="1EFC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D025A3"/>
    <w:multiLevelType w:val="multilevel"/>
    <w:tmpl w:val="2DC2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A7786"/>
    <w:multiLevelType w:val="multilevel"/>
    <w:tmpl w:val="600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E65B6"/>
    <w:multiLevelType w:val="multilevel"/>
    <w:tmpl w:val="A512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F750B"/>
    <w:multiLevelType w:val="multilevel"/>
    <w:tmpl w:val="DFEA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B129F"/>
    <w:multiLevelType w:val="multilevel"/>
    <w:tmpl w:val="0A1C5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DF2145"/>
    <w:multiLevelType w:val="multilevel"/>
    <w:tmpl w:val="121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403FDE"/>
    <w:multiLevelType w:val="multilevel"/>
    <w:tmpl w:val="C80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22468"/>
    <w:multiLevelType w:val="multilevel"/>
    <w:tmpl w:val="E30E3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BC6D08"/>
    <w:multiLevelType w:val="multilevel"/>
    <w:tmpl w:val="3ACA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C103B2"/>
    <w:multiLevelType w:val="multilevel"/>
    <w:tmpl w:val="CA3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9D0081"/>
    <w:multiLevelType w:val="multilevel"/>
    <w:tmpl w:val="F5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A42E8"/>
    <w:multiLevelType w:val="multilevel"/>
    <w:tmpl w:val="E4AC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A7761"/>
    <w:multiLevelType w:val="multilevel"/>
    <w:tmpl w:val="44F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3C49F1"/>
    <w:multiLevelType w:val="multilevel"/>
    <w:tmpl w:val="D628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854D84"/>
    <w:multiLevelType w:val="multilevel"/>
    <w:tmpl w:val="F9A8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BB78F0"/>
    <w:multiLevelType w:val="multilevel"/>
    <w:tmpl w:val="DFC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F652CF"/>
    <w:multiLevelType w:val="multilevel"/>
    <w:tmpl w:val="0BA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7123DC"/>
    <w:multiLevelType w:val="multilevel"/>
    <w:tmpl w:val="D1CA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754891"/>
    <w:multiLevelType w:val="multilevel"/>
    <w:tmpl w:val="412A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237C8D"/>
    <w:multiLevelType w:val="multilevel"/>
    <w:tmpl w:val="02F4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FD3958"/>
    <w:multiLevelType w:val="multilevel"/>
    <w:tmpl w:val="6CE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DA3505"/>
    <w:multiLevelType w:val="multilevel"/>
    <w:tmpl w:val="9C2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E62B4D"/>
    <w:multiLevelType w:val="multilevel"/>
    <w:tmpl w:val="CE9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D73AD9"/>
    <w:multiLevelType w:val="multilevel"/>
    <w:tmpl w:val="A28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EE6957"/>
    <w:multiLevelType w:val="multilevel"/>
    <w:tmpl w:val="FD2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A35BEA"/>
    <w:multiLevelType w:val="multilevel"/>
    <w:tmpl w:val="C66E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AB3052"/>
    <w:multiLevelType w:val="multilevel"/>
    <w:tmpl w:val="DA7E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69414E"/>
    <w:multiLevelType w:val="multilevel"/>
    <w:tmpl w:val="FED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1203"/>
    <w:multiLevelType w:val="multilevel"/>
    <w:tmpl w:val="668E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726830"/>
    <w:multiLevelType w:val="multilevel"/>
    <w:tmpl w:val="7A1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D5F40"/>
    <w:multiLevelType w:val="multilevel"/>
    <w:tmpl w:val="EF6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25C2D"/>
    <w:multiLevelType w:val="multilevel"/>
    <w:tmpl w:val="E62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8D55D6"/>
    <w:multiLevelType w:val="multilevel"/>
    <w:tmpl w:val="52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4A3860"/>
    <w:multiLevelType w:val="multilevel"/>
    <w:tmpl w:val="E82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9F3C64"/>
    <w:multiLevelType w:val="multilevel"/>
    <w:tmpl w:val="F3A4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CE23B7"/>
    <w:multiLevelType w:val="multilevel"/>
    <w:tmpl w:val="A27A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182204"/>
    <w:multiLevelType w:val="multilevel"/>
    <w:tmpl w:val="4C0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363C39"/>
    <w:multiLevelType w:val="multilevel"/>
    <w:tmpl w:val="3D86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AE2F6E"/>
    <w:multiLevelType w:val="multilevel"/>
    <w:tmpl w:val="8F9E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721686">
    <w:abstractNumId w:val="40"/>
  </w:num>
  <w:num w:numId="2" w16cid:durableId="1046639016">
    <w:abstractNumId w:val="42"/>
  </w:num>
  <w:num w:numId="3" w16cid:durableId="1445690587">
    <w:abstractNumId w:val="12"/>
  </w:num>
  <w:num w:numId="4" w16cid:durableId="2041584095">
    <w:abstractNumId w:val="29"/>
  </w:num>
  <w:num w:numId="5" w16cid:durableId="1749381795">
    <w:abstractNumId w:val="32"/>
  </w:num>
  <w:num w:numId="6" w16cid:durableId="314260109">
    <w:abstractNumId w:val="27"/>
  </w:num>
  <w:num w:numId="7" w16cid:durableId="2138259765">
    <w:abstractNumId w:val="52"/>
  </w:num>
  <w:num w:numId="8" w16cid:durableId="837888448">
    <w:abstractNumId w:val="48"/>
  </w:num>
  <w:num w:numId="9" w16cid:durableId="1607733575">
    <w:abstractNumId w:val="43"/>
  </w:num>
  <w:num w:numId="10" w16cid:durableId="1178349811">
    <w:abstractNumId w:val="56"/>
  </w:num>
  <w:num w:numId="11" w16cid:durableId="1526092771">
    <w:abstractNumId w:val="18"/>
  </w:num>
  <w:num w:numId="12" w16cid:durableId="2099207256">
    <w:abstractNumId w:val="62"/>
  </w:num>
  <w:num w:numId="13" w16cid:durableId="1752698937">
    <w:abstractNumId w:val="53"/>
  </w:num>
  <w:num w:numId="14" w16cid:durableId="860127137">
    <w:abstractNumId w:val="17"/>
  </w:num>
  <w:num w:numId="15" w16cid:durableId="1793012429">
    <w:abstractNumId w:val="1"/>
  </w:num>
  <w:num w:numId="16" w16cid:durableId="1477796350">
    <w:abstractNumId w:val="25"/>
  </w:num>
  <w:num w:numId="17" w16cid:durableId="1416632727">
    <w:abstractNumId w:val="23"/>
  </w:num>
  <w:num w:numId="18" w16cid:durableId="1420175538">
    <w:abstractNumId w:val="57"/>
  </w:num>
  <w:num w:numId="19" w16cid:durableId="1164854089">
    <w:abstractNumId w:val="51"/>
  </w:num>
  <w:num w:numId="20" w16cid:durableId="1902785442">
    <w:abstractNumId w:val="8"/>
  </w:num>
  <w:num w:numId="21" w16cid:durableId="1206984068">
    <w:abstractNumId w:val="67"/>
  </w:num>
  <w:num w:numId="22" w16cid:durableId="123697266">
    <w:abstractNumId w:val="7"/>
  </w:num>
  <w:num w:numId="23" w16cid:durableId="282738219">
    <w:abstractNumId w:val="65"/>
  </w:num>
  <w:num w:numId="24" w16cid:durableId="10845027">
    <w:abstractNumId w:val="37"/>
  </w:num>
  <w:num w:numId="25" w16cid:durableId="1864971344">
    <w:abstractNumId w:val="41"/>
  </w:num>
  <w:num w:numId="26" w16cid:durableId="660817900">
    <w:abstractNumId w:val="9"/>
  </w:num>
  <w:num w:numId="27" w16cid:durableId="1427656685">
    <w:abstractNumId w:val="64"/>
  </w:num>
  <w:num w:numId="28" w16cid:durableId="1049189028">
    <w:abstractNumId w:val="58"/>
  </w:num>
  <w:num w:numId="29" w16cid:durableId="1992564995">
    <w:abstractNumId w:val="14"/>
  </w:num>
  <w:num w:numId="30" w16cid:durableId="2043238799">
    <w:abstractNumId w:val="28"/>
  </w:num>
  <w:num w:numId="31" w16cid:durableId="1961719879">
    <w:abstractNumId w:val="63"/>
  </w:num>
  <w:num w:numId="32" w16cid:durableId="1148011374">
    <w:abstractNumId w:val="20"/>
  </w:num>
  <w:num w:numId="33" w16cid:durableId="1440296837">
    <w:abstractNumId w:val="10"/>
  </w:num>
  <w:num w:numId="34" w16cid:durableId="950430208">
    <w:abstractNumId w:val="31"/>
  </w:num>
  <w:num w:numId="35" w16cid:durableId="1383405204">
    <w:abstractNumId w:val="39"/>
  </w:num>
  <w:num w:numId="36" w16cid:durableId="2017417937">
    <w:abstractNumId w:val="47"/>
  </w:num>
  <w:num w:numId="37" w16cid:durableId="776292356">
    <w:abstractNumId w:val="38"/>
  </w:num>
  <w:num w:numId="38" w16cid:durableId="1243560089">
    <w:abstractNumId w:val="61"/>
  </w:num>
  <w:num w:numId="39" w16cid:durableId="150754140">
    <w:abstractNumId w:val="55"/>
  </w:num>
  <w:num w:numId="40" w16cid:durableId="213129585">
    <w:abstractNumId w:val="35"/>
  </w:num>
  <w:num w:numId="41" w16cid:durableId="482312184">
    <w:abstractNumId w:val="30"/>
  </w:num>
  <w:num w:numId="42" w16cid:durableId="1628272870">
    <w:abstractNumId w:val="11"/>
  </w:num>
  <w:num w:numId="43" w16cid:durableId="449974135">
    <w:abstractNumId w:val="46"/>
  </w:num>
  <w:num w:numId="44" w16cid:durableId="1613903005">
    <w:abstractNumId w:val="60"/>
  </w:num>
  <w:num w:numId="45" w16cid:durableId="1677269864">
    <w:abstractNumId w:val="26"/>
  </w:num>
  <w:num w:numId="46" w16cid:durableId="315450797">
    <w:abstractNumId w:val="19"/>
  </w:num>
  <w:num w:numId="47" w16cid:durableId="208303938">
    <w:abstractNumId w:val="59"/>
  </w:num>
  <w:num w:numId="48" w16cid:durableId="1402099370">
    <w:abstractNumId w:val="49"/>
  </w:num>
  <w:num w:numId="49" w16cid:durableId="1723866840">
    <w:abstractNumId w:val="0"/>
  </w:num>
  <w:num w:numId="50" w16cid:durableId="2113738068">
    <w:abstractNumId w:val="2"/>
  </w:num>
  <w:num w:numId="51" w16cid:durableId="2082360281">
    <w:abstractNumId w:val="54"/>
  </w:num>
  <w:num w:numId="52" w16cid:durableId="1020472233">
    <w:abstractNumId w:val="15"/>
  </w:num>
  <w:num w:numId="53" w16cid:durableId="987829369">
    <w:abstractNumId w:val="36"/>
  </w:num>
  <w:num w:numId="54" w16cid:durableId="43332431">
    <w:abstractNumId w:val="3"/>
  </w:num>
  <w:num w:numId="55" w16cid:durableId="1947695346">
    <w:abstractNumId w:val="4"/>
  </w:num>
  <w:num w:numId="56" w16cid:durableId="23794190">
    <w:abstractNumId w:val="24"/>
  </w:num>
  <w:num w:numId="57" w16cid:durableId="1150828653">
    <w:abstractNumId w:val="50"/>
  </w:num>
  <w:num w:numId="58" w16cid:durableId="795224250">
    <w:abstractNumId w:val="45"/>
  </w:num>
  <w:num w:numId="59" w16cid:durableId="1032339060">
    <w:abstractNumId w:val="16"/>
  </w:num>
  <w:num w:numId="60" w16cid:durableId="386076332">
    <w:abstractNumId w:val="33"/>
  </w:num>
  <w:num w:numId="61" w16cid:durableId="1659845922">
    <w:abstractNumId w:val="5"/>
  </w:num>
  <w:num w:numId="62" w16cid:durableId="1627154976">
    <w:abstractNumId w:val="6"/>
  </w:num>
  <w:num w:numId="63" w16cid:durableId="26226358">
    <w:abstractNumId w:val="22"/>
  </w:num>
  <w:num w:numId="64" w16cid:durableId="1019965443">
    <w:abstractNumId w:val="34"/>
  </w:num>
  <w:num w:numId="65" w16cid:durableId="1862433608">
    <w:abstractNumId w:val="66"/>
  </w:num>
  <w:num w:numId="66" w16cid:durableId="349264969">
    <w:abstractNumId w:val="44"/>
  </w:num>
  <w:num w:numId="67" w16cid:durableId="1190410670">
    <w:abstractNumId w:val="21"/>
  </w:num>
  <w:num w:numId="68" w16cid:durableId="12487299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910"/>
    <w:rsid w:val="001871B0"/>
    <w:rsid w:val="002011FA"/>
    <w:rsid w:val="00217C0C"/>
    <w:rsid w:val="00273752"/>
    <w:rsid w:val="00327A17"/>
    <w:rsid w:val="00352BA7"/>
    <w:rsid w:val="008E36E6"/>
    <w:rsid w:val="00982B58"/>
    <w:rsid w:val="00A4103E"/>
    <w:rsid w:val="00A728CB"/>
    <w:rsid w:val="00A83910"/>
    <w:rsid w:val="00FE3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8474"/>
  <w15:chartTrackingRefBased/>
  <w15:docId w15:val="{E11AD3DE-FBF0-4FB7-BEC1-D7B66B5E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3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3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910"/>
    <w:rPr>
      <w:rFonts w:eastAsiaTheme="majorEastAsia" w:cstheme="majorBidi"/>
      <w:color w:val="272727" w:themeColor="text1" w:themeTint="D8"/>
    </w:rPr>
  </w:style>
  <w:style w:type="paragraph" w:styleId="Title">
    <w:name w:val="Title"/>
    <w:basedOn w:val="Normal"/>
    <w:next w:val="Normal"/>
    <w:link w:val="TitleChar"/>
    <w:uiPriority w:val="10"/>
    <w:qFormat/>
    <w:rsid w:val="00A83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910"/>
    <w:pPr>
      <w:spacing w:before="160"/>
      <w:jc w:val="center"/>
    </w:pPr>
    <w:rPr>
      <w:i/>
      <w:iCs/>
      <w:color w:val="404040" w:themeColor="text1" w:themeTint="BF"/>
    </w:rPr>
  </w:style>
  <w:style w:type="character" w:customStyle="1" w:styleId="QuoteChar">
    <w:name w:val="Quote Char"/>
    <w:basedOn w:val="DefaultParagraphFont"/>
    <w:link w:val="Quote"/>
    <w:uiPriority w:val="29"/>
    <w:rsid w:val="00A83910"/>
    <w:rPr>
      <w:i/>
      <w:iCs/>
      <w:color w:val="404040" w:themeColor="text1" w:themeTint="BF"/>
    </w:rPr>
  </w:style>
  <w:style w:type="paragraph" w:styleId="ListParagraph">
    <w:name w:val="List Paragraph"/>
    <w:basedOn w:val="Normal"/>
    <w:uiPriority w:val="34"/>
    <w:qFormat/>
    <w:rsid w:val="00A83910"/>
    <w:pPr>
      <w:ind w:left="720"/>
      <w:contextualSpacing/>
    </w:pPr>
  </w:style>
  <w:style w:type="character" w:styleId="IntenseEmphasis">
    <w:name w:val="Intense Emphasis"/>
    <w:basedOn w:val="DefaultParagraphFont"/>
    <w:uiPriority w:val="21"/>
    <w:qFormat/>
    <w:rsid w:val="00A83910"/>
    <w:rPr>
      <w:i/>
      <w:iCs/>
      <w:color w:val="0F4761" w:themeColor="accent1" w:themeShade="BF"/>
    </w:rPr>
  </w:style>
  <w:style w:type="paragraph" w:styleId="IntenseQuote">
    <w:name w:val="Intense Quote"/>
    <w:basedOn w:val="Normal"/>
    <w:next w:val="Normal"/>
    <w:link w:val="IntenseQuoteChar"/>
    <w:uiPriority w:val="30"/>
    <w:qFormat/>
    <w:rsid w:val="00A83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910"/>
    <w:rPr>
      <w:i/>
      <w:iCs/>
      <w:color w:val="0F4761" w:themeColor="accent1" w:themeShade="BF"/>
    </w:rPr>
  </w:style>
  <w:style w:type="character" w:styleId="IntenseReference">
    <w:name w:val="Intense Reference"/>
    <w:basedOn w:val="DefaultParagraphFont"/>
    <w:uiPriority w:val="32"/>
    <w:qFormat/>
    <w:rsid w:val="00A83910"/>
    <w:rPr>
      <w:b/>
      <w:bCs/>
      <w:smallCaps/>
      <w:color w:val="0F4761" w:themeColor="accent1" w:themeShade="BF"/>
      <w:spacing w:val="5"/>
    </w:rPr>
  </w:style>
  <w:style w:type="paragraph" w:styleId="TOCHeading">
    <w:name w:val="TOC Heading"/>
    <w:basedOn w:val="Heading1"/>
    <w:next w:val="Normal"/>
    <w:uiPriority w:val="39"/>
    <w:unhideWhenUsed/>
    <w:qFormat/>
    <w:rsid w:val="008E36E6"/>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E36E6"/>
    <w:pPr>
      <w:spacing w:after="100"/>
    </w:pPr>
  </w:style>
  <w:style w:type="paragraph" w:styleId="TOC3">
    <w:name w:val="toc 3"/>
    <w:basedOn w:val="Normal"/>
    <w:next w:val="Normal"/>
    <w:autoRedefine/>
    <w:uiPriority w:val="39"/>
    <w:unhideWhenUsed/>
    <w:rsid w:val="008E36E6"/>
    <w:pPr>
      <w:spacing w:after="100"/>
      <w:ind w:left="440"/>
    </w:pPr>
  </w:style>
  <w:style w:type="paragraph" w:styleId="TOC2">
    <w:name w:val="toc 2"/>
    <w:basedOn w:val="Normal"/>
    <w:next w:val="Normal"/>
    <w:autoRedefine/>
    <w:uiPriority w:val="39"/>
    <w:unhideWhenUsed/>
    <w:rsid w:val="008E36E6"/>
    <w:pPr>
      <w:spacing w:after="100"/>
      <w:ind w:left="220"/>
    </w:pPr>
  </w:style>
  <w:style w:type="character" w:styleId="Hyperlink">
    <w:name w:val="Hyperlink"/>
    <w:basedOn w:val="DefaultParagraphFont"/>
    <w:uiPriority w:val="99"/>
    <w:unhideWhenUsed/>
    <w:rsid w:val="008E36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825A2-E8F9-4FDB-815E-CDAFA1440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24</Pages>
  <Words>5712</Words>
  <Characters>37985</Characters>
  <Application>Microsoft Office Word</Application>
  <DocSecurity>0</DocSecurity>
  <Lines>730</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Boamah</dc:creator>
  <cp:keywords/>
  <dc:description/>
  <cp:lastModifiedBy>Dominic Boamah</cp:lastModifiedBy>
  <cp:revision>3</cp:revision>
  <dcterms:created xsi:type="dcterms:W3CDTF">2026-01-08T20:36:00Z</dcterms:created>
  <dcterms:modified xsi:type="dcterms:W3CDTF">2026-01-08T22:58:00Z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40487cdd-cd72-4cd2-a385-f5fafc2d3094</vt:lpwstr>
  </property>
</Properties>
</file>