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AB2FB" w14:textId="77777777" w:rsidR="00217C0C" w:rsidRDefault="00217C0C"/>
    <w:p w14:paraId="5222408D" w14:textId="77777777" w:rsidR="00A83910" w:rsidRDefault="00A83910"/>
    <w:p w14:paraId="3A39C9EB" w14:textId="77777777" w:rsidR="00A83910" w:rsidRPr="00A83910" w:rsidRDefault="00A83910" w:rsidP="00A83910">
      <w:pPr>
        <w:rPr>
          <w:b/>
          <w:bCs/>
        </w:rPr>
      </w:pPr>
      <w:r w:rsidRPr="00A83910">
        <w:rPr>
          <w:b/>
          <w:bCs/>
        </w:rPr>
        <w:t>Integrating Artificial Intelligence into Academic Curricula</w:t>
      </w:r>
    </w:p>
    <w:p w14:paraId="56042100" w14:textId="77777777" w:rsidR="00A83910" w:rsidRPr="00A83910" w:rsidRDefault="00A83910" w:rsidP="00A83910">
      <w:pPr>
        <w:rPr>
          <w:b/>
          <w:bCs/>
        </w:rPr>
      </w:pPr>
      <w:r w:rsidRPr="00A83910">
        <w:rPr>
          <w:b/>
          <w:bCs/>
        </w:rPr>
        <w:t>Practical Guidelines for Universities, with a Focus on Developing Countries such as Ghana</w:t>
      </w:r>
    </w:p>
    <w:p w14:paraId="7772D4AA" w14:textId="77777777" w:rsidR="00A83910" w:rsidRPr="00A83910" w:rsidRDefault="005A57E5" w:rsidP="00A83910">
      <w:r>
        <w:pict w14:anchorId="77335C25">
          <v:rect id="_x0000_i1025" style="width:0;height:1.5pt" o:hralign="center" o:hrstd="t" o:hr="t" fillcolor="#a0a0a0" stroked="f"/>
        </w:pict>
      </w:r>
    </w:p>
    <w:p w14:paraId="0B556B88" w14:textId="77777777" w:rsidR="00A83910" w:rsidRPr="00A83910" w:rsidRDefault="00A83910" w:rsidP="00A83910">
      <w:pPr>
        <w:rPr>
          <w:b/>
          <w:bCs/>
        </w:rPr>
      </w:pPr>
      <w:r w:rsidRPr="00A83910">
        <w:rPr>
          <w:b/>
          <w:bCs/>
        </w:rPr>
        <w:t>Executive Summary</w:t>
      </w:r>
    </w:p>
    <w:p w14:paraId="670AF7ED" w14:textId="77777777" w:rsidR="00A83910" w:rsidRPr="00A83910" w:rsidRDefault="00A83910" w:rsidP="00A83910">
      <w:r w:rsidRPr="00A83910">
        <w:t>Artificial Intelligence (AI) is rapidly reshaping how knowledge is created, taught, and applied across disciplines. Universities that intentionally integrate AI into their curricula are better positioned to enhance student learning outcomes, modernize pedagogy, advance research capacity, and prepare graduates for an AI-enabled workforce. While several well-resourced universities in the United States and Europe have established centralized “AI hubs” populated with vetted and institutionally approved tools, many institutions—particularly in developing countries—face barriers such as limited funding, limited expertise, and uncertainty about where to begin.</w:t>
      </w:r>
    </w:p>
    <w:p w14:paraId="2AD62FCB" w14:textId="77777777" w:rsidR="00A83910" w:rsidRPr="00A83910" w:rsidRDefault="00A83910" w:rsidP="00A83910">
      <w:r w:rsidRPr="00A83910">
        <w:t>This white paper provides practical, step-by-step guidance for colleges and universities seeking to integrate AI into their academic curricula in a structured, ethical, and sustainable manner. It emphasizes governance, pedagogy, capacity building, and contextual adaptation, with a specific focus on feasibility in developing countries such as Ghana.</w:t>
      </w:r>
    </w:p>
    <w:p w14:paraId="75F43969" w14:textId="77777777" w:rsidR="00A83910" w:rsidRPr="00A83910" w:rsidRDefault="005A57E5" w:rsidP="00A83910">
      <w:r>
        <w:pict w14:anchorId="0862EA9C">
          <v:rect id="_x0000_i1026" style="width:0;height:1.5pt" o:hralign="center" o:hrstd="t" o:hr="t" fillcolor="#a0a0a0" stroked="f"/>
        </w:pict>
      </w:r>
    </w:p>
    <w:p w14:paraId="354B79F7" w14:textId="77777777" w:rsidR="00A83910" w:rsidRPr="00A83910" w:rsidRDefault="00A83910" w:rsidP="00A83910">
      <w:pPr>
        <w:rPr>
          <w:b/>
          <w:bCs/>
        </w:rPr>
      </w:pPr>
      <w:r w:rsidRPr="00A83910">
        <w:rPr>
          <w:b/>
          <w:bCs/>
        </w:rPr>
        <w:t>1. Why Integrate AI into the Academic Curriculum?</w:t>
      </w:r>
    </w:p>
    <w:p w14:paraId="2B92C648" w14:textId="77777777" w:rsidR="00A83910" w:rsidRPr="00A83910" w:rsidRDefault="00A83910" w:rsidP="00A83910">
      <w:r w:rsidRPr="00A83910">
        <w:t>The integration of Artificial Intelligence (AI) into higher education is increasingly recognized as a strategic necessity rather than an optional innovation. International organizations, governments, and academic bodies emphasize that AI literacy and responsible AI use are essential competencies for modern graduates (UNESCO, 2021; NIST, 2023). Universities play a critical role in ensuring that students and faculty can leverage AI safely, ethically, and effectively within teaching, learning, and research contexts.</w:t>
      </w:r>
    </w:p>
    <w:p w14:paraId="38CD91EC" w14:textId="77777777" w:rsidR="00A83910" w:rsidRPr="00A83910" w:rsidRDefault="00A83910" w:rsidP="00A83910">
      <w:pPr>
        <w:rPr>
          <w:b/>
          <w:bCs/>
        </w:rPr>
      </w:pPr>
      <w:r w:rsidRPr="00A83910">
        <w:rPr>
          <w:b/>
          <w:bCs/>
        </w:rPr>
        <w:t>1.1 Target Users</w:t>
      </w:r>
    </w:p>
    <w:p w14:paraId="4163D570" w14:textId="77777777" w:rsidR="00A83910" w:rsidRPr="00A83910" w:rsidRDefault="00A83910" w:rsidP="00A83910">
      <w:r w:rsidRPr="00A83910">
        <w:t>AI integration in higher education should be designed to support multiple stakeholders:</w:t>
      </w:r>
    </w:p>
    <w:p w14:paraId="2E000733" w14:textId="77777777" w:rsidR="00A83910" w:rsidRPr="00A83910" w:rsidRDefault="00A83910" w:rsidP="00A83910">
      <w:pPr>
        <w:numPr>
          <w:ilvl w:val="0"/>
          <w:numId w:val="1"/>
        </w:numPr>
      </w:pPr>
      <w:r w:rsidRPr="00A83910">
        <w:rPr>
          <w:b/>
          <w:bCs/>
        </w:rPr>
        <w:t>Students</w:t>
      </w:r>
      <w:r w:rsidRPr="00A83910">
        <w:t>: undergraduate, graduate, and professional learners across disciplines</w:t>
      </w:r>
    </w:p>
    <w:p w14:paraId="5220FD61" w14:textId="77777777" w:rsidR="00A83910" w:rsidRPr="00A83910" w:rsidRDefault="00A83910" w:rsidP="00A83910">
      <w:pPr>
        <w:numPr>
          <w:ilvl w:val="0"/>
          <w:numId w:val="1"/>
        </w:numPr>
      </w:pPr>
      <w:r w:rsidRPr="00A83910">
        <w:rPr>
          <w:b/>
          <w:bCs/>
        </w:rPr>
        <w:t>Faculty</w:t>
      </w:r>
      <w:r w:rsidRPr="00A83910">
        <w:t>: instructors, researchers, and academic administrators</w:t>
      </w:r>
    </w:p>
    <w:p w14:paraId="56A54183" w14:textId="77777777" w:rsidR="00A83910" w:rsidRPr="00A83910" w:rsidRDefault="00A83910" w:rsidP="00A83910">
      <w:pPr>
        <w:numPr>
          <w:ilvl w:val="0"/>
          <w:numId w:val="1"/>
        </w:numPr>
      </w:pPr>
      <w:r w:rsidRPr="00A83910">
        <w:rPr>
          <w:b/>
          <w:bCs/>
        </w:rPr>
        <w:t>Researchers</w:t>
      </w:r>
      <w:r w:rsidRPr="00A83910">
        <w:t>: faculty, graduate students, and research staff</w:t>
      </w:r>
    </w:p>
    <w:p w14:paraId="1CCF1F2D" w14:textId="77777777" w:rsidR="00A83910" w:rsidRPr="00A83910" w:rsidRDefault="00A83910" w:rsidP="00A83910">
      <w:pPr>
        <w:numPr>
          <w:ilvl w:val="0"/>
          <w:numId w:val="1"/>
        </w:numPr>
      </w:pPr>
      <w:r w:rsidRPr="00A83910">
        <w:rPr>
          <w:b/>
          <w:bCs/>
        </w:rPr>
        <w:t>Institutional Leadership</w:t>
      </w:r>
      <w:r w:rsidRPr="00A83910">
        <w:t>: deans, provosts, CIOs, and academic planners</w:t>
      </w:r>
    </w:p>
    <w:p w14:paraId="50EBB9FE" w14:textId="77777777" w:rsidR="00A83910" w:rsidRPr="00A83910" w:rsidRDefault="00A83910" w:rsidP="00A83910">
      <w:pPr>
        <w:numPr>
          <w:ilvl w:val="0"/>
          <w:numId w:val="1"/>
        </w:numPr>
      </w:pPr>
      <w:r w:rsidRPr="00A83910">
        <w:rPr>
          <w:b/>
          <w:bCs/>
        </w:rPr>
        <w:t>Industry and Society</w:t>
      </w:r>
      <w:r w:rsidRPr="00A83910">
        <w:t>: employers, public institutions, and communities served by graduates</w:t>
      </w:r>
    </w:p>
    <w:p w14:paraId="7E4B2B66" w14:textId="77777777" w:rsidR="00A83910" w:rsidRPr="00A83910" w:rsidRDefault="00A83910" w:rsidP="00A83910">
      <w:pPr>
        <w:rPr>
          <w:b/>
          <w:bCs/>
        </w:rPr>
      </w:pPr>
      <w:r w:rsidRPr="00A83910">
        <w:rPr>
          <w:b/>
          <w:bCs/>
        </w:rPr>
        <w:t>1.2 Benefits of AI Integration</w:t>
      </w:r>
    </w:p>
    <w:p w14:paraId="24CCD800" w14:textId="77777777" w:rsidR="00A83910" w:rsidRPr="00A83910" w:rsidRDefault="00A83910" w:rsidP="00A83910">
      <w:r w:rsidRPr="00A83910">
        <w:rPr>
          <w:b/>
          <w:bCs/>
        </w:rPr>
        <w:lastRenderedPageBreak/>
        <w:t>For Students</w:t>
      </w:r>
      <w:r w:rsidRPr="00A83910">
        <w:t>:</w:t>
      </w:r>
    </w:p>
    <w:p w14:paraId="618739DC" w14:textId="77777777" w:rsidR="00A83910" w:rsidRPr="00A83910" w:rsidRDefault="00A83910" w:rsidP="00A83910">
      <w:pPr>
        <w:numPr>
          <w:ilvl w:val="0"/>
          <w:numId w:val="2"/>
        </w:numPr>
      </w:pPr>
      <w:r w:rsidRPr="00A83910">
        <w:t>Personalized learning and adaptive tutoring</w:t>
      </w:r>
    </w:p>
    <w:p w14:paraId="1BC3A02A" w14:textId="77777777" w:rsidR="00A83910" w:rsidRPr="00A83910" w:rsidRDefault="00A83910" w:rsidP="00A83910">
      <w:pPr>
        <w:numPr>
          <w:ilvl w:val="0"/>
          <w:numId w:val="2"/>
        </w:numPr>
      </w:pPr>
      <w:r w:rsidRPr="00A83910">
        <w:t>Enhanced critical thinking through AI-assisted inquiry</w:t>
      </w:r>
    </w:p>
    <w:p w14:paraId="3AE42CAC" w14:textId="77777777" w:rsidR="00A83910" w:rsidRPr="00A83910" w:rsidRDefault="00A83910" w:rsidP="00A83910">
      <w:pPr>
        <w:numPr>
          <w:ilvl w:val="0"/>
          <w:numId w:val="2"/>
        </w:numPr>
      </w:pPr>
      <w:r w:rsidRPr="00A83910">
        <w:t>Exposure to AI literacy and responsible AI practices</w:t>
      </w:r>
    </w:p>
    <w:p w14:paraId="5E928BEA" w14:textId="77777777" w:rsidR="00A83910" w:rsidRPr="00A83910" w:rsidRDefault="00A83910" w:rsidP="00A83910">
      <w:pPr>
        <w:numPr>
          <w:ilvl w:val="0"/>
          <w:numId w:val="2"/>
        </w:numPr>
      </w:pPr>
      <w:r w:rsidRPr="00A83910">
        <w:t>Improved employability and workforce readiness</w:t>
      </w:r>
    </w:p>
    <w:p w14:paraId="370E6A26" w14:textId="77777777" w:rsidR="00A83910" w:rsidRPr="00A83910" w:rsidRDefault="00A83910" w:rsidP="00A83910">
      <w:r w:rsidRPr="00A83910">
        <w:rPr>
          <w:b/>
          <w:bCs/>
        </w:rPr>
        <w:t>For Faculty</w:t>
      </w:r>
      <w:r w:rsidRPr="00A83910">
        <w:t>:</w:t>
      </w:r>
    </w:p>
    <w:p w14:paraId="3F0AFAFD" w14:textId="77777777" w:rsidR="00A83910" w:rsidRPr="00A83910" w:rsidRDefault="00A83910" w:rsidP="00A83910">
      <w:pPr>
        <w:numPr>
          <w:ilvl w:val="0"/>
          <w:numId w:val="3"/>
        </w:numPr>
      </w:pPr>
      <w:r w:rsidRPr="00A83910">
        <w:t>Instructional efficiency (e.g., content generation, grading support)</w:t>
      </w:r>
    </w:p>
    <w:p w14:paraId="234B84D1" w14:textId="77777777" w:rsidR="00A83910" w:rsidRPr="00A83910" w:rsidRDefault="00A83910" w:rsidP="00A83910">
      <w:pPr>
        <w:numPr>
          <w:ilvl w:val="0"/>
          <w:numId w:val="3"/>
        </w:numPr>
      </w:pPr>
      <w:r w:rsidRPr="00A83910">
        <w:t>Enhanced course design and learning analytics</w:t>
      </w:r>
    </w:p>
    <w:p w14:paraId="233315A7" w14:textId="77777777" w:rsidR="00A83910" w:rsidRPr="00A83910" w:rsidRDefault="00A83910" w:rsidP="00A83910">
      <w:pPr>
        <w:numPr>
          <w:ilvl w:val="0"/>
          <w:numId w:val="3"/>
        </w:numPr>
      </w:pPr>
      <w:r w:rsidRPr="00A83910">
        <w:t>New research methodologies and tools</w:t>
      </w:r>
    </w:p>
    <w:p w14:paraId="79D26555" w14:textId="77777777" w:rsidR="00A83910" w:rsidRPr="00A83910" w:rsidRDefault="00A83910" w:rsidP="00A83910">
      <w:r w:rsidRPr="00A83910">
        <w:rPr>
          <w:b/>
          <w:bCs/>
        </w:rPr>
        <w:t>For Research</w:t>
      </w:r>
      <w:r w:rsidRPr="00A83910">
        <w:t>:</w:t>
      </w:r>
    </w:p>
    <w:p w14:paraId="17865A87" w14:textId="77777777" w:rsidR="00A83910" w:rsidRPr="00A83910" w:rsidRDefault="00A83910" w:rsidP="00A83910">
      <w:pPr>
        <w:numPr>
          <w:ilvl w:val="0"/>
          <w:numId w:val="4"/>
        </w:numPr>
      </w:pPr>
      <w:r w:rsidRPr="00A83910">
        <w:t>Accelerated data analysis and modeling</w:t>
      </w:r>
    </w:p>
    <w:p w14:paraId="184BAF35" w14:textId="77777777" w:rsidR="00A83910" w:rsidRPr="00A83910" w:rsidRDefault="00A83910" w:rsidP="00A83910">
      <w:pPr>
        <w:numPr>
          <w:ilvl w:val="0"/>
          <w:numId w:val="4"/>
        </w:numPr>
      </w:pPr>
      <w:r w:rsidRPr="00A83910">
        <w:t>Interdisciplinary research opportunities</w:t>
      </w:r>
    </w:p>
    <w:p w14:paraId="2A8D46A4" w14:textId="77777777" w:rsidR="00A83910" w:rsidRPr="00A83910" w:rsidRDefault="00A83910" w:rsidP="00A83910">
      <w:pPr>
        <w:numPr>
          <w:ilvl w:val="0"/>
          <w:numId w:val="4"/>
        </w:numPr>
      </w:pPr>
      <w:r w:rsidRPr="00A83910">
        <w:t>Improved reproducibility and documentation</w:t>
      </w:r>
    </w:p>
    <w:p w14:paraId="08DBD8E0" w14:textId="77777777" w:rsidR="00A83910" w:rsidRPr="00A83910" w:rsidRDefault="00A83910" w:rsidP="00A83910">
      <w:r w:rsidRPr="00A83910">
        <w:rPr>
          <w:b/>
          <w:bCs/>
        </w:rPr>
        <w:t>For Institutions</w:t>
      </w:r>
      <w:r w:rsidRPr="00A83910">
        <w:t>:</w:t>
      </w:r>
    </w:p>
    <w:p w14:paraId="751BADF0" w14:textId="77777777" w:rsidR="00A83910" w:rsidRPr="00A83910" w:rsidRDefault="00A83910" w:rsidP="00A83910">
      <w:pPr>
        <w:numPr>
          <w:ilvl w:val="0"/>
          <w:numId w:val="5"/>
        </w:numPr>
      </w:pPr>
      <w:r w:rsidRPr="00A83910">
        <w:t>Modernized academic offerings</w:t>
      </w:r>
    </w:p>
    <w:p w14:paraId="41ECC29A" w14:textId="77777777" w:rsidR="00A83910" w:rsidRPr="00A83910" w:rsidRDefault="00A83910" w:rsidP="00A83910">
      <w:pPr>
        <w:numPr>
          <w:ilvl w:val="0"/>
          <w:numId w:val="5"/>
        </w:numPr>
      </w:pPr>
      <w:r w:rsidRPr="00A83910">
        <w:t>Improved competitiveness and reputation</w:t>
      </w:r>
    </w:p>
    <w:p w14:paraId="32F275DF" w14:textId="77777777" w:rsidR="00A83910" w:rsidRPr="00A83910" w:rsidRDefault="00A83910" w:rsidP="00A83910">
      <w:pPr>
        <w:numPr>
          <w:ilvl w:val="0"/>
          <w:numId w:val="5"/>
        </w:numPr>
      </w:pPr>
      <w:r w:rsidRPr="00A83910">
        <w:t>Alignment with national digital transformation goals</w:t>
      </w:r>
    </w:p>
    <w:p w14:paraId="1AA0C361" w14:textId="77777777" w:rsidR="00A83910" w:rsidRPr="00A83910" w:rsidRDefault="00A83910" w:rsidP="00A83910">
      <w:pPr>
        <w:rPr>
          <w:b/>
          <w:bCs/>
        </w:rPr>
      </w:pPr>
      <w:r w:rsidRPr="00A83910">
        <w:rPr>
          <w:b/>
          <w:bCs/>
        </w:rPr>
        <w:t>1.3 Impact on Teaching and Learning</w:t>
      </w:r>
    </w:p>
    <w:p w14:paraId="24743223" w14:textId="77777777" w:rsidR="00A83910" w:rsidRPr="00A83910" w:rsidRDefault="00A83910" w:rsidP="00A83910">
      <w:r w:rsidRPr="00A83910">
        <w:t>AI enables a shift from passive learning to active, inquiry-driven learning by supporting formative feedback, adaptive tutoring, simulation-based environments, and project-based pedagogy. Research indicates that when AI tools are thoughtfully integrated, they can improve student engagement and deepen conceptual understanding without replacing the role of the instructor (Holmes et al., 2019). However, these benefits are realized only when AI use is governed by clear policies that preserve academic integrity and transparency (UNESCO, 2021). AI enables a shift from passive learning to active, inquiry-driven learning. When governed appropriately, AI tools support formative feedback, simulation-based learning, and project-based pedagogy while preserving academic integrity.</w:t>
      </w:r>
    </w:p>
    <w:p w14:paraId="18B430A6" w14:textId="77777777" w:rsidR="00A83910" w:rsidRPr="00A83910" w:rsidRDefault="005A57E5" w:rsidP="00A83910">
      <w:r>
        <w:pict w14:anchorId="55CF1D31">
          <v:rect id="_x0000_i1027" style="width:0;height:1.5pt" o:hralign="center" o:hrstd="t" o:hr="t" fillcolor="#a0a0a0" stroked="f"/>
        </w:pict>
      </w:r>
    </w:p>
    <w:p w14:paraId="53BB122A" w14:textId="77777777" w:rsidR="00A83910" w:rsidRPr="00A83910" w:rsidRDefault="00A83910" w:rsidP="00A83910">
      <w:pPr>
        <w:rPr>
          <w:b/>
          <w:bCs/>
        </w:rPr>
      </w:pPr>
      <w:r w:rsidRPr="00A83910">
        <w:rPr>
          <w:b/>
          <w:bCs/>
        </w:rPr>
        <w:t>2. When Should a University Embark on an AI Integration Initiative?</w:t>
      </w:r>
    </w:p>
    <w:p w14:paraId="4AB4C87F" w14:textId="77777777" w:rsidR="00A83910" w:rsidRPr="00A83910" w:rsidRDefault="00A83910" w:rsidP="00A83910">
      <w:r w:rsidRPr="00A83910">
        <w:t xml:space="preserve">Universities should consider embarking on AI integration initiatives when external and internal drivers converge. National digital transformation strategies increasingly identify AI and data skills as priority workforce capabilities (World Bank, 2020). Additionally, studies show that students and faculty are often already experimenting with generative AI tools informally, creating unmanaged </w:t>
      </w:r>
      <w:r w:rsidRPr="00A83910">
        <w:lastRenderedPageBreak/>
        <w:t>risks related to data privacy, bias, and academic integrity (NIST, 2023). Formal integration allows institutions to shift from reactive enforcement to proactive governance.</w:t>
      </w:r>
    </w:p>
    <w:p w14:paraId="147C97EA" w14:textId="77777777" w:rsidR="00A83910" w:rsidRPr="00A83910" w:rsidRDefault="00A83910" w:rsidP="00A83910">
      <w:r w:rsidRPr="00A83910">
        <w:t>Institutions should consider initiating AI integration when:</w:t>
      </w:r>
    </w:p>
    <w:p w14:paraId="0ADCB571" w14:textId="77777777" w:rsidR="00A83910" w:rsidRPr="00A83910" w:rsidRDefault="00A83910" w:rsidP="00A83910">
      <w:pPr>
        <w:numPr>
          <w:ilvl w:val="0"/>
          <w:numId w:val="6"/>
        </w:numPr>
      </w:pPr>
      <w:r w:rsidRPr="00A83910">
        <w:t>National or regional digital transformation strategies emphasize AI and data skills</w:t>
      </w:r>
    </w:p>
    <w:p w14:paraId="502963D3" w14:textId="77777777" w:rsidR="00A83910" w:rsidRPr="00A83910" w:rsidRDefault="00A83910" w:rsidP="00A83910">
      <w:pPr>
        <w:numPr>
          <w:ilvl w:val="0"/>
          <w:numId w:val="6"/>
        </w:numPr>
      </w:pPr>
      <w:r w:rsidRPr="00A83910">
        <w:t>Employers signal demand for AI-enabled competencies</w:t>
      </w:r>
    </w:p>
    <w:p w14:paraId="5EE78332" w14:textId="77777777" w:rsidR="00A83910" w:rsidRPr="00A83910" w:rsidRDefault="00A83910" w:rsidP="00A83910">
      <w:pPr>
        <w:numPr>
          <w:ilvl w:val="0"/>
          <w:numId w:val="6"/>
        </w:numPr>
      </w:pPr>
      <w:r w:rsidRPr="00A83910">
        <w:t>Faculty and students are already using AI tools informally without governance</w:t>
      </w:r>
    </w:p>
    <w:p w14:paraId="72A1046E" w14:textId="77777777" w:rsidR="00A83910" w:rsidRPr="00A83910" w:rsidRDefault="00A83910" w:rsidP="00A83910">
      <w:pPr>
        <w:numPr>
          <w:ilvl w:val="0"/>
          <w:numId w:val="6"/>
        </w:numPr>
      </w:pPr>
      <w:r w:rsidRPr="00A83910">
        <w:t>Curriculum reviews or accreditation cycles are underway</w:t>
      </w:r>
    </w:p>
    <w:p w14:paraId="2633E60D" w14:textId="77777777" w:rsidR="00A83910" w:rsidRPr="00A83910" w:rsidRDefault="00A83910" w:rsidP="00A83910">
      <w:pPr>
        <w:numPr>
          <w:ilvl w:val="0"/>
          <w:numId w:val="6"/>
        </w:numPr>
      </w:pPr>
      <w:proofErr w:type="gramStart"/>
      <w:r w:rsidRPr="00A83910">
        <w:t>Research competitiveness</w:t>
      </w:r>
      <w:proofErr w:type="gramEnd"/>
      <w:r w:rsidRPr="00A83910">
        <w:t xml:space="preserve"> is declining due to lack of modern tools</w:t>
      </w:r>
    </w:p>
    <w:p w14:paraId="300D3E64" w14:textId="77777777" w:rsidR="00A83910" w:rsidRPr="00A83910" w:rsidRDefault="00A83910" w:rsidP="00A83910">
      <w:r w:rsidRPr="00A83910">
        <w:t>Early adoption does not require full-scale transformation. Pilot programs and phased approaches are often more sustainable and less risky.</w:t>
      </w:r>
    </w:p>
    <w:p w14:paraId="071F489D" w14:textId="77777777" w:rsidR="00A83910" w:rsidRPr="00A83910" w:rsidRDefault="005A57E5" w:rsidP="00A83910">
      <w:r>
        <w:pict w14:anchorId="059FB553">
          <v:rect id="_x0000_i1028" style="width:0;height:1.5pt" o:hralign="center" o:hrstd="t" o:hr="t" fillcolor="#a0a0a0" stroked="f"/>
        </w:pict>
      </w:r>
    </w:p>
    <w:p w14:paraId="5631710C" w14:textId="77777777" w:rsidR="00A83910" w:rsidRPr="00A83910" w:rsidRDefault="00A83910" w:rsidP="00A83910">
      <w:pPr>
        <w:rPr>
          <w:b/>
          <w:bCs/>
        </w:rPr>
      </w:pPr>
      <w:r w:rsidRPr="00A83910">
        <w:rPr>
          <w:b/>
          <w:bCs/>
        </w:rPr>
        <w:t>3. How to Begin: A Practical Starting Framework</w:t>
      </w:r>
    </w:p>
    <w:p w14:paraId="41CAB42C" w14:textId="77777777" w:rsidR="00A83910" w:rsidRPr="00A83910" w:rsidRDefault="00A83910" w:rsidP="00A83910">
      <w:r w:rsidRPr="00A83910">
        <w:t xml:space="preserve">This section provides an implementation playbook that universities can adapt to their maturity level. The common pattern among early adopters is </w:t>
      </w:r>
      <w:r w:rsidRPr="00A83910">
        <w:rPr>
          <w:b/>
          <w:bCs/>
        </w:rPr>
        <w:t>governance-first, phased delivery</w:t>
      </w:r>
      <w:r w:rsidRPr="00A83910">
        <w:t>: establish guardrails, provide safe institutional tools, train users, then scale.</w:t>
      </w:r>
    </w:p>
    <w:p w14:paraId="186EDB85" w14:textId="77777777" w:rsidR="00A83910" w:rsidRPr="00A83910" w:rsidRDefault="00A83910" w:rsidP="00A83910">
      <w:pPr>
        <w:rPr>
          <w:b/>
          <w:bCs/>
        </w:rPr>
      </w:pPr>
      <w:r w:rsidRPr="00A83910">
        <w:rPr>
          <w:b/>
          <w:bCs/>
        </w:rPr>
        <w:t>3.1 Establish an AI Governance and Steering Committee (Governance-First)</w:t>
      </w:r>
    </w:p>
    <w:p w14:paraId="6FE8477E" w14:textId="77777777" w:rsidR="00A83910" w:rsidRPr="00A83910" w:rsidRDefault="00A83910" w:rsidP="00A83910">
      <w:r w:rsidRPr="00A83910">
        <w:t>A cross-functional committee should be chartered by the Provost/President (or equivalent) with clear decision rights and escalation paths. At minimum, include:</w:t>
      </w:r>
    </w:p>
    <w:p w14:paraId="3D0BA63C" w14:textId="77777777" w:rsidR="00A83910" w:rsidRPr="00A83910" w:rsidRDefault="00A83910" w:rsidP="00A83910">
      <w:pPr>
        <w:numPr>
          <w:ilvl w:val="0"/>
          <w:numId w:val="7"/>
        </w:numPr>
      </w:pPr>
      <w:r w:rsidRPr="00A83910">
        <w:t>Academic leadership (Provost’s office, deans)</w:t>
      </w:r>
    </w:p>
    <w:p w14:paraId="02F51036" w14:textId="77777777" w:rsidR="00A83910" w:rsidRPr="00A83910" w:rsidRDefault="00A83910" w:rsidP="00A83910">
      <w:pPr>
        <w:numPr>
          <w:ilvl w:val="0"/>
          <w:numId w:val="7"/>
        </w:numPr>
      </w:pPr>
      <w:r w:rsidRPr="00A83910">
        <w:t>Faculty representatives (STEM + non-STEM)</w:t>
      </w:r>
    </w:p>
    <w:p w14:paraId="0E7B94E1" w14:textId="77777777" w:rsidR="00A83910" w:rsidRPr="00A83910" w:rsidRDefault="00A83910" w:rsidP="00A83910">
      <w:pPr>
        <w:numPr>
          <w:ilvl w:val="0"/>
          <w:numId w:val="7"/>
        </w:numPr>
      </w:pPr>
      <w:r w:rsidRPr="00A83910">
        <w:t>Teaching &amp; learning center / instructional design</w:t>
      </w:r>
    </w:p>
    <w:p w14:paraId="360B2421" w14:textId="77777777" w:rsidR="00A83910" w:rsidRPr="00A83910" w:rsidRDefault="00A83910" w:rsidP="00A83910">
      <w:pPr>
        <w:numPr>
          <w:ilvl w:val="0"/>
          <w:numId w:val="7"/>
        </w:numPr>
      </w:pPr>
      <w:r w:rsidRPr="00A83910">
        <w:t>IT, cloud/platform engineering</w:t>
      </w:r>
    </w:p>
    <w:p w14:paraId="6475CCCB" w14:textId="77777777" w:rsidR="00A83910" w:rsidRPr="00A83910" w:rsidRDefault="00A83910" w:rsidP="00A83910">
      <w:pPr>
        <w:numPr>
          <w:ilvl w:val="0"/>
          <w:numId w:val="7"/>
        </w:numPr>
      </w:pPr>
      <w:r w:rsidRPr="00A83910">
        <w:t>Cybersecurity, privacy, and risk/compliance</w:t>
      </w:r>
    </w:p>
    <w:p w14:paraId="163E7A8A" w14:textId="77777777" w:rsidR="00A83910" w:rsidRPr="00A83910" w:rsidRDefault="00A83910" w:rsidP="00A83910">
      <w:pPr>
        <w:numPr>
          <w:ilvl w:val="0"/>
          <w:numId w:val="7"/>
        </w:numPr>
      </w:pPr>
      <w:r w:rsidRPr="00A83910">
        <w:t>Library (information literacy, research workflows)</w:t>
      </w:r>
    </w:p>
    <w:p w14:paraId="75EFBE18" w14:textId="77777777" w:rsidR="00A83910" w:rsidRPr="00A83910" w:rsidRDefault="00A83910" w:rsidP="00A83910">
      <w:pPr>
        <w:numPr>
          <w:ilvl w:val="0"/>
          <w:numId w:val="7"/>
        </w:numPr>
      </w:pPr>
      <w:r w:rsidRPr="00A83910">
        <w:t>Student affairs and student representatives</w:t>
      </w:r>
    </w:p>
    <w:p w14:paraId="095CA73E" w14:textId="77777777" w:rsidR="00A83910" w:rsidRPr="00A83910" w:rsidRDefault="00A83910" w:rsidP="00A83910">
      <w:r w:rsidRPr="00A83910">
        <w:rPr>
          <w:b/>
          <w:bCs/>
        </w:rPr>
        <w:t>Core outputs in the first 30–60 days</w:t>
      </w:r>
      <w:r w:rsidRPr="00A83910">
        <w:t xml:space="preserve"> (recommended):</w:t>
      </w:r>
    </w:p>
    <w:p w14:paraId="4288A733" w14:textId="77777777" w:rsidR="00A83910" w:rsidRPr="00A83910" w:rsidRDefault="00A83910" w:rsidP="00A83910">
      <w:pPr>
        <w:numPr>
          <w:ilvl w:val="0"/>
          <w:numId w:val="8"/>
        </w:numPr>
      </w:pPr>
      <w:r w:rsidRPr="00A83910">
        <w:rPr>
          <w:b/>
          <w:bCs/>
        </w:rPr>
        <w:t>AI acceptable-use policy</w:t>
      </w:r>
      <w:r w:rsidRPr="00A83910">
        <w:t xml:space="preserve"> for teaching, learning, research, and administration (UNESCO, 2021; NIST, 2023).</w:t>
      </w:r>
    </w:p>
    <w:p w14:paraId="0F8339C7" w14:textId="77777777" w:rsidR="00A83910" w:rsidRPr="00A83910" w:rsidRDefault="00A83910" w:rsidP="00A83910">
      <w:pPr>
        <w:numPr>
          <w:ilvl w:val="0"/>
          <w:numId w:val="8"/>
        </w:numPr>
      </w:pPr>
      <w:r w:rsidRPr="00A83910">
        <w:rPr>
          <w:b/>
          <w:bCs/>
        </w:rPr>
        <w:t>Data classification &amp; protection rules</w:t>
      </w:r>
      <w:r w:rsidRPr="00A83910">
        <w:t xml:space="preserve"> for what can/cannot be entered into AI tools (NIST, 2023).</w:t>
      </w:r>
    </w:p>
    <w:p w14:paraId="384C5080" w14:textId="77777777" w:rsidR="00A83910" w:rsidRPr="00A83910" w:rsidRDefault="00A83910" w:rsidP="00A83910">
      <w:pPr>
        <w:numPr>
          <w:ilvl w:val="0"/>
          <w:numId w:val="8"/>
        </w:numPr>
      </w:pPr>
      <w:r w:rsidRPr="00A83910">
        <w:rPr>
          <w:b/>
          <w:bCs/>
        </w:rPr>
        <w:t>Course-level AI policy template</w:t>
      </w:r>
      <w:r w:rsidRPr="00A83910">
        <w:t xml:space="preserve"> for instructors to adopt consistently (Stanford Teaching Commons, 2025).</w:t>
      </w:r>
    </w:p>
    <w:p w14:paraId="62B903BB" w14:textId="77777777" w:rsidR="00A83910" w:rsidRPr="00A83910" w:rsidRDefault="00A83910" w:rsidP="00A83910">
      <w:pPr>
        <w:numPr>
          <w:ilvl w:val="0"/>
          <w:numId w:val="8"/>
        </w:numPr>
      </w:pPr>
      <w:r w:rsidRPr="00A83910">
        <w:rPr>
          <w:b/>
          <w:bCs/>
        </w:rPr>
        <w:lastRenderedPageBreak/>
        <w:t>Tool vetting rubric</w:t>
      </w:r>
      <w:r w:rsidRPr="00A83910">
        <w:t xml:space="preserve"> (privacy, security, equity, accessibility, cost, academic fit).</w:t>
      </w:r>
    </w:p>
    <w:p w14:paraId="6ED116D7" w14:textId="77777777" w:rsidR="00A83910" w:rsidRPr="00A83910" w:rsidRDefault="00A83910" w:rsidP="00A83910">
      <w:pPr>
        <w:numPr>
          <w:ilvl w:val="0"/>
          <w:numId w:val="8"/>
        </w:numPr>
      </w:pPr>
      <w:r w:rsidRPr="00A83910">
        <w:rPr>
          <w:b/>
          <w:bCs/>
        </w:rPr>
        <w:t>Pilot approval workflow</w:t>
      </w:r>
      <w:r w:rsidRPr="00A83910">
        <w:t xml:space="preserve"> (a lightweight “AI intake” process—what tool, what data, who uses it, risk rating, approval, renewal date).</w:t>
      </w:r>
    </w:p>
    <w:p w14:paraId="66662440" w14:textId="77777777" w:rsidR="00A83910" w:rsidRPr="00A83910" w:rsidRDefault="00A83910" w:rsidP="00A83910">
      <w:pPr>
        <w:rPr>
          <w:b/>
          <w:bCs/>
        </w:rPr>
      </w:pPr>
      <w:r w:rsidRPr="00A83910">
        <w:rPr>
          <w:b/>
          <w:bCs/>
        </w:rPr>
        <w:t>3.2 Define Clear Objectives and Success Metrics (Outcomes-Driven)</w:t>
      </w:r>
    </w:p>
    <w:p w14:paraId="778985AF" w14:textId="77777777" w:rsidR="00A83910" w:rsidRPr="00A83910" w:rsidRDefault="00A83910" w:rsidP="00A83910">
      <w:r w:rsidRPr="00A83910">
        <w:t>Before selecting tools, define outcomes that are measurable and tied to curriculum.</w:t>
      </w:r>
    </w:p>
    <w:p w14:paraId="71DA93FD" w14:textId="77777777" w:rsidR="00A83910" w:rsidRPr="00A83910" w:rsidRDefault="00A83910" w:rsidP="00A83910">
      <w:r w:rsidRPr="00A83910">
        <w:rPr>
          <w:b/>
          <w:bCs/>
        </w:rPr>
        <w:t>Common objectives</w:t>
      </w:r>
      <w:r w:rsidRPr="00A83910">
        <w:t xml:space="preserve"> (with example metrics):</w:t>
      </w:r>
    </w:p>
    <w:p w14:paraId="696C5635" w14:textId="77777777" w:rsidR="00A83910" w:rsidRPr="00A83910" w:rsidRDefault="00A83910" w:rsidP="00A83910">
      <w:pPr>
        <w:numPr>
          <w:ilvl w:val="0"/>
          <w:numId w:val="9"/>
        </w:numPr>
      </w:pPr>
      <w:r w:rsidRPr="00A83910">
        <w:rPr>
          <w:b/>
          <w:bCs/>
        </w:rPr>
        <w:t>AI literacy across the institution</w:t>
      </w:r>
      <w:r w:rsidRPr="00A83910">
        <w:t>: % of graduates completing AI literacy module; pre/post assessment scores.</w:t>
      </w:r>
    </w:p>
    <w:p w14:paraId="7C340E7C" w14:textId="77777777" w:rsidR="00A83910" w:rsidRPr="00A83910" w:rsidRDefault="00A83910" w:rsidP="00A83910">
      <w:pPr>
        <w:numPr>
          <w:ilvl w:val="0"/>
          <w:numId w:val="9"/>
        </w:numPr>
      </w:pPr>
      <w:r w:rsidRPr="00A83910">
        <w:rPr>
          <w:b/>
          <w:bCs/>
        </w:rPr>
        <w:t>Responsible AI use</w:t>
      </w:r>
      <w:r w:rsidRPr="00A83910">
        <w:t>: % of courses with explicit AI policy; number of integrity incidents involving AI; number of approved tools in use.</w:t>
      </w:r>
    </w:p>
    <w:p w14:paraId="741CA614" w14:textId="77777777" w:rsidR="00A83910" w:rsidRPr="00A83910" w:rsidRDefault="00A83910" w:rsidP="00A83910">
      <w:pPr>
        <w:numPr>
          <w:ilvl w:val="0"/>
          <w:numId w:val="9"/>
        </w:numPr>
      </w:pPr>
      <w:r w:rsidRPr="00A83910">
        <w:rPr>
          <w:b/>
          <w:bCs/>
        </w:rPr>
        <w:t>Improved learning support</w:t>
      </w:r>
      <w:r w:rsidRPr="00A83910">
        <w:t>: retention in gateway courses; student satisfaction; reduced time-to-feedback.</w:t>
      </w:r>
    </w:p>
    <w:p w14:paraId="0A1C3100" w14:textId="77777777" w:rsidR="00A83910" w:rsidRPr="00A83910" w:rsidRDefault="00A83910" w:rsidP="00A83910">
      <w:pPr>
        <w:numPr>
          <w:ilvl w:val="0"/>
          <w:numId w:val="9"/>
        </w:numPr>
      </w:pPr>
      <w:r w:rsidRPr="00A83910">
        <w:rPr>
          <w:b/>
          <w:bCs/>
        </w:rPr>
        <w:t>Research enablement</w:t>
      </w:r>
      <w:r w:rsidRPr="00A83910">
        <w:t>: number of research groups using vetted AI services; time saved in literature review/data analysis; publications/projects supported.</w:t>
      </w:r>
    </w:p>
    <w:p w14:paraId="7690777B" w14:textId="77777777" w:rsidR="00A83910" w:rsidRPr="00A83910" w:rsidRDefault="00A83910" w:rsidP="00A83910">
      <w:r w:rsidRPr="00A83910">
        <w:t>UNESCO emphasizes that AI in education should be evaluated not only on efficiency but also on equity, inclusion, and human-centered learning outcomes (UNESCO, 2021).</w:t>
      </w:r>
    </w:p>
    <w:p w14:paraId="1F44A983" w14:textId="77777777" w:rsidR="00A83910" w:rsidRPr="00A83910" w:rsidRDefault="00A83910" w:rsidP="00A83910">
      <w:pPr>
        <w:rPr>
          <w:b/>
          <w:bCs/>
        </w:rPr>
      </w:pPr>
      <w:r w:rsidRPr="00A83910">
        <w:rPr>
          <w:b/>
          <w:bCs/>
        </w:rPr>
        <w:t>3.3 Build an Institutional “AI Hub” (Safe Access + Guidance + Enablement)</w:t>
      </w:r>
    </w:p>
    <w:p w14:paraId="2827DBEF" w14:textId="77777777" w:rsidR="00A83910" w:rsidRPr="00A83910" w:rsidRDefault="00A83910" w:rsidP="00A83910">
      <w:r w:rsidRPr="00A83910">
        <w:t xml:space="preserve">An </w:t>
      </w:r>
      <w:r w:rsidRPr="00A83910">
        <w:rPr>
          <w:b/>
          <w:bCs/>
        </w:rPr>
        <w:t>AI hub</w:t>
      </w:r>
      <w:r w:rsidRPr="00A83910">
        <w:t xml:space="preserve"> is typically a </w:t>
      </w:r>
      <w:proofErr w:type="gramStart"/>
      <w:r w:rsidRPr="00A83910">
        <w:t>single entry</w:t>
      </w:r>
      <w:proofErr w:type="gramEnd"/>
      <w:r w:rsidRPr="00A83910">
        <w:t xml:space="preserve"> point (web portal inside the university ecosystem) that provides:</w:t>
      </w:r>
    </w:p>
    <w:p w14:paraId="1C2D3565" w14:textId="77777777" w:rsidR="00A83910" w:rsidRPr="00A83910" w:rsidRDefault="00A83910" w:rsidP="00A83910">
      <w:pPr>
        <w:numPr>
          <w:ilvl w:val="0"/>
          <w:numId w:val="10"/>
        </w:numPr>
      </w:pPr>
      <w:r w:rsidRPr="00A83910">
        <w:rPr>
          <w:b/>
          <w:bCs/>
        </w:rPr>
        <w:t>Approved tools</w:t>
      </w:r>
      <w:r w:rsidRPr="00A83910">
        <w:t xml:space="preserve"> (with institutional contracts where possible)</w:t>
      </w:r>
    </w:p>
    <w:p w14:paraId="0D6627CE" w14:textId="77777777" w:rsidR="00A83910" w:rsidRPr="00A83910" w:rsidRDefault="00A83910" w:rsidP="00A83910">
      <w:pPr>
        <w:numPr>
          <w:ilvl w:val="0"/>
          <w:numId w:val="10"/>
        </w:numPr>
      </w:pPr>
      <w:r w:rsidRPr="00A83910">
        <w:rPr>
          <w:b/>
          <w:bCs/>
        </w:rPr>
        <w:t>Guidance</w:t>
      </w:r>
      <w:r w:rsidRPr="00A83910">
        <w:t xml:space="preserve"> (what tool to use for what task; what data is allowed)</w:t>
      </w:r>
    </w:p>
    <w:p w14:paraId="2311C196" w14:textId="77777777" w:rsidR="00A83910" w:rsidRPr="00A83910" w:rsidRDefault="00A83910" w:rsidP="00A83910">
      <w:pPr>
        <w:numPr>
          <w:ilvl w:val="0"/>
          <w:numId w:val="10"/>
        </w:numPr>
      </w:pPr>
      <w:r w:rsidRPr="00A83910">
        <w:rPr>
          <w:b/>
          <w:bCs/>
        </w:rPr>
        <w:t>Training</w:t>
      </w:r>
      <w:r w:rsidRPr="00A83910">
        <w:t xml:space="preserve"> (faculty and student modules)</w:t>
      </w:r>
    </w:p>
    <w:p w14:paraId="7B3C505C" w14:textId="77777777" w:rsidR="00A83910" w:rsidRPr="00A83910" w:rsidRDefault="00A83910" w:rsidP="00A83910">
      <w:pPr>
        <w:numPr>
          <w:ilvl w:val="0"/>
          <w:numId w:val="10"/>
        </w:numPr>
      </w:pPr>
      <w:r w:rsidRPr="00A83910">
        <w:rPr>
          <w:b/>
          <w:bCs/>
        </w:rPr>
        <w:t>Templates</w:t>
      </w:r>
      <w:r w:rsidRPr="00A83910">
        <w:t xml:space="preserve"> (syllabus statements, assessment redesign guidance)</w:t>
      </w:r>
    </w:p>
    <w:p w14:paraId="53E3D474" w14:textId="77777777" w:rsidR="00A83910" w:rsidRPr="00A83910" w:rsidRDefault="00A83910" w:rsidP="00A83910">
      <w:pPr>
        <w:numPr>
          <w:ilvl w:val="0"/>
          <w:numId w:val="10"/>
        </w:numPr>
      </w:pPr>
      <w:r w:rsidRPr="00A83910">
        <w:rPr>
          <w:b/>
          <w:bCs/>
        </w:rPr>
        <w:t>Support</w:t>
      </w:r>
      <w:r w:rsidRPr="00A83910">
        <w:t xml:space="preserve"> (consultations, office hours)</w:t>
      </w:r>
    </w:p>
    <w:p w14:paraId="665A49DE" w14:textId="77777777" w:rsidR="00A83910" w:rsidRPr="00A83910" w:rsidRDefault="00A83910" w:rsidP="00A83910">
      <w:pPr>
        <w:numPr>
          <w:ilvl w:val="0"/>
          <w:numId w:val="10"/>
        </w:numPr>
      </w:pPr>
      <w:r w:rsidRPr="00A83910">
        <w:rPr>
          <w:b/>
          <w:bCs/>
        </w:rPr>
        <w:t>Monitoring and review</w:t>
      </w:r>
      <w:r w:rsidRPr="00A83910">
        <w:t xml:space="preserve"> (usage insights, renewal cycles)</w:t>
      </w:r>
    </w:p>
    <w:p w14:paraId="30D0C0C9" w14:textId="77777777" w:rsidR="00A83910" w:rsidRPr="00A83910" w:rsidRDefault="00A83910" w:rsidP="00A83910">
      <w:r w:rsidRPr="00A83910">
        <w:rPr>
          <w:b/>
          <w:bCs/>
        </w:rPr>
        <w:t>Practical architecture components</w:t>
      </w:r>
      <w:r w:rsidRPr="00A83910">
        <w:t xml:space="preserve"> (minimum viable hub):</w:t>
      </w:r>
    </w:p>
    <w:p w14:paraId="5380B184" w14:textId="77777777" w:rsidR="00A83910" w:rsidRPr="00A83910" w:rsidRDefault="00A83910" w:rsidP="00A83910">
      <w:pPr>
        <w:numPr>
          <w:ilvl w:val="0"/>
          <w:numId w:val="11"/>
        </w:numPr>
      </w:pPr>
      <w:r w:rsidRPr="00A83910">
        <w:rPr>
          <w:b/>
          <w:bCs/>
        </w:rPr>
        <w:t>Identity and access</w:t>
      </w:r>
      <w:r w:rsidRPr="00A83910">
        <w:t>: single sign-on (SSO) and multi-factor authentication; role-based access (students/faculty/staff).</w:t>
      </w:r>
    </w:p>
    <w:p w14:paraId="0B26EE45" w14:textId="77777777" w:rsidR="00A83910" w:rsidRPr="00A83910" w:rsidRDefault="00A83910" w:rsidP="00A83910">
      <w:pPr>
        <w:numPr>
          <w:ilvl w:val="0"/>
          <w:numId w:val="11"/>
        </w:numPr>
      </w:pPr>
      <w:r w:rsidRPr="00A83910">
        <w:rPr>
          <w:b/>
          <w:bCs/>
        </w:rPr>
        <w:t>Approved AI tools catalogue</w:t>
      </w:r>
      <w:r w:rsidRPr="00A83910">
        <w:t>: descriptions, intended use, data rules, and risk rating.</w:t>
      </w:r>
    </w:p>
    <w:p w14:paraId="6F8F9452" w14:textId="77777777" w:rsidR="00A83910" w:rsidRPr="00A83910" w:rsidRDefault="00A83910" w:rsidP="00A83910">
      <w:pPr>
        <w:numPr>
          <w:ilvl w:val="0"/>
          <w:numId w:val="11"/>
        </w:numPr>
      </w:pPr>
      <w:r w:rsidRPr="00A83910">
        <w:rPr>
          <w:b/>
          <w:bCs/>
        </w:rPr>
        <w:t>Policy and integrity resources</w:t>
      </w:r>
      <w:r w:rsidRPr="00A83910">
        <w:t>: course policy templates; student guidance; citation/disclosure rules.</w:t>
      </w:r>
    </w:p>
    <w:p w14:paraId="723A0406" w14:textId="77777777" w:rsidR="00A83910" w:rsidRPr="00A83910" w:rsidRDefault="00A83910" w:rsidP="00A83910">
      <w:pPr>
        <w:numPr>
          <w:ilvl w:val="0"/>
          <w:numId w:val="11"/>
        </w:numPr>
      </w:pPr>
      <w:r w:rsidRPr="00A83910">
        <w:rPr>
          <w:b/>
          <w:bCs/>
        </w:rPr>
        <w:t>Training pathways</w:t>
      </w:r>
      <w:r w:rsidRPr="00A83910">
        <w:t>: micro-credentials for faculty/students; “how-to” labs.</w:t>
      </w:r>
    </w:p>
    <w:p w14:paraId="36B94C4C" w14:textId="77777777" w:rsidR="00A83910" w:rsidRPr="00A83910" w:rsidRDefault="00A83910" w:rsidP="00A83910">
      <w:pPr>
        <w:numPr>
          <w:ilvl w:val="0"/>
          <w:numId w:val="11"/>
        </w:numPr>
      </w:pPr>
      <w:r w:rsidRPr="00A83910">
        <w:rPr>
          <w:b/>
          <w:bCs/>
        </w:rPr>
        <w:t>Help/consultation</w:t>
      </w:r>
      <w:r w:rsidRPr="00A83910">
        <w:t>: instructional design support; research computing support.</w:t>
      </w:r>
    </w:p>
    <w:p w14:paraId="7DB0CBA8" w14:textId="77777777" w:rsidR="00A83910" w:rsidRPr="00A83910" w:rsidRDefault="00A83910" w:rsidP="00A83910">
      <w:pPr>
        <w:rPr>
          <w:b/>
          <w:bCs/>
        </w:rPr>
      </w:pPr>
      <w:r w:rsidRPr="00A83910">
        <w:rPr>
          <w:b/>
          <w:bCs/>
        </w:rPr>
        <w:lastRenderedPageBreak/>
        <w:t>3.4 Learn from Early Adopters (How They Actually Did It)</w:t>
      </w:r>
    </w:p>
    <w:p w14:paraId="0281FA40" w14:textId="77777777" w:rsidR="00A83910" w:rsidRPr="00A83910" w:rsidRDefault="00A83910" w:rsidP="00A83910">
      <w:r w:rsidRPr="00A83910">
        <w:t>Below are concrete implementation patterns from early adopters that can be replicated.</w:t>
      </w:r>
    </w:p>
    <w:p w14:paraId="4F6A136F" w14:textId="77777777" w:rsidR="00A83910" w:rsidRPr="00A83910" w:rsidRDefault="00A83910" w:rsidP="00A83910">
      <w:pPr>
        <w:rPr>
          <w:b/>
          <w:bCs/>
        </w:rPr>
      </w:pPr>
      <w:proofErr w:type="gramStart"/>
      <w:r w:rsidRPr="00A83910">
        <w:rPr>
          <w:b/>
          <w:bCs/>
        </w:rPr>
        <w:t>Case Example</w:t>
      </w:r>
      <w:proofErr w:type="gramEnd"/>
      <w:r w:rsidRPr="00A83910">
        <w:rPr>
          <w:b/>
          <w:bCs/>
        </w:rPr>
        <w:t xml:space="preserve"> A: Arizona State University (Enterprise Access + Challenge Model)</w:t>
      </w:r>
    </w:p>
    <w:p w14:paraId="33786D48" w14:textId="77777777" w:rsidR="00A83910" w:rsidRPr="00A83910" w:rsidRDefault="00A83910" w:rsidP="00A83910">
      <w:r w:rsidRPr="00A83910">
        <w:t xml:space="preserve">ASU’s approach illustrates a </w:t>
      </w:r>
      <w:r w:rsidRPr="00A83910">
        <w:rPr>
          <w:b/>
          <w:bCs/>
        </w:rPr>
        <w:t>campus-scale enterprise partnership</w:t>
      </w:r>
      <w:r w:rsidRPr="00A83910">
        <w:t xml:space="preserve"> model. ASU established a collaboration with OpenAI to provide </w:t>
      </w:r>
      <w:r w:rsidRPr="00A83910">
        <w:rPr>
          <w:b/>
          <w:bCs/>
        </w:rPr>
        <w:t>enterprise-grade access</w:t>
      </w:r>
      <w:r w:rsidRPr="00A83910">
        <w:t xml:space="preserve"> for university use and created structured programs to channel adoption into vetted, high-impact use cases (Arizona State University, 2023). ASU also expanded its collaboration to scale access broadly across the university community, emphasizing student success, research acceleration, and enterprise transformation (Arizona State University, 2025).</w:t>
      </w:r>
    </w:p>
    <w:p w14:paraId="2E05397A" w14:textId="77777777" w:rsidR="00A83910" w:rsidRPr="00A83910" w:rsidRDefault="00A83910" w:rsidP="00A83910">
      <w:r w:rsidRPr="00A83910">
        <w:rPr>
          <w:b/>
          <w:bCs/>
        </w:rPr>
        <w:t>Key elements to replicate</w:t>
      </w:r>
      <w:r w:rsidRPr="00A83910">
        <w:t>:</w:t>
      </w:r>
    </w:p>
    <w:p w14:paraId="197ABA64" w14:textId="77777777" w:rsidR="00A83910" w:rsidRPr="00A83910" w:rsidRDefault="00A83910" w:rsidP="00A83910">
      <w:pPr>
        <w:numPr>
          <w:ilvl w:val="0"/>
          <w:numId w:val="12"/>
        </w:numPr>
      </w:pPr>
      <w:r w:rsidRPr="00A83910">
        <w:rPr>
          <w:b/>
          <w:bCs/>
        </w:rPr>
        <w:t>Enterprise licensing</w:t>
      </w:r>
      <w:r w:rsidRPr="00A83910">
        <w:t xml:space="preserve"> for stronger privacy/security controls compared to consumer accounts.</w:t>
      </w:r>
    </w:p>
    <w:p w14:paraId="144D433B" w14:textId="77777777" w:rsidR="00A83910" w:rsidRPr="00A83910" w:rsidRDefault="00A83910" w:rsidP="00A83910">
      <w:pPr>
        <w:numPr>
          <w:ilvl w:val="0"/>
          <w:numId w:val="12"/>
        </w:numPr>
      </w:pPr>
      <w:r w:rsidRPr="00A83910">
        <w:rPr>
          <w:b/>
          <w:bCs/>
        </w:rPr>
        <w:t>A structured “innovation challenge”</w:t>
      </w:r>
      <w:r w:rsidRPr="00A83910">
        <w:t xml:space="preserve"> to gather and evaluate AI use cases from faculty and staff (Arizona State University, 2023).</w:t>
      </w:r>
    </w:p>
    <w:p w14:paraId="7318EB0C" w14:textId="77777777" w:rsidR="00A83910" w:rsidRPr="00A83910" w:rsidRDefault="00A83910" w:rsidP="00A83910">
      <w:pPr>
        <w:numPr>
          <w:ilvl w:val="0"/>
          <w:numId w:val="12"/>
        </w:numPr>
      </w:pPr>
      <w:r w:rsidRPr="00A83910">
        <w:rPr>
          <w:b/>
          <w:bCs/>
        </w:rPr>
        <w:t>Central guidance</w:t>
      </w:r>
      <w:r w:rsidRPr="00A83910">
        <w:t xml:space="preserve"> for teaching and learning with generative AI—an evolving resource hub that provides recommendations and misuse prevention guidance (Arizona State University, 2023).</w:t>
      </w:r>
    </w:p>
    <w:p w14:paraId="1DFE298B" w14:textId="77777777" w:rsidR="00A83910" w:rsidRPr="00A83910" w:rsidRDefault="00A83910" w:rsidP="00A83910">
      <w:r w:rsidRPr="00A83910">
        <w:rPr>
          <w:b/>
          <w:bCs/>
        </w:rPr>
        <w:t>Why it matters</w:t>
      </w:r>
      <w:r w:rsidRPr="00A83910">
        <w:t>: This reduces shadow IT and funnels experimentation into a controlled program with governance.</w:t>
      </w:r>
    </w:p>
    <w:p w14:paraId="3A8C687A" w14:textId="77777777" w:rsidR="00A83910" w:rsidRPr="00A83910" w:rsidRDefault="00A83910" w:rsidP="00A83910">
      <w:pPr>
        <w:rPr>
          <w:b/>
          <w:bCs/>
        </w:rPr>
      </w:pPr>
      <w:r w:rsidRPr="00A83910">
        <w:rPr>
          <w:b/>
          <w:bCs/>
        </w:rPr>
        <w:t>Case Example B: University of Michigan (Custom Suite + Privacy/Equity Emphasis)</w:t>
      </w:r>
    </w:p>
    <w:p w14:paraId="3790E5E4" w14:textId="77777777" w:rsidR="00A83910" w:rsidRPr="00A83910" w:rsidRDefault="00A83910" w:rsidP="00A83910">
      <w:r w:rsidRPr="00A83910">
        <w:t xml:space="preserve">The University of Michigan built a </w:t>
      </w:r>
      <w:r w:rsidRPr="00A83910">
        <w:rPr>
          <w:b/>
          <w:bCs/>
        </w:rPr>
        <w:t>custom suite of GenAI services</w:t>
      </w:r>
      <w:r w:rsidRPr="00A83910">
        <w:t xml:space="preserve"> for its community and explicitly highlights privacy, equity, and accessibility. A flagship example is </w:t>
      </w:r>
      <w:r w:rsidRPr="00A83910">
        <w:rPr>
          <w:b/>
          <w:bCs/>
        </w:rPr>
        <w:t>U</w:t>
      </w:r>
      <w:r w:rsidRPr="00A83910">
        <w:rPr>
          <w:b/>
          <w:bCs/>
        </w:rPr>
        <w:noBreakHyphen/>
        <w:t>M GPT</w:t>
      </w:r>
      <w:r w:rsidRPr="00A83910">
        <w:t>, positioned as “private, secure… and free for students,” with a clear statement that data provided is not used to train the underlying models (University of Michigan, 2025a). U</w:t>
      </w:r>
      <w:r w:rsidRPr="00A83910">
        <w:noBreakHyphen/>
        <w:t>M also provides authentication-based access (SSO + MFA) and publishes operational details such as usage limits and available model options (University of Michigan, 2025b; University of Michigan, 2025c).</w:t>
      </w:r>
    </w:p>
    <w:p w14:paraId="4CD01FF0" w14:textId="77777777" w:rsidR="00A83910" w:rsidRPr="00A83910" w:rsidRDefault="00A83910" w:rsidP="00A83910">
      <w:r w:rsidRPr="00A83910">
        <w:rPr>
          <w:b/>
          <w:bCs/>
        </w:rPr>
        <w:t>Key elements to replicate</w:t>
      </w:r>
      <w:r w:rsidRPr="00A83910">
        <w:t>:</w:t>
      </w:r>
    </w:p>
    <w:p w14:paraId="6766184C" w14:textId="77777777" w:rsidR="00A83910" w:rsidRPr="00A83910" w:rsidRDefault="00A83910" w:rsidP="00A83910">
      <w:pPr>
        <w:numPr>
          <w:ilvl w:val="0"/>
          <w:numId w:val="13"/>
        </w:numPr>
      </w:pPr>
      <w:r w:rsidRPr="00A83910">
        <w:rPr>
          <w:b/>
          <w:bCs/>
        </w:rPr>
        <w:t>Institution-hosted/controlled access</w:t>
      </w:r>
      <w:r w:rsidRPr="00A83910">
        <w:t xml:space="preserve"> (e.g., U</w:t>
      </w:r>
      <w:r w:rsidRPr="00A83910">
        <w:noBreakHyphen/>
        <w:t>M GPT) as a safer alternative to consumer tools.</w:t>
      </w:r>
    </w:p>
    <w:p w14:paraId="52BEFAD8" w14:textId="77777777" w:rsidR="00A83910" w:rsidRPr="00A83910" w:rsidRDefault="00A83910" w:rsidP="00A83910">
      <w:pPr>
        <w:numPr>
          <w:ilvl w:val="0"/>
          <w:numId w:val="13"/>
        </w:numPr>
      </w:pPr>
      <w:r w:rsidRPr="00A83910">
        <w:rPr>
          <w:b/>
          <w:bCs/>
        </w:rPr>
        <w:t>Clear student-facing guidance</w:t>
      </w:r>
      <w:r w:rsidRPr="00A83910">
        <w:t xml:space="preserve"> on choosing tools and on privacy risks (University of Michigan, 2025a).</w:t>
      </w:r>
    </w:p>
    <w:p w14:paraId="03AA0524" w14:textId="77777777" w:rsidR="00A83910" w:rsidRPr="00A83910" w:rsidRDefault="00A83910" w:rsidP="00A83910">
      <w:pPr>
        <w:numPr>
          <w:ilvl w:val="0"/>
          <w:numId w:val="13"/>
        </w:numPr>
      </w:pPr>
      <w:r w:rsidRPr="00A83910">
        <w:rPr>
          <w:b/>
          <w:bCs/>
        </w:rPr>
        <w:t>Tiered services</w:t>
      </w:r>
      <w:r w:rsidRPr="00A83910">
        <w:t>: entry-level chatbot access plus more advanced options (e.g., toolkits that allow controlled customization with datasets) (University of Michigan, 2025d).</w:t>
      </w:r>
    </w:p>
    <w:p w14:paraId="2C93F34C" w14:textId="77777777" w:rsidR="00A83910" w:rsidRPr="00A83910" w:rsidRDefault="00A83910" w:rsidP="00A83910">
      <w:r w:rsidRPr="00A83910">
        <w:rPr>
          <w:b/>
          <w:bCs/>
        </w:rPr>
        <w:t>Why it matters</w:t>
      </w:r>
      <w:r w:rsidRPr="00A83910">
        <w:t>: Institutions can offer equitable access to safe tools while reducing privacy and compliance risks.</w:t>
      </w:r>
    </w:p>
    <w:p w14:paraId="42E96D72" w14:textId="77777777" w:rsidR="00A83910" w:rsidRPr="00A83910" w:rsidRDefault="00A83910" w:rsidP="00A83910">
      <w:pPr>
        <w:rPr>
          <w:b/>
          <w:bCs/>
        </w:rPr>
      </w:pPr>
      <w:r w:rsidRPr="00A83910">
        <w:rPr>
          <w:b/>
          <w:bCs/>
        </w:rPr>
        <w:lastRenderedPageBreak/>
        <w:t>Case Example C: University of Pennsylvania (AI Hub + Curated Enterprise Tools)</w:t>
      </w:r>
    </w:p>
    <w:p w14:paraId="10188928" w14:textId="77777777" w:rsidR="00A83910" w:rsidRPr="00A83910" w:rsidRDefault="00A83910" w:rsidP="00A83910">
      <w:r w:rsidRPr="00A83910">
        <w:t xml:space="preserve">Penn’s Information Systems &amp; Computing (ISC) created an </w:t>
      </w:r>
      <w:r w:rsidRPr="00A83910">
        <w:rPr>
          <w:b/>
          <w:bCs/>
        </w:rPr>
        <w:t>AI Hub</w:t>
      </w:r>
      <w:r w:rsidRPr="00A83910">
        <w:t xml:space="preserve"> model that explicitly includes tool recommendations, training recommendations, and consultation/advising (University of Pennsylvania, 2025a). Penn also notes that its central IT manages generative AI tools for campus with </w:t>
      </w:r>
      <w:r w:rsidRPr="00A83910">
        <w:rPr>
          <w:b/>
          <w:bCs/>
        </w:rPr>
        <w:t>negotiated enterprise contracts</w:t>
      </w:r>
      <w:r w:rsidRPr="00A83910">
        <w:t xml:space="preserve"> to improve security, privacy, and cost (University of Pennsylvania, 2025b) and has announced availability of “Enterprise AI Tools with enhanced data security” (University of Pennsylvania, 2025c).</w:t>
      </w:r>
    </w:p>
    <w:p w14:paraId="185275BC" w14:textId="77777777" w:rsidR="00A83910" w:rsidRPr="00A83910" w:rsidRDefault="00A83910" w:rsidP="00A83910">
      <w:r w:rsidRPr="00A83910">
        <w:rPr>
          <w:b/>
          <w:bCs/>
        </w:rPr>
        <w:t>Key elements to replicate</w:t>
      </w:r>
      <w:r w:rsidRPr="00A83910">
        <w:t>:</w:t>
      </w:r>
    </w:p>
    <w:p w14:paraId="2E7B7B99" w14:textId="77777777" w:rsidR="00A83910" w:rsidRPr="00A83910" w:rsidRDefault="00A83910" w:rsidP="00A83910">
      <w:pPr>
        <w:numPr>
          <w:ilvl w:val="0"/>
          <w:numId w:val="14"/>
        </w:numPr>
      </w:pPr>
      <w:r w:rsidRPr="00A83910">
        <w:rPr>
          <w:b/>
          <w:bCs/>
        </w:rPr>
        <w:t xml:space="preserve">Central IT </w:t>
      </w:r>
      <w:proofErr w:type="gramStart"/>
      <w:r w:rsidRPr="00A83910">
        <w:rPr>
          <w:b/>
          <w:bCs/>
        </w:rPr>
        <w:t>as</w:t>
      </w:r>
      <w:proofErr w:type="gramEnd"/>
      <w:r w:rsidRPr="00A83910">
        <w:rPr>
          <w:b/>
          <w:bCs/>
        </w:rPr>
        <w:t xml:space="preserve"> a broker</w:t>
      </w:r>
      <w:r w:rsidRPr="00A83910">
        <w:t xml:space="preserve"> for enterprise contracts and campus-wide tool governance.</w:t>
      </w:r>
    </w:p>
    <w:p w14:paraId="52416F4D" w14:textId="77777777" w:rsidR="00A83910" w:rsidRPr="00A83910" w:rsidRDefault="00A83910" w:rsidP="00A83910">
      <w:pPr>
        <w:numPr>
          <w:ilvl w:val="0"/>
          <w:numId w:val="14"/>
        </w:numPr>
      </w:pPr>
      <w:r w:rsidRPr="00A83910">
        <w:rPr>
          <w:b/>
          <w:bCs/>
        </w:rPr>
        <w:t>A tool curation workstream</w:t>
      </w:r>
      <w:r w:rsidRPr="00A83910">
        <w:t xml:space="preserve"> that evaluates effectiveness, scalability, and sustainability (University of Pennsylvania, </w:t>
      </w:r>
      <w:proofErr w:type="gramStart"/>
      <w:r w:rsidRPr="00A83910">
        <w:t>2025d</w:t>
      </w:r>
      <w:proofErr w:type="gramEnd"/>
      <w:r w:rsidRPr="00A83910">
        <w:t>).</w:t>
      </w:r>
    </w:p>
    <w:p w14:paraId="3357CB31" w14:textId="77777777" w:rsidR="00A83910" w:rsidRPr="00A83910" w:rsidRDefault="00A83910" w:rsidP="00A83910">
      <w:pPr>
        <w:numPr>
          <w:ilvl w:val="0"/>
          <w:numId w:val="14"/>
        </w:numPr>
      </w:pPr>
      <w:r w:rsidRPr="00A83910">
        <w:rPr>
          <w:b/>
          <w:bCs/>
        </w:rPr>
        <w:t>Security-forward communications</w:t>
      </w:r>
      <w:r w:rsidRPr="00A83910">
        <w:t xml:space="preserve"> that explain why institution-approved tools are preferred.</w:t>
      </w:r>
    </w:p>
    <w:p w14:paraId="4A1AF80F" w14:textId="77777777" w:rsidR="00A83910" w:rsidRPr="00A83910" w:rsidRDefault="00A83910" w:rsidP="00A83910">
      <w:pPr>
        <w:rPr>
          <w:b/>
          <w:bCs/>
        </w:rPr>
      </w:pPr>
      <w:r w:rsidRPr="00A83910">
        <w:rPr>
          <w:b/>
          <w:bCs/>
        </w:rPr>
        <w:t>Case Example D: Stanford University (Pedagogy + Course Policy Templates)</w:t>
      </w:r>
    </w:p>
    <w:p w14:paraId="07AB2873" w14:textId="77777777" w:rsidR="00A83910" w:rsidRPr="00A83910" w:rsidRDefault="00A83910" w:rsidP="00A83910">
      <w:r w:rsidRPr="00A83910">
        <w:t xml:space="preserve">Stanford’s approach emphasizes </w:t>
      </w:r>
      <w:r w:rsidRPr="00A83910">
        <w:rPr>
          <w:b/>
          <w:bCs/>
        </w:rPr>
        <w:t>teaching practice and academic integrity</w:t>
      </w:r>
      <w:r w:rsidRPr="00A83910">
        <w:t xml:space="preserve"> through instructor-ready resources.</w:t>
      </w:r>
    </w:p>
    <w:p w14:paraId="4C3B84D1" w14:textId="77777777" w:rsidR="00A83910" w:rsidRPr="00A83910" w:rsidRDefault="00A83910" w:rsidP="00A83910">
      <w:pPr>
        <w:numPr>
          <w:ilvl w:val="0"/>
          <w:numId w:val="15"/>
        </w:numPr>
      </w:pPr>
      <w:r w:rsidRPr="00A83910">
        <w:t xml:space="preserve">Stanford provides </w:t>
      </w:r>
      <w:r w:rsidRPr="00A83910">
        <w:rPr>
          <w:b/>
          <w:bCs/>
        </w:rPr>
        <w:t>course policy templates</w:t>
      </w:r>
      <w:r w:rsidRPr="00A83910">
        <w:t xml:space="preserve"> and recommended syllabus language to help instructors define permitted AI use in their classes (Stanford Teaching Commons, 2025a; Stanford Teaching Commons, 2025b).</w:t>
      </w:r>
    </w:p>
    <w:p w14:paraId="226312E1" w14:textId="77777777" w:rsidR="00A83910" w:rsidRPr="00A83910" w:rsidRDefault="00A83910" w:rsidP="00A83910">
      <w:pPr>
        <w:numPr>
          <w:ilvl w:val="0"/>
          <w:numId w:val="15"/>
        </w:numPr>
      </w:pPr>
      <w:r w:rsidRPr="00A83910">
        <w:t>Stanford’s community standards guidance addresses honor code implications and encourages explicit clarity about what constitutes acceptable vs. unacceptable use (Stanford University, 2023).</w:t>
      </w:r>
    </w:p>
    <w:p w14:paraId="4DD80A1E" w14:textId="77777777" w:rsidR="00A83910" w:rsidRPr="00A83910" w:rsidRDefault="00A83910" w:rsidP="00A83910">
      <w:r w:rsidRPr="00A83910">
        <w:rPr>
          <w:b/>
          <w:bCs/>
        </w:rPr>
        <w:t>Key elements to replicate</w:t>
      </w:r>
      <w:r w:rsidRPr="00A83910">
        <w:t>:</w:t>
      </w:r>
    </w:p>
    <w:p w14:paraId="74090C91" w14:textId="77777777" w:rsidR="00A83910" w:rsidRPr="00A83910" w:rsidRDefault="00A83910" w:rsidP="00A83910">
      <w:pPr>
        <w:numPr>
          <w:ilvl w:val="0"/>
          <w:numId w:val="16"/>
        </w:numPr>
      </w:pPr>
      <w:r w:rsidRPr="00A83910">
        <w:rPr>
          <w:b/>
          <w:bCs/>
        </w:rPr>
        <w:t>Institution-wide course policy templates</w:t>
      </w:r>
      <w:r w:rsidRPr="00A83910">
        <w:t xml:space="preserve"> to ensure consistent expectations.</w:t>
      </w:r>
    </w:p>
    <w:p w14:paraId="1A34178E" w14:textId="77777777" w:rsidR="00A83910" w:rsidRPr="00A83910" w:rsidRDefault="00A83910" w:rsidP="00A83910">
      <w:pPr>
        <w:numPr>
          <w:ilvl w:val="0"/>
          <w:numId w:val="16"/>
        </w:numPr>
      </w:pPr>
      <w:r w:rsidRPr="00A83910">
        <w:rPr>
          <w:b/>
          <w:bCs/>
        </w:rPr>
        <w:t>Discipline-specific guidance</w:t>
      </w:r>
      <w:r w:rsidRPr="00A83910">
        <w:t xml:space="preserve"> on assessment redesign and learning objectives.</w:t>
      </w:r>
    </w:p>
    <w:p w14:paraId="5B78663F" w14:textId="77777777" w:rsidR="00A83910" w:rsidRPr="00A83910" w:rsidRDefault="00A83910" w:rsidP="00A83910">
      <w:pPr>
        <w:numPr>
          <w:ilvl w:val="0"/>
          <w:numId w:val="16"/>
        </w:numPr>
      </w:pPr>
      <w:r w:rsidRPr="00A83910">
        <w:rPr>
          <w:b/>
          <w:bCs/>
        </w:rPr>
        <w:t>Student-facing guidance</w:t>
      </w:r>
      <w:r w:rsidRPr="00A83910">
        <w:t xml:space="preserve"> that supports ethical use and learning (Stanford University, 2023).</w:t>
      </w:r>
    </w:p>
    <w:p w14:paraId="34F7598D" w14:textId="77777777" w:rsidR="00A83910" w:rsidRPr="00A83910" w:rsidRDefault="00A83910" w:rsidP="00A83910">
      <w:pPr>
        <w:rPr>
          <w:b/>
          <w:bCs/>
        </w:rPr>
      </w:pPr>
      <w:r w:rsidRPr="00A83910">
        <w:rPr>
          <w:b/>
          <w:bCs/>
        </w:rPr>
        <w:t>3.5 Tool Vetting and Approval (A Repeatable Rubric)</w:t>
      </w:r>
    </w:p>
    <w:p w14:paraId="103347D3" w14:textId="77777777" w:rsidR="00A83910" w:rsidRPr="00A83910" w:rsidRDefault="00A83910" w:rsidP="00A83910">
      <w:r w:rsidRPr="00A83910">
        <w:t>Universities struggling “where to begin” should adopt a rubric that produces consistent decisions.</w:t>
      </w:r>
    </w:p>
    <w:p w14:paraId="1A5715B6" w14:textId="77777777" w:rsidR="00A83910" w:rsidRPr="00A83910" w:rsidRDefault="00A83910" w:rsidP="00A83910">
      <w:r w:rsidRPr="00A83910">
        <w:rPr>
          <w:b/>
          <w:bCs/>
        </w:rPr>
        <w:t>Suggested vetting criteria</w:t>
      </w:r>
      <w:r w:rsidRPr="00A83910">
        <w:t xml:space="preserve"> (minimum):</w:t>
      </w:r>
    </w:p>
    <w:p w14:paraId="19E8B977" w14:textId="77777777" w:rsidR="00A83910" w:rsidRPr="00A83910" w:rsidRDefault="00A83910" w:rsidP="00A83910">
      <w:pPr>
        <w:numPr>
          <w:ilvl w:val="0"/>
          <w:numId w:val="17"/>
        </w:numPr>
      </w:pPr>
      <w:r w:rsidRPr="00A83910">
        <w:rPr>
          <w:b/>
          <w:bCs/>
        </w:rPr>
        <w:t>Data protection &amp; privacy</w:t>
      </w:r>
      <w:r w:rsidRPr="00A83910">
        <w:t>: Does the vendor train on user data? Can data retention be controlled? (NIST, 2023)</w:t>
      </w:r>
    </w:p>
    <w:p w14:paraId="101FD59D" w14:textId="77777777" w:rsidR="00A83910" w:rsidRPr="00A83910" w:rsidRDefault="00A83910" w:rsidP="00A83910">
      <w:pPr>
        <w:numPr>
          <w:ilvl w:val="0"/>
          <w:numId w:val="17"/>
        </w:numPr>
      </w:pPr>
      <w:r w:rsidRPr="00A83910">
        <w:rPr>
          <w:b/>
          <w:bCs/>
        </w:rPr>
        <w:t>Security</w:t>
      </w:r>
      <w:r w:rsidRPr="00A83910">
        <w:t>: SSO/MFA support; encryption; audit logs; admin controls.</w:t>
      </w:r>
    </w:p>
    <w:p w14:paraId="3052912C" w14:textId="77777777" w:rsidR="00A83910" w:rsidRPr="00A83910" w:rsidRDefault="00A83910" w:rsidP="00A83910">
      <w:pPr>
        <w:numPr>
          <w:ilvl w:val="0"/>
          <w:numId w:val="17"/>
        </w:numPr>
      </w:pPr>
      <w:r w:rsidRPr="00A83910">
        <w:rPr>
          <w:b/>
          <w:bCs/>
        </w:rPr>
        <w:t>Academic fit</w:t>
      </w:r>
      <w:r w:rsidRPr="00A83910">
        <w:t>: supports learning objectives; discipline relevance.</w:t>
      </w:r>
    </w:p>
    <w:p w14:paraId="6A98141B" w14:textId="77777777" w:rsidR="00A83910" w:rsidRPr="00A83910" w:rsidRDefault="00A83910" w:rsidP="00A83910">
      <w:pPr>
        <w:numPr>
          <w:ilvl w:val="0"/>
          <w:numId w:val="17"/>
        </w:numPr>
      </w:pPr>
      <w:r w:rsidRPr="00A83910">
        <w:rPr>
          <w:b/>
          <w:bCs/>
        </w:rPr>
        <w:lastRenderedPageBreak/>
        <w:t>Integrity risk</w:t>
      </w:r>
      <w:r w:rsidRPr="00A83910">
        <w:t>: potential for plagiarism/contract cheating; supports disclosure.</w:t>
      </w:r>
    </w:p>
    <w:p w14:paraId="674848D1" w14:textId="77777777" w:rsidR="00A83910" w:rsidRPr="00A83910" w:rsidRDefault="00A83910" w:rsidP="00A83910">
      <w:pPr>
        <w:numPr>
          <w:ilvl w:val="0"/>
          <w:numId w:val="17"/>
        </w:numPr>
      </w:pPr>
      <w:r w:rsidRPr="00A83910">
        <w:rPr>
          <w:b/>
          <w:bCs/>
        </w:rPr>
        <w:t>Equity &amp; accessibility</w:t>
      </w:r>
      <w:r w:rsidRPr="00A83910">
        <w:t>: availability to all students; low-bandwidth options; disability accommodation (UNESCO, 2021).</w:t>
      </w:r>
    </w:p>
    <w:p w14:paraId="5B1E612D" w14:textId="77777777" w:rsidR="00A83910" w:rsidRPr="00A83910" w:rsidRDefault="00A83910" w:rsidP="00A83910">
      <w:pPr>
        <w:numPr>
          <w:ilvl w:val="0"/>
          <w:numId w:val="17"/>
        </w:numPr>
      </w:pPr>
      <w:r w:rsidRPr="00A83910">
        <w:rPr>
          <w:b/>
          <w:bCs/>
        </w:rPr>
        <w:t>Cost and sustainability</w:t>
      </w:r>
      <w:r w:rsidRPr="00A83910">
        <w:t>: total cost of ownership; predictable licensing.</w:t>
      </w:r>
    </w:p>
    <w:p w14:paraId="3782E0BA" w14:textId="77777777" w:rsidR="00A83910" w:rsidRPr="00A83910" w:rsidRDefault="00A83910" w:rsidP="00A83910">
      <w:pPr>
        <w:numPr>
          <w:ilvl w:val="0"/>
          <w:numId w:val="17"/>
        </w:numPr>
      </w:pPr>
      <w:r w:rsidRPr="00A83910">
        <w:rPr>
          <w:b/>
          <w:bCs/>
        </w:rPr>
        <w:t>Legal/compliance</w:t>
      </w:r>
      <w:r w:rsidRPr="00A83910">
        <w:t>: FERPA-like obligations; local laws; IP.</w:t>
      </w:r>
    </w:p>
    <w:p w14:paraId="32F41032" w14:textId="77777777" w:rsidR="00A83910" w:rsidRPr="00A83910" w:rsidRDefault="00A83910" w:rsidP="00A83910">
      <w:proofErr w:type="gramStart"/>
      <w:r w:rsidRPr="00A83910">
        <w:rPr>
          <w:b/>
          <w:bCs/>
        </w:rPr>
        <w:t>Operational best</w:t>
      </w:r>
      <w:proofErr w:type="gramEnd"/>
      <w:r w:rsidRPr="00A83910">
        <w:rPr>
          <w:b/>
          <w:bCs/>
        </w:rPr>
        <w:t xml:space="preserve"> practice</w:t>
      </w:r>
      <w:r w:rsidRPr="00A83910">
        <w:t>: approve tools for a fixed term (e.g., 12 months) with renewal based on outcomes and incidents.</w:t>
      </w:r>
    </w:p>
    <w:p w14:paraId="581E12B9" w14:textId="77777777" w:rsidR="00A83910" w:rsidRPr="00A83910" w:rsidRDefault="00A83910" w:rsidP="00A83910">
      <w:pPr>
        <w:rPr>
          <w:b/>
          <w:bCs/>
        </w:rPr>
      </w:pPr>
      <w:r w:rsidRPr="00A83910">
        <w:rPr>
          <w:b/>
          <w:bCs/>
        </w:rPr>
        <w:t>3.6 Faculty and Student Enablement (Training That Scales)</w:t>
      </w:r>
    </w:p>
    <w:p w14:paraId="14C124C4" w14:textId="77777777" w:rsidR="00A83910" w:rsidRPr="00A83910" w:rsidRDefault="00A83910" w:rsidP="00A83910">
      <w:r w:rsidRPr="00A83910">
        <w:t xml:space="preserve">A high-quality AI integration program invests in </w:t>
      </w:r>
      <w:r w:rsidRPr="00A83910">
        <w:rPr>
          <w:b/>
          <w:bCs/>
        </w:rPr>
        <w:t>people</w:t>
      </w:r>
      <w:r w:rsidRPr="00A83910">
        <w:t>, not just tools.</w:t>
      </w:r>
    </w:p>
    <w:p w14:paraId="50AC39B6" w14:textId="77777777" w:rsidR="00A83910" w:rsidRPr="00A83910" w:rsidRDefault="00A83910" w:rsidP="00A83910">
      <w:r w:rsidRPr="00A83910">
        <w:rPr>
          <w:b/>
          <w:bCs/>
        </w:rPr>
        <w:t>Faculty enablement</w:t>
      </w:r>
      <w:r w:rsidRPr="00A83910">
        <w:t xml:space="preserve"> (example program structure):</w:t>
      </w:r>
    </w:p>
    <w:p w14:paraId="7A2ED208" w14:textId="77777777" w:rsidR="00A83910" w:rsidRPr="00A83910" w:rsidRDefault="00A83910" w:rsidP="00A83910">
      <w:pPr>
        <w:numPr>
          <w:ilvl w:val="0"/>
          <w:numId w:val="18"/>
        </w:numPr>
      </w:pPr>
      <w:r w:rsidRPr="00A83910">
        <w:t>2–3 hour “AI for Teaching” bootcamp</w:t>
      </w:r>
    </w:p>
    <w:p w14:paraId="713C71B7" w14:textId="77777777" w:rsidR="00A83910" w:rsidRPr="00A83910" w:rsidRDefault="00A83910" w:rsidP="00A83910">
      <w:pPr>
        <w:numPr>
          <w:ilvl w:val="0"/>
          <w:numId w:val="18"/>
        </w:numPr>
      </w:pPr>
      <w:r w:rsidRPr="00A83910">
        <w:t>discipline-based clinics (writing courses, labs, programming, health sciences)</w:t>
      </w:r>
    </w:p>
    <w:p w14:paraId="36E38094" w14:textId="77777777" w:rsidR="00A83910" w:rsidRPr="00A83910" w:rsidRDefault="00A83910" w:rsidP="00A83910">
      <w:pPr>
        <w:numPr>
          <w:ilvl w:val="0"/>
          <w:numId w:val="18"/>
        </w:numPr>
      </w:pPr>
      <w:r w:rsidRPr="00A83910">
        <w:t>assessment redesign workshop (authentic assessment, oral defenses, in-class demonstrations)</w:t>
      </w:r>
    </w:p>
    <w:p w14:paraId="50C8746C" w14:textId="77777777" w:rsidR="00A83910" w:rsidRPr="00A83910" w:rsidRDefault="00A83910" w:rsidP="00A83910">
      <w:pPr>
        <w:numPr>
          <w:ilvl w:val="0"/>
          <w:numId w:val="18"/>
        </w:numPr>
      </w:pPr>
      <w:proofErr w:type="gramStart"/>
      <w:r w:rsidRPr="00A83910">
        <w:t>a course</w:t>
      </w:r>
      <w:proofErr w:type="gramEnd"/>
      <w:r w:rsidRPr="00A83910">
        <w:t xml:space="preserve"> policy clinic using standardized templates (Stanford Teaching Commons, 2025a)</w:t>
      </w:r>
    </w:p>
    <w:p w14:paraId="35273817" w14:textId="77777777" w:rsidR="00A83910" w:rsidRPr="00A83910" w:rsidRDefault="00A83910" w:rsidP="00A83910">
      <w:r w:rsidRPr="00A83910">
        <w:rPr>
          <w:b/>
          <w:bCs/>
        </w:rPr>
        <w:t>Student enablement</w:t>
      </w:r>
      <w:r w:rsidRPr="00A83910">
        <w:t>:</w:t>
      </w:r>
    </w:p>
    <w:p w14:paraId="3C9F9090" w14:textId="77777777" w:rsidR="00A83910" w:rsidRPr="00A83910" w:rsidRDefault="00A83910" w:rsidP="00A83910">
      <w:pPr>
        <w:numPr>
          <w:ilvl w:val="0"/>
          <w:numId w:val="19"/>
        </w:numPr>
      </w:pPr>
      <w:r w:rsidRPr="00A83910">
        <w:t>AI literacy module embedded in first-year experience</w:t>
      </w:r>
    </w:p>
    <w:p w14:paraId="5079C5B8" w14:textId="77777777" w:rsidR="00A83910" w:rsidRPr="00A83910" w:rsidRDefault="00A83910" w:rsidP="00A83910">
      <w:pPr>
        <w:numPr>
          <w:ilvl w:val="0"/>
          <w:numId w:val="19"/>
        </w:numPr>
      </w:pPr>
      <w:r w:rsidRPr="00A83910">
        <w:t>“</w:t>
      </w:r>
      <w:proofErr w:type="gramStart"/>
      <w:r w:rsidRPr="00A83910">
        <w:t>how</w:t>
      </w:r>
      <w:proofErr w:type="gramEnd"/>
      <w:r w:rsidRPr="00A83910">
        <w:t xml:space="preserve"> to cite/disclose AI assistance” guidance</w:t>
      </w:r>
    </w:p>
    <w:p w14:paraId="6AA302C7" w14:textId="77777777" w:rsidR="00A83910" w:rsidRPr="00A83910" w:rsidRDefault="00A83910" w:rsidP="00A83910">
      <w:pPr>
        <w:numPr>
          <w:ilvl w:val="0"/>
          <w:numId w:val="19"/>
        </w:numPr>
      </w:pPr>
      <w:proofErr w:type="gramStart"/>
      <w:r w:rsidRPr="00A83910">
        <w:t>student</w:t>
      </w:r>
      <w:proofErr w:type="gramEnd"/>
      <w:r w:rsidRPr="00A83910">
        <w:t xml:space="preserve"> integrity orientation focused on learning objectives</w:t>
      </w:r>
    </w:p>
    <w:p w14:paraId="0AAE6B75" w14:textId="77777777" w:rsidR="00A83910" w:rsidRPr="00A83910" w:rsidRDefault="00A83910" w:rsidP="00A83910">
      <w:pPr>
        <w:rPr>
          <w:b/>
          <w:bCs/>
        </w:rPr>
      </w:pPr>
      <w:r w:rsidRPr="00A83910">
        <w:rPr>
          <w:b/>
          <w:bCs/>
        </w:rPr>
        <w:t>3.7 Phased Rollout (What to Do First)</w:t>
      </w:r>
    </w:p>
    <w:p w14:paraId="605D0ED7" w14:textId="77777777" w:rsidR="00A83910" w:rsidRPr="00A83910" w:rsidRDefault="00A83910" w:rsidP="00A83910">
      <w:r w:rsidRPr="00A83910">
        <w:t>A proven sequence is:</w:t>
      </w:r>
    </w:p>
    <w:p w14:paraId="6D0F35CE" w14:textId="77777777" w:rsidR="00A83910" w:rsidRPr="00A83910" w:rsidRDefault="00A83910" w:rsidP="00A83910">
      <w:pPr>
        <w:numPr>
          <w:ilvl w:val="0"/>
          <w:numId w:val="20"/>
        </w:numPr>
      </w:pPr>
      <w:r w:rsidRPr="00A83910">
        <w:rPr>
          <w:b/>
          <w:bCs/>
        </w:rPr>
        <w:t>Phase 0 (0–60 days)</w:t>
      </w:r>
      <w:r w:rsidRPr="00A83910">
        <w:t>: governance charter; policies; pilot criteria; initial training.</w:t>
      </w:r>
    </w:p>
    <w:p w14:paraId="7B9008A8" w14:textId="77777777" w:rsidR="00A83910" w:rsidRPr="00A83910" w:rsidRDefault="00A83910" w:rsidP="00A83910">
      <w:pPr>
        <w:numPr>
          <w:ilvl w:val="0"/>
          <w:numId w:val="20"/>
        </w:numPr>
      </w:pPr>
      <w:r w:rsidRPr="00A83910">
        <w:rPr>
          <w:b/>
          <w:bCs/>
        </w:rPr>
        <w:t>Phase 1 (2–6 months)</w:t>
      </w:r>
      <w:r w:rsidRPr="00A83910">
        <w:t>: launch a minimal AI hub with 1–2 approved tools; run pilots in a few courses and research groups.</w:t>
      </w:r>
    </w:p>
    <w:p w14:paraId="5FA919BA" w14:textId="77777777" w:rsidR="00A83910" w:rsidRPr="00A83910" w:rsidRDefault="00A83910" w:rsidP="00A83910">
      <w:pPr>
        <w:numPr>
          <w:ilvl w:val="0"/>
          <w:numId w:val="20"/>
        </w:numPr>
      </w:pPr>
      <w:r w:rsidRPr="00A83910">
        <w:rPr>
          <w:b/>
          <w:bCs/>
        </w:rPr>
        <w:t>Phase 2 (6–12 months)</w:t>
      </w:r>
      <w:r w:rsidRPr="00A83910">
        <w:t>: expand tools; integrate into LMS and library services; scale faculty development.</w:t>
      </w:r>
    </w:p>
    <w:p w14:paraId="754CE8C8" w14:textId="77777777" w:rsidR="00A83910" w:rsidRPr="00A83910" w:rsidRDefault="00A83910" w:rsidP="00A83910">
      <w:pPr>
        <w:numPr>
          <w:ilvl w:val="0"/>
          <w:numId w:val="20"/>
        </w:numPr>
      </w:pPr>
      <w:r w:rsidRPr="00A83910">
        <w:rPr>
          <w:b/>
          <w:bCs/>
        </w:rPr>
        <w:t>Phase 3 (12+ months)</w:t>
      </w:r>
      <w:r w:rsidRPr="00A83910">
        <w:t>: formalize micro-credentials; expand to enterprise workflows; continuous monitoring and improvement.</w:t>
      </w:r>
    </w:p>
    <w:p w14:paraId="228B364C" w14:textId="77777777" w:rsidR="00A83910" w:rsidRPr="00A83910" w:rsidRDefault="00A83910" w:rsidP="00A83910">
      <w:pPr>
        <w:rPr>
          <w:b/>
          <w:bCs/>
        </w:rPr>
      </w:pPr>
      <w:r w:rsidRPr="00A83910">
        <w:rPr>
          <w:b/>
          <w:bCs/>
        </w:rPr>
        <w:t>4. Where to Look for Funding</w:t>
      </w:r>
    </w:p>
    <w:p w14:paraId="51AEBBFA" w14:textId="77777777" w:rsidR="00A83910" w:rsidRPr="00A83910" w:rsidRDefault="00A83910" w:rsidP="00A83910">
      <w:r w:rsidRPr="00A83910">
        <w:t xml:space="preserve">Funding is typically a blend of </w:t>
      </w:r>
      <w:r w:rsidRPr="00A83910">
        <w:rPr>
          <w:b/>
          <w:bCs/>
        </w:rPr>
        <w:t>internal reallocation</w:t>
      </w:r>
      <w:r w:rsidRPr="00A83910">
        <w:t xml:space="preserve">, </w:t>
      </w:r>
      <w:r w:rsidRPr="00A83910">
        <w:rPr>
          <w:b/>
          <w:bCs/>
        </w:rPr>
        <w:t>external grants</w:t>
      </w:r>
      <w:r w:rsidRPr="00A83910">
        <w:t xml:space="preserve">, and </w:t>
      </w:r>
      <w:r w:rsidRPr="00A83910">
        <w:rPr>
          <w:b/>
          <w:bCs/>
        </w:rPr>
        <w:t>strategic partnerships</w:t>
      </w:r>
      <w:r w:rsidRPr="00A83910">
        <w:t xml:space="preserve">. A useful mindset is to treat AI integration as </w:t>
      </w:r>
      <w:proofErr w:type="gramStart"/>
      <w:r w:rsidRPr="00A83910">
        <w:t>both (a)</w:t>
      </w:r>
      <w:proofErr w:type="gramEnd"/>
      <w:r w:rsidRPr="00A83910">
        <w:t xml:space="preserve"> a teaching and learning modernization initiative and (b) a digital infrastructure/capacity-building initiative. That framing broadens funding options.</w:t>
      </w:r>
    </w:p>
    <w:p w14:paraId="376E52C4" w14:textId="77777777" w:rsidR="00A83910" w:rsidRPr="00A83910" w:rsidRDefault="00A83910" w:rsidP="00A83910">
      <w:pPr>
        <w:rPr>
          <w:b/>
          <w:bCs/>
        </w:rPr>
      </w:pPr>
      <w:r w:rsidRPr="00A83910">
        <w:rPr>
          <w:b/>
          <w:bCs/>
        </w:rPr>
        <w:lastRenderedPageBreak/>
        <w:t>4.1 Internal Funding Sources (Start Small, Show Value)</w:t>
      </w:r>
    </w:p>
    <w:p w14:paraId="1E6A0717" w14:textId="77777777" w:rsidR="00A83910" w:rsidRPr="00A83910" w:rsidRDefault="00A83910" w:rsidP="00A83910">
      <w:pPr>
        <w:numPr>
          <w:ilvl w:val="0"/>
          <w:numId w:val="21"/>
        </w:numPr>
      </w:pPr>
      <w:r w:rsidRPr="00A83910">
        <w:rPr>
          <w:b/>
          <w:bCs/>
        </w:rPr>
        <w:t>Teaching innovation funds</w:t>
      </w:r>
      <w:r w:rsidRPr="00A83910">
        <w:t xml:space="preserve"> (provost-level competitive mini-grants)</w:t>
      </w:r>
    </w:p>
    <w:p w14:paraId="649EC7AF" w14:textId="77777777" w:rsidR="00A83910" w:rsidRPr="00A83910" w:rsidRDefault="00A83910" w:rsidP="00A83910">
      <w:pPr>
        <w:numPr>
          <w:ilvl w:val="0"/>
          <w:numId w:val="21"/>
        </w:numPr>
      </w:pPr>
      <w:r w:rsidRPr="00A83910">
        <w:rPr>
          <w:b/>
          <w:bCs/>
        </w:rPr>
        <w:t>Center for Teaching and Learning budgets</w:t>
      </w:r>
      <w:r w:rsidRPr="00A83910">
        <w:t xml:space="preserve"> (faculty development, course redesign)</w:t>
      </w:r>
    </w:p>
    <w:p w14:paraId="3A5F659B" w14:textId="77777777" w:rsidR="00A83910" w:rsidRPr="00A83910" w:rsidRDefault="00A83910" w:rsidP="00A83910">
      <w:pPr>
        <w:numPr>
          <w:ilvl w:val="0"/>
          <w:numId w:val="21"/>
        </w:numPr>
      </w:pPr>
      <w:r w:rsidRPr="00A83910">
        <w:rPr>
          <w:b/>
          <w:bCs/>
        </w:rPr>
        <w:t>Library and research computing budgets</w:t>
      </w:r>
      <w:r w:rsidRPr="00A83910">
        <w:t xml:space="preserve"> (research enablement tools)</w:t>
      </w:r>
    </w:p>
    <w:p w14:paraId="78C9CDC3" w14:textId="77777777" w:rsidR="00A83910" w:rsidRPr="00A83910" w:rsidRDefault="00A83910" w:rsidP="00A83910">
      <w:pPr>
        <w:numPr>
          <w:ilvl w:val="0"/>
          <w:numId w:val="21"/>
        </w:numPr>
      </w:pPr>
      <w:r w:rsidRPr="00A83910">
        <w:rPr>
          <w:b/>
          <w:bCs/>
        </w:rPr>
        <w:t>Technology refresh funds</w:t>
      </w:r>
      <w:r w:rsidRPr="00A83910">
        <w:t xml:space="preserve"> (identity, monitoring, secure platforms)</w:t>
      </w:r>
    </w:p>
    <w:p w14:paraId="70E7A59A" w14:textId="77777777" w:rsidR="00A83910" w:rsidRPr="00A83910" w:rsidRDefault="00A83910" w:rsidP="00A83910">
      <w:r w:rsidRPr="00A83910">
        <w:rPr>
          <w:b/>
          <w:bCs/>
        </w:rPr>
        <w:t>Practical internal strategy</w:t>
      </w:r>
      <w:r w:rsidRPr="00A83910">
        <w:t>: run a 6–</w:t>
      </w:r>
      <w:proofErr w:type="gramStart"/>
      <w:r w:rsidRPr="00A83910">
        <w:t>12 month</w:t>
      </w:r>
      <w:proofErr w:type="gramEnd"/>
      <w:r w:rsidRPr="00A83910">
        <w:t xml:space="preserve"> pilot funded as a teaching innovation initiative; use pilot evidence (student learning outcomes, integrity incident reduction, faculty time saved) to justify recurring funding.</w:t>
      </w:r>
    </w:p>
    <w:p w14:paraId="01C8F737" w14:textId="77777777" w:rsidR="00A83910" w:rsidRPr="00A83910" w:rsidRDefault="00A83910" w:rsidP="00A83910">
      <w:pPr>
        <w:rPr>
          <w:b/>
          <w:bCs/>
        </w:rPr>
      </w:pPr>
      <w:r w:rsidRPr="00A83910">
        <w:rPr>
          <w:b/>
          <w:bCs/>
        </w:rPr>
        <w:t>4.2 External Funding Sources (United States and Global)</w:t>
      </w:r>
    </w:p>
    <w:p w14:paraId="15C0AC9C" w14:textId="77777777" w:rsidR="00A83910" w:rsidRPr="00A83910" w:rsidRDefault="00A83910" w:rsidP="00A83910">
      <w:pPr>
        <w:rPr>
          <w:b/>
          <w:bCs/>
        </w:rPr>
      </w:pPr>
      <w:r w:rsidRPr="00A83910">
        <w:rPr>
          <w:b/>
          <w:bCs/>
        </w:rPr>
        <w:t>(A) Government and public research funding</w:t>
      </w:r>
    </w:p>
    <w:p w14:paraId="1BAA95EC" w14:textId="77777777" w:rsidR="00A83910" w:rsidRPr="00A83910" w:rsidRDefault="00A83910" w:rsidP="00A83910">
      <w:pPr>
        <w:numPr>
          <w:ilvl w:val="0"/>
          <w:numId w:val="22"/>
        </w:numPr>
      </w:pPr>
      <w:r w:rsidRPr="00A83910">
        <w:rPr>
          <w:b/>
          <w:bCs/>
        </w:rPr>
        <w:t>National Science Foundation (NSF)</w:t>
      </w:r>
      <w:r w:rsidRPr="00A83910">
        <w:t xml:space="preserve">: The NSF funds major AI initiatives including the </w:t>
      </w:r>
      <w:r w:rsidRPr="00A83910">
        <w:rPr>
          <w:b/>
          <w:bCs/>
        </w:rPr>
        <w:t>National Artificial Intelligence Research Institutes</w:t>
      </w:r>
      <w:r w:rsidRPr="00A83910">
        <w:t>, which are designed to build national AI capacity, research, and workforce development (National Science Foundation, 2023; National Science Foundation, 2025). Universities can pursue institute-scale awards or participate as partners.</w:t>
      </w:r>
    </w:p>
    <w:p w14:paraId="7A464085" w14:textId="77777777" w:rsidR="00A83910" w:rsidRPr="00A83910" w:rsidRDefault="00A83910" w:rsidP="00A83910">
      <w:pPr>
        <w:rPr>
          <w:b/>
          <w:bCs/>
        </w:rPr>
      </w:pPr>
      <w:r w:rsidRPr="00A83910">
        <w:rPr>
          <w:b/>
          <w:bCs/>
        </w:rPr>
        <w:t>(B) Philanthropic foundations and education-focused funders</w:t>
      </w:r>
    </w:p>
    <w:p w14:paraId="74261A96" w14:textId="77777777" w:rsidR="00A83910" w:rsidRPr="00A83910" w:rsidRDefault="00A83910" w:rsidP="00A83910">
      <w:pPr>
        <w:numPr>
          <w:ilvl w:val="0"/>
          <w:numId w:val="23"/>
        </w:numPr>
      </w:pPr>
      <w:r w:rsidRPr="00A83910">
        <w:t>Foundations often fund capacity-building, workforce readiness, and digital inclusion. For Africa-focused initiatives, large foundations may fund university partnerships and digital skills programs (Mastercard Foundation, n.d.). One example is the major partnership between Carnegie Mellon University and the Mastercard Foundation to expand advanced engineering and technology education through CMU-Africa and a Center for Inclusive Digital Transformation (Mastercard Foundation, 2022).</w:t>
      </w:r>
    </w:p>
    <w:p w14:paraId="74D6D876" w14:textId="77777777" w:rsidR="00A83910" w:rsidRPr="00A83910" w:rsidRDefault="00A83910" w:rsidP="00A83910">
      <w:pPr>
        <w:rPr>
          <w:b/>
          <w:bCs/>
        </w:rPr>
      </w:pPr>
      <w:r w:rsidRPr="00A83910">
        <w:rPr>
          <w:b/>
          <w:bCs/>
        </w:rPr>
        <w:t>(C) Corporate partnerships and in-kind resources</w:t>
      </w:r>
    </w:p>
    <w:p w14:paraId="713B1D53" w14:textId="77777777" w:rsidR="00A83910" w:rsidRPr="00A83910" w:rsidRDefault="00A83910" w:rsidP="00A83910">
      <w:pPr>
        <w:numPr>
          <w:ilvl w:val="0"/>
          <w:numId w:val="24"/>
        </w:numPr>
      </w:pPr>
      <w:r w:rsidRPr="00A83910">
        <w:t xml:space="preserve">Technology providers increasingly offer </w:t>
      </w:r>
      <w:r w:rsidRPr="00A83910">
        <w:rPr>
          <w:b/>
          <w:bCs/>
        </w:rPr>
        <w:t>education accelerators</w:t>
      </w:r>
      <w:r w:rsidRPr="00A83910">
        <w:t>, training, cloud credits, and campus access programs. For example, Google’s education programs describe institution-level access pathways and training support in an education accelerator format (Google, n.d.). Google.org has also announced significant AI education funding to support AI skills development for educators and students (Google.org, 2024).</w:t>
      </w:r>
    </w:p>
    <w:p w14:paraId="03E1001A" w14:textId="77777777" w:rsidR="00A83910" w:rsidRPr="00A83910" w:rsidRDefault="00A83910" w:rsidP="00A83910">
      <w:r w:rsidRPr="00A83910">
        <w:rPr>
          <w:b/>
          <w:bCs/>
        </w:rPr>
        <w:t>How to use corporate partnerships safely</w:t>
      </w:r>
      <w:r w:rsidRPr="00A83910">
        <w:t>: governance committees should require privacy/security controls, limit vendor lock-in, and maintain academic independence.</w:t>
      </w:r>
    </w:p>
    <w:p w14:paraId="69CD9E2A" w14:textId="77777777" w:rsidR="00A83910" w:rsidRPr="00A83910" w:rsidRDefault="00A83910" w:rsidP="00A83910">
      <w:pPr>
        <w:rPr>
          <w:b/>
          <w:bCs/>
        </w:rPr>
      </w:pPr>
      <w:r w:rsidRPr="00A83910">
        <w:rPr>
          <w:b/>
          <w:bCs/>
        </w:rPr>
        <w:t>4.3 Funding Sources and Pathways Relevant to Ghana</w:t>
      </w:r>
    </w:p>
    <w:p w14:paraId="10399E5B" w14:textId="77777777" w:rsidR="00A83910" w:rsidRPr="00A83910" w:rsidRDefault="00A83910" w:rsidP="00A83910">
      <w:r w:rsidRPr="00A83910">
        <w:t>Ghana-based institutions can pursue a mix of domestic and international sources:</w:t>
      </w:r>
    </w:p>
    <w:p w14:paraId="0D7CCE85" w14:textId="77777777" w:rsidR="00A83910" w:rsidRPr="00A83910" w:rsidRDefault="00A83910" w:rsidP="00A83910">
      <w:pPr>
        <w:rPr>
          <w:b/>
          <w:bCs/>
        </w:rPr>
      </w:pPr>
      <w:r w:rsidRPr="00A83910">
        <w:rPr>
          <w:b/>
          <w:bCs/>
        </w:rPr>
        <w:t>(A) Domestic public funding and national initiatives</w:t>
      </w:r>
    </w:p>
    <w:p w14:paraId="080B8668" w14:textId="77777777" w:rsidR="00A83910" w:rsidRPr="00A83910" w:rsidRDefault="00A83910" w:rsidP="00A83910">
      <w:pPr>
        <w:numPr>
          <w:ilvl w:val="0"/>
          <w:numId w:val="25"/>
        </w:numPr>
      </w:pPr>
      <w:r w:rsidRPr="00A83910">
        <w:rPr>
          <w:b/>
          <w:bCs/>
        </w:rPr>
        <w:lastRenderedPageBreak/>
        <w:t>Ghana Education Trust Fund (</w:t>
      </w:r>
      <w:proofErr w:type="spellStart"/>
      <w:r w:rsidRPr="00A83910">
        <w:rPr>
          <w:b/>
          <w:bCs/>
        </w:rPr>
        <w:t>GETFund</w:t>
      </w:r>
      <w:proofErr w:type="spellEnd"/>
      <w:r w:rsidRPr="00A83910">
        <w:rPr>
          <w:b/>
          <w:bCs/>
        </w:rPr>
        <w:t>)</w:t>
      </w:r>
      <w:r w:rsidRPr="00A83910">
        <w:t xml:space="preserve"> supports education infrastructure and can also strengthen science, technology, and innovation capacity, including research and educational infrastructure (ATPS, 2025).</w:t>
      </w:r>
    </w:p>
    <w:p w14:paraId="3D2FFF33" w14:textId="77777777" w:rsidR="00A83910" w:rsidRPr="00A83910" w:rsidRDefault="00A83910" w:rsidP="00A83910">
      <w:pPr>
        <w:numPr>
          <w:ilvl w:val="0"/>
          <w:numId w:val="25"/>
        </w:numPr>
      </w:pPr>
      <w:r w:rsidRPr="00A83910">
        <w:t xml:space="preserve">Align proposals with Ghana’s digital and AI priorities, including the </w:t>
      </w:r>
      <w:r w:rsidRPr="00A83910">
        <w:rPr>
          <w:b/>
          <w:bCs/>
        </w:rPr>
        <w:t>National AI Strategy</w:t>
      </w:r>
      <w:r w:rsidRPr="00A83910">
        <w:t xml:space="preserve">, which emphasizes data as a national asset and innovation enablement (Ministry of Communications and </w:t>
      </w:r>
      <w:proofErr w:type="spellStart"/>
      <w:r w:rsidRPr="00A83910">
        <w:t>Digitalisation</w:t>
      </w:r>
      <w:proofErr w:type="spellEnd"/>
      <w:r w:rsidRPr="00A83910">
        <w:t>, 2025).</w:t>
      </w:r>
    </w:p>
    <w:p w14:paraId="755E22F0" w14:textId="77777777" w:rsidR="00A83910" w:rsidRPr="00A83910" w:rsidRDefault="00A83910" w:rsidP="00A83910">
      <w:pPr>
        <w:rPr>
          <w:b/>
          <w:bCs/>
        </w:rPr>
      </w:pPr>
      <w:r w:rsidRPr="00A83910">
        <w:rPr>
          <w:b/>
          <w:bCs/>
        </w:rPr>
        <w:t>(B) International development organizations</w:t>
      </w:r>
    </w:p>
    <w:p w14:paraId="376F421B" w14:textId="77777777" w:rsidR="00A83910" w:rsidRPr="00A83910" w:rsidRDefault="00A83910" w:rsidP="00A83910">
      <w:pPr>
        <w:numPr>
          <w:ilvl w:val="0"/>
          <w:numId w:val="26"/>
        </w:numPr>
      </w:pPr>
      <w:r w:rsidRPr="00A83910">
        <w:rPr>
          <w:b/>
          <w:bCs/>
        </w:rPr>
        <w:t>World Bank / IFC / regional development banks</w:t>
      </w:r>
      <w:r w:rsidRPr="00A83910">
        <w:t xml:space="preserve">: Digital skills and digital economy programs can fund higher education capacity-building. The World Bank’s </w:t>
      </w:r>
      <w:r w:rsidRPr="00A83910">
        <w:rPr>
          <w:b/>
          <w:bCs/>
        </w:rPr>
        <w:t>Digital Economy for Africa (DE4A)</w:t>
      </w:r>
      <w:r w:rsidRPr="00A83910">
        <w:t xml:space="preserve"> initiative positions digital skills as a foundational pillar for Africa’s digital transformation (World Bank, n.d.).</w:t>
      </w:r>
    </w:p>
    <w:p w14:paraId="4247D575" w14:textId="77777777" w:rsidR="00A83910" w:rsidRPr="00A83910" w:rsidRDefault="00A83910" w:rsidP="00A83910">
      <w:pPr>
        <w:rPr>
          <w:b/>
          <w:bCs/>
        </w:rPr>
      </w:pPr>
      <w:r w:rsidRPr="00A83910">
        <w:rPr>
          <w:b/>
          <w:bCs/>
        </w:rPr>
        <w:t>(C) International university partnerships and diaspora networks</w:t>
      </w:r>
    </w:p>
    <w:p w14:paraId="58D4C690" w14:textId="77777777" w:rsidR="00A83910" w:rsidRPr="00A83910" w:rsidRDefault="00A83910" w:rsidP="00A83910">
      <w:pPr>
        <w:numPr>
          <w:ilvl w:val="0"/>
          <w:numId w:val="27"/>
        </w:numPr>
      </w:pPr>
      <w:r w:rsidRPr="00A83910">
        <w:t>“Twinning” arrangements (Ghana university + partner university abroad) can unlock shared cloud credits, co-developed curriculum, visiting faculty, and joint research proposals.</w:t>
      </w:r>
    </w:p>
    <w:p w14:paraId="75D27314" w14:textId="77777777" w:rsidR="00A83910" w:rsidRPr="00A83910" w:rsidRDefault="00A83910" w:rsidP="00A83910">
      <w:pPr>
        <w:rPr>
          <w:b/>
          <w:bCs/>
        </w:rPr>
      </w:pPr>
      <w:r w:rsidRPr="00A83910">
        <w:rPr>
          <w:b/>
          <w:bCs/>
        </w:rPr>
        <w:t>4.4 Cost-Reduction Strategies (Especially Important for Resource-Constrained Schools)</w:t>
      </w:r>
    </w:p>
    <w:p w14:paraId="2595AE45" w14:textId="77777777" w:rsidR="00A83910" w:rsidRPr="00A83910" w:rsidRDefault="00A83910" w:rsidP="00A83910">
      <w:pPr>
        <w:numPr>
          <w:ilvl w:val="0"/>
          <w:numId w:val="28"/>
        </w:numPr>
      </w:pPr>
      <w:r w:rsidRPr="00A83910">
        <w:rPr>
          <w:b/>
          <w:bCs/>
        </w:rPr>
        <w:t>Start with 1–2 high-impact tools</w:t>
      </w:r>
      <w:r w:rsidRPr="00A83910">
        <w:t xml:space="preserve"> rather than many tools.</w:t>
      </w:r>
    </w:p>
    <w:p w14:paraId="7A4B4509" w14:textId="77777777" w:rsidR="00A83910" w:rsidRPr="00A83910" w:rsidRDefault="00A83910" w:rsidP="00A83910">
      <w:pPr>
        <w:numPr>
          <w:ilvl w:val="0"/>
          <w:numId w:val="28"/>
        </w:numPr>
      </w:pPr>
      <w:r w:rsidRPr="00A83910">
        <w:t xml:space="preserve">Use </w:t>
      </w:r>
      <w:r w:rsidRPr="00A83910">
        <w:rPr>
          <w:b/>
          <w:bCs/>
        </w:rPr>
        <w:t>centralized licensing</w:t>
      </w:r>
      <w:r w:rsidRPr="00A83910">
        <w:t xml:space="preserve"> to reduce per-user cost and improve security.</w:t>
      </w:r>
    </w:p>
    <w:p w14:paraId="34A45E69" w14:textId="77777777" w:rsidR="00A83910" w:rsidRPr="00A83910" w:rsidRDefault="00A83910" w:rsidP="00A83910">
      <w:pPr>
        <w:numPr>
          <w:ilvl w:val="0"/>
          <w:numId w:val="28"/>
        </w:numPr>
      </w:pPr>
      <w:r w:rsidRPr="00A83910">
        <w:t xml:space="preserve">Prefer </w:t>
      </w:r>
      <w:r w:rsidRPr="00A83910">
        <w:rPr>
          <w:b/>
          <w:bCs/>
        </w:rPr>
        <w:t>cloud-based services</w:t>
      </w:r>
      <w:r w:rsidRPr="00A83910">
        <w:t xml:space="preserve"> to reduce capital expenses (but ensure privacy controls).</w:t>
      </w:r>
    </w:p>
    <w:p w14:paraId="20C6AA9A" w14:textId="77777777" w:rsidR="00A83910" w:rsidRPr="00A83910" w:rsidRDefault="00A83910" w:rsidP="00A83910">
      <w:pPr>
        <w:numPr>
          <w:ilvl w:val="0"/>
          <w:numId w:val="28"/>
        </w:numPr>
      </w:pPr>
      <w:r w:rsidRPr="00A83910">
        <w:t xml:space="preserve">Deploy </w:t>
      </w:r>
      <w:r w:rsidRPr="00A83910">
        <w:rPr>
          <w:b/>
          <w:bCs/>
        </w:rPr>
        <w:t>open educational resources</w:t>
      </w:r>
      <w:r w:rsidRPr="00A83910">
        <w:t xml:space="preserve"> (OER) for AI literacy modules.</w:t>
      </w:r>
    </w:p>
    <w:p w14:paraId="008BA23A" w14:textId="77777777" w:rsidR="00A83910" w:rsidRPr="00A83910" w:rsidRDefault="00A83910" w:rsidP="00A83910">
      <w:pPr>
        <w:numPr>
          <w:ilvl w:val="0"/>
          <w:numId w:val="28"/>
        </w:numPr>
      </w:pPr>
      <w:r w:rsidRPr="00A83910">
        <w:t xml:space="preserve">Build </w:t>
      </w:r>
      <w:r w:rsidRPr="00A83910">
        <w:rPr>
          <w:b/>
          <w:bCs/>
        </w:rPr>
        <w:t>shared services</w:t>
      </w:r>
      <w:r w:rsidRPr="00A83910">
        <w:t xml:space="preserve"> across multiple institutions (e.g., a regional AI hub).</w:t>
      </w:r>
    </w:p>
    <w:p w14:paraId="07DB3B1A" w14:textId="77777777" w:rsidR="00A83910" w:rsidRPr="00A83910" w:rsidRDefault="00A83910" w:rsidP="00A83910">
      <w:pPr>
        <w:rPr>
          <w:b/>
          <w:bCs/>
        </w:rPr>
      </w:pPr>
      <w:r w:rsidRPr="00A83910">
        <w:rPr>
          <w:b/>
          <w:bCs/>
        </w:rPr>
        <w:t>5. Expertise Needed for Successful Integration</w:t>
      </w:r>
    </w:p>
    <w:p w14:paraId="0077187C" w14:textId="77777777" w:rsidR="00A83910" w:rsidRPr="00A83910" w:rsidRDefault="00A83910" w:rsidP="00A83910">
      <w:r w:rsidRPr="00A83910">
        <w:t>A practical AI-in-curriculum program requires a blend of academic, technical, and governance capabilities. Universities do not need to hire a large new team immediately; many roles can be “fractional” (part-time assignment) during early phases.</w:t>
      </w:r>
    </w:p>
    <w:p w14:paraId="73F30953" w14:textId="77777777" w:rsidR="00A83910" w:rsidRPr="00A83910" w:rsidRDefault="00A83910" w:rsidP="00A83910">
      <w:pPr>
        <w:rPr>
          <w:b/>
          <w:bCs/>
        </w:rPr>
      </w:pPr>
      <w:r w:rsidRPr="00A83910">
        <w:rPr>
          <w:b/>
          <w:bCs/>
        </w:rPr>
        <w:t>5.1 Core Roles and Responsibilities (Minimum Viable Team)</w:t>
      </w:r>
    </w:p>
    <w:p w14:paraId="4DB9A728" w14:textId="77777777" w:rsidR="00A83910" w:rsidRPr="00A83910" w:rsidRDefault="00A83910" w:rsidP="00A83910">
      <w:r w:rsidRPr="00A83910">
        <w:rPr>
          <w:b/>
          <w:bCs/>
        </w:rPr>
        <w:t>(A) Academic and pedagogical roles</w:t>
      </w:r>
    </w:p>
    <w:p w14:paraId="664E89D0" w14:textId="77777777" w:rsidR="00A83910" w:rsidRPr="00A83910" w:rsidRDefault="00A83910" w:rsidP="00A83910">
      <w:pPr>
        <w:numPr>
          <w:ilvl w:val="0"/>
          <w:numId w:val="29"/>
        </w:numPr>
      </w:pPr>
      <w:r w:rsidRPr="00A83910">
        <w:rPr>
          <w:b/>
          <w:bCs/>
        </w:rPr>
        <w:t>Academic Sponsor (Provost/Dean)</w:t>
      </w:r>
      <w:r w:rsidRPr="00A83910">
        <w:t>: owns outcomes, budget, and institutional alignment.</w:t>
      </w:r>
    </w:p>
    <w:p w14:paraId="6E09DA0F" w14:textId="77777777" w:rsidR="00A83910" w:rsidRPr="00A83910" w:rsidRDefault="00A83910" w:rsidP="00A83910">
      <w:pPr>
        <w:numPr>
          <w:ilvl w:val="0"/>
          <w:numId w:val="29"/>
        </w:numPr>
      </w:pPr>
      <w:r w:rsidRPr="00A83910">
        <w:rPr>
          <w:b/>
          <w:bCs/>
        </w:rPr>
        <w:t>AI Curriculum Lead (Faculty Champion)</w:t>
      </w:r>
      <w:r w:rsidRPr="00A83910">
        <w:t>: drives curriculum integration, helps define discipline-specific AI competencies.</w:t>
      </w:r>
    </w:p>
    <w:p w14:paraId="0AFF6810" w14:textId="77777777" w:rsidR="00A83910" w:rsidRPr="00A83910" w:rsidRDefault="00A83910" w:rsidP="00A83910">
      <w:pPr>
        <w:numPr>
          <w:ilvl w:val="0"/>
          <w:numId w:val="29"/>
        </w:numPr>
      </w:pPr>
      <w:r w:rsidRPr="00A83910">
        <w:rPr>
          <w:b/>
          <w:bCs/>
        </w:rPr>
        <w:t>Instructional Designer / Teaching Commons Lead</w:t>
      </w:r>
      <w:r w:rsidRPr="00A83910">
        <w:t>: supports assessment redesign, learning objectives, and faculty enablement.</w:t>
      </w:r>
    </w:p>
    <w:p w14:paraId="0347F5F9" w14:textId="77777777" w:rsidR="00A83910" w:rsidRPr="00A83910" w:rsidRDefault="00A83910" w:rsidP="00A83910">
      <w:pPr>
        <w:numPr>
          <w:ilvl w:val="0"/>
          <w:numId w:val="29"/>
        </w:numPr>
      </w:pPr>
      <w:r w:rsidRPr="00A83910">
        <w:rPr>
          <w:b/>
          <w:bCs/>
        </w:rPr>
        <w:t>Library Lead (Information Literacy)</w:t>
      </w:r>
      <w:r w:rsidRPr="00A83910">
        <w:t>: teaches AI literacy, source evaluation, citation/disclosure, research workflows.</w:t>
      </w:r>
    </w:p>
    <w:p w14:paraId="7AB401DC" w14:textId="77777777" w:rsidR="00A83910" w:rsidRPr="00A83910" w:rsidRDefault="00A83910" w:rsidP="00A83910">
      <w:r w:rsidRPr="00A83910">
        <w:rPr>
          <w:b/>
          <w:bCs/>
        </w:rPr>
        <w:lastRenderedPageBreak/>
        <w:t>(B) Governance, ethics, and risk roles</w:t>
      </w:r>
    </w:p>
    <w:p w14:paraId="66B83BCC" w14:textId="77777777" w:rsidR="00A83910" w:rsidRPr="00A83910" w:rsidRDefault="00A83910" w:rsidP="00A83910">
      <w:pPr>
        <w:numPr>
          <w:ilvl w:val="0"/>
          <w:numId w:val="30"/>
        </w:numPr>
      </w:pPr>
      <w:r w:rsidRPr="00A83910">
        <w:rPr>
          <w:b/>
          <w:bCs/>
        </w:rPr>
        <w:t>Responsible AI / Ethics Lead</w:t>
      </w:r>
      <w:r w:rsidRPr="00A83910">
        <w:t>: ensures fairness, transparency, harm reduction; aligns to human-centered guidance (UNESCO, 2021).</w:t>
      </w:r>
    </w:p>
    <w:p w14:paraId="44DB0103" w14:textId="77777777" w:rsidR="00A83910" w:rsidRPr="00A83910" w:rsidRDefault="00A83910" w:rsidP="00A83910">
      <w:pPr>
        <w:numPr>
          <w:ilvl w:val="0"/>
          <w:numId w:val="30"/>
        </w:numPr>
      </w:pPr>
      <w:r w:rsidRPr="00A83910">
        <w:rPr>
          <w:b/>
          <w:bCs/>
        </w:rPr>
        <w:t>Privacy Officer / Data Protection Lead</w:t>
      </w:r>
      <w:r w:rsidRPr="00A83910">
        <w:t>: defines data handling rules, vendor privacy reviews.</w:t>
      </w:r>
    </w:p>
    <w:p w14:paraId="20C2AC41" w14:textId="77777777" w:rsidR="00A83910" w:rsidRPr="00A83910" w:rsidRDefault="00A83910" w:rsidP="00A83910">
      <w:pPr>
        <w:numPr>
          <w:ilvl w:val="0"/>
          <w:numId w:val="30"/>
        </w:numPr>
      </w:pPr>
      <w:r w:rsidRPr="00A83910">
        <w:rPr>
          <w:b/>
          <w:bCs/>
        </w:rPr>
        <w:t>Legal/Compliance Representative</w:t>
      </w:r>
      <w:r w:rsidRPr="00A83910">
        <w:t>: contract review, intellectual property (IP), data processing agreements.</w:t>
      </w:r>
    </w:p>
    <w:p w14:paraId="6756FD1F" w14:textId="77777777" w:rsidR="00A83910" w:rsidRPr="00A83910" w:rsidRDefault="00A83910" w:rsidP="00A83910">
      <w:r w:rsidRPr="00A83910">
        <w:rPr>
          <w:b/>
          <w:bCs/>
        </w:rPr>
        <w:t>(C) Technical roles</w:t>
      </w:r>
    </w:p>
    <w:p w14:paraId="0F39815B" w14:textId="77777777" w:rsidR="00A83910" w:rsidRPr="00A83910" w:rsidRDefault="00A83910" w:rsidP="00A83910">
      <w:pPr>
        <w:numPr>
          <w:ilvl w:val="0"/>
          <w:numId w:val="31"/>
        </w:numPr>
      </w:pPr>
      <w:r w:rsidRPr="00A83910">
        <w:rPr>
          <w:b/>
          <w:bCs/>
        </w:rPr>
        <w:t>AI Platform Owner (IT/Research Computing)</w:t>
      </w:r>
      <w:r w:rsidRPr="00A83910">
        <w:t>: manages the AI hub portal, integrations, and uptime.</w:t>
      </w:r>
    </w:p>
    <w:p w14:paraId="2C243389" w14:textId="77777777" w:rsidR="00A83910" w:rsidRPr="00A83910" w:rsidRDefault="00A83910" w:rsidP="00A83910">
      <w:pPr>
        <w:numPr>
          <w:ilvl w:val="0"/>
          <w:numId w:val="31"/>
        </w:numPr>
      </w:pPr>
      <w:r w:rsidRPr="00A83910">
        <w:rPr>
          <w:b/>
          <w:bCs/>
        </w:rPr>
        <w:t>Identity &amp; Access Management (IAM) Specialist</w:t>
      </w:r>
      <w:r w:rsidRPr="00A83910">
        <w:t>: SSO/MFA, role-based access, lifecycle management.</w:t>
      </w:r>
    </w:p>
    <w:p w14:paraId="03D9E072" w14:textId="77777777" w:rsidR="00A83910" w:rsidRPr="00A83910" w:rsidRDefault="00A83910" w:rsidP="00A83910">
      <w:pPr>
        <w:numPr>
          <w:ilvl w:val="0"/>
          <w:numId w:val="31"/>
        </w:numPr>
      </w:pPr>
      <w:r w:rsidRPr="00A83910">
        <w:rPr>
          <w:b/>
          <w:bCs/>
        </w:rPr>
        <w:t>Security Engineer</w:t>
      </w:r>
      <w:r w:rsidRPr="00A83910">
        <w:t>: logging, monitoring, incident response, vendor security assessments.</w:t>
      </w:r>
    </w:p>
    <w:p w14:paraId="58842870" w14:textId="77777777" w:rsidR="00A83910" w:rsidRPr="00A83910" w:rsidRDefault="00A83910" w:rsidP="00A83910">
      <w:pPr>
        <w:numPr>
          <w:ilvl w:val="0"/>
          <w:numId w:val="31"/>
        </w:numPr>
      </w:pPr>
      <w:r w:rsidRPr="00A83910">
        <w:rPr>
          <w:b/>
          <w:bCs/>
        </w:rPr>
        <w:t xml:space="preserve">Learning Management System (LMS) </w:t>
      </w:r>
      <w:proofErr w:type="gramStart"/>
      <w:r w:rsidRPr="00A83910">
        <w:rPr>
          <w:b/>
          <w:bCs/>
        </w:rPr>
        <w:t>Administrator</w:t>
      </w:r>
      <w:r w:rsidRPr="00A83910">
        <w:t>:</w:t>
      </w:r>
      <w:proofErr w:type="gramEnd"/>
      <w:r w:rsidRPr="00A83910">
        <w:t xml:space="preserve"> integrates guidance and tools into LMS; supports analytics.</w:t>
      </w:r>
    </w:p>
    <w:p w14:paraId="61104546" w14:textId="77777777" w:rsidR="00A83910" w:rsidRPr="00A83910" w:rsidRDefault="00A83910" w:rsidP="00A83910">
      <w:pPr>
        <w:rPr>
          <w:b/>
          <w:bCs/>
        </w:rPr>
      </w:pPr>
      <w:r w:rsidRPr="00A83910">
        <w:rPr>
          <w:b/>
          <w:bCs/>
        </w:rPr>
        <w:t>5.2 Faculty Development: What Faculty Must Learn (and What They Don’t)</w:t>
      </w:r>
    </w:p>
    <w:p w14:paraId="483E808C" w14:textId="77777777" w:rsidR="00A83910" w:rsidRPr="00A83910" w:rsidRDefault="00A83910" w:rsidP="00A83910">
      <w:r w:rsidRPr="00A83910">
        <w:t>Faculty do not need to become AI engineers. They do need a practical understanding of:</w:t>
      </w:r>
    </w:p>
    <w:p w14:paraId="20D646D7" w14:textId="77777777" w:rsidR="00A83910" w:rsidRPr="00A83910" w:rsidRDefault="00A83910" w:rsidP="00A83910">
      <w:pPr>
        <w:numPr>
          <w:ilvl w:val="0"/>
          <w:numId w:val="32"/>
        </w:numPr>
      </w:pPr>
      <w:r w:rsidRPr="00A83910">
        <w:t>how AI tools work at a high level, including limitations and hallucinations (NIST, 2023)</w:t>
      </w:r>
    </w:p>
    <w:p w14:paraId="576860A0" w14:textId="77777777" w:rsidR="00A83910" w:rsidRPr="00A83910" w:rsidRDefault="00A83910" w:rsidP="00A83910">
      <w:pPr>
        <w:numPr>
          <w:ilvl w:val="0"/>
          <w:numId w:val="32"/>
        </w:numPr>
      </w:pPr>
      <w:proofErr w:type="gramStart"/>
      <w:r w:rsidRPr="00A83910">
        <w:t>how</w:t>
      </w:r>
      <w:proofErr w:type="gramEnd"/>
      <w:r w:rsidRPr="00A83910">
        <w:t xml:space="preserve"> to design assignments where AI use supports learning objectives</w:t>
      </w:r>
    </w:p>
    <w:p w14:paraId="5A4FAEA5" w14:textId="77777777" w:rsidR="00A83910" w:rsidRPr="00A83910" w:rsidRDefault="00A83910" w:rsidP="00A83910">
      <w:pPr>
        <w:numPr>
          <w:ilvl w:val="0"/>
          <w:numId w:val="32"/>
        </w:numPr>
      </w:pPr>
      <w:r w:rsidRPr="00A83910">
        <w:t>how to write and enforce clear course policies (Stanford Teaching Commons, 2025a)</w:t>
      </w:r>
    </w:p>
    <w:p w14:paraId="3DEBC596" w14:textId="77777777" w:rsidR="00A83910" w:rsidRPr="00A83910" w:rsidRDefault="00A83910" w:rsidP="00A83910">
      <w:pPr>
        <w:numPr>
          <w:ilvl w:val="0"/>
          <w:numId w:val="32"/>
        </w:numPr>
      </w:pPr>
      <w:r w:rsidRPr="00A83910">
        <w:t>how to teach AI literacy and ethical use in discipline contexts (UNESCO, 2021)</w:t>
      </w:r>
    </w:p>
    <w:p w14:paraId="1907D693" w14:textId="77777777" w:rsidR="00A83910" w:rsidRPr="00A83910" w:rsidRDefault="00A83910" w:rsidP="00A83910">
      <w:r w:rsidRPr="00A83910">
        <w:rPr>
          <w:b/>
          <w:bCs/>
        </w:rPr>
        <w:t>Recommended faculty training modules</w:t>
      </w:r>
      <w:r w:rsidRPr="00A83910">
        <w:t xml:space="preserve"> (with artifacts):</w:t>
      </w:r>
    </w:p>
    <w:p w14:paraId="5CBF7907" w14:textId="77777777" w:rsidR="00A83910" w:rsidRPr="00A83910" w:rsidRDefault="00A83910" w:rsidP="00A83910">
      <w:pPr>
        <w:numPr>
          <w:ilvl w:val="0"/>
          <w:numId w:val="33"/>
        </w:numPr>
      </w:pPr>
      <w:r w:rsidRPr="00A83910">
        <w:rPr>
          <w:b/>
          <w:bCs/>
        </w:rPr>
        <w:t>AI literacy for educators</w:t>
      </w:r>
      <w:r w:rsidRPr="00A83910">
        <w:t xml:space="preserve"> (capabilities/limitations; bias; privacy)</w:t>
      </w:r>
    </w:p>
    <w:p w14:paraId="3892E127" w14:textId="77777777" w:rsidR="00A83910" w:rsidRPr="00A83910" w:rsidRDefault="00A83910" w:rsidP="00A83910">
      <w:pPr>
        <w:numPr>
          <w:ilvl w:val="0"/>
          <w:numId w:val="33"/>
        </w:numPr>
      </w:pPr>
      <w:r w:rsidRPr="00A83910">
        <w:rPr>
          <w:b/>
          <w:bCs/>
        </w:rPr>
        <w:t>Assessment redesign</w:t>
      </w:r>
      <w:r w:rsidRPr="00A83910">
        <w:t xml:space="preserve"> (authentic assessment, oral defense, process-based grading)</w:t>
      </w:r>
    </w:p>
    <w:p w14:paraId="75D46650" w14:textId="77777777" w:rsidR="00A83910" w:rsidRPr="00A83910" w:rsidRDefault="00A83910" w:rsidP="00A83910">
      <w:pPr>
        <w:numPr>
          <w:ilvl w:val="0"/>
          <w:numId w:val="33"/>
        </w:numPr>
      </w:pPr>
      <w:r w:rsidRPr="00A83910">
        <w:rPr>
          <w:b/>
          <w:bCs/>
        </w:rPr>
        <w:t>Course policy drafting</w:t>
      </w:r>
      <w:r w:rsidRPr="00A83910">
        <w:t xml:space="preserve"> (using templates, discipline examples)</w:t>
      </w:r>
    </w:p>
    <w:p w14:paraId="70660066" w14:textId="77777777" w:rsidR="00A83910" w:rsidRPr="00A83910" w:rsidRDefault="00A83910" w:rsidP="00A83910">
      <w:pPr>
        <w:numPr>
          <w:ilvl w:val="0"/>
          <w:numId w:val="33"/>
        </w:numPr>
      </w:pPr>
      <w:r w:rsidRPr="00A83910">
        <w:rPr>
          <w:b/>
          <w:bCs/>
        </w:rPr>
        <w:t>Tool-specific labs</w:t>
      </w:r>
      <w:r w:rsidRPr="00A83910">
        <w:t xml:space="preserve"> (approved tools only)</w:t>
      </w:r>
    </w:p>
    <w:p w14:paraId="142A3448" w14:textId="77777777" w:rsidR="00A83910" w:rsidRPr="00A83910" w:rsidRDefault="00A83910" w:rsidP="00A83910">
      <w:pPr>
        <w:rPr>
          <w:b/>
          <w:bCs/>
        </w:rPr>
      </w:pPr>
      <w:r w:rsidRPr="00A83910">
        <w:rPr>
          <w:b/>
          <w:bCs/>
        </w:rPr>
        <w:t>5.3 Student Support Capability</w:t>
      </w:r>
    </w:p>
    <w:p w14:paraId="32245EF0" w14:textId="77777777" w:rsidR="00A83910" w:rsidRPr="00A83910" w:rsidRDefault="00A83910" w:rsidP="00A83910">
      <w:r w:rsidRPr="00A83910">
        <w:t>Student support should include:</w:t>
      </w:r>
    </w:p>
    <w:p w14:paraId="385ADA2E" w14:textId="77777777" w:rsidR="00A83910" w:rsidRPr="00A83910" w:rsidRDefault="00A83910" w:rsidP="00A83910">
      <w:pPr>
        <w:numPr>
          <w:ilvl w:val="0"/>
          <w:numId w:val="34"/>
        </w:numPr>
      </w:pPr>
      <w:r w:rsidRPr="00A83910">
        <w:t>AI literacy onboarding and periodic refreshers</w:t>
      </w:r>
    </w:p>
    <w:p w14:paraId="1070EB02" w14:textId="77777777" w:rsidR="00A83910" w:rsidRPr="00A83910" w:rsidRDefault="00A83910" w:rsidP="00A83910">
      <w:pPr>
        <w:numPr>
          <w:ilvl w:val="0"/>
          <w:numId w:val="34"/>
        </w:numPr>
      </w:pPr>
      <w:r w:rsidRPr="00A83910">
        <w:t>writing support for disclosure/citation of AI assistance</w:t>
      </w:r>
    </w:p>
    <w:p w14:paraId="56F46C77" w14:textId="77777777" w:rsidR="00A83910" w:rsidRPr="00A83910" w:rsidRDefault="00A83910" w:rsidP="00A83910">
      <w:pPr>
        <w:numPr>
          <w:ilvl w:val="0"/>
          <w:numId w:val="34"/>
        </w:numPr>
      </w:pPr>
      <w:r w:rsidRPr="00A83910">
        <w:t>clear consequences and restorative learning pathways for misuse</w:t>
      </w:r>
    </w:p>
    <w:p w14:paraId="79F1E8AB" w14:textId="77777777" w:rsidR="00A83910" w:rsidRPr="00A83910" w:rsidRDefault="00A83910" w:rsidP="00A83910">
      <w:pPr>
        <w:rPr>
          <w:b/>
          <w:bCs/>
        </w:rPr>
      </w:pPr>
      <w:r w:rsidRPr="00A83910">
        <w:rPr>
          <w:b/>
          <w:bCs/>
        </w:rPr>
        <w:lastRenderedPageBreak/>
        <w:t>5.4 Vendor and Contracting Expertise</w:t>
      </w:r>
    </w:p>
    <w:p w14:paraId="5077E759" w14:textId="77777777" w:rsidR="00A83910" w:rsidRPr="00A83910" w:rsidRDefault="00A83910" w:rsidP="00A83910">
      <w:r w:rsidRPr="00A83910">
        <w:t>If the AI hub includes enterprise tools, contracting expertise is essential:</w:t>
      </w:r>
    </w:p>
    <w:p w14:paraId="22F32BA8" w14:textId="77777777" w:rsidR="00A83910" w:rsidRPr="00A83910" w:rsidRDefault="00A83910" w:rsidP="00A83910">
      <w:pPr>
        <w:numPr>
          <w:ilvl w:val="0"/>
          <w:numId w:val="35"/>
        </w:numPr>
      </w:pPr>
      <w:r w:rsidRPr="00A83910">
        <w:t>negotiate privacy/security terms</w:t>
      </w:r>
    </w:p>
    <w:p w14:paraId="65DE9C34" w14:textId="77777777" w:rsidR="00A83910" w:rsidRPr="00A83910" w:rsidRDefault="00A83910" w:rsidP="00A83910">
      <w:pPr>
        <w:numPr>
          <w:ilvl w:val="0"/>
          <w:numId w:val="35"/>
        </w:numPr>
      </w:pPr>
      <w:r w:rsidRPr="00A83910">
        <w:t>confirm data retention, training on user data, audit logs</w:t>
      </w:r>
    </w:p>
    <w:p w14:paraId="281B5E5E" w14:textId="77777777" w:rsidR="00A83910" w:rsidRPr="00A83910" w:rsidRDefault="00A83910" w:rsidP="00A83910">
      <w:pPr>
        <w:numPr>
          <w:ilvl w:val="0"/>
          <w:numId w:val="35"/>
        </w:numPr>
      </w:pPr>
      <w:r w:rsidRPr="00A83910">
        <w:t>ensure accessibility requirements are met</w:t>
      </w:r>
    </w:p>
    <w:p w14:paraId="3D001012" w14:textId="77777777" w:rsidR="00A83910" w:rsidRPr="00A83910" w:rsidRDefault="00A83910" w:rsidP="00A83910">
      <w:pPr>
        <w:rPr>
          <w:b/>
          <w:bCs/>
        </w:rPr>
      </w:pPr>
      <w:r w:rsidRPr="00A83910">
        <w:rPr>
          <w:b/>
          <w:bCs/>
        </w:rPr>
        <w:t>6. Integrating AI in a Developing Country Context: The Case of Ghana</w:t>
      </w:r>
    </w:p>
    <w:p w14:paraId="467546CC" w14:textId="77777777" w:rsidR="00A83910" w:rsidRPr="00A83910" w:rsidRDefault="00A83910" w:rsidP="00A83910">
      <w:r w:rsidRPr="00A83910">
        <w:t xml:space="preserve">Universities in Ghana (and similar contexts) often face a different constraint set than U.S. early adopters: bandwidth variability, power reliability, limited device access, limited IT staffing, and tighter budgets. Yet Ghana also has national momentum—Ghana’s </w:t>
      </w:r>
      <w:r w:rsidRPr="00A83910">
        <w:rPr>
          <w:b/>
          <w:bCs/>
        </w:rPr>
        <w:t>National AI Strategy</w:t>
      </w:r>
      <w:r w:rsidRPr="00A83910">
        <w:t xml:space="preserve"> frames AI as a driver for innovation and development (Ministry of Communications and </w:t>
      </w:r>
      <w:proofErr w:type="spellStart"/>
      <w:r w:rsidRPr="00A83910">
        <w:t>Digitalisation</w:t>
      </w:r>
      <w:proofErr w:type="spellEnd"/>
      <w:r w:rsidRPr="00A83910">
        <w:t xml:space="preserve">, 2025; Republic of Ghana, 2023). The goal is not to copy U.S. models “as-is,” but to adopt the </w:t>
      </w:r>
      <w:r w:rsidRPr="00A83910">
        <w:rPr>
          <w:b/>
          <w:bCs/>
        </w:rPr>
        <w:t>principles</w:t>
      </w:r>
      <w:r w:rsidRPr="00A83910">
        <w:t xml:space="preserve"> (governance, safe access, training, phased scaling) in a way that fits local realities.</w:t>
      </w:r>
    </w:p>
    <w:p w14:paraId="1C29EC29" w14:textId="77777777" w:rsidR="00A83910" w:rsidRPr="00A83910" w:rsidRDefault="00A83910" w:rsidP="00A83910">
      <w:pPr>
        <w:rPr>
          <w:b/>
          <w:bCs/>
        </w:rPr>
      </w:pPr>
      <w:r w:rsidRPr="00A83910">
        <w:rPr>
          <w:b/>
          <w:bCs/>
        </w:rPr>
        <w:t>6.1 Ghana-Specific Constraints and How to Design Around Them</w:t>
      </w:r>
    </w:p>
    <w:p w14:paraId="0F559187" w14:textId="77777777" w:rsidR="00A83910" w:rsidRPr="00A83910" w:rsidRDefault="00A83910" w:rsidP="00A83910">
      <w:pPr>
        <w:rPr>
          <w:b/>
          <w:bCs/>
        </w:rPr>
      </w:pPr>
      <w:r w:rsidRPr="00A83910">
        <w:rPr>
          <w:b/>
          <w:bCs/>
        </w:rPr>
        <w:t>Constraint 1: Connectivity and cost of data</w:t>
      </w:r>
    </w:p>
    <w:p w14:paraId="60BC9719" w14:textId="77777777" w:rsidR="00A83910" w:rsidRPr="00A83910" w:rsidRDefault="00A83910" w:rsidP="00A83910">
      <w:r w:rsidRPr="00A83910">
        <w:rPr>
          <w:b/>
          <w:bCs/>
        </w:rPr>
        <w:t>What it looks like</w:t>
      </w:r>
      <w:r w:rsidRPr="00A83910">
        <w:t>: Students may rely on mobile networks and may not have consistent broadband at home.</w:t>
      </w:r>
    </w:p>
    <w:p w14:paraId="3DFD769E" w14:textId="77777777" w:rsidR="00A83910" w:rsidRPr="00A83910" w:rsidRDefault="00A83910" w:rsidP="00A83910">
      <w:r w:rsidRPr="00A83910">
        <w:rPr>
          <w:b/>
          <w:bCs/>
        </w:rPr>
        <w:t>Design responses</w:t>
      </w:r>
      <w:r w:rsidRPr="00A83910">
        <w:t>:</w:t>
      </w:r>
    </w:p>
    <w:p w14:paraId="3FBC71C0" w14:textId="77777777" w:rsidR="00A83910" w:rsidRPr="00A83910" w:rsidRDefault="00A83910" w:rsidP="00A83910">
      <w:pPr>
        <w:numPr>
          <w:ilvl w:val="0"/>
          <w:numId w:val="36"/>
        </w:numPr>
      </w:pPr>
      <w:r w:rsidRPr="00A83910">
        <w:t xml:space="preserve">Prefer </w:t>
      </w:r>
      <w:r w:rsidRPr="00A83910">
        <w:rPr>
          <w:b/>
          <w:bCs/>
        </w:rPr>
        <w:t>low-bandwidth tools and workflows</w:t>
      </w:r>
      <w:r w:rsidRPr="00A83910">
        <w:t xml:space="preserve"> (text-first, minimal video dependence).</w:t>
      </w:r>
    </w:p>
    <w:p w14:paraId="3B64B13C" w14:textId="77777777" w:rsidR="00A83910" w:rsidRPr="00A83910" w:rsidRDefault="00A83910" w:rsidP="00A83910">
      <w:pPr>
        <w:numPr>
          <w:ilvl w:val="0"/>
          <w:numId w:val="36"/>
        </w:numPr>
      </w:pPr>
      <w:r w:rsidRPr="00A83910">
        <w:t xml:space="preserve">Make the AI hub </w:t>
      </w:r>
      <w:r w:rsidRPr="00A83910">
        <w:rPr>
          <w:b/>
          <w:bCs/>
        </w:rPr>
        <w:t>mobile-friendly</w:t>
      </w:r>
      <w:r w:rsidRPr="00A83910">
        <w:t>.</w:t>
      </w:r>
    </w:p>
    <w:p w14:paraId="20F02683" w14:textId="77777777" w:rsidR="00A83910" w:rsidRPr="00A83910" w:rsidRDefault="00A83910" w:rsidP="00A83910">
      <w:pPr>
        <w:numPr>
          <w:ilvl w:val="0"/>
          <w:numId w:val="36"/>
        </w:numPr>
      </w:pPr>
      <w:r w:rsidRPr="00A83910">
        <w:t>Provide campus-based access points (computer labs, Wi</w:t>
      </w:r>
      <w:r w:rsidRPr="00A83910">
        <w:noBreakHyphen/>
        <w:t>Fi zones) and schedule “AI lab hours.”</w:t>
      </w:r>
    </w:p>
    <w:p w14:paraId="38022FA8" w14:textId="77777777" w:rsidR="00A83910" w:rsidRPr="00A83910" w:rsidRDefault="00A83910" w:rsidP="00A83910">
      <w:pPr>
        <w:numPr>
          <w:ilvl w:val="0"/>
          <w:numId w:val="36"/>
        </w:numPr>
      </w:pPr>
      <w:r w:rsidRPr="00A83910">
        <w:t xml:space="preserve">Use </w:t>
      </w:r>
      <w:r w:rsidRPr="00A83910">
        <w:rPr>
          <w:b/>
          <w:bCs/>
        </w:rPr>
        <w:t>asynchronous training</w:t>
      </w:r>
      <w:r w:rsidRPr="00A83910">
        <w:t xml:space="preserve"> (downloadable modules, PDFs).</w:t>
      </w:r>
    </w:p>
    <w:p w14:paraId="46EAFF1F" w14:textId="77777777" w:rsidR="00A83910" w:rsidRPr="00A83910" w:rsidRDefault="00A83910" w:rsidP="00A83910">
      <w:pPr>
        <w:rPr>
          <w:b/>
          <w:bCs/>
        </w:rPr>
      </w:pPr>
      <w:r w:rsidRPr="00A83910">
        <w:rPr>
          <w:b/>
          <w:bCs/>
        </w:rPr>
        <w:t>Constraint 2: Power reliability and device availability</w:t>
      </w:r>
    </w:p>
    <w:p w14:paraId="404A1FDA" w14:textId="77777777" w:rsidR="00A83910" w:rsidRPr="00A83910" w:rsidRDefault="00A83910" w:rsidP="00A83910">
      <w:r w:rsidRPr="00A83910">
        <w:rPr>
          <w:b/>
          <w:bCs/>
        </w:rPr>
        <w:t>Design responses</w:t>
      </w:r>
      <w:r w:rsidRPr="00A83910">
        <w:t>:</w:t>
      </w:r>
    </w:p>
    <w:p w14:paraId="76B4D4FE" w14:textId="77777777" w:rsidR="00A83910" w:rsidRPr="00A83910" w:rsidRDefault="00A83910" w:rsidP="00A83910">
      <w:pPr>
        <w:numPr>
          <w:ilvl w:val="0"/>
          <w:numId w:val="37"/>
        </w:numPr>
      </w:pPr>
      <w:r w:rsidRPr="00A83910">
        <w:t xml:space="preserve">Provide </w:t>
      </w:r>
      <w:r w:rsidRPr="00A83910">
        <w:rPr>
          <w:b/>
          <w:bCs/>
        </w:rPr>
        <w:t>shared computer lab access</w:t>
      </w:r>
      <w:r w:rsidRPr="00A83910">
        <w:t xml:space="preserve"> with backup power where possible.</w:t>
      </w:r>
    </w:p>
    <w:p w14:paraId="125C1C92" w14:textId="77777777" w:rsidR="00A83910" w:rsidRPr="00A83910" w:rsidRDefault="00A83910" w:rsidP="00A83910">
      <w:pPr>
        <w:numPr>
          <w:ilvl w:val="0"/>
          <w:numId w:val="37"/>
        </w:numPr>
      </w:pPr>
      <w:r w:rsidRPr="00A83910">
        <w:t xml:space="preserve">Adopt a </w:t>
      </w:r>
      <w:r w:rsidRPr="00A83910">
        <w:rPr>
          <w:b/>
          <w:bCs/>
        </w:rPr>
        <w:t>bring-your-</w:t>
      </w:r>
      <w:proofErr w:type="gramStart"/>
      <w:r w:rsidRPr="00A83910">
        <w:rPr>
          <w:b/>
          <w:bCs/>
        </w:rPr>
        <w:t>own-device</w:t>
      </w:r>
      <w:proofErr w:type="gramEnd"/>
      <w:r w:rsidRPr="00A83910">
        <w:rPr>
          <w:b/>
          <w:bCs/>
        </w:rPr>
        <w:t xml:space="preserve"> (BYOD)</w:t>
      </w:r>
      <w:r w:rsidRPr="00A83910">
        <w:t xml:space="preserve"> approach with mobile-first tools.</w:t>
      </w:r>
    </w:p>
    <w:p w14:paraId="72C0D019" w14:textId="77777777" w:rsidR="00A83910" w:rsidRPr="00A83910" w:rsidRDefault="00A83910" w:rsidP="00A83910">
      <w:pPr>
        <w:numPr>
          <w:ilvl w:val="0"/>
          <w:numId w:val="37"/>
        </w:numPr>
      </w:pPr>
      <w:r w:rsidRPr="00A83910">
        <w:t>Use lightweight open-source tools for local tasks where feasible.</w:t>
      </w:r>
    </w:p>
    <w:p w14:paraId="69FC3EB9" w14:textId="77777777" w:rsidR="00A83910" w:rsidRPr="00A83910" w:rsidRDefault="00A83910" w:rsidP="00A83910">
      <w:pPr>
        <w:rPr>
          <w:b/>
          <w:bCs/>
        </w:rPr>
      </w:pPr>
      <w:r w:rsidRPr="00A83910">
        <w:rPr>
          <w:b/>
          <w:bCs/>
        </w:rPr>
        <w:t>Constraint 3: Skills gaps (faculty, IT, and students)</w:t>
      </w:r>
    </w:p>
    <w:p w14:paraId="0CFF31ED" w14:textId="77777777" w:rsidR="00A83910" w:rsidRPr="00A83910" w:rsidRDefault="00A83910" w:rsidP="00A83910">
      <w:r w:rsidRPr="00A83910">
        <w:t>The World Bank emphasizes persistent digital skills gaps in low- and middle-income contexts and the need for structured skills programs (World Bank, 2021).</w:t>
      </w:r>
    </w:p>
    <w:p w14:paraId="352B0819" w14:textId="77777777" w:rsidR="00A83910" w:rsidRPr="00A83910" w:rsidRDefault="00A83910" w:rsidP="00A83910">
      <w:r w:rsidRPr="00A83910">
        <w:rPr>
          <w:b/>
          <w:bCs/>
        </w:rPr>
        <w:t>Design responses</w:t>
      </w:r>
      <w:r w:rsidRPr="00A83910">
        <w:t>:</w:t>
      </w:r>
    </w:p>
    <w:p w14:paraId="4EE266FF" w14:textId="77777777" w:rsidR="00A83910" w:rsidRPr="00A83910" w:rsidRDefault="00A83910" w:rsidP="00A83910">
      <w:pPr>
        <w:numPr>
          <w:ilvl w:val="0"/>
          <w:numId w:val="38"/>
        </w:numPr>
      </w:pPr>
      <w:r w:rsidRPr="00A83910">
        <w:rPr>
          <w:b/>
          <w:bCs/>
        </w:rPr>
        <w:lastRenderedPageBreak/>
        <w:t>Train-the-trainer</w:t>
      </w:r>
      <w:r w:rsidRPr="00A83910">
        <w:t xml:space="preserve"> model: certify a small cohort of faculty champions and instructional designers first.</w:t>
      </w:r>
    </w:p>
    <w:p w14:paraId="5E961C27" w14:textId="77777777" w:rsidR="00A83910" w:rsidRPr="00A83910" w:rsidRDefault="00A83910" w:rsidP="00A83910">
      <w:pPr>
        <w:numPr>
          <w:ilvl w:val="0"/>
          <w:numId w:val="38"/>
        </w:numPr>
      </w:pPr>
      <w:r w:rsidRPr="00A83910">
        <w:t xml:space="preserve">Build a standing </w:t>
      </w:r>
      <w:r w:rsidRPr="00A83910">
        <w:rPr>
          <w:b/>
          <w:bCs/>
        </w:rPr>
        <w:t>AI pedagogy community of practice</w:t>
      </w:r>
      <w:r w:rsidRPr="00A83910">
        <w:t xml:space="preserve"> across departments.</w:t>
      </w:r>
    </w:p>
    <w:p w14:paraId="3FC2E400" w14:textId="77777777" w:rsidR="00A83910" w:rsidRPr="00A83910" w:rsidRDefault="00A83910" w:rsidP="00A83910">
      <w:pPr>
        <w:numPr>
          <w:ilvl w:val="0"/>
          <w:numId w:val="38"/>
        </w:numPr>
      </w:pPr>
      <w:r w:rsidRPr="00A83910">
        <w:t>Use national and international partnerships to bring in short-term expertise while building internal capacity.</w:t>
      </w:r>
    </w:p>
    <w:p w14:paraId="32B1BA0E" w14:textId="77777777" w:rsidR="00A83910" w:rsidRPr="00A83910" w:rsidRDefault="00A83910" w:rsidP="00A83910">
      <w:pPr>
        <w:rPr>
          <w:b/>
          <w:bCs/>
        </w:rPr>
      </w:pPr>
      <w:r w:rsidRPr="00A83910">
        <w:rPr>
          <w:b/>
          <w:bCs/>
        </w:rPr>
        <w:t>Constraint 4: Data protection, privacy, and institutional risk</w:t>
      </w:r>
    </w:p>
    <w:p w14:paraId="673B6DB2" w14:textId="77777777" w:rsidR="00A83910" w:rsidRPr="00A83910" w:rsidRDefault="00A83910" w:rsidP="00A83910">
      <w:r w:rsidRPr="00A83910">
        <w:t xml:space="preserve">Ghana’s </w:t>
      </w:r>
      <w:r w:rsidRPr="00A83910">
        <w:rPr>
          <w:b/>
          <w:bCs/>
        </w:rPr>
        <w:t>Data Protection Act, 2012 (Act 843)</w:t>
      </w:r>
      <w:r w:rsidRPr="00A83910">
        <w:t xml:space="preserve"> establishes obligations around the processing of personal data (Republic of Ghana, 2012). Universities should ensure AI tools and workflows do not inadvertently export sensitive student or research data to uncontrolled systems.</w:t>
      </w:r>
    </w:p>
    <w:p w14:paraId="6DEC31DC" w14:textId="77777777" w:rsidR="00A83910" w:rsidRPr="00A83910" w:rsidRDefault="00A83910" w:rsidP="00A83910">
      <w:r w:rsidRPr="00A83910">
        <w:rPr>
          <w:b/>
          <w:bCs/>
        </w:rPr>
        <w:t>Design responses</w:t>
      </w:r>
      <w:r w:rsidRPr="00A83910">
        <w:t>:</w:t>
      </w:r>
    </w:p>
    <w:p w14:paraId="1941A9DA" w14:textId="77777777" w:rsidR="00A83910" w:rsidRPr="00A83910" w:rsidRDefault="00A83910" w:rsidP="00A83910">
      <w:pPr>
        <w:numPr>
          <w:ilvl w:val="0"/>
          <w:numId w:val="39"/>
        </w:numPr>
      </w:pPr>
      <w:r w:rsidRPr="00A83910">
        <w:t xml:space="preserve">Adopt a </w:t>
      </w:r>
      <w:r w:rsidRPr="00A83910">
        <w:rPr>
          <w:b/>
          <w:bCs/>
        </w:rPr>
        <w:t>“no sensitive data in public AI tools”</w:t>
      </w:r>
      <w:r w:rsidRPr="00A83910">
        <w:t xml:space="preserve"> rule.</w:t>
      </w:r>
    </w:p>
    <w:p w14:paraId="071DDD73" w14:textId="77777777" w:rsidR="00A83910" w:rsidRPr="00A83910" w:rsidRDefault="00A83910" w:rsidP="00A83910">
      <w:pPr>
        <w:numPr>
          <w:ilvl w:val="0"/>
          <w:numId w:val="39"/>
        </w:numPr>
      </w:pPr>
      <w:r w:rsidRPr="00A83910">
        <w:t>Prefer institution-approved tools that state user data is not used for training and provide administrative controls (as U</w:t>
      </w:r>
      <w:r w:rsidRPr="00A83910">
        <w:noBreakHyphen/>
        <w:t>M does with U</w:t>
      </w:r>
      <w:r w:rsidRPr="00A83910">
        <w:noBreakHyphen/>
        <w:t>M GPT) (University of Michigan, 2025a).</w:t>
      </w:r>
    </w:p>
    <w:p w14:paraId="1FC542AC" w14:textId="77777777" w:rsidR="00A83910" w:rsidRPr="00A83910" w:rsidRDefault="00A83910" w:rsidP="00A83910">
      <w:pPr>
        <w:numPr>
          <w:ilvl w:val="0"/>
          <w:numId w:val="39"/>
        </w:numPr>
      </w:pPr>
      <w:r w:rsidRPr="00A83910">
        <w:t>Require vendor review and data processing agreements for any enterprise tool.</w:t>
      </w:r>
    </w:p>
    <w:p w14:paraId="6D9B754E" w14:textId="77777777" w:rsidR="00A83910" w:rsidRPr="00A83910" w:rsidRDefault="00A83910" w:rsidP="00A83910">
      <w:pPr>
        <w:rPr>
          <w:b/>
          <w:bCs/>
        </w:rPr>
      </w:pPr>
      <w:r w:rsidRPr="00A83910">
        <w:rPr>
          <w:b/>
          <w:bCs/>
        </w:rPr>
        <w:t>Constraint 5: Relevance and local context</w:t>
      </w:r>
    </w:p>
    <w:p w14:paraId="7FF033B5" w14:textId="77777777" w:rsidR="00A83910" w:rsidRPr="00A83910" w:rsidRDefault="00A83910" w:rsidP="00A83910">
      <w:r w:rsidRPr="00A83910">
        <w:rPr>
          <w:b/>
          <w:bCs/>
        </w:rPr>
        <w:t>What it looks like</w:t>
      </w:r>
      <w:r w:rsidRPr="00A83910">
        <w:t>: Imported examples may not match Ghanaian industry needs.</w:t>
      </w:r>
    </w:p>
    <w:p w14:paraId="3CFCA90E" w14:textId="77777777" w:rsidR="00A83910" w:rsidRPr="00A83910" w:rsidRDefault="00A83910" w:rsidP="00A83910">
      <w:r w:rsidRPr="00A83910">
        <w:rPr>
          <w:b/>
          <w:bCs/>
        </w:rPr>
        <w:t>Design responses</w:t>
      </w:r>
      <w:r w:rsidRPr="00A83910">
        <w:t>:</w:t>
      </w:r>
    </w:p>
    <w:p w14:paraId="43EE5321" w14:textId="77777777" w:rsidR="00A83910" w:rsidRPr="00A83910" w:rsidRDefault="00A83910" w:rsidP="00A83910">
      <w:pPr>
        <w:numPr>
          <w:ilvl w:val="0"/>
          <w:numId w:val="40"/>
        </w:numPr>
      </w:pPr>
      <w:r w:rsidRPr="00A83910">
        <w:t xml:space="preserve">Embed AI across disciplines using </w:t>
      </w:r>
      <w:r w:rsidRPr="00A83910">
        <w:rPr>
          <w:b/>
          <w:bCs/>
        </w:rPr>
        <w:t>local use cases</w:t>
      </w:r>
      <w:r w:rsidRPr="00A83910">
        <w:t>: agriculture, fintech/mobile money, public health, education, energy, and governance.</w:t>
      </w:r>
    </w:p>
    <w:p w14:paraId="28F7F90C" w14:textId="77777777" w:rsidR="00A83910" w:rsidRPr="00A83910" w:rsidRDefault="00A83910" w:rsidP="00A83910">
      <w:pPr>
        <w:numPr>
          <w:ilvl w:val="0"/>
          <w:numId w:val="40"/>
        </w:numPr>
      </w:pPr>
      <w:r w:rsidRPr="00A83910">
        <w:t>Encourage projects using locally relevant datasets (with privacy protections).</w:t>
      </w:r>
    </w:p>
    <w:p w14:paraId="4C1A15F4" w14:textId="77777777" w:rsidR="00A83910" w:rsidRPr="00A83910" w:rsidRDefault="00A83910" w:rsidP="00A83910">
      <w:pPr>
        <w:rPr>
          <w:b/>
          <w:bCs/>
        </w:rPr>
      </w:pPr>
      <w:r w:rsidRPr="00A83910">
        <w:rPr>
          <w:b/>
          <w:bCs/>
        </w:rPr>
        <w:t>6.2 A Practical Ghana Implementation Blueprint (What to Do)</w:t>
      </w:r>
    </w:p>
    <w:p w14:paraId="1FC90E41" w14:textId="77777777" w:rsidR="00A83910" w:rsidRPr="00A83910" w:rsidRDefault="00A83910" w:rsidP="00A83910">
      <w:pPr>
        <w:rPr>
          <w:b/>
          <w:bCs/>
        </w:rPr>
      </w:pPr>
      <w:r w:rsidRPr="00A83910">
        <w:rPr>
          <w:b/>
          <w:bCs/>
        </w:rPr>
        <w:t>Step 1: Start with an “AI Literacy + Integrity” Baseline (0–3 months)</w:t>
      </w:r>
    </w:p>
    <w:p w14:paraId="7F349A91" w14:textId="77777777" w:rsidR="00A83910" w:rsidRPr="00A83910" w:rsidRDefault="00A83910" w:rsidP="00A83910">
      <w:r w:rsidRPr="00A83910">
        <w:t>Deliverables:</w:t>
      </w:r>
    </w:p>
    <w:p w14:paraId="201AAD68" w14:textId="77777777" w:rsidR="00A83910" w:rsidRPr="00A83910" w:rsidRDefault="00A83910" w:rsidP="00A83910">
      <w:pPr>
        <w:numPr>
          <w:ilvl w:val="0"/>
          <w:numId w:val="41"/>
        </w:numPr>
      </w:pPr>
      <w:r w:rsidRPr="00A83910">
        <w:t xml:space="preserve">A short </w:t>
      </w:r>
      <w:r w:rsidRPr="00A83910">
        <w:rPr>
          <w:b/>
          <w:bCs/>
        </w:rPr>
        <w:t>AI literacy module</w:t>
      </w:r>
      <w:r w:rsidRPr="00A83910">
        <w:t xml:space="preserve"> for all first-year students (what AI is, limitations, bias, privacy, citation/disclosure).</w:t>
      </w:r>
    </w:p>
    <w:p w14:paraId="3A7B24A8" w14:textId="77777777" w:rsidR="00A83910" w:rsidRPr="00A83910" w:rsidRDefault="00A83910" w:rsidP="00A83910">
      <w:pPr>
        <w:numPr>
          <w:ilvl w:val="0"/>
          <w:numId w:val="41"/>
        </w:numPr>
      </w:pPr>
      <w:r w:rsidRPr="00A83910">
        <w:t xml:space="preserve">A </w:t>
      </w:r>
      <w:r w:rsidRPr="00A83910">
        <w:rPr>
          <w:b/>
          <w:bCs/>
        </w:rPr>
        <w:t>course policy template</w:t>
      </w:r>
      <w:r w:rsidRPr="00A83910">
        <w:t xml:space="preserve"> for faculty to adopt (inspired by Stanford’s templates) (Stanford Teaching Commons, 2025a).</w:t>
      </w:r>
    </w:p>
    <w:p w14:paraId="213A0B83" w14:textId="77777777" w:rsidR="00A83910" w:rsidRPr="00A83910" w:rsidRDefault="00A83910" w:rsidP="00A83910">
      <w:pPr>
        <w:numPr>
          <w:ilvl w:val="0"/>
          <w:numId w:val="41"/>
        </w:numPr>
      </w:pPr>
      <w:r w:rsidRPr="00A83910">
        <w:t xml:space="preserve">A one-page </w:t>
      </w:r>
      <w:r w:rsidRPr="00A83910">
        <w:rPr>
          <w:b/>
          <w:bCs/>
        </w:rPr>
        <w:t>data handling guide</w:t>
      </w:r>
      <w:r w:rsidRPr="00A83910">
        <w:t xml:space="preserve"> (what data is prohibited, allowed, and restricted).</w:t>
      </w:r>
    </w:p>
    <w:p w14:paraId="4AD86932" w14:textId="77777777" w:rsidR="00A83910" w:rsidRPr="00A83910" w:rsidRDefault="00A83910" w:rsidP="00A83910">
      <w:pPr>
        <w:rPr>
          <w:b/>
          <w:bCs/>
        </w:rPr>
      </w:pPr>
      <w:r w:rsidRPr="00A83910">
        <w:rPr>
          <w:b/>
          <w:bCs/>
        </w:rPr>
        <w:t>Step 2: Launch a Minimal AI Hub (3–6 months)</w:t>
      </w:r>
    </w:p>
    <w:p w14:paraId="6B487D60" w14:textId="77777777" w:rsidR="00A83910" w:rsidRPr="00A83910" w:rsidRDefault="00A83910" w:rsidP="00A83910">
      <w:r w:rsidRPr="00A83910">
        <w:t>Minimum viable hub includes:</w:t>
      </w:r>
    </w:p>
    <w:p w14:paraId="56FEC063" w14:textId="77777777" w:rsidR="00A83910" w:rsidRPr="00A83910" w:rsidRDefault="00A83910" w:rsidP="00A83910">
      <w:pPr>
        <w:numPr>
          <w:ilvl w:val="0"/>
          <w:numId w:val="42"/>
        </w:numPr>
      </w:pPr>
      <w:r w:rsidRPr="00A83910">
        <w:t>1–2 approved AI tools (starting small)</w:t>
      </w:r>
    </w:p>
    <w:p w14:paraId="06278131" w14:textId="77777777" w:rsidR="00A83910" w:rsidRPr="00A83910" w:rsidRDefault="00A83910" w:rsidP="00A83910">
      <w:pPr>
        <w:numPr>
          <w:ilvl w:val="0"/>
          <w:numId w:val="42"/>
        </w:numPr>
      </w:pPr>
      <w:r w:rsidRPr="00A83910">
        <w:t>a portal page inside the university domain</w:t>
      </w:r>
    </w:p>
    <w:p w14:paraId="3493E581" w14:textId="77777777" w:rsidR="00A83910" w:rsidRPr="00A83910" w:rsidRDefault="00A83910" w:rsidP="00A83910">
      <w:pPr>
        <w:numPr>
          <w:ilvl w:val="0"/>
          <w:numId w:val="42"/>
        </w:numPr>
      </w:pPr>
      <w:r w:rsidRPr="00A83910">
        <w:lastRenderedPageBreak/>
        <w:t>training and templates</w:t>
      </w:r>
    </w:p>
    <w:p w14:paraId="28D86240" w14:textId="77777777" w:rsidR="00A83910" w:rsidRPr="00A83910" w:rsidRDefault="00A83910" w:rsidP="00A83910">
      <w:pPr>
        <w:numPr>
          <w:ilvl w:val="0"/>
          <w:numId w:val="42"/>
        </w:numPr>
      </w:pPr>
      <w:r w:rsidRPr="00A83910">
        <w:t>helpdesk contact</w:t>
      </w:r>
    </w:p>
    <w:p w14:paraId="103E09AB" w14:textId="77777777" w:rsidR="00A83910" w:rsidRPr="00A83910" w:rsidRDefault="00A83910" w:rsidP="00A83910">
      <w:r w:rsidRPr="00A83910">
        <w:rPr>
          <w:b/>
          <w:bCs/>
        </w:rPr>
        <w:t>Tool selection strategy for Ghana</w:t>
      </w:r>
      <w:r w:rsidRPr="00A83910">
        <w:t>:</w:t>
      </w:r>
    </w:p>
    <w:p w14:paraId="3705A57C" w14:textId="77777777" w:rsidR="00A83910" w:rsidRPr="00A83910" w:rsidRDefault="00A83910" w:rsidP="00A83910">
      <w:pPr>
        <w:numPr>
          <w:ilvl w:val="0"/>
          <w:numId w:val="43"/>
        </w:numPr>
      </w:pPr>
      <w:r w:rsidRPr="00A83910">
        <w:t>Prefer tools that work reliably on modest bandwidth.</w:t>
      </w:r>
    </w:p>
    <w:p w14:paraId="6EAA6102" w14:textId="77777777" w:rsidR="00A83910" w:rsidRPr="00A83910" w:rsidRDefault="00A83910" w:rsidP="00A83910">
      <w:pPr>
        <w:numPr>
          <w:ilvl w:val="0"/>
          <w:numId w:val="43"/>
        </w:numPr>
      </w:pPr>
      <w:r w:rsidRPr="00A83910">
        <w:t>Negotiate campus access and privacy terms when possible.</w:t>
      </w:r>
    </w:p>
    <w:p w14:paraId="19587733" w14:textId="77777777" w:rsidR="00A83910" w:rsidRPr="00A83910" w:rsidRDefault="00A83910" w:rsidP="00A83910">
      <w:pPr>
        <w:numPr>
          <w:ilvl w:val="0"/>
          <w:numId w:val="43"/>
        </w:numPr>
      </w:pPr>
      <w:r w:rsidRPr="00A83910">
        <w:t>Consider open-source or locally hosted options for some workflows if capacity exists.</w:t>
      </w:r>
    </w:p>
    <w:p w14:paraId="71E1A189" w14:textId="77777777" w:rsidR="00A83910" w:rsidRPr="00A83910" w:rsidRDefault="00A83910" w:rsidP="00A83910">
      <w:pPr>
        <w:rPr>
          <w:b/>
          <w:bCs/>
        </w:rPr>
      </w:pPr>
      <w:r w:rsidRPr="00A83910">
        <w:rPr>
          <w:b/>
          <w:bCs/>
        </w:rPr>
        <w:t>Step 3: Embed AI into Courses Using “AI-Aware Assessment” (6–12 months)</w:t>
      </w:r>
    </w:p>
    <w:p w14:paraId="77FF05F1" w14:textId="77777777" w:rsidR="00A83910" w:rsidRPr="00A83910" w:rsidRDefault="00A83910" w:rsidP="00A83910">
      <w:r w:rsidRPr="00A83910">
        <w:t>Examples of course integration patterns:</w:t>
      </w:r>
    </w:p>
    <w:p w14:paraId="0D93F473" w14:textId="77777777" w:rsidR="00A83910" w:rsidRPr="00A83910" w:rsidRDefault="00A83910" w:rsidP="00A83910">
      <w:pPr>
        <w:numPr>
          <w:ilvl w:val="0"/>
          <w:numId w:val="44"/>
        </w:numPr>
      </w:pPr>
      <w:r w:rsidRPr="00A83910">
        <w:rPr>
          <w:b/>
          <w:bCs/>
        </w:rPr>
        <w:t>Writing-intensive courses</w:t>
      </w:r>
      <w:r w:rsidRPr="00A83910">
        <w:t>: allow AI for brainstorming and outlines, require disclosure, require process artifacts (drafts, reflections).</w:t>
      </w:r>
    </w:p>
    <w:p w14:paraId="0015AA09" w14:textId="77777777" w:rsidR="00A83910" w:rsidRPr="00A83910" w:rsidRDefault="00A83910" w:rsidP="00A83910">
      <w:pPr>
        <w:numPr>
          <w:ilvl w:val="0"/>
          <w:numId w:val="44"/>
        </w:numPr>
      </w:pPr>
      <w:r w:rsidRPr="00A83910">
        <w:rPr>
          <w:b/>
          <w:bCs/>
        </w:rPr>
        <w:t>Programming courses</w:t>
      </w:r>
      <w:r w:rsidRPr="00A83910">
        <w:t>: permit AI code assistants but assess via oral code walkthroughs and timed labs.</w:t>
      </w:r>
    </w:p>
    <w:p w14:paraId="5A28CEF8" w14:textId="77777777" w:rsidR="00A83910" w:rsidRPr="00A83910" w:rsidRDefault="00A83910" w:rsidP="00A83910">
      <w:pPr>
        <w:numPr>
          <w:ilvl w:val="0"/>
          <w:numId w:val="44"/>
        </w:numPr>
      </w:pPr>
      <w:r w:rsidRPr="00A83910">
        <w:rPr>
          <w:b/>
          <w:bCs/>
        </w:rPr>
        <w:t>STEM labs</w:t>
      </w:r>
      <w:r w:rsidRPr="00A83910">
        <w:t>: use AI for hypothesis generation but require students to validate with experimental or statistical checks.</w:t>
      </w:r>
    </w:p>
    <w:p w14:paraId="6A98E6AB" w14:textId="77777777" w:rsidR="00A83910" w:rsidRPr="00A83910" w:rsidRDefault="00A83910" w:rsidP="00A83910">
      <w:pPr>
        <w:numPr>
          <w:ilvl w:val="0"/>
          <w:numId w:val="44"/>
        </w:numPr>
      </w:pPr>
      <w:r w:rsidRPr="00A83910">
        <w:rPr>
          <w:b/>
          <w:bCs/>
        </w:rPr>
        <w:t>Education programs</w:t>
      </w:r>
      <w:r w:rsidRPr="00A83910">
        <w:t>: train future teachers on how to use AI responsibly and how to teach AI literacy.</w:t>
      </w:r>
    </w:p>
    <w:p w14:paraId="06D62F27" w14:textId="77777777" w:rsidR="00A83910" w:rsidRPr="00A83910" w:rsidRDefault="00A83910" w:rsidP="00A83910">
      <w:pPr>
        <w:rPr>
          <w:b/>
          <w:bCs/>
        </w:rPr>
      </w:pPr>
      <w:r w:rsidRPr="00A83910">
        <w:rPr>
          <w:b/>
          <w:bCs/>
        </w:rPr>
        <w:t>Step 4: Scale to Research Enablement (12–24 months)</w:t>
      </w:r>
    </w:p>
    <w:p w14:paraId="61DB9666" w14:textId="77777777" w:rsidR="00A83910" w:rsidRPr="00A83910" w:rsidRDefault="00A83910" w:rsidP="00A83910">
      <w:pPr>
        <w:numPr>
          <w:ilvl w:val="0"/>
          <w:numId w:val="45"/>
        </w:numPr>
      </w:pPr>
      <w:r w:rsidRPr="00A83910">
        <w:t>Provide research groups safe tools for literature review, coding support, data analysis, and documentation.</w:t>
      </w:r>
    </w:p>
    <w:p w14:paraId="4025BFD7" w14:textId="77777777" w:rsidR="00A83910" w:rsidRPr="00A83910" w:rsidRDefault="00A83910" w:rsidP="00A83910">
      <w:pPr>
        <w:numPr>
          <w:ilvl w:val="0"/>
          <w:numId w:val="45"/>
        </w:numPr>
      </w:pPr>
      <w:r w:rsidRPr="00A83910">
        <w:t xml:space="preserve">Encourage cross-disciplinary projects aligned with Ghana’s national priorities (Republic of Ghana, 2023; Ministry of Communications and </w:t>
      </w:r>
      <w:proofErr w:type="spellStart"/>
      <w:r w:rsidRPr="00A83910">
        <w:t>Digitalisation</w:t>
      </w:r>
      <w:proofErr w:type="spellEnd"/>
      <w:r w:rsidRPr="00A83910">
        <w:t>, 2025).</w:t>
      </w:r>
    </w:p>
    <w:p w14:paraId="033D6D75" w14:textId="77777777" w:rsidR="00A83910" w:rsidRPr="00A83910" w:rsidRDefault="00A83910" w:rsidP="00A83910">
      <w:pPr>
        <w:rPr>
          <w:b/>
          <w:bCs/>
        </w:rPr>
      </w:pPr>
      <w:r w:rsidRPr="00A83910">
        <w:rPr>
          <w:b/>
          <w:bCs/>
        </w:rPr>
        <w:t>6.3 Where Ghanaian Universities Can Align for Strategic Advantage</w:t>
      </w:r>
    </w:p>
    <w:p w14:paraId="669CC684" w14:textId="77777777" w:rsidR="00A83910" w:rsidRPr="00A83910" w:rsidRDefault="00A83910" w:rsidP="00A83910">
      <w:pPr>
        <w:numPr>
          <w:ilvl w:val="0"/>
          <w:numId w:val="46"/>
        </w:numPr>
      </w:pPr>
      <w:r w:rsidRPr="00A83910">
        <w:rPr>
          <w:b/>
          <w:bCs/>
        </w:rPr>
        <w:t>Align with national strategy</w:t>
      </w:r>
      <w:r w:rsidRPr="00A83910">
        <w:t xml:space="preserve">: Ghana’s National AI Strategy creates a policy backbone for partnerships and funding alignment (Ministry of Communications and </w:t>
      </w:r>
      <w:proofErr w:type="spellStart"/>
      <w:r w:rsidRPr="00A83910">
        <w:t>Digitalisation</w:t>
      </w:r>
      <w:proofErr w:type="spellEnd"/>
      <w:r w:rsidRPr="00A83910">
        <w:t>, 2025).</w:t>
      </w:r>
    </w:p>
    <w:p w14:paraId="2778ABD2" w14:textId="77777777" w:rsidR="00A83910" w:rsidRPr="00A83910" w:rsidRDefault="00A83910" w:rsidP="00A83910">
      <w:pPr>
        <w:numPr>
          <w:ilvl w:val="0"/>
          <w:numId w:val="46"/>
        </w:numPr>
      </w:pPr>
      <w:r w:rsidRPr="00A83910">
        <w:rPr>
          <w:b/>
          <w:bCs/>
        </w:rPr>
        <w:t>Align with African digital transformation</w:t>
      </w:r>
      <w:r w:rsidRPr="00A83910">
        <w:t>: The World Bank’s DE4A initiative frames digital skills as a pillar of Africa’s digital economy transformation (World Bank, n.d.).</w:t>
      </w:r>
    </w:p>
    <w:p w14:paraId="5B64570D" w14:textId="77777777" w:rsidR="00A83910" w:rsidRPr="00A83910" w:rsidRDefault="00A83910" w:rsidP="00A83910">
      <w:pPr>
        <w:numPr>
          <w:ilvl w:val="0"/>
          <w:numId w:val="46"/>
        </w:numPr>
      </w:pPr>
      <w:r w:rsidRPr="00A83910">
        <w:rPr>
          <w:b/>
          <w:bCs/>
        </w:rPr>
        <w:t>Use UNESCO guidance</w:t>
      </w:r>
      <w:r w:rsidRPr="00A83910">
        <w:t>: UNESCO provides global guidance on AI and generative AI in education, emphasizing human-centered design, privacy, equity, and teacher capacity-building (UNESCO, 2021; UNESCO, 2023).</w:t>
      </w:r>
    </w:p>
    <w:p w14:paraId="336C7DAB" w14:textId="77777777" w:rsidR="00A83910" w:rsidRPr="00A83910" w:rsidRDefault="00A83910" w:rsidP="00A83910">
      <w:pPr>
        <w:rPr>
          <w:b/>
          <w:bCs/>
        </w:rPr>
      </w:pPr>
      <w:r w:rsidRPr="00A83910">
        <w:rPr>
          <w:b/>
          <w:bCs/>
        </w:rPr>
        <w:t>7. Additional Success Factors</w:t>
      </w:r>
    </w:p>
    <w:p w14:paraId="641DCAD5" w14:textId="77777777" w:rsidR="00A83910" w:rsidRPr="00A83910" w:rsidRDefault="00A83910" w:rsidP="00A83910">
      <w:pPr>
        <w:rPr>
          <w:b/>
          <w:bCs/>
        </w:rPr>
      </w:pPr>
      <w:r w:rsidRPr="00A83910">
        <w:rPr>
          <w:b/>
          <w:bCs/>
        </w:rPr>
        <w:t>7.1 Academic Integrity, Assessment Redesign, and Transparency</w:t>
      </w:r>
    </w:p>
    <w:p w14:paraId="65FB32AE" w14:textId="77777777" w:rsidR="00A83910" w:rsidRPr="00A83910" w:rsidRDefault="00A83910" w:rsidP="00A83910">
      <w:r w:rsidRPr="00A83910">
        <w:t xml:space="preserve">AI integration succeeds when institutions shift from “AI detection” to </w:t>
      </w:r>
      <w:r w:rsidRPr="00A83910">
        <w:rPr>
          <w:b/>
          <w:bCs/>
        </w:rPr>
        <w:t>assessment design</w:t>
      </w:r>
      <w:r w:rsidRPr="00A83910">
        <w:t xml:space="preserve"> and </w:t>
      </w:r>
      <w:r w:rsidRPr="00A83910">
        <w:rPr>
          <w:b/>
          <w:bCs/>
        </w:rPr>
        <w:t>transparent expectations</w:t>
      </w:r>
      <w:r w:rsidRPr="00A83910">
        <w:t>.</w:t>
      </w:r>
    </w:p>
    <w:p w14:paraId="70D42D3A" w14:textId="77777777" w:rsidR="00A83910" w:rsidRPr="00A83910" w:rsidRDefault="00A83910" w:rsidP="00A83910">
      <w:r w:rsidRPr="00A83910">
        <w:rPr>
          <w:b/>
          <w:bCs/>
        </w:rPr>
        <w:lastRenderedPageBreak/>
        <w:t>Recommended institutional practices</w:t>
      </w:r>
      <w:r w:rsidRPr="00A83910">
        <w:t>:</w:t>
      </w:r>
    </w:p>
    <w:p w14:paraId="16D7F91E" w14:textId="77777777" w:rsidR="00A83910" w:rsidRPr="00A83910" w:rsidRDefault="00A83910" w:rsidP="00A83910">
      <w:pPr>
        <w:numPr>
          <w:ilvl w:val="0"/>
          <w:numId w:val="47"/>
        </w:numPr>
      </w:pPr>
      <w:r w:rsidRPr="00A83910">
        <w:t xml:space="preserve">Require every course to publish a </w:t>
      </w:r>
      <w:r w:rsidRPr="00A83910">
        <w:rPr>
          <w:b/>
          <w:bCs/>
        </w:rPr>
        <w:t>clear AI use statement</w:t>
      </w:r>
      <w:r w:rsidRPr="00A83910">
        <w:t xml:space="preserve"> (permitted, restricted, prohibited). Stanford provides practical templates that make this easy for instructors (Stanford Teaching Commons, 2025a; Stanford Teaching Commons, 2025b).</w:t>
      </w:r>
    </w:p>
    <w:p w14:paraId="767CAEDD" w14:textId="77777777" w:rsidR="00A83910" w:rsidRPr="00A83910" w:rsidRDefault="00A83910" w:rsidP="00A83910">
      <w:pPr>
        <w:numPr>
          <w:ilvl w:val="0"/>
          <w:numId w:val="47"/>
        </w:numPr>
      </w:pPr>
      <w:r w:rsidRPr="00A83910">
        <w:t xml:space="preserve">Require students to </w:t>
      </w:r>
      <w:r w:rsidRPr="00A83910">
        <w:rPr>
          <w:b/>
          <w:bCs/>
        </w:rPr>
        <w:t>disclose</w:t>
      </w:r>
      <w:r w:rsidRPr="00A83910">
        <w:t xml:space="preserve"> meaningful AI assistance (e.g., idea generation, drafting, code generation) and describe how they validated outputs.</w:t>
      </w:r>
    </w:p>
    <w:p w14:paraId="284D529E" w14:textId="77777777" w:rsidR="00A83910" w:rsidRPr="00A83910" w:rsidRDefault="00A83910" w:rsidP="00A83910">
      <w:pPr>
        <w:numPr>
          <w:ilvl w:val="0"/>
          <w:numId w:val="47"/>
        </w:numPr>
      </w:pPr>
      <w:r w:rsidRPr="00A83910">
        <w:t xml:space="preserve">Use </w:t>
      </w:r>
      <w:r w:rsidRPr="00A83910">
        <w:rPr>
          <w:b/>
          <w:bCs/>
        </w:rPr>
        <w:t>process-based assessment</w:t>
      </w:r>
      <w:r w:rsidRPr="00A83910">
        <w:t>: drafts, reflections, version history, lab notebooks, oral defenses.</w:t>
      </w:r>
    </w:p>
    <w:p w14:paraId="39673477" w14:textId="77777777" w:rsidR="00A83910" w:rsidRPr="00A83910" w:rsidRDefault="00A83910" w:rsidP="00A83910">
      <w:pPr>
        <w:numPr>
          <w:ilvl w:val="0"/>
          <w:numId w:val="47"/>
        </w:numPr>
      </w:pPr>
      <w:proofErr w:type="gramStart"/>
      <w:r w:rsidRPr="00A83910">
        <w:t>Align</w:t>
      </w:r>
      <w:proofErr w:type="gramEnd"/>
      <w:r w:rsidRPr="00A83910">
        <w:t xml:space="preserve"> integrity policy with student guidance and restorative learning options.</w:t>
      </w:r>
    </w:p>
    <w:p w14:paraId="4754947E" w14:textId="77777777" w:rsidR="00A83910" w:rsidRPr="00A83910" w:rsidRDefault="00A83910" w:rsidP="00A83910">
      <w:pPr>
        <w:rPr>
          <w:b/>
          <w:bCs/>
        </w:rPr>
      </w:pPr>
      <w:r w:rsidRPr="00A83910">
        <w:rPr>
          <w:b/>
          <w:bCs/>
        </w:rPr>
        <w:t>7.2 Responsible AI: Equity, Bias, Accessibility, and Human-Centered Use</w:t>
      </w:r>
    </w:p>
    <w:p w14:paraId="12D188C2" w14:textId="77777777" w:rsidR="00A83910" w:rsidRPr="00A83910" w:rsidRDefault="00A83910" w:rsidP="00A83910">
      <w:r w:rsidRPr="00A83910">
        <w:t>UNESCO emphasizes that AI in education must prioritize human rights, equity, inclusion, and teacher capacity (UNESCO, 2021; UNESCO, 2023). This is especially important in developing contexts where unequal access can widen achievement gaps.</w:t>
      </w:r>
    </w:p>
    <w:p w14:paraId="0B782BEF" w14:textId="77777777" w:rsidR="00A83910" w:rsidRPr="00A83910" w:rsidRDefault="00A83910" w:rsidP="00A83910">
      <w:r w:rsidRPr="00A83910">
        <w:rPr>
          <w:b/>
          <w:bCs/>
        </w:rPr>
        <w:t>Practical steps</w:t>
      </w:r>
      <w:r w:rsidRPr="00A83910">
        <w:t>:</w:t>
      </w:r>
    </w:p>
    <w:p w14:paraId="1C3A1ECF" w14:textId="77777777" w:rsidR="00A83910" w:rsidRPr="00A83910" w:rsidRDefault="00A83910" w:rsidP="00A83910">
      <w:pPr>
        <w:numPr>
          <w:ilvl w:val="0"/>
          <w:numId w:val="48"/>
        </w:numPr>
      </w:pPr>
      <w:r w:rsidRPr="00A83910">
        <w:t>Ensure AI tools are available to all students (avoid “pay-to-participate”).</w:t>
      </w:r>
    </w:p>
    <w:p w14:paraId="7CBC9A67" w14:textId="77777777" w:rsidR="00A83910" w:rsidRPr="00A83910" w:rsidRDefault="00A83910" w:rsidP="00A83910">
      <w:pPr>
        <w:numPr>
          <w:ilvl w:val="0"/>
          <w:numId w:val="48"/>
        </w:numPr>
      </w:pPr>
      <w:r w:rsidRPr="00A83910">
        <w:t xml:space="preserve">Provide accessibility </w:t>
      </w:r>
      <w:proofErr w:type="gramStart"/>
      <w:r w:rsidRPr="00A83910">
        <w:t>accommodations</w:t>
      </w:r>
      <w:proofErr w:type="gramEnd"/>
      <w:r w:rsidRPr="00A83910">
        <w:t>.</w:t>
      </w:r>
    </w:p>
    <w:p w14:paraId="6A7C4BE4" w14:textId="77777777" w:rsidR="00A83910" w:rsidRPr="00A83910" w:rsidRDefault="00A83910" w:rsidP="00A83910">
      <w:pPr>
        <w:numPr>
          <w:ilvl w:val="0"/>
          <w:numId w:val="48"/>
        </w:numPr>
      </w:pPr>
      <w:r w:rsidRPr="00A83910">
        <w:t>Teach bias awareness using discipline examples (e.g., health, finance, admissions).</w:t>
      </w:r>
    </w:p>
    <w:p w14:paraId="3D784803" w14:textId="77777777" w:rsidR="00A83910" w:rsidRPr="00A83910" w:rsidRDefault="00A83910" w:rsidP="00A83910">
      <w:pPr>
        <w:rPr>
          <w:b/>
          <w:bCs/>
        </w:rPr>
      </w:pPr>
      <w:r w:rsidRPr="00A83910">
        <w:rPr>
          <w:b/>
          <w:bCs/>
        </w:rPr>
        <w:t>7.3 Data Governance and Privacy-by-Design</w:t>
      </w:r>
    </w:p>
    <w:p w14:paraId="4A6F814B" w14:textId="77777777" w:rsidR="00A83910" w:rsidRPr="00A83910" w:rsidRDefault="00A83910" w:rsidP="00A83910">
      <w:r w:rsidRPr="00A83910">
        <w:t>Institutions should operate from the assumption that generative AI tools may retain or expose data unless contracts and controls say otherwise.</w:t>
      </w:r>
    </w:p>
    <w:p w14:paraId="32BFEACC" w14:textId="77777777" w:rsidR="00A83910" w:rsidRPr="00A83910" w:rsidRDefault="00A83910" w:rsidP="00A83910">
      <w:r w:rsidRPr="00A83910">
        <w:rPr>
          <w:b/>
          <w:bCs/>
        </w:rPr>
        <w:t>Minimum controls</w:t>
      </w:r>
      <w:r w:rsidRPr="00A83910">
        <w:t>:</w:t>
      </w:r>
    </w:p>
    <w:p w14:paraId="079F51B4" w14:textId="77777777" w:rsidR="00A83910" w:rsidRPr="00A83910" w:rsidRDefault="00A83910" w:rsidP="00A83910">
      <w:pPr>
        <w:numPr>
          <w:ilvl w:val="0"/>
          <w:numId w:val="49"/>
        </w:numPr>
      </w:pPr>
      <w:r w:rsidRPr="00A83910">
        <w:t xml:space="preserve">Define </w:t>
      </w:r>
      <w:r w:rsidRPr="00A83910">
        <w:rPr>
          <w:b/>
          <w:bCs/>
        </w:rPr>
        <w:t>data categories</w:t>
      </w:r>
      <w:r w:rsidRPr="00A83910">
        <w:t>: prohibited (student PII, confidential research), restricted (internal docs), allowed (public/non-sensitive).</w:t>
      </w:r>
    </w:p>
    <w:p w14:paraId="060E25B5" w14:textId="77777777" w:rsidR="00A83910" w:rsidRPr="00A83910" w:rsidRDefault="00A83910" w:rsidP="00A83910">
      <w:pPr>
        <w:numPr>
          <w:ilvl w:val="0"/>
          <w:numId w:val="49"/>
        </w:numPr>
      </w:pPr>
      <w:r w:rsidRPr="00A83910">
        <w:t>Prefer institution-approved tools with clearer privacy controls (e.g., U</w:t>
      </w:r>
      <w:r w:rsidRPr="00A83910">
        <w:noBreakHyphen/>
        <w:t>M GPT is positioned as private/secure with non-training assurances) (University of Michigan, 2025a).</w:t>
      </w:r>
    </w:p>
    <w:p w14:paraId="67C956E2" w14:textId="77777777" w:rsidR="00A83910" w:rsidRPr="00A83910" w:rsidRDefault="00A83910" w:rsidP="00A83910">
      <w:pPr>
        <w:numPr>
          <w:ilvl w:val="0"/>
          <w:numId w:val="49"/>
        </w:numPr>
      </w:pPr>
      <w:r w:rsidRPr="00A83910">
        <w:t>For Ghana, ensure compliance with the Data Protection Act, 2012 (Act 843) (Republic of Ghana, 2012).</w:t>
      </w:r>
    </w:p>
    <w:p w14:paraId="32171CE8" w14:textId="77777777" w:rsidR="00A83910" w:rsidRPr="00A83910" w:rsidRDefault="00A83910" w:rsidP="00A83910">
      <w:pPr>
        <w:rPr>
          <w:b/>
          <w:bCs/>
        </w:rPr>
      </w:pPr>
      <w:r w:rsidRPr="00A83910">
        <w:rPr>
          <w:b/>
          <w:bCs/>
        </w:rPr>
        <w:t>7.4 Monitoring, Metrics, and Continuous Improvement</w:t>
      </w:r>
    </w:p>
    <w:p w14:paraId="3BBCACF9" w14:textId="77777777" w:rsidR="00A83910" w:rsidRPr="00A83910" w:rsidRDefault="00A83910" w:rsidP="00A83910">
      <w:r w:rsidRPr="00A83910">
        <w:t>Universities should treat AI integration as a continuous governance program.</w:t>
      </w:r>
    </w:p>
    <w:p w14:paraId="5044AB3E" w14:textId="77777777" w:rsidR="00A83910" w:rsidRPr="00A83910" w:rsidRDefault="00A83910" w:rsidP="00A83910">
      <w:r w:rsidRPr="00A83910">
        <w:rPr>
          <w:b/>
          <w:bCs/>
        </w:rPr>
        <w:t>What to measure</w:t>
      </w:r>
      <w:r w:rsidRPr="00A83910">
        <w:t>:</w:t>
      </w:r>
    </w:p>
    <w:p w14:paraId="756A3ABE" w14:textId="77777777" w:rsidR="00A83910" w:rsidRPr="00A83910" w:rsidRDefault="00A83910" w:rsidP="00A83910">
      <w:pPr>
        <w:numPr>
          <w:ilvl w:val="0"/>
          <w:numId w:val="50"/>
        </w:numPr>
      </w:pPr>
      <w:r w:rsidRPr="00A83910">
        <w:t>Adoption: number of users, courses using the AI hub, training completion</w:t>
      </w:r>
    </w:p>
    <w:p w14:paraId="075C8755" w14:textId="77777777" w:rsidR="00A83910" w:rsidRPr="00A83910" w:rsidRDefault="00A83910" w:rsidP="00A83910">
      <w:pPr>
        <w:numPr>
          <w:ilvl w:val="0"/>
          <w:numId w:val="50"/>
        </w:numPr>
      </w:pPr>
      <w:r w:rsidRPr="00A83910">
        <w:t>Learning outcomes: course performance, retention, student feedback</w:t>
      </w:r>
    </w:p>
    <w:p w14:paraId="03C0888C" w14:textId="77777777" w:rsidR="00A83910" w:rsidRPr="00A83910" w:rsidRDefault="00A83910" w:rsidP="00A83910">
      <w:pPr>
        <w:numPr>
          <w:ilvl w:val="0"/>
          <w:numId w:val="50"/>
        </w:numPr>
      </w:pPr>
      <w:r w:rsidRPr="00A83910">
        <w:lastRenderedPageBreak/>
        <w:t>Integrity outcomes: incidents, patterns, policy clarity</w:t>
      </w:r>
    </w:p>
    <w:p w14:paraId="0C430CF9" w14:textId="77777777" w:rsidR="00A83910" w:rsidRPr="00A83910" w:rsidRDefault="00A83910" w:rsidP="00A83910">
      <w:pPr>
        <w:numPr>
          <w:ilvl w:val="0"/>
          <w:numId w:val="50"/>
        </w:numPr>
      </w:pPr>
      <w:r w:rsidRPr="00A83910">
        <w:t>Tool performance: uptime, support tickets, cost per user</w:t>
      </w:r>
    </w:p>
    <w:p w14:paraId="03556315" w14:textId="77777777" w:rsidR="00A83910" w:rsidRPr="00A83910" w:rsidRDefault="00A83910" w:rsidP="00A83910">
      <w:r w:rsidRPr="00A83910">
        <w:t>Penn’s AI Hub model explicitly includes training and consultation functions, which support continuous improvement and responsible adoption (University of Pennsylvania, 2025a).</w:t>
      </w:r>
    </w:p>
    <w:p w14:paraId="7DC6E010" w14:textId="77777777" w:rsidR="00A83910" w:rsidRPr="00A83910" w:rsidRDefault="00A83910" w:rsidP="00A83910">
      <w:pPr>
        <w:rPr>
          <w:b/>
          <w:bCs/>
        </w:rPr>
      </w:pPr>
      <w:r w:rsidRPr="00A83910">
        <w:rPr>
          <w:b/>
          <w:bCs/>
        </w:rPr>
        <w:t>7.5 Communications and Change Management</w:t>
      </w:r>
    </w:p>
    <w:p w14:paraId="518EB1F0" w14:textId="77777777" w:rsidR="00A83910" w:rsidRPr="00A83910" w:rsidRDefault="00A83910" w:rsidP="00A83910">
      <w:r w:rsidRPr="00A83910">
        <w:t>A major failure mode is launching tools without a communication plan.</w:t>
      </w:r>
    </w:p>
    <w:p w14:paraId="6A4D12C9" w14:textId="77777777" w:rsidR="00A83910" w:rsidRPr="00A83910" w:rsidRDefault="00A83910" w:rsidP="00A83910">
      <w:r w:rsidRPr="00A83910">
        <w:rPr>
          <w:b/>
          <w:bCs/>
        </w:rPr>
        <w:t>Recommended communications</w:t>
      </w:r>
      <w:r w:rsidRPr="00A83910">
        <w:t>:</w:t>
      </w:r>
    </w:p>
    <w:p w14:paraId="29D6979E" w14:textId="77777777" w:rsidR="00A83910" w:rsidRPr="00A83910" w:rsidRDefault="00A83910" w:rsidP="00A83910">
      <w:pPr>
        <w:numPr>
          <w:ilvl w:val="0"/>
          <w:numId w:val="51"/>
        </w:numPr>
      </w:pPr>
      <w:r w:rsidRPr="00A83910">
        <w:t>“Why we are doing this” message from leadership</w:t>
      </w:r>
    </w:p>
    <w:p w14:paraId="28833FC6" w14:textId="77777777" w:rsidR="00A83910" w:rsidRPr="00A83910" w:rsidRDefault="00A83910" w:rsidP="00A83910">
      <w:pPr>
        <w:numPr>
          <w:ilvl w:val="0"/>
          <w:numId w:val="51"/>
        </w:numPr>
      </w:pPr>
      <w:r w:rsidRPr="00A83910">
        <w:t>Clear tool usage guidance (“approved tools first”) and data rules</w:t>
      </w:r>
    </w:p>
    <w:p w14:paraId="4E324B52" w14:textId="77777777" w:rsidR="00A83910" w:rsidRPr="00A83910" w:rsidRDefault="00A83910" w:rsidP="00A83910">
      <w:pPr>
        <w:numPr>
          <w:ilvl w:val="0"/>
          <w:numId w:val="51"/>
        </w:numPr>
      </w:pPr>
      <w:r w:rsidRPr="00A83910">
        <w:t>Frequently asked questions for students and faculty</w:t>
      </w:r>
    </w:p>
    <w:p w14:paraId="7A80720F" w14:textId="77777777" w:rsidR="00A83910" w:rsidRPr="00A83910" w:rsidRDefault="00A83910" w:rsidP="00A83910">
      <w:r w:rsidRPr="00A83910">
        <w:t>ASU’s approach includes an evolving community resource page for generative AI, reflecting the need for ongoing communication as capabilities evolve (Arizona State University, 2023).</w:t>
      </w:r>
    </w:p>
    <w:p w14:paraId="2CA4B185" w14:textId="77777777" w:rsidR="00A83910" w:rsidRPr="00A83910" w:rsidRDefault="00A83910" w:rsidP="00A83910">
      <w:pPr>
        <w:rPr>
          <w:b/>
          <w:bCs/>
        </w:rPr>
      </w:pPr>
      <w:r w:rsidRPr="00A83910">
        <w:rPr>
          <w:b/>
          <w:bCs/>
        </w:rPr>
        <w:t>7.6 Partnerships and Ecosystem Development</w:t>
      </w:r>
    </w:p>
    <w:p w14:paraId="453B0FC3" w14:textId="77777777" w:rsidR="00A83910" w:rsidRPr="00A83910" w:rsidRDefault="00A83910" w:rsidP="00A83910">
      <w:r w:rsidRPr="00A83910">
        <w:t xml:space="preserve">Partnerships accelerate adoption and reduce </w:t>
      </w:r>
      <w:proofErr w:type="gramStart"/>
      <w:r w:rsidRPr="00A83910">
        <w:t>cost</w:t>
      </w:r>
      <w:proofErr w:type="gramEnd"/>
      <w:r w:rsidRPr="00A83910">
        <w:t>:</w:t>
      </w:r>
    </w:p>
    <w:p w14:paraId="05D87A85" w14:textId="77777777" w:rsidR="00A83910" w:rsidRPr="00A83910" w:rsidRDefault="00A83910" w:rsidP="00A83910">
      <w:pPr>
        <w:numPr>
          <w:ilvl w:val="0"/>
          <w:numId w:val="52"/>
        </w:numPr>
      </w:pPr>
      <w:r w:rsidRPr="00A83910">
        <w:t>Cross-university consortia for shared AI hub services</w:t>
      </w:r>
    </w:p>
    <w:p w14:paraId="5CE0E927" w14:textId="77777777" w:rsidR="00A83910" w:rsidRPr="00A83910" w:rsidRDefault="00A83910" w:rsidP="00A83910">
      <w:pPr>
        <w:numPr>
          <w:ilvl w:val="0"/>
          <w:numId w:val="52"/>
        </w:numPr>
      </w:pPr>
      <w:r w:rsidRPr="00A83910">
        <w:t>Industry partnerships for use cases, internships, datasets</w:t>
      </w:r>
    </w:p>
    <w:p w14:paraId="3B5D56C8" w14:textId="77777777" w:rsidR="00A83910" w:rsidRPr="00A83910" w:rsidRDefault="00A83910" w:rsidP="00A83910">
      <w:pPr>
        <w:numPr>
          <w:ilvl w:val="0"/>
          <w:numId w:val="52"/>
        </w:numPr>
      </w:pPr>
      <w:r w:rsidRPr="00A83910">
        <w:t>International partnerships for joint curriculum and grant proposals</w:t>
      </w:r>
    </w:p>
    <w:p w14:paraId="06D719CA" w14:textId="77777777" w:rsidR="00A83910" w:rsidRPr="00A83910" w:rsidRDefault="00A83910" w:rsidP="00A83910">
      <w:r w:rsidRPr="00A83910">
        <w:t>Africa-focused digital capacity efforts emphasize the value of ecosystem approaches to skills development and infrastructure, consistent with DE4A priorities (World Bank, n.d.).</w:t>
      </w:r>
    </w:p>
    <w:p w14:paraId="050519C7" w14:textId="77777777" w:rsidR="00A83910" w:rsidRPr="00A83910" w:rsidRDefault="00A83910" w:rsidP="00A83910">
      <w:pPr>
        <w:rPr>
          <w:b/>
          <w:bCs/>
        </w:rPr>
      </w:pPr>
      <w:r w:rsidRPr="00A83910">
        <w:rPr>
          <w:b/>
          <w:bCs/>
        </w:rPr>
        <w:t>7.7 A “Starter Kit” of Artifacts Every University Should Produce</w:t>
      </w:r>
    </w:p>
    <w:p w14:paraId="2FBA8E08" w14:textId="77777777" w:rsidR="00A83910" w:rsidRPr="00A83910" w:rsidRDefault="00A83910" w:rsidP="00A83910">
      <w:r w:rsidRPr="00A83910">
        <w:t>To make this white paper operational, the following artifacts are recommended for immediate development:</w:t>
      </w:r>
    </w:p>
    <w:p w14:paraId="22E79F3A" w14:textId="77777777" w:rsidR="00A83910" w:rsidRPr="00A83910" w:rsidRDefault="00A83910" w:rsidP="00A83910">
      <w:pPr>
        <w:numPr>
          <w:ilvl w:val="0"/>
          <w:numId w:val="53"/>
        </w:numPr>
      </w:pPr>
      <w:r w:rsidRPr="00A83910">
        <w:t>AI governance charter and committee terms of reference</w:t>
      </w:r>
    </w:p>
    <w:p w14:paraId="2AD43123" w14:textId="77777777" w:rsidR="00A83910" w:rsidRPr="00A83910" w:rsidRDefault="00A83910" w:rsidP="00A83910">
      <w:pPr>
        <w:numPr>
          <w:ilvl w:val="0"/>
          <w:numId w:val="53"/>
        </w:numPr>
      </w:pPr>
      <w:r w:rsidRPr="00A83910">
        <w:t>AI tool vetting rubric and approval workflow</w:t>
      </w:r>
    </w:p>
    <w:p w14:paraId="296DE6FB" w14:textId="77777777" w:rsidR="00A83910" w:rsidRPr="00A83910" w:rsidRDefault="00A83910" w:rsidP="00A83910">
      <w:pPr>
        <w:numPr>
          <w:ilvl w:val="0"/>
          <w:numId w:val="53"/>
        </w:numPr>
      </w:pPr>
      <w:r w:rsidRPr="00A83910">
        <w:t>Data handling and privacy rules for AI tools</w:t>
      </w:r>
    </w:p>
    <w:p w14:paraId="7842E7CC" w14:textId="77777777" w:rsidR="00A83910" w:rsidRPr="00A83910" w:rsidRDefault="00A83910" w:rsidP="00A83910">
      <w:pPr>
        <w:numPr>
          <w:ilvl w:val="0"/>
          <w:numId w:val="53"/>
        </w:numPr>
      </w:pPr>
      <w:r w:rsidRPr="00A83910">
        <w:t>Course policy template and syllabus statement bank</w:t>
      </w:r>
    </w:p>
    <w:p w14:paraId="39C37B4A" w14:textId="77777777" w:rsidR="00A83910" w:rsidRPr="00A83910" w:rsidRDefault="00A83910" w:rsidP="00A83910">
      <w:pPr>
        <w:numPr>
          <w:ilvl w:val="0"/>
          <w:numId w:val="53"/>
        </w:numPr>
      </w:pPr>
      <w:r w:rsidRPr="00A83910">
        <w:t>Student disclosure/citation guidance</w:t>
      </w:r>
    </w:p>
    <w:p w14:paraId="1B5D9B3B" w14:textId="77777777" w:rsidR="00A83910" w:rsidRPr="00A83910" w:rsidRDefault="00A83910" w:rsidP="00A83910">
      <w:pPr>
        <w:numPr>
          <w:ilvl w:val="0"/>
          <w:numId w:val="53"/>
        </w:numPr>
      </w:pPr>
      <w:r w:rsidRPr="00A83910">
        <w:t>Pilot evaluation template (metrics + lessons learned)</w:t>
      </w:r>
    </w:p>
    <w:p w14:paraId="7118D5A3" w14:textId="77777777" w:rsidR="00A83910" w:rsidRPr="00A83910" w:rsidRDefault="00A83910" w:rsidP="00A83910">
      <w:pPr>
        <w:numPr>
          <w:ilvl w:val="0"/>
          <w:numId w:val="53"/>
        </w:numPr>
      </w:pPr>
      <w:r w:rsidRPr="00A83910">
        <w:t>Incident response playbook for AI-related issues</w:t>
      </w:r>
    </w:p>
    <w:p w14:paraId="60C8B8B0" w14:textId="77777777" w:rsidR="00A83910" w:rsidRPr="00A83910" w:rsidRDefault="00A83910" w:rsidP="00A83910">
      <w:pPr>
        <w:rPr>
          <w:b/>
          <w:bCs/>
        </w:rPr>
      </w:pPr>
      <w:r w:rsidRPr="00A83910">
        <w:rPr>
          <w:b/>
          <w:bCs/>
        </w:rPr>
        <w:t>Conclusion</w:t>
      </w:r>
    </w:p>
    <w:p w14:paraId="0F621620" w14:textId="77777777" w:rsidR="00A83910" w:rsidRPr="00A83910" w:rsidRDefault="00A83910" w:rsidP="00A83910">
      <w:r w:rsidRPr="00A83910">
        <w:lastRenderedPageBreak/>
        <w:t xml:space="preserve">Integrating AI into academic curricula is no longer </w:t>
      </w:r>
      <w:proofErr w:type="gramStart"/>
      <w:r w:rsidRPr="00A83910">
        <w:t>experimental—</w:t>
      </w:r>
      <w:proofErr w:type="gramEnd"/>
      <w:r w:rsidRPr="00A83910">
        <w:t>it is a strategic necessity for universities seeking relevance, resilience, and impact. Institutions that succeed do not begin with tools; they begin with governance, pedagogy, and people. Early adopters demonstrate that safe, equitable, and scalable AI integration is achievable when institutions combine centralized enablement with clear policies, faculty development, and continuous improvement.</w:t>
      </w:r>
    </w:p>
    <w:p w14:paraId="40F78977" w14:textId="77777777" w:rsidR="00A83910" w:rsidRPr="00A83910" w:rsidRDefault="00A83910" w:rsidP="00A83910">
      <w:r w:rsidRPr="00A83910">
        <w:t xml:space="preserve">For universities in developing countries such as Ghana, the path forward is not to replicate resource-intensive models from the Global North, but to adopt </w:t>
      </w:r>
      <w:r w:rsidRPr="00A83910">
        <w:rPr>
          <w:b/>
          <w:bCs/>
        </w:rPr>
        <w:t>principle-driven, phased, and locally relevant approaches</w:t>
      </w:r>
      <w:r w:rsidRPr="00A83910">
        <w:t>. With strong governance, targeted investment, and ecosystem partnerships, AI can meaningfully enhance teaching, learning, and research while supporting national development goals.</w:t>
      </w:r>
    </w:p>
    <w:p w14:paraId="73616AC7" w14:textId="77777777" w:rsidR="00A83910" w:rsidRPr="00A83910" w:rsidRDefault="005A57E5" w:rsidP="00A83910">
      <w:r>
        <w:pict w14:anchorId="5AFBE06E">
          <v:rect id="_x0000_i1029" style="width:0;height:1.5pt" o:hralign="center" o:hrstd="t" o:hr="t" fillcolor="#a0a0a0" stroked="f"/>
        </w:pict>
      </w:r>
    </w:p>
    <w:p w14:paraId="7B4A383E" w14:textId="77777777" w:rsidR="00A83910" w:rsidRPr="00A83910" w:rsidRDefault="00A83910" w:rsidP="00A83910">
      <w:pPr>
        <w:rPr>
          <w:b/>
          <w:bCs/>
        </w:rPr>
      </w:pPr>
      <w:r w:rsidRPr="00A83910">
        <w:rPr>
          <w:b/>
          <w:bCs/>
        </w:rPr>
        <w:t>Appendix A: AI Tool Vetting and Approval Checklist (Operational Template)</w:t>
      </w:r>
    </w:p>
    <w:p w14:paraId="695CAEB6" w14:textId="77777777" w:rsidR="00A83910" w:rsidRPr="00A83910" w:rsidRDefault="00A83910" w:rsidP="00A83910">
      <w:r w:rsidRPr="00A83910">
        <w:t>This checklist can be used by an AI governance committee to evaluate and approve tools for inclusion in the institutional AI hub.</w:t>
      </w:r>
    </w:p>
    <w:p w14:paraId="23A776A1" w14:textId="77777777" w:rsidR="00A83910" w:rsidRPr="00A83910" w:rsidRDefault="00A83910" w:rsidP="00A83910">
      <w:pPr>
        <w:rPr>
          <w:b/>
          <w:bCs/>
        </w:rPr>
      </w:pPr>
      <w:r w:rsidRPr="00A83910">
        <w:rPr>
          <w:b/>
          <w:bCs/>
        </w:rPr>
        <w:t>A.1 Privacy and Data Protection</w:t>
      </w:r>
    </w:p>
    <w:p w14:paraId="6A7EB14A" w14:textId="77777777" w:rsidR="00A83910" w:rsidRPr="00A83910" w:rsidRDefault="00A83910" w:rsidP="00A83910">
      <w:pPr>
        <w:numPr>
          <w:ilvl w:val="0"/>
          <w:numId w:val="54"/>
        </w:numPr>
      </w:pPr>
      <w:r w:rsidRPr="00A83910">
        <w:t>Does the vendor state whether user data is used to train models?</w:t>
      </w:r>
    </w:p>
    <w:p w14:paraId="19644392" w14:textId="77777777" w:rsidR="00A83910" w:rsidRPr="00A83910" w:rsidRDefault="00A83910" w:rsidP="00A83910">
      <w:pPr>
        <w:numPr>
          <w:ilvl w:val="0"/>
          <w:numId w:val="54"/>
        </w:numPr>
      </w:pPr>
      <w:r w:rsidRPr="00A83910">
        <w:t>Can data retention be limited or configured?</w:t>
      </w:r>
    </w:p>
    <w:p w14:paraId="3680E9CB" w14:textId="77777777" w:rsidR="00A83910" w:rsidRPr="00A83910" w:rsidRDefault="00A83910" w:rsidP="00A83910">
      <w:pPr>
        <w:numPr>
          <w:ilvl w:val="0"/>
          <w:numId w:val="54"/>
        </w:numPr>
      </w:pPr>
      <w:r w:rsidRPr="00A83910">
        <w:t>Are there data processing agreements available?</w:t>
      </w:r>
    </w:p>
    <w:p w14:paraId="0A95DB9A" w14:textId="77777777" w:rsidR="00A83910" w:rsidRPr="00A83910" w:rsidRDefault="00A83910" w:rsidP="00A83910">
      <w:pPr>
        <w:numPr>
          <w:ilvl w:val="0"/>
          <w:numId w:val="54"/>
        </w:numPr>
      </w:pPr>
      <w:r w:rsidRPr="00A83910">
        <w:t>Is the tool compliant with applicable laws (e.g., FERPA-like rules; Ghana Data Protection Act, 2012 – Act 843)?</w:t>
      </w:r>
    </w:p>
    <w:p w14:paraId="32166808" w14:textId="77777777" w:rsidR="00A83910" w:rsidRPr="00A83910" w:rsidRDefault="00A83910" w:rsidP="00A83910">
      <w:pPr>
        <w:rPr>
          <w:b/>
          <w:bCs/>
        </w:rPr>
      </w:pPr>
      <w:r w:rsidRPr="00A83910">
        <w:rPr>
          <w:b/>
          <w:bCs/>
        </w:rPr>
        <w:t>A.2 Security Controls</w:t>
      </w:r>
    </w:p>
    <w:p w14:paraId="20A1C084" w14:textId="77777777" w:rsidR="00A83910" w:rsidRPr="00A83910" w:rsidRDefault="00A83910" w:rsidP="00A83910">
      <w:pPr>
        <w:numPr>
          <w:ilvl w:val="0"/>
          <w:numId w:val="55"/>
        </w:numPr>
      </w:pPr>
      <w:r w:rsidRPr="00A83910">
        <w:t>Supports institutional SSO and MFA</w:t>
      </w:r>
    </w:p>
    <w:p w14:paraId="786357F9" w14:textId="77777777" w:rsidR="00A83910" w:rsidRPr="00A83910" w:rsidRDefault="00A83910" w:rsidP="00A83910">
      <w:pPr>
        <w:numPr>
          <w:ilvl w:val="0"/>
          <w:numId w:val="55"/>
        </w:numPr>
      </w:pPr>
      <w:r w:rsidRPr="00A83910">
        <w:t>Encryption in transit and at rest</w:t>
      </w:r>
    </w:p>
    <w:p w14:paraId="1632EB5D" w14:textId="77777777" w:rsidR="00A83910" w:rsidRPr="00A83910" w:rsidRDefault="00A83910" w:rsidP="00A83910">
      <w:pPr>
        <w:numPr>
          <w:ilvl w:val="0"/>
          <w:numId w:val="55"/>
        </w:numPr>
      </w:pPr>
      <w:r w:rsidRPr="00A83910">
        <w:t>Administrative controls and audit logs</w:t>
      </w:r>
    </w:p>
    <w:p w14:paraId="3A7C04A9" w14:textId="77777777" w:rsidR="00A83910" w:rsidRPr="00A83910" w:rsidRDefault="00A83910" w:rsidP="00A83910">
      <w:pPr>
        <w:numPr>
          <w:ilvl w:val="0"/>
          <w:numId w:val="55"/>
        </w:numPr>
      </w:pPr>
      <w:r w:rsidRPr="00A83910">
        <w:t>Incident response and breach notification commitments</w:t>
      </w:r>
    </w:p>
    <w:p w14:paraId="42CB91E0" w14:textId="77777777" w:rsidR="00A83910" w:rsidRPr="00A83910" w:rsidRDefault="00A83910" w:rsidP="00A83910">
      <w:pPr>
        <w:rPr>
          <w:b/>
          <w:bCs/>
        </w:rPr>
      </w:pPr>
      <w:r w:rsidRPr="00A83910">
        <w:rPr>
          <w:b/>
          <w:bCs/>
        </w:rPr>
        <w:t>A.3 Academic Fit and Pedagogical Value</w:t>
      </w:r>
    </w:p>
    <w:p w14:paraId="16A806FC" w14:textId="77777777" w:rsidR="00A83910" w:rsidRPr="00A83910" w:rsidRDefault="00A83910" w:rsidP="00A83910">
      <w:pPr>
        <w:numPr>
          <w:ilvl w:val="0"/>
          <w:numId w:val="56"/>
        </w:numPr>
      </w:pPr>
      <w:r w:rsidRPr="00A83910">
        <w:t>Clear educational or research use cases</w:t>
      </w:r>
    </w:p>
    <w:p w14:paraId="4720A566" w14:textId="77777777" w:rsidR="00A83910" w:rsidRPr="00A83910" w:rsidRDefault="00A83910" w:rsidP="00A83910">
      <w:pPr>
        <w:numPr>
          <w:ilvl w:val="0"/>
          <w:numId w:val="56"/>
        </w:numPr>
      </w:pPr>
      <w:r w:rsidRPr="00A83910">
        <w:t>Supports learning objectives (not shortcutting them)</w:t>
      </w:r>
    </w:p>
    <w:p w14:paraId="4A760834" w14:textId="77777777" w:rsidR="00A83910" w:rsidRPr="00A83910" w:rsidRDefault="00A83910" w:rsidP="00A83910">
      <w:pPr>
        <w:numPr>
          <w:ilvl w:val="0"/>
          <w:numId w:val="56"/>
        </w:numPr>
      </w:pPr>
      <w:r w:rsidRPr="00A83910">
        <w:t>Instructor controls (e.g., prompts, guardrails)</w:t>
      </w:r>
    </w:p>
    <w:p w14:paraId="2D259E0A" w14:textId="77777777" w:rsidR="00A83910" w:rsidRPr="00A83910" w:rsidRDefault="00A83910" w:rsidP="00A83910">
      <w:pPr>
        <w:rPr>
          <w:b/>
          <w:bCs/>
        </w:rPr>
      </w:pPr>
      <w:r w:rsidRPr="00A83910">
        <w:rPr>
          <w:b/>
          <w:bCs/>
        </w:rPr>
        <w:t>A.4 Integrity and Misuse Risk</w:t>
      </w:r>
    </w:p>
    <w:p w14:paraId="172CB5BC" w14:textId="77777777" w:rsidR="00A83910" w:rsidRPr="00A83910" w:rsidRDefault="00A83910" w:rsidP="00A83910">
      <w:pPr>
        <w:numPr>
          <w:ilvl w:val="0"/>
          <w:numId w:val="57"/>
        </w:numPr>
      </w:pPr>
      <w:r w:rsidRPr="00A83910">
        <w:t>Risk of plagiarism or contract cheating</w:t>
      </w:r>
    </w:p>
    <w:p w14:paraId="2944A771" w14:textId="77777777" w:rsidR="00A83910" w:rsidRPr="00A83910" w:rsidRDefault="00A83910" w:rsidP="00A83910">
      <w:pPr>
        <w:numPr>
          <w:ilvl w:val="0"/>
          <w:numId w:val="57"/>
        </w:numPr>
      </w:pPr>
      <w:r w:rsidRPr="00A83910">
        <w:t>Supports disclosure and transparency</w:t>
      </w:r>
    </w:p>
    <w:p w14:paraId="49D87217" w14:textId="77777777" w:rsidR="00A83910" w:rsidRPr="00A83910" w:rsidRDefault="00A83910" w:rsidP="00A83910">
      <w:pPr>
        <w:numPr>
          <w:ilvl w:val="0"/>
          <w:numId w:val="57"/>
        </w:numPr>
      </w:pPr>
      <w:r w:rsidRPr="00A83910">
        <w:lastRenderedPageBreak/>
        <w:t>Availability of mitigation guidance</w:t>
      </w:r>
    </w:p>
    <w:p w14:paraId="0F9DC69B" w14:textId="77777777" w:rsidR="00A83910" w:rsidRPr="00A83910" w:rsidRDefault="00A83910" w:rsidP="00A83910">
      <w:pPr>
        <w:rPr>
          <w:b/>
          <w:bCs/>
        </w:rPr>
      </w:pPr>
      <w:r w:rsidRPr="00A83910">
        <w:rPr>
          <w:b/>
          <w:bCs/>
        </w:rPr>
        <w:t>A.5 Equity, Accessibility, and Inclusion</w:t>
      </w:r>
    </w:p>
    <w:p w14:paraId="32D8F184" w14:textId="77777777" w:rsidR="00A83910" w:rsidRPr="00A83910" w:rsidRDefault="00A83910" w:rsidP="00A83910">
      <w:pPr>
        <w:numPr>
          <w:ilvl w:val="0"/>
          <w:numId w:val="58"/>
        </w:numPr>
      </w:pPr>
      <w:r w:rsidRPr="00A83910">
        <w:t>Available to all students (no pay-to-use requirement)</w:t>
      </w:r>
    </w:p>
    <w:p w14:paraId="47B61A30" w14:textId="77777777" w:rsidR="00A83910" w:rsidRPr="00A83910" w:rsidRDefault="00A83910" w:rsidP="00A83910">
      <w:pPr>
        <w:numPr>
          <w:ilvl w:val="0"/>
          <w:numId w:val="58"/>
        </w:numPr>
      </w:pPr>
      <w:r w:rsidRPr="00A83910">
        <w:t>Works on low bandwidth where possible</w:t>
      </w:r>
    </w:p>
    <w:p w14:paraId="301776FC" w14:textId="77777777" w:rsidR="00A83910" w:rsidRPr="00A83910" w:rsidRDefault="00A83910" w:rsidP="00A83910">
      <w:pPr>
        <w:numPr>
          <w:ilvl w:val="0"/>
          <w:numId w:val="58"/>
        </w:numPr>
      </w:pPr>
      <w:r w:rsidRPr="00A83910">
        <w:t>Accessibility accommodations (screen readers, etc.)</w:t>
      </w:r>
    </w:p>
    <w:p w14:paraId="0F3C6955" w14:textId="77777777" w:rsidR="00A83910" w:rsidRPr="00A83910" w:rsidRDefault="00A83910" w:rsidP="00A83910">
      <w:pPr>
        <w:rPr>
          <w:b/>
          <w:bCs/>
        </w:rPr>
      </w:pPr>
      <w:r w:rsidRPr="00A83910">
        <w:rPr>
          <w:b/>
          <w:bCs/>
        </w:rPr>
        <w:t>A.6 Cost and Sustainability</w:t>
      </w:r>
    </w:p>
    <w:p w14:paraId="1BA195CF" w14:textId="77777777" w:rsidR="00A83910" w:rsidRPr="00A83910" w:rsidRDefault="00A83910" w:rsidP="00A83910">
      <w:pPr>
        <w:numPr>
          <w:ilvl w:val="0"/>
          <w:numId w:val="59"/>
        </w:numPr>
      </w:pPr>
      <w:r w:rsidRPr="00A83910">
        <w:t>Transparent pricing model</w:t>
      </w:r>
    </w:p>
    <w:p w14:paraId="20FCD4F5" w14:textId="77777777" w:rsidR="00A83910" w:rsidRPr="00A83910" w:rsidRDefault="00A83910" w:rsidP="00A83910">
      <w:pPr>
        <w:numPr>
          <w:ilvl w:val="0"/>
          <w:numId w:val="59"/>
        </w:numPr>
      </w:pPr>
      <w:r w:rsidRPr="00A83910">
        <w:t>Predictable renewal costs</w:t>
      </w:r>
    </w:p>
    <w:p w14:paraId="1E827BAB" w14:textId="77777777" w:rsidR="00A83910" w:rsidRPr="00A83910" w:rsidRDefault="00A83910" w:rsidP="00A83910">
      <w:pPr>
        <w:numPr>
          <w:ilvl w:val="0"/>
          <w:numId w:val="59"/>
        </w:numPr>
      </w:pPr>
      <w:r w:rsidRPr="00A83910">
        <w:t>Exit strategy if funding ends</w:t>
      </w:r>
    </w:p>
    <w:p w14:paraId="0ECF1F99" w14:textId="77777777" w:rsidR="00A83910" w:rsidRPr="00A83910" w:rsidRDefault="00A83910" w:rsidP="00A83910">
      <w:r w:rsidRPr="00A83910">
        <w:rPr>
          <w:b/>
          <w:bCs/>
        </w:rPr>
        <w:t>Approval model</w:t>
      </w:r>
      <w:r w:rsidRPr="00A83910">
        <w:t>: Approve tools for a fixed period (e.g., 12 months) with renewal based on outcomes, incidents, and cost-benefit analysis.</w:t>
      </w:r>
    </w:p>
    <w:p w14:paraId="3AFBE735" w14:textId="77777777" w:rsidR="00A83910" w:rsidRPr="00A83910" w:rsidRDefault="005A57E5" w:rsidP="00A83910">
      <w:r>
        <w:pict w14:anchorId="0BDDCD68">
          <v:rect id="_x0000_i1030" style="width:0;height:1.5pt" o:hralign="center" o:hrstd="t" o:hr="t" fillcolor="#a0a0a0" stroked="f"/>
        </w:pict>
      </w:r>
    </w:p>
    <w:p w14:paraId="6CE19FB0" w14:textId="77777777" w:rsidR="00A83910" w:rsidRPr="00A83910" w:rsidRDefault="00A83910" w:rsidP="00A83910">
      <w:pPr>
        <w:rPr>
          <w:b/>
          <w:bCs/>
        </w:rPr>
      </w:pPr>
      <w:r w:rsidRPr="00A83910">
        <w:rPr>
          <w:b/>
          <w:bCs/>
        </w:rPr>
        <w:t>Appendix B: AI Hub Operating Model (Governance + Delivery)</w:t>
      </w:r>
    </w:p>
    <w:p w14:paraId="26B80F10" w14:textId="77777777" w:rsidR="00A83910" w:rsidRPr="00A83910" w:rsidRDefault="00A83910" w:rsidP="00A83910">
      <w:pPr>
        <w:rPr>
          <w:b/>
          <w:bCs/>
        </w:rPr>
      </w:pPr>
      <w:r w:rsidRPr="00A83910">
        <w:rPr>
          <w:b/>
          <w:bCs/>
        </w:rPr>
        <w:t>B.1 Core Workstreams</w:t>
      </w:r>
    </w:p>
    <w:p w14:paraId="7E26907B" w14:textId="77777777" w:rsidR="00A83910" w:rsidRPr="00A83910" w:rsidRDefault="00A83910" w:rsidP="00A83910">
      <w:pPr>
        <w:numPr>
          <w:ilvl w:val="0"/>
          <w:numId w:val="60"/>
        </w:numPr>
      </w:pPr>
      <w:r w:rsidRPr="00A83910">
        <w:rPr>
          <w:b/>
          <w:bCs/>
        </w:rPr>
        <w:t>Governance &amp; Policy</w:t>
      </w:r>
    </w:p>
    <w:p w14:paraId="2881BD50" w14:textId="77777777" w:rsidR="00A83910" w:rsidRPr="00A83910" w:rsidRDefault="00A83910" w:rsidP="00A83910">
      <w:pPr>
        <w:numPr>
          <w:ilvl w:val="1"/>
          <w:numId w:val="60"/>
        </w:numPr>
      </w:pPr>
      <w:r w:rsidRPr="00A83910">
        <w:t>AI governance charter</w:t>
      </w:r>
    </w:p>
    <w:p w14:paraId="14487F01" w14:textId="77777777" w:rsidR="00A83910" w:rsidRPr="00A83910" w:rsidRDefault="00A83910" w:rsidP="00A83910">
      <w:pPr>
        <w:numPr>
          <w:ilvl w:val="1"/>
          <w:numId w:val="60"/>
        </w:numPr>
      </w:pPr>
      <w:r w:rsidRPr="00A83910">
        <w:t>Acceptable-use policies</w:t>
      </w:r>
    </w:p>
    <w:p w14:paraId="3C3D1424" w14:textId="77777777" w:rsidR="00A83910" w:rsidRPr="00A83910" w:rsidRDefault="00A83910" w:rsidP="00A83910">
      <w:pPr>
        <w:numPr>
          <w:ilvl w:val="1"/>
          <w:numId w:val="60"/>
        </w:numPr>
      </w:pPr>
      <w:r w:rsidRPr="00A83910">
        <w:t>Risk assessment and escalation</w:t>
      </w:r>
    </w:p>
    <w:p w14:paraId="0E3A8D8F" w14:textId="77777777" w:rsidR="00A83910" w:rsidRPr="00A83910" w:rsidRDefault="00A83910" w:rsidP="00A83910">
      <w:pPr>
        <w:numPr>
          <w:ilvl w:val="0"/>
          <w:numId w:val="60"/>
        </w:numPr>
      </w:pPr>
      <w:r w:rsidRPr="00A83910">
        <w:rPr>
          <w:b/>
          <w:bCs/>
        </w:rPr>
        <w:t>Technology &amp; Platform</w:t>
      </w:r>
    </w:p>
    <w:p w14:paraId="775570AD" w14:textId="77777777" w:rsidR="00A83910" w:rsidRPr="00A83910" w:rsidRDefault="00A83910" w:rsidP="00A83910">
      <w:pPr>
        <w:numPr>
          <w:ilvl w:val="1"/>
          <w:numId w:val="60"/>
        </w:numPr>
      </w:pPr>
      <w:r w:rsidRPr="00A83910">
        <w:t>Identity and access management</w:t>
      </w:r>
    </w:p>
    <w:p w14:paraId="23D092DD" w14:textId="77777777" w:rsidR="00A83910" w:rsidRPr="00A83910" w:rsidRDefault="00A83910" w:rsidP="00A83910">
      <w:pPr>
        <w:numPr>
          <w:ilvl w:val="1"/>
          <w:numId w:val="60"/>
        </w:numPr>
      </w:pPr>
      <w:r w:rsidRPr="00A83910">
        <w:t>Tool integrations and monitoring</w:t>
      </w:r>
    </w:p>
    <w:p w14:paraId="139EDF10" w14:textId="77777777" w:rsidR="00A83910" w:rsidRPr="00A83910" w:rsidRDefault="00A83910" w:rsidP="00A83910">
      <w:pPr>
        <w:numPr>
          <w:ilvl w:val="1"/>
          <w:numId w:val="60"/>
        </w:numPr>
      </w:pPr>
      <w:r w:rsidRPr="00A83910">
        <w:t>Vendor management</w:t>
      </w:r>
    </w:p>
    <w:p w14:paraId="50E013D2" w14:textId="77777777" w:rsidR="00A83910" w:rsidRPr="00A83910" w:rsidRDefault="00A83910" w:rsidP="00A83910">
      <w:pPr>
        <w:numPr>
          <w:ilvl w:val="0"/>
          <w:numId w:val="60"/>
        </w:numPr>
      </w:pPr>
      <w:r w:rsidRPr="00A83910">
        <w:rPr>
          <w:b/>
          <w:bCs/>
        </w:rPr>
        <w:t>Teaching &amp; Learning Enablement</w:t>
      </w:r>
    </w:p>
    <w:p w14:paraId="3F65432B" w14:textId="77777777" w:rsidR="00A83910" w:rsidRPr="00A83910" w:rsidRDefault="00A83910" w:rsidP="00A83910">
      <w:pPr>
        <w:numPr>
          <w:ilvl w:val="1"/>
          <w:numId w:val="60"/>
        </w:numPr>
      </w:pPr>
      <w:r w:rsidRPr="00A83910">
        <w:t>Faculty training and consultations</w:t>
      </w:r>
    </w:p>
    <w:p w14:paraId="2ACEA755" w14:textId="77777777" w:rsidR="00A83910" w:rsidRPr="00A83910" w:rsidRDefault="00A83910" w:rsidP="00A83910">
      <w:pPr>
        <w:numPr>
          <w:ilvl w:val="1"/>
          <w:numId w:val="60"/>
        </w:numPr>
      </w:pPr>
      <w:r w:rsidRPr="00A83910">
        <w:t>Assessment redesign support</w:t>
      </w:r>
    </w:p>
    <w:p w14:paraId="54F63222" w14:textId="77777777" w:rsidR="00A83910" w:rsidRPr="00A83910" w:rsidRDefault="00A83910" w:rsidP="00A83910">
      <w:pPr>
        <w:numPr>
          <w:ilvl w:val="1"/>
          <w:numId w:val="60"/>
        </w:numPr>
      </w:pPr>
      <w:r w:rsidRPr="00A83910">
        <w:t>Course policy templates</w:t>
      </w:r>
    </w:p>
    <w:p w14:paraId="03EE1C6B" w14:textId="77777777" w:rsidR="00A83910" w:rsidRPr="00A83910" w:rsidRDefault="00A83910" w:rsidP="00A83910">
      <w:pPr>
        <w:numPr>
          <w:ilvl w:val="0"/>
          <w:numId w:val="60"/>
        </w:numPr>
      </w:pPr>
      <w:r w:rsidRPr="00A83910">
        <w:rPr>
          <w:b/>
          <w:bCs/>
        </w:rPr>
        <w:t>Research Enablement</w:t>
      </w:r>
    </w:p>
    <w:p w14:paraId="60C4F515" w14:textId="77777777" w:rsidR="00A83910" w:rsidRPr="00A83910" w:rsidRDefault="00A83910" w:rsidP="00A83910">
      <w:pPr>
        <w:numPr>
          <w:ilvl w:val="1"/>
          <w:numId w:val="60"/>
        </w:numPr>
      </w:pPr>
      <w:r w:rsidRPr="00A83910">
        <w:t>Approved AI tools for research</w:t>
      </w:r>
    </w:p>
    <w:p w14:paraId="7EFB1A04" w14:textId="77777777" w:rsidR="00A83910" w:rsidRPr="00A83910" w:rsidRDefault="00A83910" w:rsidP="00A83910">
      <w:pPr>
        <w:numPr>
          <w:ilvl w:val="1"/>
          <w:numId w:val="60"/>
        </w:numPr>
      </w:pPr>
      <w:r w:rsidRPr="00A83910">
        <w:t>Data handling guidance</w:t>
      </w:r>
    </w:p>
    <w:p w14:paraId="0222012B" w14:textId="77777777" w:rsidR="00A83910" w:rsidRPr="00A83910" w:rsidRDefault="00A83910" w:rsidP="00A83910">
      <w:pPr>
        <w:numPr>
          <w:ilvl w:val="1"/>
          <w:numId w:val="60"/>
        </w:numPr>
      </w:pPr>
      <w:r w:rsidRPr="00A83910">
        <w:lastRenderedPageBreak/>
        <w:t>Research computing support</w:t>
      </w:r>
    </w:p>
    <w:p w14:paraId="6D938FE2" w14:textId="77777777" w:rsidR="00A83910" w:rsidRPr="00A83910" w:rsidRDefault="00A83910" w:rsidP="00A83910">
      <w:pPr>
        <w:numPr>
          <w:ilvl w:val="0"/>
          <w:numId w:val="60"/>
        </w:numPr>
      </w:pPr>
      <w:r w:rsidRPr="00A83910">
        <w:rPr>
          <w:b/>
          <w:bCs/>
        </w:rPr>
        <w:t>Change Management &amp; Communications</w:t>
      </w:r>
    </w:p>
    <w:p w14:paraId="5103B2F6" w14:textId="77777777" w:rsidR="00A83910" w:rsidRPr="00A83910" w:rsidRDefault="00A83910" w:rsidP="00A83910">
      <w:pPr>
        <w:numPr>
          <w:ilvl w:val="1"/>
          <w:numId w:val="60"/>
        </w:numPr>
      </w:pPr>
      <w:r w:rsidRPr="00A83910">
        <w:t>Faculty and student communications</w:t>
      </w:r>
    </w:p>
    <w:p w14:paraId="15F55A77" w14:textId="77777777" w:rsidR="00A83910" w:rsidRPr="00A83910" w:rsidRDefault="00A83910" w:rsidP="00A83910">
      <w:pPr>
        <w:numPr>
          <w:ilvl w:val="1"/>
          <w:numId w:val="60"/>
        </w:numPr>
      </w:pPr>
      <w:r w:rsidRPr="00A83910">
        <w:t>Community of practice</w:t>
      </w:r>
    </w:p>
    <w:p w14:paraId="009C4B92" w14:textId="77777777" w:rsidR="00A83910" w:rsidRPr="00A83910" w:rsidRDefault="00A83910" w:rsidP="00A83910">
      <w:pPr>
        <w:numPr>
          <w:ilvl w:val="1"/>
          <w:numId w:val="60"/>
        </w:numPr>
      </w:pPr>
      <w:r w:rsidRPr="00A83910">
        <w:t>Feedback and improvement cycles</w:t>
      </w:r>
    </w:p>
    <w:p w14:paraId="070BC655" w14:textId="77777777" w:rsidR="00A83910" w:rsidRPr="00A83910" w:rsidRDefault="00A83910" w:rsidP="00A83910">
      <w:pPr>
        <w:rPr>
          <w:b/>
          <w:bCs/>
        </w:rPr>
      </w:pPr>
      <w:r w:rsidRPr="00A83910">
        <w:rPr>
          <w:b/>
          <w:bCs/>
        </w:rPr>
        <w:t>B.2 RACI Snapshot (Illustrative)</w:t>
      </w:r>
    </w:p>
    <w:p w14:paraId="69C45763" w14:textId="77777777" w:rsidR="00A83910" w:rsidRPr="00A83910" w:rsidRDefault="00A83910" w:rsidP="00A83910">
      <w:pPr>
        <w:numPr>
          <w:ilvl w:val="0"/>
          <w:numId w:val="61"/>
        </w:numPr>
      </w:pPr>
      <w:r w:rsidRPr="00A83910">
        <w:rPr>
          <w:b/>
          <w:bCs/>
        </w:rPr>
        <w:t>Provost/Academic Sponsor</w:t>
      </w:r>
      <w:r w:rsidRPr="00A83910">
        <w:t>: Accountable</w:t>
      </w:r>
    </w:p>
    <w:p w14:paraId="2C595243" w14:textId="77777777" w:rsidR="00A83910" w:rsidRPr="00A83910" w:rsidRDefault="00A83910" w:rsidP="00A83910">
      <w:pPr>
        <w:numPr>
          <w:ilvl w:val="0"/>
          <w:numId w:val="61"/>
        </w:numPr>
      </w:pPr>
      <w:r w:rsidRPr="00A83910">
        <w:rPr>
          <w:b/>
          <w:bCs/>
        </w:rPr>
        <w:t>AI Governance Committee</w:t>
      </w:r>
      <w:r w:rsidRPr="00A83910">
        <w:t>: Responsible</w:t>
      </w:r>
    </w:p>
    <w:p w14:paraId="79B595AD" w14:textId="77777777" w:rsidR="00A83910" w:rsidRPr="00A83910" w:rsidRDefault="00A83910" w:rsidP="00A83910">
      <w:pPr>
        <w:numPr>
          <w:ilvl w:val="0"/>
          <w:numId w:val="61"/>
        </w:numPr>
      </w:pPr>
      <w:r w:rsidRPr="00A83910">
        <w:rPr>
          <w:b/>
          <w:bCs/>
        </w:rPr>
        <w:t>IT / Research Computing</w:t>
      </w:r>
      <w:r w:rsidRPr="00A83910">
        <w:t>: Responsible</w:t>
      </w:r>
    </w:p>
    <w:p w14:paraId="463BF6AC" w14:textId="77777777" w:rsidR="00A83910" w:rsidRPr="00A83910" w:rsidRDefault="00A83910" w:rsidP="00A83910">
      <w:pPr>
        <w:numPr>
          <w:ilvl w:val="0"/>
          <w:numId w:val="61"/>
        </w:numPr>
      </w:pPr>
      <w:r w:rsidRPr="00A83910">
        <w:rPr>
          <w:b/>
          <w:bCs/>
        </w:rPr>
        <w:t>Teaching &amp; Learning Center</w:t>
      </w:r>
      <w:r w:rsidRPr="00A83910">
        <w:t>: Responsible</w:t>
      </w:r>
    </w:p>
    <w:p w14:paraId="057302D3" w14:textId="77777777" w:rsidR="00A83910" w:rsidRPr="00A83910" w:rsidRDefault="00A83910" w:rsidP="00A83910">
      <w:pPr>
        <w:numPr>
          <w:ilvl w:val="0"/>
          <w:numId w:val="61"/>
        </w:numPr>
      </w:pPr>
      <w:r w:rsidRPr="00A83910">
        <w:rPr>
          <w:b/>
          <w:bCs/>
        </w:rPr>
        <w:t>Legal / Privacy / Security</w:t>
      </w:r>
      <w:r w:rsidRPr="00A83910">
        <w:t>: Consulted</w:t>
      </w:r>
    </w:p>
    <w:p w14:paraId="28400011" w14:textId="77777777" w:rsidR="00A83910" w:rsidRPr="00A83910" w:rsidRDefault="00A83910" w:rsidP="00A83910">
      <w:pPr>
        <w:numPr>
          <w:ilvl w:val="0"/>
          <w:numId w:val="61"/>
        </w:numPr>
      </w:pPr>
      <w:r w:rsidRPr="00A83910">
        <w:rPr>
          <w:b/>
          <w:bCs/>
        </w:rPr>
        <w:t>Faculty &amp; Students</w:t>
      </w:r>
      <w:r w:rsidRPr="00A83910">
        <w:t>: Informed</w:t>
      </w:r>
    </w:p>
    <w:p w14:paraId="3A4F547B" w14:textId="77777777" w:rsidR="00A83910" w:rsidRPr="00A83910" w:rsidRDefault="005A57E5" w:rsidP="00A83910">
      <w:r>
        <w:pict w14:anchorId="571DC268">
          <v:rect id="_x0000_i1031" style="width:0;height:1.5pt" o:hralign="center" o:hrstd="t" o:hr="t" fillcolor="#a0a0a0" stroked="f"/>
        </w:pict>
      </w:r>
    </w:p>
    <w:p w14:paraId="1068D764" w14:textId="77777777" w:rsidR="00A83910" w:rsidRPr="00A83910" w:rsidRDefault="00A83910" w:rsidP="00A83910">
      <w:pPr>
        <w:rPr>
          <w:b/>
          <w:bCs/>
        </w:rPr>
      </w:pPr>
      <w:r w:rsidRPr="00A83910">
        <w:rPr>
          <w:b/>
          <w:bCs/>
        </w:rPr>
        <w:t>Appendix C: Sample Course AI Policy Templates (Instructor-Ready)</w:t>
      </w:r>
    </w:p>
    <w:p w14:paraId="211BCF9A" w14:textId="77777777" w:rsidR="00A83910" w:rsidRPr="00A83910" w:rsidRDefault="00A83910" w:rsidP="00A83910">
      <w:pPr>
        <w:rPr>
          <w:b/>
          <w:bCs/>
        </w:rPr>
      </w:pPr>
      <w:r w:rsidRPr="00A83910">
        <w:rPr>
          <w:b/>
          <w:bCs/>
        </w:rPr>
        <w:t>C.1 Permitted-Use Model (Example)</w:t>
      </w:r>
    </w:p>
    <w:p w14:paraId="42F80A3B" w14:textId="77777777" w:rsidR="00A83910" w:rsidRPr="00A83910" w:rsidRDefault="00A83910" w:rsidP="00A83910">
      <w:r w:rsidRPr="00A83910">
        <w:t>Students may use approved AI tools for brainstorming, outlining, and drafting assistance. All AI assistance must be disclosed in an appendix describing how the tool was used and how outputs were verified. Final submissions must reflect the student’s own understanding and critical analysis.</w:t>
      </w:r>
    </w:p>
    <w:p w14:paraId="40AD579E" w14:textId="77777777" w:rsidR="00A83910" w:rsidRPr="00A83910" w:rsidRDefault="00A83910" w:rsidP="00A83910">
      <w:pPr>
        <w:rPr>
          <w:b/>
          <w:bCs/>
        </w:rPr>
      </w:pPr>
      <w:r w:rsidRPr="00A83910">
        <w:rPr>
          <w:b/>
          <w:bCs/>
        </w:rPr>
        <w:t>C.2 Restricted-Use Model (Example)</w:t>
      </w:r>
    </w:p>
    <w:p w14:paraId="55072E9A" w14:textId="77777777" w:rsidR="00A83910" w:rsidRPr="00A83910" w:rsidRDefault="00A83910" w:rsidP="00A83910">
      <w:r w:rsidRPr="00A83910">
        <w:t>AI tools may be used only for specific activities explicitly approved by the instructor (e.g., grammar checking). Use of AI for generating substantive content, solutions, or code is not permitted unless stated otherwise.</w:t>
      </w:r>
    </w:p>
    <w:p w14:paraId="0F939A7F" w14:textId="77777777" w:rsidR="00A83910" w:rsidRPr="00A83910" w:rsidRDefault="00A83910" w:rsidP="00A83910">
      <w:pPr>
        <w:rPr>
          <w:b/>
          <w:bCs/>
        </w:rPr>
      </w:pPr>
      <w:r w:rsidRPr="00A83910">
        <w:rPr>
          <w:b/>
          <w:bCs/>
        </w:rPr>
        <w:t>C.3 Prohibited-Use Model (Example)</w:t>
      </w:r>
    </w:p>
    <w:p w14:paraId="2C9AB7BB" w14:textId="77777777" w:rsidR="00A83910" w:rsidRPr="00A83910" w:rsidRDefault="00A83910" w:rsidP="00A83910">
      <w:r w:rsidRPr="00A83910">
        <w:t>Use of AI tools for generating content, answers, or solutions is not permitted for this course. Any such use constitutes a violation of the academic integrity policy.</w:t>
      </w:r>
    </w:p>
    <w:p w14:paraId="4687403F" w14:textId="77777777" w:rsidR="00A83910" w:rsidRPr="00A83910" w:rsidRDefault="005A57E5" w:rsidP="00A83910">
      <w:r>
        <w:pict w14:anchorId="2BB7EF64">
          <v:rect id="_x0000_i1032" style="width:0;height:1.5pt" o:hralign="center" o:hrstd="t" o:hr="t" fillcolor="#a0a0a0" stroked="f"/>
        </w:pict>
      </w:r>
    </w:p>
    <w:p w14:paraId="4DB89D62" w14:textId="77777777" w:rsidR="00A83910" w:rsidRPr="00A83910" w:rsidRDefault="00A83910" w:rsidP="00A83910">
      <w:pPr>
        <w:rPr>
          <w:b/>
          <w:bCs/>
        </w:rPr>
      </w:pPr>
      <w:r w:rsidRPr="00A83910">
        <w:rPr>
          <w:b/>
          <w:bCs/>
        </w:rPr>
        <w:t>Appendix D: Student AI Disclosure and Citation Guidance</w:t>
      </w:r>
    </w:p>
    <w:p w14:paraId="3E7A930A" w14:textId="77777777" w:rsidR="00A83910" w:rsidRPr="00A83910" w:rsidRDefault="00A83910" w:rsidP="00A83910">
      <w:r w:rsidRPr="00A83910">
        <w:t>Students should be required to disclose:</w:t>
      </w:r>
    </w:p>
    <w:p w14:paraId="7F67C9AF" w14:textId="77777777" w:rsidR="00A83910" w:rsidRPr="00A83910" w:rsidRDefault="00A83910" w:rsidP="00A83910">
      <w:pPr>
        <w:numPr>
          <w:ilvl w:val="0"/>
          <w:numId w:val="62"/>
        </w:numPr>
      </w:pPr>
      <w:r w:rsidRPr="00A83910">
        <w:t>The name of the AI tool used</w:t>
      </w:r>
    </w:p>
    <w:p w14:paraId="4BB143B9" w14:textId="77777777" w:rsidR="00A83910" w:rsidRPr="00A83910" w:rsidRDefault="00A83910" w:rsidP="00A83910">
      <w:pPr>
        <w:numPr>
          <w:ilvl w:val="0"/>
          <w:numId w:val="62"/>
        </w:numPr>
      </w:pPr>
      <w:r w:rsidRPr="00A83910">
        <w:t>The purpose (e.g., brainstorming, summarization, coding help)</w:t>
      </w:r>
    </w:p>
    <w:p w14:paraId="6A7FE181" w14:textId="77777777" w:rsidR="00A83910" w:rsidRPr="00A83910" w:rsidRDefault="00A83910" w:rsidP="00A83910">
      <w:pPr>
        <w:numPr>
          <w:ilvl w:val="0"/>
          <w:numId w:val="62"/>
        </w:numPr>
      </w:pPr>
      <w:r w:rsidRPr="00A83910">
        <w:lastRenderedPageBreak/>
        <w:t>A brief description of how outputs were evaluated or modified</w:t>
      </w:r>
    </w:p>
    <w:p w14:paraId="46FAEEC6" w14:textId="77777777" w:rsidR="00A83910" w:rsidRPr="00A83910" w:rsidRDefault="00A83910" w:rsidP="00A83910">
      <w:r w:rsidRPr="00A83910">
        <w:rPr>
          <w:b/>
          <w:bCs/>
        </w:rPr>
        <w:t>Example disclosure statement</w:t>
      </w:r>
      <w:r w:rsidRPr="00A83910">
        <w:t>:</w:t>
      </w:r>
    </w:p>
    <w:p w14:paraId="23A704C3" w14:textId="77777777" w:rsidR="00A83910" w:rsidRPr="00A83910" w:rsidRDefault="00A83910" w:rsidP="00A83910">
      <w:r w:rsidRPr="00A83910">
        <w:t>I used [tool name] to generate initial ideas for this assignment. I revised the content substantially and verified all claims using course materials and external sources.</w:t>
      </w:r>
    </w:p>
    <w:p w14:paraId="596E76B8" w14:textId="77777777" w:rsidR="00A83910" w:rsidRPr="00A83910" w:rsidRDefault="005A57E5" w:rsidP="00A83910">
      <w:r>
        <w:pict w14:anchorId="4A67A07A">
          <v:rect id="_x0000_i1033" style="width:0;height:1.5pt" o:hralign="center" o:hrstd="t" o:hr="t" fillcolor="#a0a0a0" stroked="f"/>
        </w:pict>
      </w:r>
    </w:p>
    <w:p w14:paraId="7DCD4E6D" w14:textId="77777777" w:rsidR="00A83910" w:rsidRPr="00A83910" w:rsidRDefault="00A83910" w:rsidP="00A83910">
      <w:pPr>
        <w:rPr>
          <w:b/>
          <w:bCs/>
        </w:rPr>
      </w:pPr>
      <w:r w:rsidRPr="00A83910">
        <w:rPr>
          <w:b/>
          <w:bCs/>
        </w:rPr>
        <w:t>Appendix E: 12–24 Month AI Integration Roadmap (Ghana-Focused Example)</w:t>
      </w:r>
    </w:p>
    <w:p w14:paraId="4846A6C8" w14:textId="77777777" w:rsidR="00A83910" w:rsidRPr="00A83910" w:rsidRDefault="00A83910" w:rsidP="00A83910">
      <w:pPr>
        <w:rPr>
          <w:b/>
          <w:bCs/>
        </w:rPr>
      </w:pPr>
      <w:r w:rsidRPr="00A83910">
        <w:rPr>
          <w:b/>
          <w:bCs/>
        </w:rPr>
        <w:t>Phase 0: Preparation (0–3 months)</w:t>
      </w:r>
    </w:p>
    <w:p w14:paraId="597911CF" w14:textId="77777777" w:rsidR="00A83910" w:rsidRPr="00A83910" w:rsidRDefault="00A83910" w:rsidP="00A83910">
      <w:pPr>
        <w:numPr>
          <w:ilvl w:val="0"/>
          <w:numId w:val="63"/>
        </w:numPr>
      </w:pPr>
      <w:r w:rsidRPr="00A83910">
        <w:t>Establish AI governance committee</w:t>
      </w:r>
    </w:p>
    <w:p w14:paraId="14AD1329" w14:textId="77777777" w:rsidR="00A83910" w:rsidRPr="00A83910" w:rsidRDefault="00A83910" w:rsidP="00A83910">
      <w:pPr>
        <w:numPr>
          <w:ilvl w:val="0"/>
          <w:numId w:val="63"/>
        </w:numPr>
      </w:pPr>
      <w:r w:rsidRPr="00A83910">
        <w:t>Publish interim AI acceptable-use guidance</w:t>
      </w:r>
    </w:p>
    <w:p w14:paraId="4EC4C105" w14:textId="77777777" w:rsidR="00A83910" w:rsidRPr="00A83910" w:rsidRDefault="00A83910" w:rsidP="00A83910">
      <w:pPr>
        <w:numPr>
          <w:ilvl w:val="0"/>
          <w:numId w:val="63"/>
        </w:numPr>
      </w:pPr>
      <w:r w:rsidRPr="00A83910">
        <w:t>Launch AI literacy baseline module</w:t>
      </w:r>
    </w:p>
    <w:p w14:paraId="6D2DAE56" w14:textId="77777777" w:rsidR="00A83910" w:rsidRPr="00A83910" w:rsidRDefault="00A83910" w:rsidP="00A83910">
      <w:pPr>
        <w:rPr>
          <w:b/>
          <w:bCs/>
        </w:rPr>
      </w:pPr>
      <w:r w:rsidRPr="00A83910">
        <w:rPr>
          <w:b/>
          <w:bCs/>
        </w:rPr>
        <w:t>Phase 1: Pilot (3–6 months)</w:t>
      </w:r>
    </w:p>
    <w:p w14:paraId="0C860B10" w14:textId="77777777" w:rsidR="00A83910" w:rsidRPr="00A83910" w:rsidRDefault="00A83910" w:rsidP="00A83910">
      <w:pPr>
        <w:numPr>
          <w:ilvl w:val="0"/>
          <w:numId w:val="64"/>
        </w:numPr>
      </w:pPr>
      <w:r w:rsidRPr="00A83910">
        <w:t>Launch minimal AI hub (1–2 tools)</w:t>
      </w:r>
    </w:p>
    <w:p w14:paraId="0D6314FF" w14:textId="77777777" w:rsidR="00A83910" w:rsidRPr="00A83910" w:rsidRDefault="00A83910" w:rsidP="00A83910">
      <w:pPr>
        <w:numPr>
          <w:ilvl w:val="0"/>
          <w:numId w:val="64"/>
        </w:numPr>
      </w:pPr>
      <w:r w:rsidRPr="00A83910">
        <w:t>Train faculty champions</w:t>
      </w:r>
    </w:p>
    <w:p w14:paraId="2D29263F" w14:textId="77777777" w:rsidR="00A83910" w:rsidRPr="00A83910" w:rsidRDefault="00A83910" w:rsidP="00A83910">
      <w:pPr>
        <w:numPr>
          <w:ilvl w:val="0"/>
          <w:numId w:val="64"/>
        </w:numPr>
      </w:pPr>
      <w:r w:rsidRPr="00A83910">
        <w:t>Pilot in selected courses and research groups</w:t>
      </w:r>
    </w:p>
    <w:p w14:paraId="1EAD0DCA" w14:textId="77777777" w:rsidR="00A83910" w:rsidRPr="00A83910" w:rsidRDefault="00A83910" w:rsidP="00A83910">
      <w:pPr>
        <w:rPr>
          <w:b/>
          <w:bCs/>
        </w:rPr>
      </w:pPr>
      <w:r w:rsidRPr="00A83910">
        <w:rPr>
          <w:b/>
          <w:bCs/>
        </w:rPr>
        <w:t>Phase 2: Expansion (6–12 months)</w:t>
      </w:r>
    </w:p>
    <w:p w14:paraId="6FF6BC1F" w14:textId="77777777" w:rsidR="00A83910" w:rsidRPr="00A83910" w:rsidRDefault="00A83910" w:rsidP="00A83910">
      <w:pPr>
        <w:numPr>
          <w:ilvl w:val="0"/>
          <w:numId w:val="65"/>
        </w:numPr>
      </w:pPr>
      <w:r w:rsidRPr="00A83910">
        <w:t>Expand tool catalogue</w:t>
      </w:r>
    </w:p>
    <w:p w14:paraId="679BE4E0" w14:textId="77777777" w:rsidR="00A83910" w:rsidRPr="00A83910" w:rsidRDefault="00A83910" w:rsidP="00A83910">
      <w:pPr>
        <w:numPr>
          <w:ilvl w:val="0"/>
          <w:numId w:val="65"/>
        </w:numPr>
      </w:pPr>
      <w:r w:rsidRPr="00A83910">
        <w:t>Integrate AI guidance into LMS</w:t>
      </w:r>
    </w:p>
    <w:p w14:paraId="62A849B4" w14:textId="77777777" w:rsidR="00A83910" w:rsidRPr="00A83910" w:rsidRDefault="00A83910" w:rsidP="00A83910">
      <w:pPr>
        <w:numPr>
          <w:ilvl w:val="0"/>
          <w:numId w:val="65"/>
        </w:numPr>
      </w:pPr>
      <w:r w:rsidRPr="00A83910">
        <w:t>Formalize faculty development programs</w:t>
      </w:r>
    </w:p>
    <w:p w14:paraId="6D20608B" w14:textId="77777777" w:rsidR="00A83910" w:rsidRPr="00A83910" w:rsidRDefault="00A83910" w:rsidP="00A83910">
      <w:pPr>
        <w:rPr>
          <w:b/>
          <w:bCs/>
        </w:rPr>
      </w:pPr>
      <w:r w:rsidRPr="00A83910">
        <w:rPr>
          <w:b/>
          <w:bCs/>
        </w:rPr>
        <w:t>Phase 3: Institutionalization (12–24 months)</w:t>
      </w:r>
    </w:p>
    <w:p w14:paraId="0E24B2C1" w14:textId="77777777" w:rsidR="00A83910" w:rsidRPr="00A83910" w:rsidRDefault="00A83910" w:rsidP="00A83910">
      <w:pPr>
        <w:numPr>
          <w:ilvl w:val="0"/>
          <w:numId w:val="66"/>
        </w:numPr>
      </w:pPr>
      <w:proofErr w:type="gramStart"/>
      <w:r w:rsidRPr="00A83910">
        <w:t>Introduce</w:t>
      </w:r>
      <w:proofErr w:type="gramEnd"/>
      <w:r w:rsidRPr="00A83910">
        <w:t xml:space="preserve"> AI micro-credentials</w:t>
      </w:r>
    </w:p>
    <w:p w14:paraId="30EA4C23" w14:textId="77777777" w:rsidR="00A83910" w:rsidRPr="00A83910" w:rsidRDefault="00A83910" w:rsidP="00A83910">
      <w:pPr>
        <w:numPr>
          <w:ilvl w:val="0"/>
          <w:numId w:val="66"/>
        </w:numPr>
      </w:pPr>
      <w:r w:rsidRPr="00A83910">
        <w:t>Scale research enablement</w:t>
      </w:r>
    </w:p>
    <w:p w14:paraId="2777B322" w14:textId="77777777" w:rsidR="00A83910" w:rsidRPr="00A83910" w:rsidRDefault="00A83910" w:rsidP="00A83910">
      <w:pPr>
        <w:numPr>
          <w:ilvl w:val="0"/>
          <w:numId w:val="66"/>
        </w:numPr>
      </w:pPr>
      <w:r w:rsidRPr="00A83910">
        <w:t>Continuous monitoring and policy refinement</w:t>
      </w:r>
    </w:p>
    <w:p w14:paraId="361FDFB7" w14:textId="77777777" w:rsidR="00A83910" w:rsidRPr="00A83910" w:rsidRDefault="005A57E5" w:rsidP="00A83910">
      <w:r>
        <w:pict w14:anchorId="0484374C">
          <v:rect id="_x0000_i1034" style="width:0;height:1.5pt" o:hralign="center" o:hrstd="t" o:hr="t" fillcolor="#a0a0a0" stroked="f"/>
        </w:pict>
      </w:r>
    </w:p>
    <w:p w14:paraId="7FD64A71" w14:textId="77777777" w:rsidR="00A83910" w:rsidRPr="00A83910" w:rsidRDefault="00A83910" w:rsidP="00A83910">
      <w:pPr>
        <w:rPr>
          <w:b/>
          <w:bCs/>
        </w:rPr>
      </w:pPr>
      <w:r w:rsidRPr="00A83910">
        <w:rPr>
          <w:b/>
          <w:bCs/>
        </w:rPr>
        <w:t>Appendix F: AI Incident Response and Escalation Playbook</w:t>
      </w:r>
    </w:p>
    <w:p w14:paraId="5AF2BE85" w14:textId="77777777" w:rsidR="00A83910" w:rsidRPr="00A83910" w:rsidRDefault="00A83910" w:rsidP="00A83910">
      <w:r w:rsidRPr="00A83910">
        <w:rPr>
          <w:b/>
          <w:bCs/>
        </w:rPr>
        <w:t>Trigger events</w:t>
      </w:r>
      <w:r w:rsidRPr="00A83910">
        <w:t>:</w:t>
      </w:r>
    </w:p>
    <w:p w14:paraId="2D83DCB1" w14:textId="77777777" w:rsidR="00A83910" w:rsidRPr="00A83910" w:rsidRDefault="00A83910" w:rsidP="00A83910">
      <w:pPr>
        <w:numPr>
          <w:ilvl w:val="0"/>
          <w:numId w:val="67"/>
        </w:numPr>
      </w:pPr>
      <w:r w:rsidRPr="00A83910">
        <w:t>Suspected data leakage</w:t>
      </w:r>
    </w:p>
    <w:p w14:paraId="36B64D1D" w14:textId="77777777" w:rsidR="00A83910" w:rsidRPr="00A83910" w:rsidRDefault="00A83910" w:rsidP="00A83910">
      <w:pPr>
        <w:numPr>
          <w:ilvl w:val="0"/>
          <w:numId w:val="67"/>
        </w:numPr>
      </w:pPr>
      <w:r w:rsidRPr="00A83910">
        <w:t>Academic misconduct involving AI</w:t>
      </w:r>
    </w:p>
    <w:p w14:paraId="0AB93113" w14:textId="77777777" w:rsidR="00A83910" w:rsidRPr="00A83910" w:rsidRDefault="00A83910" w:rsidP="00A83910">
      <w:pPr>
        <w:numPr>
          <w:ilvl w:val="0"/>
          <w:numId w:val="67"/>
        </w:numPr>
      </w:pPr>
      <w:r w:rsidRPr="00A83910">
        <w:t>Vendor security incident</w:t>
      </w:r>
    </w:p>
    <w:p w14:paraId="7D9C49B7" w14:textId="77777777" w:rsidR="00A83910" w:rsidRPr="00A83910" w:rsidRDefault="00A83910" w:rsidP="00A83910">
      <w:r w:rsidRPr="00A83910">
        <w:rPr>
          <w:b/>
          <w:bCs/>
        </w:rPr>
        <w:t>Response steps</w:t>
      </w:r>
      <w:r w:rsidRPr="00A83910">
        <w:t>:</w:t>
      </w:r>
    </w:p>
    <w:p w14:paraId="6FC4EAF0" w14:textId="77777777" w:rsidR="00A83910" w:rsidRPr="00A83910" w:rsidRDefault="00A83910" w:rsidP="00A83910">
      <w:pPr>
        <w:numPr>
          <w:ilvl w:val="0"/>
          <w:numId w:val="68"/>
        </w:numPr>
      </w:pPr>
      <w:r w:rsidRPr="00A83910">
        <w:lastRenderedPageBreak/>
        <w:t>Contain and document the incident</w:t>
      </w:r>
    </w:p>
    <w:p w14:paraId="7075E3F5" w14:textId="77777777" w:rsidR="00A83910" w:rsidRPr="00A83910" w:rsidRDefault="00A83910" w:rsidP="00A83910">
      <w:pPr>
        <w:numPr>
          <w:ilvl w:val="0"/>
          <w:numId w:val="68"/>
        </w:numPr>
      </w:pPr>
      <w:r w:rsidRPr="00A83910">
        <w:t>Notify governance, privacy, and security leads</w:t>
      </w:r>
    </w:p>
    <w:p w14:paraId="75B7280F" w14:textId="77777777" w:rsidR="00A83910" w:rsidRPr="00A83910" w:rsidRDefault="00A83910" w:rsidP="00A83910">
      <w:pPr>
        <w:numPr>
          <w:ilvl w:val="0"/>
          <w:numId w:val="68"/>
        </w:numPr>
      </w:pPr>
      <w:r w:rsidRPr="00A83910">
        <w:t>Assess scope and impact</w:t>
      </w:r>
    </w:p>
    <w:p w14:paraId="0E88C39C" w14:textId="77777777" w:rsidR="00A83910" w:rsidRPr="00A83910" w:rsidRDefault="00A83910" w:rsidP="00A83910">
      <w:pPr>
        <w:numPr>
          <w:ilvl w:val="0"/>
          <w:numId w:val="68"/>
        </w:numPr>
      </w:pPr>
      <w:r w:rsidRPr="00A83910">
        <w:t>Apply remediation and policy updates</w:t>
      </w:r>
    </w:p>
    <w:p w14:paraId="2FC4EA66" w14:textId="77777777" w:rsidR="00A83910" w:rsidRPr="00A83910" w:rsidRDefault="00A83910" w:rsidP="00A83910">
      <w:pPr>
        <w:numPr>
          <w:ilvl w:val="0"/>
          <w:numId w:val="68"/>
        </w:numPr>
      </w:pPr>
      <w:r w:rsidRPr="00A83910">
        <w:t>Communicate lessons learned</w:t>
      </w:r>
    </w:p>
    <w:p w14:paraId="306123C5" w14:textId="77777777" w:rsidR="00A83910" w:rsidRPr="00A83910" w:rsidRDefault="005A57E5" w:rsidP="00A83910">
      <w:r>
        <w:pict w14:anchorId="5F4A2351">
          <v:rect id="_x0000_i1035" style="width:0;height:1.5pt" o:hralign="center" o:hrstd="t" o:hr="t" fillcolor="#a0a0a0" stroked="f"/>
        </w:pict>
      </w:r>
    </w:p>
    <w:p w14:paraId="17CD84E7" w14:textId="77777777" w:rsidR="00A83910" w:rsidRPr="00A83910" w:rsidRDefault="00A83910" w:rsidP="00A83910">
      <w:pPr>
        <w:rPr>
          <w:b/>
          <w:bCs/>
        </w:rPr>
      </w:pPr>
      <w:r w:rsidRPr="00A83910">
        <w:rPr>
          <w:b/>
          <w:bCs/>
        </w:rPr>
        <w:t>References (APA)</w:t>
      </w:r>
    </w:p>
    <w:p w14:paraId="42706204" w14:textId="77777777" w:rsidR="00A83910" w:rsidRPr="00A83910" w:rsidRDefault="00A83910" w:rsidP="00A83910">
      <w:pPr>
        <w:rPr>
          <w:b/>
          <w:bCs/>
        </w:rPr>
      </w:pPr>
      <w:r w:rsidRPr="00A83910">
        <w:rPr>
          <w:b/>
          <w:bCs/>
        </w:rPr>
        <w:t xml:space="preserve">Arizona State University. (2023). </w:t>
      </w:r>
      <w:r w:rsidRPr="00A83910">
        <w:rPr>
          <w:b/>
          <w:bCs/>
          <w:i/>
          <w:iCs/>
        </w:rPr>
        <w:t>ASU and OpenAI collaboration</w:t>
      </w:r>
      <w:r w:rsidRPr="00A83910">
        <w:rPr>
          <w:b/>
          <w:bCs/>
        </w:rPr>
        <w:t>. https://ai.asu.edu/openAI</w:t>
      </w:r>
    </w:p>
    <w:p w14:paraId="6C6D13F5" w14:textId="77777777" w:rsidR="00A83910" w:rsidRPr="00A83910" w:rsidRDefault="00A83910" w:rsidP="00A83910">
      <w:pPr>
        <w:rPr>
          <w:b/>
          <w:bCs/>
        </w:rPr>
      </w:pPr>
      <w:r w:rsidRPr="00A83910">
        <w:rPr>
          <w:b/>
          <w:bCs/>
        </w:rPr>
        <w:t xml:space="preserve">Arizona State University. (2025, September 15). </w:t>
      </w:r>
      <w:r w:rsidRPr="00A83910">
        <w:rPr>
          <w:b/>
          <w:bCs/>
          <w:i/>
          <w:iCs/>
        </w:rPr>
        <w:t>ASU and OpenAI expand collaboration, scaling AI to advance student success and research</w:t>
      </w:r>
      <w:r w:rsidRPr="00A83910">
        <w:rPr>
          <w:b/>
          <w:bCs/>
        </w:rPr>
        <w:t>. https://tech.asu.edu/features/asu-and-openai-expand-collaboration-scaling-ai</w:t>
      </w:r>
    </w:p>
    <w:p w14:paraId="2FA39C69" w14:textId="77777777" w:rsidR="00A83910" w:rsidRPr="00A83910" w:rsidRDefault="00A83910" w:rsidP="00A83910">
      <w:pPr>
        <w:rPr>
          <w:b/>
          <w:bCs/>
        </w:rPr>
      </w:pPr>
      <w:r w:rsidRPr="00A83910">
        <w:rPr>
          <w:b/>
          <w:bCs/>
        </w:rPr>
        <w:t xml:space="preserve">ATPS. (2025). </w:t>
      </w:r>
      <w:r w:rsidRPr="00A83910">
        <w:rPr>
          <w:b/>
          <w:bCs/>
          <w:i/>
          <w:iCs/>
        </w:rPr>
        <w:t>Empowering Ghana’s research and innovation through a sustainable funding ecosystem</w:t>
      </w:r>
      <w:r w:rsidRPr="00A83910">
        <w:rPr>
          <w:b/>
          <w:bCs/>
        </w:rPr>
        <w:t xml:space="preserve"> (</w:t>
      </w:r>
      <w:proofErr w:type="spellStart"/>
      <w:r w:rsidRPr="00A83910">
        <w:rPr>
          <w:b/>
          <w:bCs/>
        </w:rPr>
        <w:t>Technopolicy</w:t>
      </w:r>
      <w:proofErr w:type="spellEnd"/>
      <w:r w:rsidRPr="00A83910">
        <w:rPr>
          <w:b/>
          <w:bCs/>
        </w:rPr>
        <w:t xml:space="preserve"> Brief No. 92). African Technology Policy Studies Network. https://atpsnet.org</w:t>
      </w:r>
    </w:p>
    <w:p w14:paraId="32B42C1B" w14:textId="77777777" w:rsidR="00A83910" w:rsidRPr="00A83910" w:rsidRDefault="00A83910" w:rsidP="00A83910">
      <w:pPr>
        <w:rPr>
          <w:b/>
          <w:bCs/>
        </w:rPr>
      </w:pPr>
      <w:r w:rsidRPr="00A83910">
        <w:rPr>
          <w:b/>
          <w:bCs/>
        </w:rPr>
        <w:t xml:space="preserve">European Commission. (2022). </w:t>
      </w:r>
      <w:r w:rsidRPr="00A83910">
        <w:rPr>
          <w:b/>
          <w:bCs/>
          <w:i/>
          <w:iCs/>
        </w:rPr>
        <w:t>Ethics guidelines for trustworthy artificial intelligence</w:t>
      </w:r>
      <w:r w:rsidRPr="00A83910">
        <w:rPr>
          <w:b/>
          <w:bCs/>
        </w:rPr>
        <w:t>. https://digital-strategy.ec.europa.eu</w:t>
      </w:r>
    </w:p>
    <w:p w14:paraId="450CD7FB" w14:textId="77777777" w:rsidR="00A83910" w:rsidRPr="00A83910" w:rsidRDefault="00A83910" w:rsidP="00A83910">
      <w:pPr>
        <w:rPr>
          <w:b/>
          <w:bCs/>
        </w:rPr>
      </w:pPr>
      <w:r w:rsidRPr="00A83910">
        <w:rPr>
          <w:b/>
          <w:bCs/>
        </w:rPr>
        <w:t xml:space="preserve">Google. (n.d.). </w:t>
      </w:r>
      <w:r w:rsidRPr="00A83910">
        <w:rPr>
          <w:b/>
          <w:bCs/>
          <w:i/>
          <w:iCs/>
        </w:rPr>
        <w:t>Google AI for Education Accelerator</w:t>
      </w:r>
      <w:r w:rsidRPr="00A83910">
        <w:rPr>
          <w:b/>
          <w:bCs/>
        </w:rPr>
        <w:t>. https://grow.google/eduapply/</w:t>
      </w:r>
    </w:p>
    <w:p w14:paraId="18C69FAA" w14:textId="77777777" w:rsidR="00A83910" w:rsidRPr="00A83910" w:rsidRDefault="00A83910" w:rsidP="00A83910">
      <w:pPr>
        <w:rPr>
          <w:b/>
          <w:bCs/>
        </w:rPr>
      </w:pPr>
      <w:r w:rsidRPr="00A83910">
        <w:rPr>
          <w:b/>
          <w:bCs/>
        </w:rPr>
        <w:t xml:space="preserve">Google.org. (2024). </w:t>
      </w:r>
      <w:r w:rsidRPr="00A83910">
        <w:rPr>
          <w:b/>
          <w:bCs/>
          <w:i/>
          <w:iCs/>
        </w:rPr>
        <w:t>Google.org announces new AI funding for students and educators</w:t>
      </w:r>
      <w:r w:rsidRPr="00A83910">
        <w:rPr>
          <w:b/>
          <w:bCs/>
        </w:rPr>
        <w:t>. https://blog.google/outreach-initiatives/google-org/</w:t>
      </w:r>
    </w:p>
    <w:p w14:paraId="16E7EA51" w14:textId="77777777" w:rsidR="00A83910" w:rsidRPr="00A83910" w:rsidRDefault="00A83910" w:rsidP="00A83910">
      <w:pPr>
        <w:rPr>
          <w:b/>
          <w:bCs/>
        </w:rPr>
      </w:pPr>
      <w:r w:rsidRPr="00A83910">
        <w:rPr>
          <w:b/>
          <w:bCs/>
        </w:rPr>
        <w:t xml:space="preserve">Holmes, W., Bialik, M., &amp; Fadel, C. (2019). </w:t>
      </w:r>
      <w:r w:rsidRPr="00A83910">
        <w:rPr>
          <w:b/>
          <w:bCs/>
          <w:i/>
          <w:iCs/>
        </w:rPr>
        <w:t>Artificial intelligence in education: Promises and implications for teaching and learning</w:t>
      </w:r>
      <w:r w:rsidRPr="00A83910">
        <w:rPr>
          <w:b/>
          <w:bCs/>
        </w:rPr>
        <w:t>. Center for Curriculum Redesign.</w:t>
      </w:r>
    </w:p>
    <w:p w14:paraId="5A14E9AF" w14:textId="77777777" w:rsidR="00A83910" w:rsidRPr="00A83910" w:rsidRDefault="00A83910" w:rsidP="00A83910">
      <w:pPr>
        <w:rPr>
          <w:b/>
          <w:bCs/>
        </w:rPr>
      </w:pPr>
      <w:r w:rsidRPr="00A83910">
        <w:rPr>
          <w:b/>
          <w:bCs/>
        </w:rPr>
        <w:t xml:space="preserve">Mastercard Foundation. (2022). </w:t>
      </w:r>
      <w:r w:rsidRPr="00A83910">
        <w:rPr>
          <w:b/>
          <w:bCs/>
          <w:i/>
          <w:iCs/>
        </w:rPr>
        <w:t>Carnegie Mellon University and Mastercard Foundation partner to drive youth-led digital transformation in Africa</w:t>
      </w:r>
      <w:r w:rsidRPr="00A83910">
        <w:rPr>
          <w:b/>
          <w:bCs/>
        </w:rPr>
        <w:t>. https://mastercardfdn.org</w:t>
      </w:r>
    </w:p>
    <w:p w14:paraId="6F55CA9E" w14:textId="77777777" w:rsidR="00A83910" w:rsidRPr="00A83910" w:rsidRDefault="00A83910" w:rsidP="00A83910">
      <w:pPr>
        <w:rPr>
          <w:b/>
          <w:bCs/>
        </w:rPr>
      </w:pPr>
      <w:r w:rsidRPr="00A83910">
        <w:rPr>
          <w:b/>
          <w:bCs/>
        </w:rPr>
        <w:t xml:space="preserve">Ministry of Communications and </w:t>
      </w:r>
      <w:proofErr w:type="spellStart"/>
      <w:r w:rsidRPr="00A83910">
        <w:rPr>
          <w:b/>
          <w:bCs/>
        </w:rPr>
        <w:t>Digitalisation</w:t>
      </w:r>
      <w:proofErr w:type="spellEnd"/>
      <w:r w:rsidRPr="00A83910">
        <w:rPr>
          <w:b/>
          <w:bCs/>
        </w:rPr>
        <w:t xml:space="preserve"> (Ghana). (2025). </w:t>
      </w:r>
      <w:r w:rsidRPr="00A83910">
        <w:rPr>
          <w:b/>
          <w:bCs/>
          <w:i/>
          <w:iCs/>
        </w:rPr>
        <w:t>Ghana launches National Artificial Intelligence Strategy</w:t>
      </w:r>
      <w:r w:rsidRPr="00A83910">
        <w:rPr>
          <w:b/>
          <w:bCs/>
        </w:rPr>
        <w:t>. https://moc.gov.gh</w:t>
      </w:r>
    </w:p>
    <w:p w14:paraId="494B0CC1" w14:textId="77777777" w:rsidR="00A83910" w:rsidRPr="00A83910" w:rsidRDefault="00A83910" w:rsidP="00A83910">
      <w:pPr>
        <w:rPr>
          <w:b/>
          <w:bCs/>
        </w:rPr>
      </w:pPr>
      <w:r w:rsidRPr="00A83910">
        <w:rPr>
          <w:b/>
          <w:bCs/>
        </w:rPr>
        <w:t xml:space="preserve">National Institute of Standards and Technology. (2023). </w:t>
      </w:r>
      <w:r w:rsidRPr="00A83910">
        <w:rPr>
          <w:b/>
          <w:bCs/>
          <w:i/>
          <w:iCs/>
        </w:rPr>
        <w:t>Artificial Intelligence Risk Management Framework (AI RMF 1.0)</w:t>
      </w:r>
      <w:r w:rsidRPr="00A83910">
        <w:rPr>
          <w:b/>
          <w:bCs/>
        </w:rPr>
        <w:t>. https://www.nist.gov</w:t>
      </w:r>
    </w:p>
    <w:p w14:paraId="5F351D9B" w14:textId="77777777" w:rsidR="00A83910" w:rsidRPr="00A83910" w:rsidRDefault="00A83910" w:rsidP="00A83910">
      <w:pPr>
        <w:rPr>
          <w:b/>
          <w:bCs/>
        </w:rPr>
      </w:pPr>
      <w:r w:rsidRPr="00A83910">
        <w:rPr>
          <w:b/>
          <w:bCs/>
        </w:rPr>
        <w:t xml:space="preserve">National Science Foundation. (2023). </w:t>
      </w:r>
      <w:r w:rsidRPr="00A83910">
        <w:rPr>
          <w:b/>
          <w:bCs/>
          <w:i/>
          <w:iCs/>
        </w:rPr>
        <w:t>National Artificial Intelligence Research Institutes</w:t>
      </w:r>
      <w:r w:rsidRPr="00A83910">
        <w:rPr>
          <w:b/>
          <w:bCs/>
        </w:rPr>
        <w:t>. https://www.nsf.gov</w:t>
      </w:r>
    </w:p>
    <w:p w14:paraId="13BDA6D1" w14:textId="77777777" w:rsidR="00A83910" w:rsidRPr="00A83910" w:rsidRDefault="00A83910" w:rsidP="00A83910">
      <w:pPr>
        <w:rPr>
          <w:b/>
          <w:bCs/>
        </w:rPr>
      </w:pPr>
      <w:r w:rsidRPr="00A83910">
        <w:rPr>
          <w:b/>
          <w:bCs/>
        </w:rPr>
        <w:t xml:space="preserve">Republic of Ghana. (2012). </w:t>
      </w:r>
      <w:r w:rsidRPr="00A83910">
        <w:rPr>
          <w:b/>
          <w:bCs/>
          <w:i/>
          <w:iCs/>
        </w:rPr>
        <w:t>Data Protection Act, 2012 (Act 843)</w:t>
      </w:r>
      <w:r w:rsidRPr="00A83910">
        <w:rPr>
          <w:b/>
          <w:bCs/>
        </w:rPr>
        <w:t>. https://www.dataprotection.org.gh</w:t>
      </w:r>
    </w:p>
    <w:p w14:paraId="6DB55BCB" w14:textId="77777777" w:rsidR="00A83910" w:rsidRPr="00A83910" w:rsidRDefault="00A83910" w:rsidP="00A83910">
      <w:pPr>
        <w:rPr>
          <w:b/>
          <w:bCs/>
        </w:rPr>
      </w:pPr>
      <w:r w:rsidRPr="00A83910">
        <w:rPr>
          <w:b/>
          <w:bCs/>
        </w:rPr>
        <w:t xml:space="preserve">Republic of Ghana. (2023). </w:t>
      </w:r>
      <w:r w:rsidRPr="00A83910">
        <w:rPr>
          <w:b/>
          <w:bCs/>
          <w:i/>
          <w:iCs/>
        </w:rPr>
        <w:t>National Artificial Intelligence Strategy (2023–2033)</w:t>
      </w:r>
      <w:r w:rsidRPr="00A83910">
        <w:rPr>
          <w:b/>
          <w:bCs/>
        </w:rPr>
        <w:t>.</w:t>
      </w:r>
    </w:p>
    <w:p w14:paraId="618F599B" w14:textId="77777777" w:rsidR="00A83910" w:rsidRPr="00A83910" w:rsidRDefault="00A83910" w:rsidP="00A83910">
      <w:pPr>
        <w:rPr>
          <w:b/>
          <w:bCs/>
        </w:rPr>
      </w:pPr>
      <w:r w:rsidRPr="00A83910">
        <w:rPr>
          <w:b/>
          <w:bCs/>
        </w:rPr>
        <w:lastRenderedPageBreak/>
        <w:t xml:space="preserve">Stanford Teaching Commons. (2025). </w:t>
      </w:r>
      <w:r w:rsidRPr="00A83910">
        <w:rPr>
          <w:b/>
          <w:bCs/>
          <w:i/>
          <w:iCs/>
        </w:rPr>
        <w:t>Creating your course policy on AI</w:t>
      </w:r>
      <w:r w:rsidRPr="00A83910">
        <w:rPr>
          <w:b/>
          <w:bCs/>
        </w:rPr>
        <w:t>. https://teachingcommons.stanford.edu</w:t>
      </w:r>
    </w:p>
    <w:p w14:paraId="536D67A6" w14:textId="77777777" w:rsidR="00A83910" w:rsidRPr="00A83910" w:rsidRDefault="00A83910" w:rsidP="00A83910">
      <w:pPr>
        <w:rPr>
          <w:b/>
          <w:bCs/>
        </w:rPr>
      </w:pPr>
      <w:r w:rsidRPr="00A83910">
        <w:rPr>
          <w:b/>
          <w:bCs/>
        </w:rPr>
        <w:t xml:space="preserve">Stanford University. (2023). </w:t>
      </w:r>
      <w:r w:rsidRPr="00A83910">
        <w:rPr>
          <w:b/>
          <w:bCs/>
          <w:i/>
          <w:iCs/>
        </w:rPr>
        <w:t>Generative AI policy guidance</w:t>
      </w:r>
      <w:r w:rsidRPr="00A83910">
        <w:rPr>
          <w:b/>
          <w:bCs/>
        </w:rPr>
        <w:t>. https://communitystandards.stanford.edu</w:t>
      </w:r>
    </w:p>
    <w:p w14:paraId="272E2B11" w14:textId="77777777" w:rsidR="00A83910" w:rsidRPr="00A83910" w:rsidRDefault="00A83910" w:rsidP="00A83910">
      <w:pPr>
        <w:rPr>
          <w:b/>
          <w:bCs/>
        </w:rPr>
      </w:pPr>
      <w:r w:rsidRPr="00A83910">
        <w:rPr>
          <w:b/>
          <w:bCs/>
        </w:rPr>
        <w:t xml:space="preserve">UNESCO. (2021). </w:t>
      </w:r>
      <w:r w:rsidRPr="00A83910">
        <w:rPr>
          <w:b/>
          <w:bCs/>
          <w:i/>
          <w:iCs/>
        </w:rPr>
        <w:t xml:space="preserve">AI and education: Guidance for </w:t>
      </w:r>
      <w:proofErr w:type="gramStart"/>
      <w:r w:rsidRPr="00A83910">
        <w:rPr>
          <w:b/>
          <w:bCs/>
          <w:i/>
          <w:iCs/>
        </w:rPr>
        <w:t>policy-makers</w:t>
      </w:r>
      <w:proofErr w:type="gramEnd"/>
      <w:r w:rsidRPr="00A83910">
        <w:rPr>
          <w:b/>
          <w:bCs/>
        </w:rPr>
        <w:t>. https://unesdoc.unesco.org</w:t>
      </w:r>
    </w:p>
    <w:p w14:paraId="3136E3E6" w14:textId="77777777" w:rsidR="00A83910" w:rsidRPr="00A83910" w:rsidRDefault="00A83910" w:rsidP="00A83910">
      <w:pPr>
        <w:rPr>
          <w:b/>
          <w:bCs/>
        </w:rPr>
      </w:pPr>
      <w:r w:rsidRPr="00A83910">
        <w:rPr>
          <w:b/>
          <w:bCs/>
        </w:rPr>
        <w:t xml:space="preserve">UNESCO. (2023). </w:t>
      </w:r>
      <w:r w:rsidRPr="00A83910">
        <w:rPr>
          <w:b/>
          <w:bCs/>
          <w:i/>
          <w:iCs/>
        </w:rPr>
        <w:t>Guidance for generative AI in education and research</w:t>
      </w:r>
      <w:r w:rsidRPr="00A83910">
        <w:rPr>
          <w:b/>
          <w:bCs/>
        </w:rPr>
        <w:t>. https://unesdoc.unesco.org</w:t>
      </w:r>
    </w:p>
    <w:p w14:paraId="21D1B54A" w14:textId="77777777" w:rsidR="00A83910" w:rsidRPr="00A83910" w:rsidRDefault="00A83910" w:rsidP="00A83910">
      <w:pPr>
        <w:rPr>
          <w:b/>
          <w:bCs/>
        </w:rPr>
      </w:pPr>
      <w:r w:rsidRPr="00A83910">
        <w:rPr>
          <w:b/>
          <w:bCs/>
        </w:rPr>
        <w:t xml:space="preserve">University of Michigan. (2025). </w:t>
      </w:r>
      <w:r w:rsidRPr="00A83910">
        <w:rPr>
          <w:b/>
          <w:bCs/>
          <w:i/>
          <w:iCs/>
        </w:rPr>
        <w:t>U-M GPT and generative AI services</w:t>
      </w:r>
      <w:r w:rsidRPr="00A83910">
        <w:rPr>
          <w:b/>
          <w:bCs/>
        </w:rPr>
        <w:t>. https://genai.umich.edu</w:t>
      </w:r>
    </w:p>
    <w:p w14:paraId="05249D58" w14:textId="77777777" w:rsidR="00A83910" w:rsidRPr="00A83910" w:rsidRDefault="00A83910" w:rsidP="00A83910">
      <w:pPr>
        <w:rPr>
          <w:b/>
          <w:bCs/>
        </w:rPr>
      </w:pPr>
      <w:r w:rsidRPr="00A83910">
        <w:rPr>
          <w:b/>
          <w:bCs/>
        </w:rPr>
        <w:t xml:space="preserve">University of Pennsylvania. (2025). </w:t>
      </w:r>
      <w:r w:rsidRPr="00A83910">
        <w:rPr>
          <w:b/>
          <w:bCs/>
          <w:i/>
          <w:iCs/>
        </w:rPr>
        <w:t>Penn AI Hub</w:t>
      </w:r>
      <w:r w:rsidRPr="00A83910">
        <w:rPr>
          <w:b/>
          <w:bCs/>
        </w:rPr>
        <w:t>. https://isc.upenn.edu/ai</w:t>
      </w:r>
    </w:p>
    <w:p w14:paraId="68B4FB0E" w14:textId="77777777" w:rsidR="00A83910" w:rsidRPr="00A83910" w:rsidRDefault="00A83910" w:rsidP="00A83910">
      <w:pPr>
        <w:rPr>
          <w:b/>
          <w:bCs/>
        </w:rPr>
      </w:pPr>
      <w:r w:rsidRPr="00A83910">
        <w:rPr>
          <w:b/>
          <w:bCs/>
        </w:rPr>
        <w:t xml:space="preserve">World Bank. (2020). </w:t>
      </w:r>
      <w:r w:rsidRPr="00A83910">
        <w:rPr>
          <w:b/>
          <w:bCs/>
          <w:i/>
          <w:iCs/>
        </w:rPr>
        <w:t>Digital economy for Africa initiative</w:t>
      </w:r>
      <w:r w:rsidRPr="00A83910">
        <w:rPr>
          <w:b/>
          <w:bCs/>
        </w:rPr>
        <w:t>. https://www.worldbank.org</w:t>
      </w:r>
    </w:p>
    <w:p w14:paraId="021029DF" w14:textId="77777777" w:rsidR="00A83910" w:rsidRPr="00A83910" w:rsidRDefault="00A83910" w:rsidP="00A83910">
      <w:pPr>
        <w:rPr>
          <w:b/>
          <w:bCs/>
        </w:rPr>
      </w:pPr>
      <w:r w:rsidRPr="00A83910">
        <w:rPr>
          <w:b/>
          <w:bCs/>
        </w:rPr>
        <w:t xml:space="preserve">World Bank. (2021). </w:t>
      </w:r>
      <w:r w:rsidRPr="00A83910">
        <w:rPr>
          <w:b/>
          <w:bCs/>
          <w:i/>
          <w:iCs/>
        </w:rPr>
        <w:t>Digital skills: The why, the what, and the how</w:t>
      </w:r>
      <w:r w:rsidRPr="00A83910">
        <w:rPr>
          <w:b/>
          <w:bCs/>
        </w:rPr>
        <w:t>. https://www.worldbank.org</w:t>
      </w:r>
    </w:p>
    <w:p w14:paraId="0B0C611D" w14:textId="77777777" w:rsidR="00A83910" w:rsidRDefault="00A83910" w:rsidP="00A83910"/>
    <w:sectPr w:rsidR="00A839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2A2F"/>
    <w:multiLevelType w:val="multilevel"/>
    <w:tmpl w:val="17BA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97025"/>
    <w:multiLevelType w:val="multilevel"/>
    <w:tmpl w:val="2692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81E68"/>
    <w:multiLevelType w:val="multilevel"/>
    <w:tmpl w:val="550A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25041"/>
    <w:multiLevelType w:val="multilevel"/>
    <w:tmpl w:val="494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D27B8"/>
    <w:multiLevelType w:val="multilevel"/>
    <w:tmpl w:val="D612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95748"/>
    <w:multiLevelType w:val="multilevel"/>
    <w:tmpl w:val="740A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E7B7F"/>
    <w:multiLevelType w:val="multilevel"/>
    <w:tmpl w:val="FF0C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A7E77"/>
    <w:multiLevelType w:val="multilevel"/>
    <w:tmpl w:val="EC2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852F5"/>
    <w:multiLevelType w:val="multilevel"/>
    <w:tmpl w:val="AA748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5A4466"/>
    <w:multiLevelType w:val="multilevel"/>
    <w:tmpl w:val="63B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D2124"/>
    <w:multiLevelType w:val="multilevel"/>
    <w:tmpl w:val="1F42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EC0752"/>
    <w:multiLevelType w:val="multilevel"/>
    <w:tmpl w:val="EE32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42143"/>
    <w:multiLevelType w:val="multilevel"/>
    <w:tmpl w:val="7CD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A27F7"/>
    <w:multiLevelType w:val="multilevel"/>
    <w:tmpl w:val="CA887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6017C1"/>
    <w:multiLevelType w:val="multilevel"/>
    <w:tmpl w:val="E25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CA6C78"/>
    <w:multiLevelType w:val="multilevel"/>
    <w:tmpl w:val="1B260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41DF4"/>
    <w:multiLevelType w:val="multilevel"/>
    <w:tmpl w:val="C2D8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133A0"/>
    <w:multiLevelType w:val="multilevel"/>
    <w:tmpl w:val="7BB0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36B87"/>
    <w:multiLevelType w:val="multilevel"/>
    <w:tmpl w:val="CF64B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CF4FD6"/>
    <w:multiLevelType w:val="multilevel"/>
    <w:tmpl w:val="2404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4644F"/>
    <w:multiLevelType w:val="multilevel"/>
    <w:tmpl w:val="F89C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32C5F"/>
    <w:multiLevelType w:val="multilevel"/>
    <w:tmpl w:val="CF40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952E6"/>
    <w:multiLevelType w:val="multilevel"/>
    <w:tmpl w:val="2CC4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777D7E"/>
    <w:multiLevelType w:val="multilevel"/>
    <w:tmpl w:val="4D4A5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7250C8"/>
    <w:multiLevelType w:val="multilevel"/>
    <w:tmpl w:val="ADEE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C46C94"/>
    <w:multiLevelType w:val="multilevel"/>
    <w:tmpl w:val="744C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F696E"/>
    <w:multiLevelType w:val="multilevel"/>
    <w:tmpl w:val="DBAC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01444"/>
    <w:multiLevelType w:val="multilevel"/>
    <w:tmpl w:val="5CB6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80B7E"/>
    <w:multiLevelType w:val="multilevel"/>
    <w:tmpl w:val="1EFC1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D025A3"/>
    <w:multiLevelType w:val="multilevel"/>
    <w:tmpl w:val="2DC2D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1A7786"/>
    <w:multiLevelType w:val="multilevel"/>
    <w:tmpl w:val="6000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2E65B6"/>
    <w:multiLevelType w:val="multilevel"/>
    <w:tmpl w:val="A512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BF750B"/>
    <w:multiLevelType w:val="multilevel"/>
    <w:tmpl w:val="DFEA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EB129F"/>
    <w:multiLevelType w:val="multilevel"/>
    <w:tmpl w:val="0A1C5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DF2145"/>
    <w:multiLevelType w:val="multilevel"/>
    <w:tmpl w:val="121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403FDE"/>
    <w:multiLevelType w:val="multilevel"/>
    <w:tmpl w:val="C806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022468"/>
    <w:multiLevelType w:val="multilevel"/>
    <w:tmpl w:val="E30E3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ABC6D08"/>
    <w:multiLevelType w:val="multilevel"/>
    <w:tmpl w:val="3ACA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C103B2"/>
    <w:multiLevelType w:val="multilevel"/>
    <w:tmpl w:val="CA3E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9D0081"/>
    <w:multiLevelType w:val="multilevel"/>
    <w:tmpl w:val="F586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6A42E8"/>
    <w:multiLevelType w:val="multilevel"/>
    <w:tmpl w:val="E4AC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CA7761"/>
    <w:multiLevelType w:val="multilevel"/>
    <w:tmpl w:val="44FE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3C49F1"/>
    <w:multiLevelType w:val="multilevel"/>
    <w:tmpl w:val="D628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854D84"/>
    <w:multiLevelType w:val="multilevel"/>
    <w:tmpl w:val="F9A8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BB78F0"/>
    <w:multiLevelType w:val="multilevel"/>
    <w:tmpl w:val="DFC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F652CF"/>
    <w:multiLevelType w:val="multilevel"/>
    <w:tmpl w:val="0BA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7123DC"/>
    <w:multiLevelType w:val="multilevel"/>
    <w:tmpl w:val="D1CA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754891"/>
    <w:multiLevelType w:val="multilevel"/>
    <w:tmpl w:val="412A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237C8D"/>
    <w:multiLevelType w:val="multilevel"/>
    <w:tmpl w:val="02F4A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FD3958"/>
    <w:multiLevelType w:val="multilevel"/>
    <w:tmpl w:val="6CE2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DA3505"/>
    <w:multiLevelType w:val="multilevel"/>
    <w:tmpl w:val="9C28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E62B4D"/>
    <w:multiLevelType w:val="multilevel"/>
    <w:tmpl w:val="CE9E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D73AD9"/>
    <w:multiLevelType w:val="multilevel"/>
    <w:tmpl w:val="A280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EE6957"/>
    <w:multiLevelType w:val="multilevel"/>
    <w:tmpl w:val="FD2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A35BEA"/>
    <w:multiLevelType w:val="multilevel"/>
    <w:tmpl w:val="C66E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AB3052"/>
    <w:multiLevelType w:val="multilevel"/>
    <w:tmpl w:val="DA7E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69414E"/>
    <w:multiLevelType w:val="multilevel"/>
    <w:tmpl w:val="FEDC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0C1203"/>
    <w:multiLevelType w:val="multilevel"/>
    <w:tmpl w:val="668E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726830"/>
    <w:multiLevelType w:val="multilevel"/>
    <w:tmpl w:val="7A12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9D5F40"/>
    <w:multiLevelType w:val="multilevel"/>
    <w:tmpl w:val="EF66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25C2D"/>
    <w:multiLevelType w:val="multilevel"/>
    <w:tmpl w:val="E622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D55D6"/>
    <w:multiLevelType w:val="multilevel"/>
    <w:tmpl w:val="52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4A3860"/>
    <w:multiLevelType w:val="multilevel"/>
    <w:tmpl w:val="E82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9F3C64"/>
    <w:multiLevelType w:val="multilevel"/>
    <w:tmpl w:val="F3A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CE23B7"/>
    <w:multiLevelType w:val="multilevel"/>
    <w:tmpl w:val="A27A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182204"/>
    <w:multiLevelType w:val="multilevel"/>
    <w:tmpl w:val="4C02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363C39"/>
    <w:multiLevelType w:val="multilevel"/>
    <w:tmpl w:val="3D86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AE2F6E"/>
    <w:multiLevelType w:val="multilevel"/>
    <w:tmpl w:val="8F9E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721686">
    <w:abstractNumId w:val="40"/>
  </w:num>
  <w:num w:numId="2" w16cid:durableId="1046639016">
    <w:abstractNumId w:val="42"/>
  </w:num>
  <w:num w:numId="3" w16cid:durableId="1445690587">
    <w:abstractNumId w:val="12"/>
  </w:num>
  <w:num w:numId="4" w16cid:durableId="2041584095">
    <w:abstractNumId w:val="29"/>
  </w:num>
  <w:num w:numId="5" w16cid:durableId="1749381795">
    <w:abstractNumId w:val="32"/>
  </w:num>
  <w:num w:numId="6" w16cid:durableId="314260109">
    <w:abstractNumId w:val="27"/>
  </w:num>
  <w:num w:numId="7" w16cid:durableId="2138259765">
    <w:abstractNumId w:val="52"/>
  </w:num>
  <w:num w:numId="8" w16cid:durableId="837888448">
    <w:abstractNumId w:val="48"/>
  </w:num>
  <w:num w:numId="9" w16cid:durableId="1607733575">
    <w:abstractNumId w:val="43"/>
  </w:num>
  <w:num w:numId="10" w16cid:durableId="1178349811">
    <w:abstractNumId w:val="56"/>
  </w:num>
  <w:num w:numId="11" w16cid:durableId="1526092771">
    <w:abstractNumId w:val="18"/>
  </w:num>
  <w:num w:numId="12" w16cid:durableId="2099207256">
    <w:abstractNumId w:val="62"/>
  </w:num>
  <w:num w:numId="13" w16cid:durableId="1752698937">
    <w:abstractNumId w:val="53"/>
  </w:num>
  <w:num w:numId="14" w16cid:durableId="860127137">
    <w:abstractNumId w:val="17"/>
  </w:num>
  <w:num w:numId="15" w16cid:durableId="1793012429">
    <w:abstractNumId w:val="1"/>
  </w:num>
  <w:num w:numId="16" w16cid:durableId="1477796350">
    <w:abstractNumId w:val="25"/>
  </w:num>
  <w:num w:numId="17" w16cid:durableId="1416632727">
    <w:abstractNumId w:val="23"/>
  </w:num>
  <w:num w:numId="18" w16cid:durableId="1420175538">
    <w:abstractNumId w:val="57"/>
  </w:num>
  <w:num w:numId="19" w16cid:durableId="1164854089">
    <w:abstractNumId w:val="51"/>
  </w:num>
  <w:num w:numId="20" w16cid:durableId="1902785442">
    <w:abstractNumId w:val="8"/>
  </w:num>
  <w:num w:numId="21" w16cid:durableId="1206984068">
    <w:abstractNumId w:val="67"/>
  </w:num>
  <w:num w:numId="22" w16cid:durableId="123697266">
    <w:abstractNumId w:val="7"/>
  </w:num>
  <w:num w:numId="23" w16cid:durableId="282738219">
    <w:abstractNumId w:val="65"/>
  </w:num>
  <w:num w:numId="24" w16cid:durableId="10845027">
    <w:abstractNumId w:val="37"/>
  </w:num>
  <w:num w:numId="25" w16cid:durableId="1864971344">
    <w:abstractNumId w:val="41"/>
  </w:num>
  <w:num w:numId="26" w16cid:durableId="660817900">
    <w:abstractNumId w:val="9"/>
  </w:num>
  <w:num w:numId="27" w16cid:durableId="1427656685">
    <w:abstractNumId w:val="64"/>
  </w:num>
  <w:num w:numId="28" w16cid:durableId="1049189028">
    <w:abstractNumId w:val="58"/>
  </w:num>
  <w:num w:numId="29" w16cid:durableId="1992564995">
    <w:abstractNumId w:val="14"/>
  </w:num>
  <w:num w:numId="30" w16cid:durableId="2043238799">
    <w:abstractNumId w:val="28"/>
  </w:num>
  <w:num w:numId="31" w16cid:durableId="1961719879">
    <w:abstractNumId w:val="63"/>
  </w:num>
  <w:num w:numId="32" w16cid:durableId="1148011374">
    <w:abstractNumId w:val="20"/>
  </w:num>
  <w:num w:numId="33" w16cid:durableId="1440296837">
    <w:abstractNumId w:val="10"/>
  </w:num>
  <w:num w:numId="34" w16cid:durableId="950430208">
    <w:abstractNumId w:val="31"/>
  </w:num>
  <w:num w:numId="35" w16cid:durableId="1383405204">
    <w:abstractNumId w:val="39"/>
  </w:num>
  <w:num w:numId="36" w16cid:durableId="2017417937">
    <w:abstractNumId w:val="47"/>
  </w:num>
  <w:num w:numId="37" w16cid:durableId="776292356">
    <w:abstractNumId w:val="38"/>
  </w:num>
  <w:num w:numId="38" w16cid:durableId="1243560089">
    <w:abstractNumId w:val="61"/>
  </w:num>
  <w:num w:numId="39" w16cid:durableId="150754140">
    <w:abstractNumId w:val="55"/>
  </w:num>
  <w:num w:numId="40" w16cid:durableId="213129585">
    <w:abstractNumId w:val="35"/>
  </w:num>
  <w:num w:numId="41" w16cid:durableId="482312184">
    <w:abstractNumId w:val="30"/>
  </w:num>
  <w:num w:numId="42" w16cid:durableId="1628272870">
    <w:abstractNumId w:val="11"/>
  </w:num>
  <w:num w:numId="43" w16cid:durableId="449974135">
    <w:abstractNumId w:val="46"/>
  </w:num>
  <w:num w:numId="44" w16cid:durableId="1613903005">
    <w:abstractNumId w:val="60"/>
  </w:num>
  <w:num w:numId="45" w16cid:durableId="1677269864">
    <w:abstractNumId w:val="26"/>
  </w:num>
  <w:num w:numId="46" w16cid:durableId="315450797">
    <w:abstractNumId w:val="19"/>
  </w:num>
  <w:num w:numId="47" w16cid:durableId="208303938">
    <w:abstractNumId w:val="59"/>
  </w:num>
  <w:num w:numId="48" w16cid:durableId="1402099370">
    <w:abstractNumId w:val="49"/>
  </w:num>
  <w:num w:numId="49" w16cid:durableId="1723866840">
    <w:abstractNumId w:val="0"/>
  </w:num>
  <w:num w:numId="50" w16cid:durableId="2113738068">
    <w:abstractNumId w:val="2"/>
  </w:num>
  <w:num w:numId="51" w16cid:durableId="2082360281">
    <w:abstractNumId w:val="54"/>
  </w:num>
  <w:num w:numId="52" w16cid:durableId="1020472233">
    <w:abstractNumId w:val="15"/>
  </w:num>
  <w:num w:numId="53" w16cid:durableId="987829369">
    <w:abstractNumId w:val="36"/>
  </w:num>
  <w:num w:numId="54" w16cid:durableId="43332431">
    <w:abstractNumId w:val="3"/>
  </w:num>
  <w:num w:numId="55" w16cid:durableId="1947695346">
    <w:abstractNumId w:val="4"/>
  </w:num>
  <w:num w:numId="56" w16cid:durableId="23794190">
    <w:abstractNumId w:val="24"/>
  </w:num>
  <w:num w:numId="57" w16cid:durableId="1150828653">
    <w:abstractNumId w:val="50"/>
  </w:num>
  <w:num w:numId="58" w16cid:durableId="795224250">
    <w:abstractNumId w:val="45"/>
  </w:num>
  <w:num w:numId="59" w16cid:durableId="1032339060">
    <w:abstractNumId w:val="16"/>
  </w:num>
  <w:num w:numId="60" w16cid:durableId="386076332">
    <w:abstractNumId w:val="33"/>
  </w:num>
  <w:num w:numId="61" w16cid:durableId="1659845922">
    <w:abstractNumId w:val="5"/>
  </w:num>
  <w:num w:numId="62" w16cid:durableId="1627154976">
    <w:abstractNumId w:val="6"/>
  </w:num>
  <w:num w:numId="63" w16cid:durableId="26226358">
    <w:abstractNumId w:val="22"/>
  </w:num>
  <w:num w:numId="64" w16cid:durableId="1019965443">
    <w:abstractNumId w:val="34"/>
  </w:num>
  <w:num w:numId="65" w16cid:durableId="1862433608">
    <w:abstractNumId w:val="66"/>
  </w:num>
  <w:num w:numId="66" w16cid:durableId="349264969">
    <w:abstractNumId w:val="44"/>
  </w:num>
  <w:num w:numId="67" w16cid:durableId="1190410670">
    <w:abstractNumId w:val="21"/>
  </w:num>
  <w:num w:numId="68" w16cid:durableId="12487299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910"/>
    <w:rsid w:val="001871B0"/>
    <w:rsid w:val="002011FA"/>
    <w:rsid w:val="00217C0C"/>
    <w:rsid w:val="00273752"/>
    <w:rsid w:val="00327A17"/>
    <w:rsid w:val="00982B58"/>
    <w:rsid w:val="00A4103E"/>
    <w:rsid w:val="00A728CB"/>
    <w:rsid w:val="00A83910"/>
    <w:rsid w:val="00FE3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38474"/>
  <w15:chartTrackingRefBased/>
  <w15:docId w15:val="{E11AD3DE-FBF0-4FB7-BEC1-D7B66B5EF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9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9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9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9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910"/>
    <w:rPr>
      <w:rFonts w:eastAsiaTheme="majorEastAsia" w:cstheme="majorBidi"/>
      <w:color w:val="272727" w:themeColor="text1" w:themeTint="D8"/>
    </w:rPr>
  </w:style>
  <w:style w:type="paragraph" w:styleId="Title">
    <w:name w:val="Title"/>
    <w:basedOn w:val="Normal"/>
    <w:next w:val="Normal"/>
    <w:link w:val="TitleChar"/>
    <w:uiPriority w:val="10"/>
    <w:qFormat/>
    <w:rsid w:val="00A83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910"/>
    <w:pPr>
      <w:spacing w:before="160"/>
      <w:jc w:val="center"/>
    </w:pPr>
    <w:rPr>
      <w:i/>
      <w:iCs/>
      <w:color w:val="404040" w:themeColor="text1" w:themeTint="BF"/>
    </w:rPr>
  </w:style>
  <w:style w:type="character" w:customStyle="1" w:styleId="QuoteChar">
    <w:name w:val="Quote Char"/>
    <w:basedOn w:val="DefaultParagraphFont"/>
    <w:link w:val="Quote"/>
    <w:uiPriority w:val="29"/>
    <w:rsid w:val="00A83910"/>
    <w:rPr>
      <w:i/>
      <w:iCs/>
      <w:color w:val="404040" w:themeColor="text1" w:themeTint="BF"/>
    </w:rPr>
  </w:style>
  <w:style w:type="paragraph" w:styleId="ListParagraph">
    <w:name w:val="List Paragraph"/>
    <w:basedOn w:val="Normal"/>
    <w:uiPriority w:val="34"/>
    <w:qFormat/>
    <w:rsid w:val="00A83910"/>
    <w:pPr>
      <w:ind w:left="720"/>
      <w:contextualSpacing/>
    </w:pPr>
  </w:style>
  <w:style w:type="character" w:styleId="IntenseEmphasis">
    <w:name w:val="Intense Emphasis"/>
    <w:basedOn w:val="DefaultParagraphFont"/>
    <w:uiPriority w:val="21"/>
    <w:qFormat/>
    <w:rsid w:val="00A83910"/>
    <w:rPr>
      <w:i/>
      <w:iCs/>
      <w:color w:val="0F4761" w:themeColor="accent1" w:themeShade="BF"/>
    </w:rPr>
  </w:style>
  <w:style w:type="paragraph" w:styleId="IntenseQuote">
    <w:name w:val="Intense Quote"/>
    <w:basedOn w:val="Normal"/>
    <w:next w:val="Normal"/>
    <w:link w:val="IntenseQuoteChar"/>
    <w:uiPriority w:val="30"/>
    <w:qFormat/>
    <w:rsid w:val="00A83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910"/>
    <w:rPr>
      <w:i/>
      <w:iCs/>
      <w:color w:val="0F4761" w:themeColor="accent1" w:themeShade="BF"/>
    </w:rPr>
  </w:style>
  <w:style w:type="character" w:styleId="IntenseReference">
    <w:name w:val="Intense Reference"/>
    <w:basedOn w:val="DefaultParagraphFont"/>
    <w:uiPriority w:val="32"/>
    <w:qFormat/>
    <w:rsid w:val="00A839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5484</Words>
  <Characters>33238</Characters>
  <Application>Microsoft Office Word</Application>
  <DocSecurity>0</DocSecurity>
  <Lines>791</Lines>
  <Paragraphs>239</Paragraphs>
  <ScaleCrop>false</ScaleCrop>
  <Company/>
  <LinksUpToDate>false</LinksUpToDate>
  <CharactersWithSpaces>38483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 Boamah</dc:creator>
  <cp:keywords/>
  <dc:description/>
  <cp:lastModifiedBy>Dominic Boamah</cp:lastModifiedBy>
  <cp:revision>2</cp:revision>
  <dcterms:created xsi:type="dcterms:W3CDTF">2026-01-08T20:36:00Z</dcterms:created>
  <dcterms:modified xsi:type="dcterms:W3CDTF">2026-01-08T20:36:00Z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40487cdd-cd72-4cd2-a385-f5fafc2d3094</vt:lpwstr>
  </property>
</Properties>
</file>