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D693" w14:textId="1B561AA7" w:rsidR="00574EA2" w:rsidRDefault="00406DF3">
      <w:pPr>
        <w:rPr>
          <w:b/>
          <w:bCs/>
        </w:rPr>
      </w:pPr>
      <w:r>
        <w:rPr>
          <w:b/>
          <w:bCs/>
        </w:rPr>
        <w:t xml:space="preserve">Notes: </w:t>
      </w:r>
    </w:p>
    <w:p w14:paraId="002F2D9C" w14:textId="39BB7276" w:rsidR="00406DF3" w:rsidRDefault="00406DF3" w:rsidP="00406DF3">
      <w:pPr>
        <w:pStyle w:val="ListParagraph"/>
        <w:numPr>
          <w:ilvl w:val="0"/>
          <w:numId w:val="1"/>
        </w:numPr>
      </w:pPr>
      <w:r>
        <w:t xml:space="preserve">Pearson’s correlations: </w:t>
      </w:r>
    </w:p>
    <w:p w14:paraId="3F4AC384" w14:textId="33E98EAD" w:rsidR="00406DF3" w:rsidRDefault="00406DF3" w:rsidP="00406DF3">
      <w:pPr>
        <w:pStyle w:val="ListParagraph"/>
        <w:numPr>
          <w:ilvl w:val="1"/>
          <w:numId w:val="1"/>
        </w:numPr>
      </w:pPr>
      <w:r>
        <w:t xml:space="preserve">A strong positive correlation between </w:t>
      </w:r>
      <w:r w:rsidR="001A0FF3">
        <w:t>paranoia</w:t>
      </w:r>
      <w:r w:rsidR="00DE54B1">
        <w:t xml:space="preserve"> and </w:t>
      </w:r>
      <w:r w:rsidR="001A0FF3">
        <w:t>trauma</w:t>
      </w:r>
      <w:r>
        <w:t xml:space="preserve">. </w:t>
      </w:r>
    </w:p>
    <w:p w14:paraId="2476FC98" w14:textId="675EE9D4" w:rsidR="00406DF3" w:rsidRDefault="00406DF3" w:rsidP="00406DF3">
      <w:pPr>
        <w:pStyle w:val="ListParagraph"/>
        <w:numPr>
          <w:ilvl w:val="1"/>
          <w:numId w:val="1"/>
        </w:numPr>
      </w:pPr>
      <w:r>
        <w:t xml:space="preserve">A </w:t>
      </w:r>
      <w:r w:rsidR="00DE54B1">
        <w:t>moderate</w:t>
      </w:r>
      <w:r>
        <w:t xml:space="preserve"> positive correlation between </w:t>
      </w:r>
      <w:r w:rsidR="001A0FF3">
        <w:t xml:space="preserve">paranoia </w:t>
      </w:r>
      <w:r w:rsidR="00DE54B1">
        <w:t>and</w:t>
      </w:r>
      <w:r w:rsidR="001A0FF3">
        <w:t xml:space="preserve"> anxiety</w:t>
      </w:r>
      <w:r>
        <w:t xml:space="preserve">. </w:t>
      </w:r>
    </w:p>
    <w:p w14:paraId="2BA68397" w14:textId="2D84795E" w:rsidR="00DE54B1" w:rsidRDefault="00DE54B1" w:rsidP="00406DF3">
      <w:pPr>
        <w:pStyle w:val="ListParagraph"/>
        <w:numPr>
          <w:ilvl w:val="1"/>
          <w:numId w:val="1"/>
        </w:numPr>
      </w:pPr>
      <w:r>
        <w:t xml:space="preserve">A non-significant correlation between </w:t>
      </w:r>
      <w:r w:rsidR="001A0FF3">
        <w:t xml:space="preserve">paranoia </w:t>
      </w:r>
      <w:r>
        <w:t xml:space="preserve">and </w:t>
      </w:r>
      <w:r w:rsidR="001A0FF3">
        <w:t>depression</w:t>
      </w:r>
      <w:r>
        <w:t>.</w:t>
      </w:r>
    </w:p>
    <w:p w14:paraId="5A812CA0" w14:textId="20E835CA" w:rsidR="0014683A" w:rsidRDefault="001A0FF3" w:rsidP="0014683A">
      <w:pPr>
        <w:pStyle w:val="ListParagraph"/>
        <w:numPr>
          <w:ilvl w:val="0"/>
          <w:numId w:val="1"/>
        </w:numPr>
      </w:pPr>
      <w:r>
        <w:t>Forced entry multiple regression</w:t>
      </w:r>
      <w:r w:rsidR="0014683A">
        <w:t xml:space="preserve">: </w:t>
      </w:r>
    </w:p>
    <w:p w14:paraId="59E44C08" w14:textId="5D41A90E" w:rsidR="0014683A" w:rsidRDefault="001A0FF3" w:rsidP="0014683A">
      <w:pPr>
        <w:pStyle w:val="ListParagraph"/>
        <w:numPr>
          <w:ilvl w:val="1"/>
          <w:numId w:val="1"/>
        </w:numPr>
      </w:pPr>
      <w:r>
        <w:t xml:space="preserve">Trauma positively predicted paranoia. </w:t>
      </w:r>
    </w:p>
    <w:p w14:paraId="72699EEB" w14:textId="76E429DF" w:rsidR="001A0FF3" w:rsidRDefault="001A0FF3" w:rsidP="0014683A">
      <w:pPr>
        <w:pStyle w:val="ListParagraph"/>
        <w:numPr>
          <w:ilvl w:val="1"/>
          <w:numId w:val="1"/>
        </w:numPr>
      </w:pPr>
      <w:r>
        <w:t xml:space="preserve">Anxiety positively predicted paranoia. </w:t>
      </w:r>
    </w:p>
    <w:p w14:paraId="42C40E24" w14:textId="616D3AF7" w:rsidR="001A0FF3" w:rsidRDefault="001A0FF3" w:rsidP="0014683A">
      <w:pPr>
        <w:pStyle w:val="ListParagraph"/>
        <w:numPr>
          <w:ilvl w:val="1"/>
          <w:numId w:val="1"/>
        </w:numPr>
      </w:pPr>
      <w:r>
        <w:t xml:space="preserve">Depression did not predict paranoia. </w:t>
      </w:r>
    </w:p>
    <w:p w14:paraId="4C0FC0CC" w14:textId="10A554B9" w:rsidR="001A0FF3" w:rsidRDefault="001A0FF3" w:rsidP="001A0FF3">
      <w:pPr>
        <w:pStyle w:val="ListParagraph"/>
        <w:numPr>
          <w:ilvl w:val="0"/>
          <w:numId w:val="1"/>
        </w:numPr>
      </w:pPr>
      <w:r>
        <w:t xml:space="preserve">Stepwise multiple regression: </w:t>
      </w:r>
    </w:p>
    <w:p w14:paraId="5567F8B8" w14:textId="77777777" w:rsidR="001A0FF3" w:rsidRDefault="001A0FF3" w:rsidP="001A0FF3">
      <w:pPr>
        <w:pStyle w:val="ListParagraph"/>
        <w:numPr>
          <w:ilvl w:val="1"/>
          <w:numId w:val="1"/>
        </w:numPr>
      </w:pPr>
      <w:r>
        <w:t xml:space="preserve">Trauma positively predicted paranoia. </w:t>
      </w:r>
    </w:p>
    <w:p w14:paraId="10BD9312" w14:textId="77777777" w:rsidR="001A0FF3" w:rsidRDefault="001A0FF3" w:rsidP="001A0FF3">
      <w:pPr>
        <w:pStyle w:val="ListParagraph"/>
        <w:numPr>
          <w:ilvl w:val="1"/>
          <w:numId w:val="1"/>
        </w:numPr>
      </w:pPr>
      <w:r>
        <w:t xml:space="preserve">Anxiety positively predicted paranoia. </w:t>
      </w:r>
    </w:p>
    <w:p w14:paraId="53BFE66A" w14:textId="77777777" w:rsidR="001A0FF3" w:rsidRDefault="001A0FF3" w:rsidP="001A0FF3">
      <w:pPr>
        <w:pStyle w:val="ListParagraph"/>
        <w:numPr>
          <w:ilvl w:val="1"/>
          <w:numId w:val="1"/>
        </w:numPr>
      </w:pPr>
      <w:r>
        <w:t xml:space="preserve">Depression did not predict paranoia. </w:t>
      </w:r>
    </w:p>
    <w:p w14:paraId="7DE3D2DC" w14:textId="3401E662" w:rsidR="001A0FF3" w:rsidRPr="00EC2AAF" w:rsidRDefault="001A0FF3" w:rsidP="001A0FF3">
      <w:pPr>
        <w:pStyle w:val="ListParagraph"/>
        <w:numPr>
          <w:ilvl w:val="0"/>
          <w:numId w:val="1"/>
        </w:numPr>
        <w:rPr>
          <w:highlight w:val="yellow"/>
        </w:rPr>
      </w:pPr>
      <w:r w:rsidRPr="00EC2AAF">
        <w:rPr>
          <w:highlight w:val="yellow"/>
        </w:rPr>
        <w:t xml:space="preserve">Hierarchical multiple regression: </w:t>
      </w:r>
    </w:p>
    <w:p w14:paraId="3B0A4D4A" w14:textId="77777777" w:rsidR="001A0FF3" w:rsidRPr="00EC2AAF" w:rsidRDefault="001A0FF3" w:rsidP="001A0FF3">
      <w:pPr>
        <w:pStyle w:val="ListParagraph"/>
        <w:numPr>
          <w:ilvl w:val="1"/>
          <w:numId w:val="1"/>
        </w:numPr>
        <w:rPr>
          <w:highlight w:val="yellow"/>
        </w:rPr>
      </w:pPr>
      <w:r w:rsidRPr="00EC2AAF">
        <w:rPr>
          <w:highlight w:val="yellow"/>
        </w:rPr>
        <w:t xml:space="preserve">Trauma positively predicted paranoia. </w:t>
      </w:r>
    </w:p>
    <w:p w14:paraId="1543E06F" w14:textId="77777777" w:rsidR="001A0FF3" w:rsidRPr="00EC2AAF" w:rsidRDefault="001A0FF3" w:rsidP="001A0FF3">
      <w:pPr>
        <w:pStyle w:val="ListParagraph"/>
        <w:numPr>
          <w:ilvl w:val="1"/>
          <w:numId w:val="1"/>
        </w:numPr>
        <w:rPr>
          <w:highlight w:val="yellow"/>
        </w:rPr>
      </w:pPr>
      <w:r w:rsidRPr="00EC2AAF">
        <w:rPr>
          <w:highlight w:val="yellow"/>
        </w:rPr>
        <w:t xml:space="preserve">Anxiety positively predicted paranoia. </w:t>
      </w:r>
    </w:p>
    <w:p w14:paraId="2F8AAE1E" w14:textId="381715FC" w:rsidR="001A0FF3" w:rsidRPr="00EC2AAF" w:rsidRDefault="001A0FF3" w:rsidP="001A0FF3">
      <w:pPr>
        <w:pStyle w:val="ListParagraph"/>
        <w:numPr>
          <w:ilvl w:val="1"/>
          <w:numId w:val="1"/>
        </w:numPr>
        <w:rPr>
          <w:highlight w:val="yellow"/>
        </w:rPr>
      </w:pPr>
      <w:r w:rsidRPr="00EC2AAF">
        <w:rPr>
          <w:highlight w:val="yellow"/>
        </w:rPr>
        <w:t xml:space="preserve">Depression did not predict paranoia. </w:t>
      </w:r>
    </w:p>
    <w:p w14:paraId="3DD22021" w14:textId="304F5739" w:rsidR="001A0FF3" w:rsidRPr="00EC2AAF" w:rsidRDefault="001A0FF3" w:rsidP="001A0FF3">
      <w:pPr>
        <w:pStyle w:val="ListParagraph"/>
        <w:numPr>
          <w:ilvl w:val="1"/>
          <w:numId w:val="1"/>
        </w:numPr>
        <w:rPr>
          <w:highlight w:val="yellow"/>
        </w:rPr>
      </w:pPr>
      <w:r w:rsidRPr="00EC2AAF">
        <w:rPr>
          <w:highlight w:val="yellow"/>
        </w:rPr>
        <w:t>Including anxiety significantly improves the model.</w:t>
      </w:r>
    </w:p>
    <w:p w14:paraId="058DFF2E" w14:textId="77777777" w:rsidR="0014683A" w:rsidRDefault="0014683A" w:rsidP="00DE54B1">
      <w:pPr>
        <w:pStyle w:val="ListParagraph"/>
        <w:ind w:left="1440"/>
      </w:pPr>
    </w:p>
    <w:p w14:paraId="2B850E4D" w14:textId="7226869E" w:rsidR="00406DF3" w:rsidRPr="00EE4594" w:rsidRDefault="00406DF3" w:rsidP="00406DF3">
      <w:pPr>
        <w:rPr>
          <w:rFonts w:ascii="Dreaming Outloud Pro" w:hAnsi="Dreaming Outloud Pro" w:cs="Dreaming Outloud Pro"/>
          <w:color w:val="156082" w:themeColor="accent1"/>
        </w:rPr>
      </w:pPr>
      <w:r w:rsidRPr="00EE4594">
        <w:rPr>
          <w:rFonts w:ascii="Dreaming Outloud Pro" w:hAnsi="Dreaming Outloud Pro" w:cs="Dreaming Outloud Pro"/>
          <w:color w:val="156082" w:themeColor="accent1"/>
        </w:rPr>
        <w:t xml:space="preserve">Pearson correlation analyses were conducted to explore the correlational relationship between </w:t>
      </w:r>
      <w:r w:rsidR="001A0FF3">
        <w:rPr>
          <w:rFonts w:ascii="Dreaming Outloud Pro" w:hAnsi="Dreaming Outloud Pro" w:cs="Dreaming Outloud Pro"/>
          <w:color w:val="156082" w:themeColor="accent1"/>
        </w:rPr>
        <w:t>paranoia, trauma, anxiety and depression</w:t>
      </w:r>
      <w:r w:rsidRPr="00EE4594">
        <w:rPr>
          <w:rFonts w:ascii="Dreaming Outloud Pro" w:hAnsi="Dreaming Outloud Pro" w:cs="Dreaming Outloud Pro"/>
          <w:color w:val="156082" w:themeColor="accent1"/>
        </w:rPr>
        <w:t xml:space="preserve">. Findings highlight a positive correlation between </w:t>
      </w:r>
      <w:r w:rsidR="001A0FF3">
        <w:rPr>
          <w:rFonts w:ascii="Dreaming Outloud Pro" w:hAnsi="Dreaming Outloud Pro" w:cs="Dreaming Outloud Pro"/>
          <w:color w:val="156082" w:themeColor="accent1"/>
        </w:rPr>
        <w:t>paranoia</w:t>
      </w:r>
      <w:r w:rsidR="00DE54B1" w:rsidRPr="00EE4594">
        <w:rPr>
          <w:rFonts w:ascii="Dreaming Outloud Pro" w:hAnsi="Dreaming Outloud Pro" w:cs="Dreaming Outloud Pro"/>
          <w:color w:val="156082" w:themeColor="accent1"/>
        </w:rPr>
        <w:t xml:space="preserve"> </w:t>
      </w:r>
      <w:r w:rsidRPr="00EE4594">
        <w:rPr>
          <w:rFonts w:ascii="Dreaming Outloud Pro" w:hAnsi="Dreaming Outloud Pro" w:cs="Dreaming Outloud Pro"/>
          <w:color w:val="156082" w:themeColor="accent1"/>
        </w:rPr>
        <w:t xml:space="preserve">and </w:t>
      </w:r>
      <w:r w:rsidR="001A0FF3">
        <w:rPr>
          <w:rFonts w:ascii="Dreaming Outloud Pro" w:hAnsi="Dreaming Outloud Pro" w:cs="Dreaming Outloud Pro"/>
          <w:color w:val="156082" w:themeColor="accent1"/>
        </w:rPr>
        <w:t>trauma</w:t>
      </w:r>
      <w:r w:rsidRPr="00EE4594">
        <w:rPr>
          <w:rFonts w:ascii="Dreaming Outloud Pro" w:hAnsi="Dreaming Outloud Pro" w:cs="Dreaming Outloud Pro"/>
          <w:i/>
          <w:iCs/>
          <w:color w:val="156082" w:themeColor="accent1"/>
        </w:rPr>
        <w:t>, r</w:t>
      </w:r>
      <w:r w:rsidRPr="00EE4594">
        <w:rPr>
          <w:rFonts w:ascii="Dreaming Outloud Pro" w:hAnsi="Dreaming Outloud Pro" w:cs="Dreaming Outloud Pro"/>
          <w:color w:val="156082" w:themeColor="accent1"/>
        </w:rPr>
        <w:t>(</w:t>
      </w:r>
      <w:r w:rsidR="001A0FF3">
        <w:rPr>
          <w:rFonts w:ascii="Dreaming Outloud Pro" w:hAnsi="Dreaming Outloud Pro" w:cs="Dreaming Outloud Pro"/>
          <w:color w:val="156082" w:themeColor="accent1"/>
        </w:rPr>
        <w:t>300</w:t>
      </w:r>
      <w:r w:rsidRPr="00EE4594">
        <w:rPr>
          <w:rFonts w:ascii="Dreaming Outloud Pro" w:hAnsi="Dreaming Outloud Pro" w:cs="Dreaming Outloud Pro"/>
          <w:color w:val="156082" w:themeColor="accent1"/>
        </w:rPr>
        <w:t>) =.</w:t>
      </w:r>
      <w:r w:rsidR="00DE54B1" w:rsidRPr="00EE4594">
        <w:rPr>
          <w:rFonts w:ascii="Dreaming Outloud Pro" w:hAnsi="Dreaming Outloud Pro" w:cs="Dreaming Outloud Pro"/>
          <w:color w:val="156082" w:themeColor="accent1"/>
        </w:rPr>
        <w:t>5</w:t>
      </w:r>
      <w:r w:rsidR="001A0FF3">
        <w:rPr>
          <w:rFonts w:ascii="Dreaming Outloud Pro" w:hAnsi="Dreaming Outloud Pro" w:cs="Dreaming Outloud Pro"/>
          <w:color w:val="156082" w:themeColor="accent1"/>
        </w:rPr>
        <w:t>0</w:t>
      </w:r>
      <w:r w:rsidRPr="00EE4594">
        <w:rPr>
          <w:rFonts w:ascii="Dreaming Outloud Pro" w:hAnsi="Dreaming Outloud Pro" w:cs="Dreaming Outloud Pro"/>
          <w:color w:val="156082" w:themeColor="accent1"/>
        </w:rPr>
        <w:t xml:space="preserve">, </w:t>
      </w:r>
      <w:r w:rsidRPr="00EE4594">
        <w:rPr>
          <w:rFonts w:ascii="Dreaming Outloud Pro" w:hAnsi="Dreaming Outloud Pro" w:cs="Dreaming Outloud Pro"/>
          <w:i/>
          <w:iCs/>
          <w:color w:val="156082" w:themeColor="accent1"/>
        </w:rPr>
        <w:t>p</w:t>
      </w:r>
      <w:r w:rsidRPr="00EE4594">
        <w:rPr>
          <w:rFonts w:ascii="Dreaming Outloud Pro" w:hAnsi="Dreaming Outloud Pro" w:cs="Dreaming Outloud Pro"/>
          <w:color w:val="156082" w:themeColor="accent1"/>
        </w:rPr>
        <w:t xml:space="preserve">&lt;.001, </w:t>
      </w:r>
      <w:r w:rsidR="001A0FF3">
        <w:rPr>
          <w:rFonts w:ascii="Dreaming Outloud Pro" w:hAnsi="Dreaming Outloud Pro" w:cs="Dreaming Outloud Pro"/>
          <w:color w:val="156082" w:themeColor="accent1"/>
        </w:rPr>
        <w:t xml:space="preserve">as well as paranoia and anxiety, </w:t>
      </w:r>
      <w:r w:rsidR="001A0FF3" w:rsidRPr="00EE4594">
        <w:rPr>
          <w:rFonts w:ascii="Dreaming Outloud Pro" w:hAnsi="Dreaming Outloud Pro" w:cs="Dreaming Outloud Pro"/>
          <w:i/>
          <w:iCs/>
          <w:color w:val="156082" w:themeColor="accent1"/>
        </w:rPr>
        <w:t>r</w:t>
      </w:r>
      <w:r w:rsidR="001A0FF3" w:rsidRPr="00EE4594">
        <w:rPr>
          <w:rFonts w:ascii="Dreaming Outloud Pro" w:hAnsi="Dreaming Outloud Pro" w:cs="Dreaming Outloud Pro"/>
          <w:color w:val="156082" w:themeColor="accent1"/>
        </w:rPr>
        <w:t>(</w:t>
      </w:r>
      <w:r w:rsidR="001A0FF3">
        <w:rPr>
          <w:rFonts w:ascii="Dreaming Outloud Pro" w:hAnsi="Dreaming Outloud Pro" w:cs="Dreaming Outloud Pro"/>
          <w:color w:val="156082" w:themeColor="accent1"/>
        </w:rPr>
        <w:t>300</w:t>
      </w:r>
      <w:r w:rsidR="001A0FF3" w:rsidRPr="00EE4594">
        <w:rPr>
          <w:rFonts w:ascii="Dreaming Outloud Pro" w:hAnsi="Dreaming Outloud Pro" w:cs="Dreaming Outloud Pro"/>
          <w:color w:val="156082" w:themeColor="accent1"/>
        </w:rPr>
        <w:t>) =.</w:t>
      </w:r>
      <w:r w:rsidR="001A0FF3">
        <w:rPr>
          <w:rFonts w:ascii="Dreaming Outloud Pro" w:hAnsi="Dreaming Outloud Pro" w:cs="Dreaming Outloud Pro"/>
          <w:color w:val="156082" w:themeColor="accent1"/>
        </w:rPr>
        <w:t>24</w:t>
      </w:r>
      <w:r w:rsidR="001A0FF3" w:rsidRPr="00EE4594">
        <w:rPr>
          <w:rFonts w:ascii="Dreaming Outloud Pro" w:hAnsi="Dreaming Outloud Pro" w:cs="Dreaming Outloud Pro"/>
          <w:color w:val="156082" w:themeColor="accent1"/>
        </w:rPr>
        <w:t xml:space="preserve">, </w:t>
      </w:r>
      <w:r w:rsidR="001A0FF3" w:rsidRPr="00EE4594">
        <w:rPr>
          <w:rFonts w:ascii="Dreaming Outloud Pro" w:hAnsi="Dreaming Outloud Pro" w:cs="Dreaming Outloud Pro"/>
          <w:i/>
          <w:iCs/>
          <w:color w:val="156082" w:themeColor="accent1"/>
        </w:rPr>
        <w:t>p</w:t>
      </w:r>
      <w:r w:rsidR="001A0FF3" w:rsidRPr="00EE4594">
        <w:rPr>
          <w:rFonts w:ascii="Dreaming Outloud Pro" w:hAnsi="Dreaming Outloud Pro" w:cs="Dreaming Outloud Pro"/>
          <w:color w:val="156082" w:themeColor="accent1"/>
        </w:rPr>
        <w:t>&lt;.001</w:t>
      </w:r>
      <w:r w:rsidR="001A0FF3">
        <w:rPr>
          <w:rFonts w:ascii="Dreaming Outloud Pro" w:hAnsi="Dreaming Outloud Pro" w:cs="Dreaming Outloud Pro"/>
          <w:color w:val="156082" w:themeColor="accent1"/>
        </w:rPr>
        <w:t>, but no significant correlation was identified between paranoia and depression.</w:t>
      </w:r>
    </w:p>
    <w:p w14:paraId="67DB4DCD" w14:textId="4BBBB280" w:rsidR="0014683A" w:rsidRPr="000515AA" w:rsidRDefault="00406DF3" w:rsidP="00DE54B1">
      <w:pPr>
        <w:rPr>
          <w:rFonts w:ascii="Dreaming Outloud Pro" w:hAnsi="Dreaming Outloud Pro" w:cs="Dreaming Outloud Pro"/>
          <w:color w:val="156082" w:themeColor="accent1"/>
        </w:rPr>
      </w:pPr>
      <w:r w:rsidRPr="00EE4594">
        <w:rPr>
          <w:rFonts w:ascii="Dreaming Outloud Pro" w:hAnsi="Dreaming Outloud Pro" w:cs="Dreaming Outloud Pro"/>
          <w:color w:val="156082" w:themeColor="accent1"/>
        </w:rPr>
        <w:tab/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A hierarchical regression </w:t>
      </w:r>
      <w:r w:rsidR="00DE54B1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analysis indicated that 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trauma 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(</w:t>
      </w:r>
      <w:r w:rsidR="00EE4594" w:rsidRPr="00EC2AAF">
        <w:rPr>
          <w:rFonts w:ascii="Cambria" w:hAnsi="Cambria" w:cs="Cambria"/>
          <w:color w:val="156082" w:themeColor="accent1"/>
          <w:highlight w:val="yellow"/>
        </w:rPr>
        <w:t>β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= 0.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43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, SE= 0.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44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) </w:t>
      </w:r>
      <w:r w:rsidR="00DE54B1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significantly predicted 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paranoia</w:t>
      </w:r>
      <w:r w:rsidR="00DE54B1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 scores, 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F(29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8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) = 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97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.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07</w:t>
      </w:r>
      <w:r w:rsidR="00EE4594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, p&lt;.001, </w:t>
      </w:r>
      <w:r w:rsidR="00DE54B1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explaining approximately 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24% of the variance. After controlling for trauma, anxiety 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(</w:t>
      </w:r>
      <w:r w:rsidR="001A0FF3" w:rsidRPr="00EC2AAF">
        <w:rPr>
          <w:rFonts w:ascii="Cambria" w:hAnsi="Cambria" w:cs="Cambria"/>
          <w:color w:val="156082" w:themeColor="accent1"/>
          <w:highlight w:val="yellow"/>
        </w:rPr>
        <w:t>β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= 0.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12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, SE= 0.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03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)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 also significant predicted paranoia scores, 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F(29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5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) = 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31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.0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4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, p&lt;.001</w:t>
      </w:r>
      <w:r w:rsidR="001A0FF3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, and explained almost 29% of the variance. Analysis of variance indicated that this second model better predicted paranoia scores</w:t>
      </w:r>
      <w:r w:rsidR="000515AA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 xml:space="preserve">, </w:t>
      </w:r>
      <w:r w:rsidR="000515AA" w:rsidRPr="00EC2AAF">
        <w:rPr>
          <w:rFonts w:ascii="Dreaming Outloud Pro" w:hAnsi="Dreaming Outloud Pro" w:cs="Dreaming Outloud Pro"/>
          <w:i/>
          <w:iCs/>
          <w:color w:val="156082" w:themeColor="accent1"/>
          <w:highlight w:val="yellow"/>
        </w:rPr>
        <w:t>F</w:t>
      </w:r>
      <w:r w:rsidR="000515AA" w:rsidRPr="00EC2AAF">
        <w:rPr>
          <w:rFonts w:ascii="Dreaming Outloud Pro" w:hAnsi="Dreaming Outloud Pro" w:cs="Dreaming Outloud Pro"/>
          <w:color w:val="156082" w:themeColor="accent1"/>
          <w:highlight w:val="yellow"/>
        </w:rPr>
        <w:t>(2, 296) = 10.42, p&lt;.001.</w:t>
      </w:r>
    </w:p>
    <w:sectPr w:rsidR="0014683A" w:rsidRPr="000515AA" w:rsidSect="00FB1C8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E6E5F"/>
    <w:multiLevelType w:val="hybridMultilevel"/>
    <w:tmpl w:val="F4285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1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F3"/>
    <w:rsid w:val="000515AA"/>
    <w:rsid w:val="0014683A"/>
    <w:rsid w:val="001A0FF3"/>
    <w:rsid w:val="00303134"/>
    <w:rsid w:val="00406DF3"/>
    <w:rsid w:val="00574EA2"/>
    <w:rsid w:val="008140E7"/>
    <w:rsid w:val="0084211A"/>
    <w:rsid w:val="008C0A76"/>
    <w:rsid w:val="008D0EE4"/>
    <w:rsid w:val="00973F7D"/>
    <w:rsid w:val="00AD0059"/>
    <w:rsid w:val="00DE54B1"/>
    <w:rsid w:val="00EC2AAF"/>
    <w:rsid w:val="00EE4594"/>
    <w:rsid w:val="00FB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76039"/>
  <w15:chartTrackingRefBased/>
  <w15:docId w15:val="{B0B04FFF-5633-394D-8B97-15CD27C3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Hayes</dc:creator>
  <cp:keywords/>
  <dc:description/>
  <cp:lastModifiedBy>Beatrice Hayes</cp:lastModifiedBy>
  <cp:revision>6</cp:revision>
  <dcterms:created xsi:type="dcterms:W3CDTF">2025-08-12T15:29:00Z</dcterms:created>
  <dcterms:modified xsi:type="dcterms:W3CDTF">2025-08-12T15:41:00Z</dcterms:modified>
</cp:coreProperties>
</file>