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861AC" w14:textId="77777777" w:rsidR="0097170B" w:rsidRPr="00107AFF" w:rsidRDefault="0097170B" w:rsidP="0097170B">
      <w:pPr>
        <w:pStyle w:val="Heading1"/>
        <w:rPr>
          <w:lang w:val="da-DK"/>
        </w:rPr>
      </w:pPr>
      <w:r w:rsidRPr="00107AFF">
        <w:rPr>
          <w:lang w:val="da-DK"/>
        </w:rPr>
        <w:t>Linjefølger</w:t>
      </w:r>
    </w:p>
    <w:p w14:paraId="5127EA6F" w14:textId="77777777" w:rsidR="0097170B" w:rsidRPr="00107AFF" w:rsidRDefault="0097170B" w:rsidP="0097170B">
      <w:pPr>
        <w:rPr>
          <w:lang w:val="da-DK"/>
        </w:rPr>
      </w:pPr>
    </w:p>
    <w:p w14:paraId="03599432" w14:textId="62B97F37" w:rsidR="0097170B" w:rsidRPr="00107AFF" w:rsidRDefault="003355FF" w:rsidP="0097170B">
      <w:pPr>
        <w:pStyle w:val="Heading2"/>
        <w:rPr>
          <w:lang w:val="da-DK"/>
        </w:rPr>
      </w:pPr>
      <w:r w:rsidRPr="00107AFF">
        <w:rPr>
          <w:noProof/>
          <w:lang w:val="da-DK"/>
        </w:rPr>
        <mc:AlternateContent>
          <mc:Choice Requires="wps">
            <w:drawing>
              <wp:anchor distT="0" distB="0" distL="114300" distR="114300" simplePos="0" relativeHeight="251660288" behindDoc="0" locked="0" layoutInCell="1" allowOverlap="1" wp14:anchorId="015254C0" wp14:editId="4E89EF37">
                <wp:simplePos x="0" y="0"/>
                <wp:positionH relativeFrom="column">
                  <wp:posOffset>3675380</wp:posOffset>
                </wp:positionH>
                <wp:positionV relativeFrom="paragraph">
                  <wp:posOffset>2524125</wp:posOffset>
                </wp:positionV>
                <wp:extent cx="2286000" cy="405765"/>
                <wp:effectExtent l="0" t="0" r="0" b="0"/>
                <wp:wrapTight wrapText="bothSides">
                  <wp:wrapPolygon edited="0">
                    <wp:start x="0" y="0"/>
                    <wp:lineTo x="0" y="20571"/>
                    <wp:lineTo x="21360" y="20571"/>
                    <wp:lineTo x="2136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86000" cy="405765"/>
                        </a:xfrm>
                        <a:prstGeom prst="rect">
                          <a:avLst/>
                        </a:prstGeom>
                        <a:solidFill>
                          <a:prstClr val="white"/>
                        </a:solidFill>
                        <a:ln>
                          <a:noFill/>
                        </a:ln>
                        <a:effectLst/>
                      </wps:spPr>
                      <wps:txbx>
                        <w:txbxContent>
                          <w:p w14:paraId="20489784" w14:textId="3811853B" w:rsidR="003355FF" w:rsidRDefault="003355FF" w:rsidP="003355FF">
                            <w:pPr>
                              <w:pStyle w:val="Caption"/>
                            </w:pPr>
                            <w:r>
                              <w:t xml:space="preserve">Figure </w:t>
                            </w:r>
                            <w:r w:rsidR="000361EB">
                              <w:fldChar w:fldCharType="begin"/>
                            </w:r>
                            <w:r w:rsidR="000361EB">
                              <w:instrText xml:space="preserve"> SEQ Figure \* ARABIC </w:instrText>
                            </w:r>
                            <w:r w:rsidR="000361EB">
                              <w:fldChar w:fldCharType="separate"/>
                            </w:r>
                            <w:r>
                              <w:rPr>
                                <w:noProof/>
                              </w:rPr>
                              <w:t>1</w:t>
                            </w:r>
                            <w:r w:rsidR="000361EB">
                              <w:rPr>
                                <w:noProof/>
                              </w:rPr>
                              <w:fldChar w:fldCharType="end"/>
                            </w:r>
                            <w:r>
                              <w:t xml:space="preserve"> - </w:t>
                            </w:r>
                            <w:r w:rsidRPr="00017845">
                              <w:t>Grå linje på hvid baggrund med sort missionmarkør.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54C0" id="_x0000_t202" coordsize="21600,21600" o:spt="202" path="m0,0l0,21600,21600,21600,21600,0xe">
                <v:stroke joinstyle="miter"/>
                <v:path gradientshapeok="t" o:connecttype="rect"/>
              </v:shapetype>
              <v:shape id="Text_x0020_Box_x0020_1" o:spid="_x0000_s1026" type="#_x0000_t202" style="position:absolute;margin-left:289.4pt;margin-top:198.75pt;width:180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" stroked="f">
                <v:textbox style="mso-fit-shape-to-text:t" inset="0,0,0,0">
                  <w:txbxContent>
                    <w:p w14:paraId="20489784" w14:textId="3811853B" w:rsidR="003355FF" w:rsidRDefault="003355FF" w:rsidP="003355FF">
                      <w:pPr>
                        <w:pStyle w:val="Caption"/>
                      </w:pPr>
                      <w:r>
                        <w:t xml:space="preserve">Figure </w:t>
                      </w:r>
                      <w:r w:rsidR="000361EB">
                        <w:fldChar w:fldCharType="begin"/>
                      </w:r>
                      <w:r w:rsidR="000361EB">
                        <w:instrText xml:space="preserve"> SEQ Figure \* ARABIC </w:instrText>
                      </w:r>
                      <w:r w:rsidR="000361EB">
                        <w:fldChar w:fldCharType="separate"/>
                      </w:r>
                      <w:r>
                        <w:rPr>
                          <w:noProof/>
                        </w:rPr>
                        <w:t>1</w:t>
                      </w:r>
                      <w:r w:rsidR="000361EB">
                        <w:rPr>
                          <w:noProof/>
                        </w:rPr>
                        <w:fldChar w:fldCharType="end"/>
                      </w:r>
                      <w:r>
                        <w:t xml:space="preserve"> - </w:t>
                      </w:r>
                      <w:r w:rsidRPr="00017845">
                        <w:t>Grå linje på hvid baggrund med sort missionmarkør.</w:t>
                      </w:r>
                    </w:p>
                  </w:txbxContent>
                </v:textbox>
                <w10:wrap type="tight"/>
              </v:shape>
            </w:pict>
          </mc:Fallback>
        </mc:AlternateContent>
      </w:r>
      <w:r w:rsidRPr="00107AFF">
        <w:rPr>
          <w:noProof/>
          <w:lang w:val="da-DK"/>
        </w:rPr>
        <w:drawing>
          <wp:anchor distT="0" distB="0" distL="114300" distR="114300" simplePos="0" relativeHeight="251658240" behindDoc="0" locked="0" layoutInCell="1" allowOverlap="1" wp14:anchorId="5CE54C2B" wp14:editId="20BE424D">
            <wp:simplePos x="0" y="0"/>
            <wp:positionH relativeFrom="column">
              <wp:posOffset>3675380</wp:posOffset>
            </wp:positionH>
            <wp:positionV relativeFrom="paragraph">
              <wp:posOffset>167005</wp:posOffset>
            </wp:positionV>
            <wp:extent cx="2286000" cy="2299970"/>
            <wp:effectExtent l="0" t="0" r="0" b="11430"/>
            <wp:wrapTight wrapText="bothSides">
              <wp:wrapPolygon edited="0">
                <wp:start x="0" y="0"/>
                <wp:lineTo x="0" y="21469"/>
                <wp:lineTo x="21360" y="21469"/>
                <wp:lineTo x="21360" y="0"/>
                <wp:lineTo x="0" y="0"/>
              </wp:wrapPolygon>
            </wp:wrapTight>
            <wp:docPr id="2" name="Picture 2" descr="../../../Pictures/Robot/streg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obot/streg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70B" w:rsidRPr="00107AFF">
        <w:rPr>
          <w:lang w:val="da-DK"/>
        </w:rPr>
        <w:t>linjen</w:t>
      </w:r>
    </w:p>
    <w:p w14:paraId="1E96FCE9" w14:textId="61E1291D" w:rsidR="0097170B" w:rsidRPr="00107AFF" w:rsidRDefault="0097170B" w:rsidP="0097170B">
      <w:pPr>
        <w:rPr>
          <w:lang w:val="da-DK"/>
        </w:rPr>
      </w:pPr>
      <w:r w:rsidRPr="00107AFF">
        <w:rPr>
          <w:lang w:val="da-DK"/>
        </w:rPr>
        <w:t xml:space="preserve">Ruten som robotten skal gennemføre er indikeret med en grå streg på en hvid baggrund. Stregen er 5cm bred og på udvalgte steder afbrudt af et tværgående sort rektangel. Rektanglet er 10cm x 2 cm og indikerer begyndelsen på en opgave som robotten skal udføre. Linjen og missions indikatorerne er altså visuelle fingerpeg og kan derfor med fordel aflæses med en fotoelektrisk sensor, så som den inkluderede farve sensor i et </w:t>
      </w:r>
      <w:r w:rsidR="00631009" w:rsidRPr="00107AFF">
        <w:rPr>
          <w:lang w:val="da-DK"/>
        </w:rPr>
        <w:t>LEGO</w:t>
      </w:r>
      <w:r w:rsidRPr="00107AFF">
        <w:rPr>
          <w:lang w:val="da-DK"/>
        </w:rPr>
        <w:t xml:space="preserve"> mindstorms EV3 kit.</w:t>
      </w:r>
      <w:r w:rsidR="001A09A5" w:rsidRPr="00107AFF">
        <w:rPr>
          <w:lang w:val="da-DK"/>
        </w:rPr>
        <w:t xml:space="preserve"> Farvesensoren bruges til at skelne mellem de tre </w:t>
      </w:r>
      <w:r w:rsidR="002D27D2" w:rsidRPr="00107AFF">
        <w:rPr>
          <w:lang w:val="da-DK"/>
        </w:rPr>
        <w:t>nuancer som banen er indikeret med.</w:t>
      </w:r>
    </w:p>
    <w:p w14:paraId="217139B5" w14:textId="07F5D994" w:rsidR="0097170B" w:rsidRPr="00107AFF" w:rsidRDefault="0097170B" w:rsidP="0097170B">
      <w:pPr>
        <w:rPr>
          <w:lang w:val="da-DK"/>
        </w:rPr>
      </w:pPr>
    </w:p>
    <w:p w14:paraId="0FBF9E09" w14:textId="4D8C9BA8" w:rsidR="0097170B" w:rsidRPr="00107AFF" w:rsidRDefault="0097170B" w:rsidP="0097170B">
      <w:pPr>
        <w:pStyle w:val="Heading2"/>
        <w:rPr>
          <w:lang w:val="da-DK"/>
        </w:rPr>
      </w:pPr>
      <w:r w:rsidRPr="00107AFF">
        <w:rPr>
          <w:lang w:val="da-DK"/>
        </w:rPr>
        <w:t>EV3 farvesensor</w:t>
      </w:r>
    </w:p>
    <w:p w14:paraId="451E8B79" w14:textId="66807E02" w:rsidR="0097170B" w:rsidRPr="00107AFF" w:rsidRDefault="0097170B" w:rsidP="0097170B">
      <w:pPr>
        <w:rPr>
          <w:lang w:val="da-DK"/>
        </w:rPr>
      </w:pPr>
      <w:r w:rsidRPr="00107AFF">
        <w:rPr>
          <w:lang w:val="da-DK"/>
        </w:rPr>
        <w:t>Farvesensormodulet består af en fotoelektrisk farvesensor og en RGB lysdiode. Modulet har tre forskellige måletilstande:</w:t>
      </w:r>
    </w:p>
    <w:p w14:paraId="3FD97062" w14:textId="77777777" w:rsidR="0097170B" w:rsidRPr="00107AFF" w:rsidRDefault="0097170B" w:rsidP="008121D2">
      <w:pPr>
        <w:pStyle w:val="ListParagraph"/>
        <w:numPr>
          <w:ilvl w:val="0"/>
          <w:numId w:val="1"/>
        </w:numPr>
        <w:rPr>
          <w:lang w:val="da-DK"/>
        </w:rPr>
      </w:pPr>
      <w:r w:rsidRPr="00107AFF">
        <w:rPr>
          <w:lang w:val="da-DK"/>
        </w:rPr>
        <w:t>Farvemåling</w:t>
      </w:r>
    </w:p>
    <w:p w14:paraId="13B927C3" w14:textId="11C7518E" w:rsidR="0097170B" w:rsidRPr="00107AFF" w:rsidRDefault="0097170B" w:rsidP="006024A1">
      <w:pPr>
        <w:pStyle w:val="ListParagraph"/>
        <w:numPr>
          <w:ilvl w:val="1"/>
          <w:numId w:val="1"/>
        </w:numPr>
        <w:rPr>
          <w:lang w:val="da-DK"/>
        </w:rPr>
      </w:pPr>
      <w:r w:rsidRPr="00107AFF">
        <w:rPr>
          <w:lang w:val="da-DK"/>
        </w:rPr>
        <w:t xml:space="preserve">I denne tilstand belyser sensoren emnet med med hvidt lys fra sensorens indbyggede lyskilde. Derpå måles hvilke farver der reflekteres tilbage til sensoren som så </w:t>
      </w:r>
      <w:r w:rsidR="00631009" w:rsidRPr="00107AFF">
        <w:rPr>
          <w:lang w:val="da-DK"/>
        </w:rPr>
        <w:t>processerer</w:t>
      </w:r>
      <w:r w:rsidRPr="00107AFF">
        <w:rPr>
          <w:lang w:val="da-DK"/>
        </w:rPr>
        <w:t xml:space="preserve"> måleresultaterne og klargør dem til afsendelse over I2C protokollen.</w:t>
      </w:r>
    </w:p>
    <w:p w14:paraId="4137143E" w14:textId="77777777" w:rsidR="0097170B" w:rsidRPr="00107AFF" w:rsidRDefault="0097170B" w:rsidP="006024A1">
      <w:pPr>
        <w:ind w:left="720" w:firstLine="720"/>
        <w:rPr>
          <w:lang w:val="da-DK"/>
        </w:rPr>
      </w:pPr>
      <w:r w:rsidRPr="00107AFF">
        <w:rPr>
          <w:lang w:val="da-DK"/>
        </w:rPr>
        <w:t>I RobotC kan den målte præsenteres i to forskellige formater:</w:t>
      </w:r>
    </w:p>
    <w:p w14:paraId="79107566" w14:textId="77777777" w:rsidR="0097170B" w:rsidRPr="00107AFF" w:rsidRDefault="0097170B" w:rsidP="008121D2">
      <w:pPr>
        <w:pStyle w:val="ListParagraph"/>
        <w:numPr>
          <w:ilvl w:val="0"/>
          <w:numId w:val="2"/>
        </w:numPr>
        <w:rPr>
          <w:lang w:val="da-DK"/>
        </w:rPr>
      </w:pPr>
      <w:r w:rsidRPr="00107AFF">
        <w:rPr>
          <w:lang w:val="da-DK"/>
        </w:rPr>
        <w:t xml:space="preserve">Som RGB værdi. I dette format vil hver af de tre farver repræsenteret som en værdi mellem 0 og 255. </w:t>
      </w:r>
    </w:p>
    <w:p w14:paraId="0774B2F5" w14:textId="77777777" w:rsidR="0097170B" w:rsidRPr="00107AFF" w:rsidRDefault="0097170B" w:rsidP="008121D2">
      <w:pPr>
        <w:pStyle w:val="ListParagraph"/>
        <w:numPr>
          <w:ilvl w:val="0"/>
          <w:numId w:val="2"/>
        </w:numPr>
        <w:rPr>
          <w:lang w:val="da-DK"/>
        </w:rPr>
      </w:pPr>
      <w:r w:rsidRPr="00107AFF">
        <w:rPr>
          <w:lang w:val="da-DK"/>
        </w:rPr>
        <w:t>Eller som hue. I dette format bliver farven udtrykt ved en talværdi mellem 0 og 360.</w:t>
      </w:r>
    </w:p>
    <w:p w14:paraId="174D1C0E" w14:textId="77777777" w:rsidR="00266F5E" w:rsidRPr="00107AFF" w:rsidRDefault="004C3224" w:rsidP="00266F5E">
      <w:pPr>
        <w:pStyle w:val="ListParagraph"/>
        <w:keepNext/>
        <w:ind w:left="1080"/>
        <w:rPr>
          <w:lang w:val="da-DK"/>
        </w:rPr>
      </w:pPr>
      <w:r w:rsidRPr="00107AFF">
        <w:rPr>
          <w:noProof/>
          <w:lang w:val="da-DK"/>
        </w:rPr>
        <w:drawing>
          <wp:inline distT="0" distB="0" distL="0" distR="0" wp14:anchorId="42389041" wp14:editId="0F02F851">
            <wp:extent cx="34417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700" cy="927100"/>
                    </a:xfrm>
                    <a:prstGeom prst="rect">
                      <a:avLst/>
                    </a:prstGeom>
                  </pic:spPr>
                </pic:pic>
              </a:graphicData>
            </a:graphic>
          </wp:inline>
        </w:drawing>
      </w:r>
    </w:p>
    <w:p w14:paraId="3EF1FA31" w14:textId="2E32AB04" w:rsidR="004C3224" w:rsidRPr="00107AFF" w:rsidRDefault="00266F5E" w:rsidP="00266F5E">
      <w:pPr>
        <w:pStyle w:val="Caption"/>
        <w:rPr>
          <w:lang w:val="da-DK"/>
        </w:rPr>
      </w:pPr>
      <w:r w:rsidRPr="00107AFF">
        <w:rPr>
          <w:lang w:val="da-DK"/>
        </w:rPr>
        <w:t xml:space="preserve">Figure </w:t>
      </w:r>
      <w:r w:rsidR="000361EB" w:rsidRPr="00107AFF">
        <w:rPr>
          <w:lang w:val="da-DK"/>
        </w:rPr>
        <w:fldChar w:fldCharType="begin"/>
      </w:r>
      <w:r w:rsidR="000361EB" w:rsidRPr="00107AFF">
        <w:rPr>
          <w:lang w:val="da-DK"/>
        </w:rPr>
        <w:instrText xml:space="preserve"> SEQ Figure \* ARABIC </w:instrText>
      </w:r>
      <w:r w:rsidR="000361EB" w:rsidRPr="00107AFF">
        <w:rPr>
          <w:lang w:val="da-DK"/>
        </w:rPr>
        <w:fldChar w:fldCharType="separate"/>
      </w:r>
      <w:r w:rsidR="001B49B8">
        <w:rPr>
          <w:noProof/>
          <w:lang w:val="da-DK"/>
        </w:rPr>
        <w:t>2</w:t>
      </w:r>
      <w:r w:rsidR="000361EB" w:rsidRPr="00107AFF">
        <w:rPr>
          <w:noProof/>
          <w:lang w:val="da-DK"/>
        </w:rPr>
        <w:fldChar w:fldCharType="end"/>
      </w:r>
      <w:r w:rsidRPr="00107AFF">
        <w:rPr>
          <w:lang w:val="da-DK"/>
        </w:rPr>
        <w:t xml:space="preserve"> - Farvespektre som hue værdier</w:t>
      </w:r>
    </w:p>
    <w:p w14:paraId="23021FDF" w14:textId="77777777" w:rsidR="0097170B" w:rsidRPr="00107AFF" w:rsidRDefault="0097170B" w:rsidP="0097170B">
      <w:pPr>
        <w:rPr>
          <w:lang w:val="da-DK"/>
        </w:rPr>
      </w:pPr>
    </w:p>
    <w:p w14:paraId="238D70B3" w14:textId="77777777" w:rsidR="0097170B" w:rsidRPr="00107AFF" w:rsidRDefault="0097170B" w:rsidP="008121D2">
      <w:pPr>
        <w:pStyle w:val="ListParagraph"/>
        <w:numPr>
          <w:ilvl w:val="0"/>
          <w:numId w:val="3"/>
        </w:numPr>
        <w:rPr>
          <w:lang w:val="da-DK"/>
        </w:rPr>
      </w:pPr>
      <w:r w:rsidRPr="00107AFF">
        <w:rPr>
          <w:lang w:val="da-DK"/>
        </w:rPr>
        <w:t>Reflekteret lys fra egen lyskilde</w:t>
      </w:r>
    </w:p>
    <w:p w14:paraId="04294FD5" w14:textId="595BB87D" w:rsidR="006024A1" w:rsidRPr="00107AFF" w:rsidRDefault="0097170B" w:rsidP="008121D2">
      <w:pPr>
        <w:pStyle w:val="ListParagraph"/>
        <w:numPr>
          <w:ilvl w:val="1"/>
          <w:numId w:val="3"/>
        </w:numPr>
        <w:rPr>
          <w:lang w:val="da-DK"/>
        </w:rPr>
      </w:pPr>
      <w:r w:rsidRPr="00107AFF">
        <w:rPr>
          <w:lang w:val="da-DK"/>
        </w:rPr>
        <w:t>I denne tilstand belyser sensormodulet emnet med et rødt lys. Derpå måles der hvor meget lys der reflekteres tilbage fra emnet i det givne farvespektrum. Fordelen ved at belyse og måle med en grundfarve frem for f.eks. hvidt lys er, at målingen kan være mere resistent over for forstyrrelser. Den målte værdi er et tal mellem 0 og 100 hvor 0 er mindst refleksion og 100 er høj refleksion.</w:t>
      </w:r>
    </w:p>
    <w:p w14:paraId="75B26F10" w14:textId="1520DC46" w:rsidR="0097170B" w:rsidRPr="00107AFF" w:rsidRDefault="006024A1" w:rsidP="006024A1">
      <w:pPr>
        <w:rPr>
          <w:lang w:val="da-DK"/>
        </w:rPr>
      </w:pPr>
      <w:r w:rsidRPr="00107AFF">
        <w:rPr>
          <w:lang w:val="da-DK"/>
        </w:rPr>
        <w:br w:type="page"/>
      </w:r>
    </w:p>
    <w:p w14:paraId="3FE858D3" w14:textId="77777777" w:rsidR="0097170B" w:rsidRPr="00107AFF" w:rsidRDefault="0097170B" w:rsidP="0097170B">
      <w:pPr>
        <w:rPr>
          <w:lang w:val="da-DK"/>
        </w:rPr>
      </w:pPr>
    </w:p>
    <w:p w14:paraId="4FA46434" w14:textId="77777777" w:rsidR="0097170B" w:rsidRPr="00107AFF" w:rsidRDefault="0097170B" w:rsidP="008121D2">
      <w:pPr>
        <w:pStyle w:val="ListParagraph"/>
        <w:numPr>
          <w:ilvl w:val="0"/>
          <w:numId w:val="3"/>
        </w:numPr>
        <w:rPr>
          <w:lang w:val="da-DK"/>
        </w:rPr>
      </w:pPr>
      <w:r w:rsidRPr="00107AFF">
        <w:rPr>
          <w:lang w:val="da-DK"/>
        </w:rPr>
        <w:t>Reflekteret lys fra omgivelserne</w:t>
      </w:r>
    </w:p>
    <w:p w14:paraId="30208A9A" w14:textId="3DC1F471" w:rsidR="00273E60" w:rsidRPr="00107AFF" w:rsidRDefault="0097170B" w:rsidP="00273E60">
      <w:pPr>
        <w:pStyle w:val="ListParagraph"/>
        <w:numPr>
          <w:ilvl w:val="1"/>
          <w:numId w:val="3"/>
        </w:numPr>
        <w:rPr>
          <w:lang w:val="da-DK"/>
        </w:rPr>
      </w:pPr>
      <w:r w:rsidRPr="00107AFF">
        <w:rPr>
          <w:lang w:val="da-DK"/>
        </w:rPr>
        <w:t>Den sidste tilstand måler sensormodulet hvor meget af det omkringværende lys der tilbagekastes fra emnet. Det vil sige at sensoren ikke leverer noget lys fra sin egen lyskilde og er 100% afhængig af omkringværende lyskilder.</w:t>
      </w:r>
    </w:p>
    <w:p w14:paraId="28AF375B" w14:textId="77777777" w:rsidR="006024A1" w:rsidRPr="00107AFF" w:rsidRDefault="006024A1" w:rsidP="007C043D">
      <w:pPr>
        <w:pStyle w:val="Heading3"/>
        <w:rPr>
          <w:lang w:val="da-DK"/>
        </w:rPr>
      </w:pPr>
    </w:p>
    <w:p w14:paraId="7F2A34DB" w14:textId="77465C15" w:rsidR="00704BD9" w:rsidRPr="00107AFF" w:rsidRDefault="007C043D" w:rsidP="007C043D">
      <w:pPr>
        <w:pStyle w:val="Heading3"/>
        <w:rPr>
          <w:lang w:val="da-DK"/>
        </w:rPr>
      </w:pPr>
      <w:r w:rsidRPr="00107AFF">
        <w:rPr>
          <w:lang w:val="da-DK"/>
        </w:rPr>
        <w:t>Valg af måle metode</w:t>
      </w:r>
    </w:p>
    <w:p w14:paraId="6019536F" w14:textId="53430740" w:rsidR="0002464A" w:rsidRPr="00107AFF" w:rsidRDefault="001A09A5" w:rsidP="0002464A">
      <w:pPr>
        <w:rPr>
          <w:lang w:val="da-DK"/>
        </w:rPr>
      </w:pPr>
      <w:r w:rsidRPr="00107AFF">
        <w:rPr>
          <w:lang w:val="da-DK"/>
        </w:rPr>
        <w:t xml:space="preserve">For at udvælge </w:t>
      </w:r>
      <w:r w:rsidR="00E842A1" w:rsidRPr="00107AFF">
        <w:rPr>
          <w:lang w:val="da-DK"/>
        </w:rPr>
        <w:t xml:space="preserve">den bedst mulige sensor til at løse opgaven er </w:t>
      </w:r>
      <w:r w:rsidR="00ED1232" w:rsidRPr="00107AFF">
        <w:rPr>
          <w:lang w:val="da-DK"/>
        </w:rPr>
        <w:t>farvesensoren blevet testet på to forskellige overflader med forske</w:t>
      </w:r>
      <w:r w:rsidR="0002464A" w:rsidRPr="00107AFF">
        <w:rPr>
          <w:lang w:val="da-DK"/>
        </w:rPr>
        <w:t>llige farver og nuancer:</w:t>
      </w:r>
    </w:p>
    <w:p w14:paraId="559A8BC9" w14:textId="77777777" w:rsidR="0002464A" w:rsidRPr="00107AFF" w:rsidRDefault="0002464A" w:rsidP="0002464A">
      <w:pPr>
        <w:rPr>
          <w:lang w:val="da-DK"/>
        </w:rPr>
      </w:pPr>
    </w:p>
    <w:p w14:paraId="4A03E3FD" w14:textId="764A3AFB" w:rsidR="0002464A" w:rsidRDefault="00FB26E7" w:rsidP="007C043D">
      <w:pPr>
        <w:pStyle w:val="ListParagraph"/>
        <w:numPr>
          <w:ilvl w:val="0"/>
          <w:numId w:val="6"/>
        </w:numPr>
        <w:rPr>
          <w:lang w:val="da-DK"/>
        </w:rPr>
      </w:pPr>
      <w:r w:rsidRPr="00107AFF">
        <w:rPr>
          <w:lang w:val="da-DK"/>
        </w:rPr>
        <w:t>Gulvet i g</w:t>
      </w:r>
      <w:r w:rsidR="0002464A" w:rsidRPr="00107AFF">
        <w:rPr>
          <w:lang w:val="da-DK"/>
        </w:rPr>
        <w:t xml:space="preserve">angarealet udenfor grupperum B306 har påtegnet en blå figur </w:t>
      </w:r>
      <w:r w:rsidR="00E13B9E" w:rsidRPr="00107AFF">
        <w:rPr>
          <w:lang w:val="da-DK"/>
        </w:rPr>
        <w:t xml:space="preserve">meget lig med </w:t>
      </w:r>
      <w:r w:rsidR="00210D67" w:rsidRPr="00107AFF">
        <w:rPr>
          <w:lang w:val="da-DK"/>
        </w:rPr>
        <w:t>den endelige bane robotten skal køre på.</w:t>
      </w:r>
      <w:r w:rsidRPr="00107AFF">
        <w:rPr>
          <w:lang w:val="da-DK"/>
        </w:rPr>
        <w:t xml:space="preserve"> Gulvet er gradieret sort og grå. Farverne på gulvet er meget anderledes end de på d</w:t>
      </w:r>
      <w:r w:rsidR="00560079" w:rsidRPr="00107AFF">
        <w:rPr>
          <w:lang w:val="da-DK"/>
        </w:rPr>
        <w:t xml:space="preserve">en endelige bane og kontrasten mellem baggrund og figuren der skal følges er ringe. </w:t>
      </w:r>
      <w:r w:rsidR="000102B6" w:rsidRPr="00107AFF">
        <w:rPr>
          <w:lang w:val="da-DK"/>
        </w:rPr>
        <w:t xml:space="preserve">Det sidstnævnte er særdeles </w:t>
      </w:r>
      <w:r w:rsidR="00C0162D" w:rsidRPr="00107AFF">
        <w:rPr>
          <w:lang w:val="da-DK"/>
        </w:rPr>
        <w:t>interessant</w:t>
      </w:r>
      <w:r w:rsidR="000102B6" w:rsidRPr="00107AFF">
        <w:rPr>
          <w:lang w:val="da-DK"/>
        </w:rPr>
        <w:t xml:space="preserve"> da det sætter farvesensoren på hård prøve</w:t>
      </w:r>
      <w:r w:rsidR="00C0162D" w:rsidRPr="00107AFF">
        <w:rPr>
          <w:lang w:val="da-DK"/>
        </w:rPr>
        <w:t>. Hvis den vil være i stand til at skelne mellem kontrasterne vil den sandsynligvis have gode odds for at skelne mellem den skarpere kontrast på den rigtige bane.</w:t>
      </w:r>
    </w:p>
    <w:p w14:paraId="2C763C73" w14:textId="77777777" w:rsidR="006C4424" w:rsidRDefault="006C4424" w:rsidP="006C4424">
      <w:pPr>
        <w:pStyle w:val="ListParagraph"/>
        <w:keepNext/>
        <w:jc w:val="center"/>
      </w:pPr>
      <w:r w:rsidRPr="006C4424">
        <w:rPr>
          <w:lang w:val="da-DK"/>
        </w:rPr>
        <w:drawing>
          <wp:inline distT="0" distB="0" distL="0" distR="0" wp14:anchorId="7B139ADA" wp14:editId="3A28A6FD">
            <wp:extent cx="2108200" cy="1968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200" cy="1968500"/>
                    </a:xfrm>
                    <a:prstGeom prst="rect">
                      <a:avLst/>
                    </a:prstGeom>
                  </pic:spPr>
                </pic:pic>
              </a:graphicData>
            </a:graphic>
          </wp:inline>
        </w:drawing>
      </w:r>
    </w:p>
    <w:p w14:paraId="69500804" w14:textId="2972735C" w:rsidR="006C4424" w:rsidRPr="00107AFF" w:rsidRDefault="006C4424" w:rsidP="006C4424">
      <w:pPr>
        <w:pStyle w:val="Caption"/>
        <w:jc w:val="center"/>
        <w:rPr>
          <w:lang w:val="da-DK"/>
        </w:rPr>
      </w:pPr>
      <w:r>
        <w:t xml:space="preserve">Figure </w:t>
      </w:r>
      <w:fldSimple w:instr=" SEQ Figure \* ARABIC ">
        <w:r w:rsidR="001B49B8">
          <w:rPr>
            <w:noProof/>
          </w:rPr>
          <w:t>3</w:t>
        </w:r>
      </w:fldSimple>
      <w:r>
        <w:t xml:space="preserve"> - Gulvet uden for grupperum B306</w:t>
      </w:r>
    </w:p>
    <w:p w14:paraId="00C8952F" w14:textId="250ADB5D" w:rsidR="00FB26E7" w:rsidRDefault="00FB26E7" w:rsidP="007C043D">
      <w:pPr>
        <w:pStyle w:val="ListParagraph"/>
        <w:numPr>
          <w:ilvl w:val="0"/>
          <w:numId w:val="6"/>
        </w:numPr>
        <w:rPr>
          <w:lang w:val="da-DK"/>
        </w:rPr>
      </w:pPr>
      <w:r w:rsidRPr="00107AFF">
        <w:rPr>
          <w:lang w:val="da-DK"/>
        </w:rPr>
        <w:t>Den opstillede testbane lavet udskrevet på A4 papirark. Denne banes farver og udformning er meget tæt på den endelige bane.</w:t>
      </w:r>
      <w:r w:rsidR="00A31AAD" w:rsidRPr="00107AFF">
        <w:rPr>
          <w:lang w:val="da-DK"/>
        </w:rPr>
        <w:t xml:space="preserve"> Med andre ord er testbanen det tætteste på virkeligheden der kan kommes.</w:t>
      </w:r>
    </w:p>
    <w:p w14:paraId="655E67B1" w14:textId="77777777" w:rsidR="001B49B8" w:rsidRDefault="001B49B8" w:rsidP="001B49B8">
      <w:pPr>
        <w:keepNext/>
        <w:ind w:left="360"/>
        <w:jc w:val="center"/>
      </w:pPr>
      <w:r w:rsidRPr="001B49B8">
        <w:rPr>
          <w:lang w:val="da-DK"/>
        </w:rPr>
        <w:drawing>
          <wp:inline distT="0" distB="0" distL="0" distR="0" wp14:anchorId="6A7B4C6D" wp14:editId="5064AE30">
            <wp:extent cx="2686122" cy="20616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737" cy="2065183"/>
                    </a:xfrm>
                    <a:prstGeom prst="rect">
                      <a:avLst/>
                    </a:prstGeom>
                  </pic:spPr>
                </pic:pic>
              </a:graphicData>
            </a:graphic>
          </wp:inline>
        </w:drawing>
      </w:r>
    </w:p>
    <w:p w14:paraId="124E477D" w14:textId="4758C255" w:rsidR="0002464A" w:rsidRPr="00107AFF" w:rsidRDefault="001B49B8" w:rsidP="00991794">
      <w:pPr>
        <w:pStyle w:val="Caption"/>
        <w:jc w:val="center"/>
        <w:rPr>
          <w:lang w:val="da-DK"/>
        </w:rPr>
      </w:pPr>
      <w:r>
        <w:t xml:space="preserve">Figure </w:t>
      </w:r>
      <w:fldSimple w:instr=" SEQ Figure \* ARABIC ">
        <w:r>
          <w:rPr>
            <w:noProof/>
          </w:rPr>
          <w:t>4</w:t>
        </w:r>
      </w:fldSimple>
      <w:r>
        <w:t xml:space="preserve"> - Testbane af A4 papir</w:t>
      </w:r>
    </w:p>
    <w:p w14:paraId="27BD24A1" w14:textId="76B3364B" w:rsidR="00997C77" w:rsidRPr="00107AFF" w:rsidRDefault="00997C77" w:rsidP="00997C77">
      <w:pPr>
        <w:pStyle w:val="Heading4"/>
        <w:rPr>
          <w:lang w:val="da-DK"/>
        </w:rPr>
      </w:pPr>
      <w:r w:rsidRPr="00107AFF">
        <w:rPr>
          <w:lang w:val="da-DK"/>
        </w:rPr>
        <w:t>Test af Farvemålingstilstand</w:t>
      </w:r>
    </w:p>
    <w:p w14:paraId="5C0AC5CD" w14:textId="42AAF8E1" w:rsidR="009D5E81" w:rsidRDefault="00721097" w:rsidP="007C043D">
      <w:pPr>
        <w:rPr>
          <w:lang w:val="da-DK"/>
        </w:rPr>
      </w:pPr>
      <w:r>
        <w:rPr>
          <w:lang w:val="da-DK"/>
        </w:rPr>
        <w:t>Farvemålingstilstand</w:t>
      </w:r>
      <w:r w:rsidR="001130E3">
        <w:rPr>
          <w:lang w:val="da-DK"/>
        </w:rPr>
        <w:t>en</w:t>
      </w:r>
      <w:r w:rsidR="00107AFF">
        <w:rPr>
          <w:lang w:val="da-DK"/>
        </w:rPr>
        <w:t xml:space="preserve"> er</w:t>
      </w:r>
      <w:r w:rsidR="003F72B0">
        <w:rPr>
          <w:lang w:val="da-DK"/>
        </w:rPr>
        <w:t xml:space="preserve"> først testet</w:t>
      </w:r>
      <w:r w:rsidR="00107AFF">
        <w:rPr>
          <w:lang w:val="da-DK"/>
        </w:rPr>
        <w:t xml:space="preserve"> på </w:t>
      </w:r>
      <w:r>
        <w:rPr>
          <w:lang w:val="da-DK"/>
        </w:rPr>
        <w:t>gulvet i gangarealet, og derefter på testbanen.</w:t>
      </w:r>
      <w:r w:rsidR="009B25C0">
        <w:rPr>
          <w:lang w:val="da-DK"/>
        </w:rPr>
        <w:t xml:space="preserve"> Sensoren holdes</w:t>
      </w:r>
      <w:r w:rsidR="00C601C0">
        <w:rPr>
          <w:lang w:val="da-DK"/>
        </w:rPr>
        <w:t xml:space="preserve"> vinkelret på overfladen,</w:t>
      </w:r>
      <w:r w:rsidR="009B25C0">
        <w:rPr>
          <w:lang w:val="da-DK"/>
        </w:rPr>
        <w:t xml:space="preserve"> i en afstand af 5mm fra </w:t>
      </w:r>
      <w:r w:rsidR="00FF22D7">
        <w:rPr>
          <w:lang w:val="da-DK"/>
        </w:rPr>
        <w:t xml:space="preserve">overfladen. </w:t>
      </w:r>
      <w:r w:rsidR="00DD0A2E">
        <w:rPr>
          <w:lang w:val="da-DK"/>
        </w:rPr>
        <w:t>Afstanden er valgt på baggrund af den afstand LEGO foreslår i EV3-user guide</w:t>
      </w:r>
      <w:r w:rsidR="0020073F">
        <w:rPr>
          <w:rStyle w:val="FootnoteReference"/>
          <w:lang w:val="da-DK"/>
        </w:rPr>
        <w:footnoteReference w:id="1"/>
      </w:r>
      <w:r w:rsidR="00DD0A2E">
        <w:rPr>
          <w:lang w:val="da-DK"/>
        </w:rPr>
        <w:t xml:space="preserve"> og fordi det er den</w:t>
      </w:r>
      <w:r w:rsidR="0020073F">
        <w:rPr>
          <w:lang w:val="da-DK"/>
        </w:rPr>
        <w:t xml:space="preserve"> mindste afstand der passer med monteringshuller i LEGO klodserne.</w:t>
      </w:r>
      <w:r w:rsidR="000A2074">
        <w:rPr>
          <w:lang w:val="da-DK"/>
        </w:rPr>
        <w:t xml:space="preserve"> </w:t>
      </w:r>
      <w:r w:rsidR="00FF22D7">
        <w:rPr>
          <w:lang w:val="da-DK"/>
        </w:rPr>
        <w:t>F</w:t>
      </w:r>
      <w:r w:rsidR="001F01F9">
        <w:rPr>
          <w:lang w:val="da-DK"/>
        </w:rPr>
        <w:t>arveven udlæses som hue</w:t>
      </w:r>
      <w:r w:rsidR="00FF22D7">
        <w:rPr>
          <w:lang w:val="da-DK"/>
        </w:rPr>
        <w:t xml:space="preserve"> værdi</w:t>
      </w:r>
      <w:r w:rsidR="009C25BF">
        <w:rPr>
          <w:lang w:val="da-DK"/>
        </w:rPr>
        <w:t>.</w:t>
      </w:r>
      <w:r w:rsidR="00991794">
        <w:rPr>
          <w:lang w:val="da-DK"/>
        </w:rPr>
        <w:t xml:space="preserve"> </w:t>
      </w:r>
    </w:p>
    <w:p w14:paraId="08C87B91" w14:textId="77777777" w:rsidR="00A71B80" w:rsidRDefault="00A71B80" w:rsidP="007C043D">
      <w:pPr>
        <w:rPr>
          <w:lang w:val="da-DK"/>
        </w:rPr>
      </w:pPr>
    </w:p>
    <w:p w14:paraId="0E3925C6" w14:textId="5B6ECFF6" w:rsidR="00A71B80" w:rsidRDefault="00A71B80" w:rsidP="007C043D">
      <w:pPr>
        <w:rPr>
          <w:lang w:val="da-DK"/>
        </w:rPr>
      </w:pPr>
      <w:r>
        <w:rPr>
          <w:lang w:val="da-DK"/>
        </w:rPr>
        <w:t>Målte værdier</w:t>
      </w:r>
      <w:r w:rsidR="000E4F6C">
        <w:rPr>
          <w:lang w:val="da-DK"/>
        </w:rPr>
        <w:t xml:space="preserve"> for gangarealet</w:t>
      </w:r>
      <w:r>
        <w:rPr>
          <w:lang w:val="da-DK"/>
        </w:rPr>
        <w:t>:</w:t>
      </w:r>
    </w:p>
    <w:p w14:paraId="44B54C28" w14:textId="77777777" w:rsidR="00A71B80" w:rsidRDefault="00A71B80" w:rsidP="007C043D">
      <w:pPr>
        <w:rPr>
          <w:lang w:val="da-DK"/>
        </w:rPr>
      </w:pPr>
    </w:p>
    <w:p w14:paraId="37ECCCEC" w14:textId="127E4CAF" w:rsidR="00A71B80" w:rsidRDefault="00A71B80" w:rsidP="007C043D">
      <w:pPr>
        <w:rPr>
          <w:lang w:val="da-DK"/>
        </w:rPr>
      </w:pPr>
      <w:r>
        <w:rPr>
          <w:lang w:val="da-DK"/>
        </w:rPr>
        <w:t>Grå overflade:</w:t>
      </w:r>
    </w:p>
    <w:p w14:paraId="12508BFA" w14:textId="04883A79" w:rsidR="00A71B80" w:rsidRPr="000E4F6C" w:rsidRDefault="00A71B80" w:rsidP="00A71B80">
      <w:pPr>
        <w:pStyle w:val="ListParagraph"/>
        <w:numPr>
          <w:ilvl w:val="0"/>
          <w:numId w:val="6"/>
        </w:numPr>
        <w:rPr>
          <w:lang w:val="da-DK"/>
        </w:rPr>
      </w:pPr>
      <w:r>
        <w:rPr>
          <w:lang w:val="da-DK"/>
        </w:rPr>
        <w:t>60</w:t>
      </w:r>
    </w:p>
    <w:p w14:paraId="233BAA6F" w14:textId="7974B73A" w:rsidR="00A71B80" w:rsidRPr="00A71B80" w:rsidRDefault="00A71B80" w:rsidP="00A71B80">
      <w:pPr>
        <w:rPr>
          <w:lang w:val="da-DK"/>
        </w:rPr>
      </w:pPr>
      <w:r>
        <w:rPr>
          <w:lang w:val="da-DK"/>
        </w:rPr>
        <w:t>Blå</w:t>
      </w:r>
      <w:r w:rsidR="000D5223">
        <w:rPr>
          <w:lang w:val="da-DK"/>
        </w:rPr>
        <w:t xml:space="preserve"> stregs</w:t>
      </w:r>
      <w:r w:rsidR="000E4F6C">
        <w:rPr>
          <w:lang w:val="da-DK"/>
        </w:rPr>
        <w:t xml:space="preserve"> overflade:</w:t>
      </w:r>
    </w:p>
    <w:p w14:paraId="6B2FA746" w14:textId="5C9AD26D" w:rsidR="00A71B80" w:rsidRDefault="00A71B80" w:rsidP="00A71B80">
      <w:pPr>
        <w:pStyle w:val="ListParagraph"/>
        <w:numPr>
          <w:ilvl w:val="0"/>
          <w:numId w:val="6"/>
        </w:numPr>
        <w:rPr>
          <w:lang w:val="da-DK"/>
        </w:rPr>
      </w:pPr>
      <w:r>
        <w:rPr>
          <w:lang w:val="da-DK"/>
        </w:rPr>
        <w:t>190</w:t>
      </w:r>
    </w:p>
    <w:p w14:paraId="1210E17E" w14:textId="77777777" w:rsidR="000E4F6C" w:rsidRDefault="000E4F6C" w:rsidP="000E4F6C">
      <w:pPr>
        <w:rPr>
          <w:lang w:val="da-DK"/>
        </w:rPr>
      </w:pPr>
    </w:p>
    <w:p w14:paraId="497CFFD1" w14:textId="6DC540E1" w:rsidR="000E4F6C" w:rsidRDefault="000E4F6C" w:rsidP="000E4F6C">
      <w:pPr>
        <w:rPr>
          <w:lang w:val="da-DK"/>
        </w:rPr>
      </w:pPr>
      <w:r>
        <w:rPr>
          <w:lang w:val="da-DK"/>
        </w:rPr>
        <w:t>Målte værdier for testbanen:</w:t>
      </w:r>
    </w:p>
    <w:p w14:paraId="7937D3CC" w14:textId="77777777" w:rsidR="000E4F6C" w:rsidRDefault="000E4F6C" w:rsidP="000E4F6C">
      <w:pPr>
        <w:rPr>
          <w:lang w:val="da-DK"/>
        </w:rPr>
      </w:pPr>
    </w:p>
    <w:p w14:paraId="6E378B10" w14:textId="094D11E2" w:rsidR="000D5223" w:rsidRDefault="000D5223" w:rsidP="000E4F6C">
      <w:pPr>
        <w:rPr>
          <w:lang w:val="da-DK"/>
        </w:rPr>
      </w:pPr>
      <w:r>
        <w:rPr>
          <w:lang w:val="da-DK"/>
        </w:rPr>
        <w:t>Hvid overflade:</w:t>
      </w:r>
    </w:p>
    <w:p w14:paraId="0DA6327F" w14:textId="63111280" w:rsidR="000D5223" w:rsidRPr="000D5223" w:rsidRDefault="000D5223" w:rsidP="000D5223">
      <w:pPr>
        <w:pStyle w:val="ListParagraph"/>
        <w:numPr>
          <w:ilvl w:val="0"/>
          <w:numId w:val="6"/>
        </w:numPr>
        <w:rPr>
          <w:lang w:val="da-DK"/>
        </w:rPr>
      </w:pPr>
      <w:r w:rsidRPr="000D5223">
        <w:rPr>
          <w:lang w:val="da-DK"/>
        </w:rPr>
        <w:t>62</w:t>
      </w:r>
    </w:p>
    <w:p w14:paraId="63DEE7EF" w14:textId="075FC649" w:rsidR="000D5223" w:rsidRDefault="000D5223" w:rsidP="000E4F6C">
      <w:pPr>
        <w:rPr>
          <w:lang w:val="da-DK"/>
        </w:rPr>
      </w:pPr>
      <w:r>
        <w:rPr>
          <w:lang w:val="da-DK"/>
        </w:rPr>
        <w:t>Grå stregs overflade:</w:t>
      </w:r>
    </w:p>
    <w:p w14:paraId="4356D6AC" w14:textId="2C8A84C3" w:rsidR="000E4F6C" w:rsidRPr="000D5223" w:rsidRDefault="000D5223" w:rsidP="000D5223">
      <w:pPr>
        <w:pStyle w:val="ListParagraph"/>
        <w:numPr>
          <w:ilvl w:val="0"/>
          <w:numId w:val="6"/>
        </w:numPr>
        <w:rPr>
          <w:lang w:val="da-DK"/>
        </w:rPr>
      </w:pPr>
      <w:r w:rsidRPr="000D5223">
        <w:rPr>
          <w:lang w:val="da-DK"/>
        </w:rPr>
        <w:t>64</w:t>
      </w:r>
    </w:p>
    <w:p w14:paraId="17162561" w14:textId="77777777" w:rsidR="00A1404E" w:rsidRDefault="00A1404E" w:rsidP="000E4F6C">
      <w:pPr>
        <w:rPr>
          <w:lang w:val="da-DK"/>
        </w:rPr>
      </w:pPr>
    </w:p>
    <w:p w14:paraId="47A4BC06" w14:textId="1F730DAD" w:rsidR="00A1404E" w:rsidRDefault="00A1404E" w:rsidP="00A1404E">
      <w:pPr>
        <w:pStyle w:val="Heading4"/>
        <w:rPr>
          <w:lang w:val="da-DK"/>
        </w:rPr>
      </w:pPr>
      <w:r>
        <w:rPr>
          <w:lang w:val="da-DK"/>
        </w:rPr>
        <w:t>Test af reflekteret lys fra egen lyskilde</w:t>
      </w:r>
    </w:p>
    <w:p w14:paraId="15CE1E74" w14:textId="03BAB89D" w:rsidR="00A1404E" w:rsidRPr="00A1404E" w:rsidRDefault="005C16E2" w:rsidP="00A1404E">
      <w:r>
        <w:t xml:space="preserve">Denne test foregår på same </w:t>
      </w:r>
      <w:r w:rsidR="00257E9B">
        <w:t>made som farvemåling.</w:t>
      </w:r>
      <w:bookmarkStart w:id="0" w:name="_GoBack"/>
      <w:bookmarkEnd w:id="0"/>
    </w:p>
    <w:sectPr w:rsidR="00A1404E" w:rsidRPr="00A1404E" w:rsidSect="003C56C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06F2B" w14:textId="77777777" w:rsidR="000361EB" w:rsidRDefault="000361EB" w:rsidP="0020073F">
      <w:r>
        <w:separator/>
      </w:r>
    </w:p>
  </w:endnote>
  <w:endnote w:type="continuationSeparator" w:id="0">
    <w:p w14:paraId="5AEC7490" w14:textId="77777777" w:rsidR="000361EB" w:rsidRDefault="000361EB" w:rsidP="0020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44859" w14:textId="77777777" w:rsidR="000361EB" w:rsidRDefault="000361EB" w:rsidP="0020073F">
      <w:r>
        <w:separator/>
      </w:r>
    </w:p>
  </w:footnote>
  <w:footnote w:type="continuationSeparator" w:id="0">
    <w:p w14:paraId="5D1D8F3C" w14:textId="77777777" w:rsidR="000361EB" w:rsidRDefault="000361EB" w:rsidP="0020073F">
      <w:r>
        <w:continuationSeparator/>
      </w:r>
    </w:p>
  </w:footnote>
  <w:footnote w:id="1">
    <w:p w14:paraId="0B715705" w14:textId="4F17DDE8" w:rsidR="0020073F" w:rsidRPr="0020073F" w:rsidRDefault="0020073F">
      <w:pPr>
        <w:pStyle w:val="FootnoteText"/>
        <w:rPr>
          <w:lang w:val="da-DK"/>
        </w:rPr>
      </w:pPr>
      <w:r>
        <w:rPr>
          <w:rStyle w:val="FootnoteReference"/>
        </w:rPr>
        <w:footnoteRef/>
      </w:r>
      <w:r>
        <w:t xml:space="preserve"> </w:t>
      </w:r>
      <w:r>
        <w:rPr>
          <w:lang w:val="da-DK"/>
        </w:rPr>
        <w:t>Side 12 LEGO Mindstorms EV3 User guide</w:t>
      </w:r>
      <w:r w:rsidR="00C601C0">
        <w:rPr>
          <w:lang w:val="da-DK"/>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1DC"/>
    <w:multiLevelType w:val="hybridMultilevel"/>
    <w:tmpl w:val="4DCE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02A16"/>
    <w:multiLevelType w:val="hybridMultilevel"/>
    <w:tmpl w:val="D260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354E1"/>
    <w:multiLevelType w:val="hybridMultilevel"/>
    <w:tmpl w:val="2AB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26C86"/>
    <w:multiLevelType w:val="hybridMultilevel"/>
    <w:tmpl w:val="554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028B9"/>
    <w:multiLevelType w:val="hybridMultilevel"/>
    <w:tmpl w:val="008C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DC0840"/>
    <w:multiLevelType w:val="hybridMultilevel"/>
    <w:tmpl w:val="45589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a-DK"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0B"/>
    <w:rsid w:val="000102B6"/>
    <w:rsid w:val="0002464A"/>
    <w:rsid w:val="00034463"/>
    <w:rsid w:val="000361EB"/>
    <w:rsid w:val="00047E67"/>
    <w:rsid w:val="000631A8"/>
    <w:rsid w:val="00084B4D"/>
    <w:rsid w:val="000A2074"/>
    <w:rsid w:val="000C05F5"/>
    <w:rsid w:val="000D5223"/>
    <w:rsid w:val="000E4F6C"/>
    <w:rsid w:val="00107AFF"/>
    <w:rsid w:val="001130E3"/>
    <w:rsid w:val="001A09A5"/>
    <w:rsid w:val="001B49B8"/>
    <w:rsid w:val="001F01F9"/>
    <w:rsid w:val="0020073F"/>
    <w:rsid w:val="00210D67"/>
    <w:rsid w:val="00246AF2"/>
    <w:rsid w:val="00257E9B"/>
    <w:rsid w:val="00266F5E"/>
    <w:rsid w:val="00273E60"/>
    <w:rsid w:val="002D27D2"/>
    <w:rsid w:val="003355FF"/>
    <w:rsid w:val="003508DD"/>
    <w:rsid w:val="003A0B9D"/>
    <w:rsid w:val="003A0C51"/>
    <w:rsid w:val="003B01C2"/>
    <w:rsid w:val="003C56C9"/>
    <w:rsid w:val="003F72B0"/>
    <w:rsid w:val="00442124"/>
    <w:rsid w:val="004C3224"/>
    <w:rsid w:val="004F0411"/>
    <w:rsid w:val="00500AD6"/>
    <w:rsid w:val="00560079"/>
    <w:rsid w:val="005C16E2"/>
    <w:rsid w:val="006024A1"/>
    <w:rsid w:val="006229AE"/>
    <w:rsid w:val="00631009"/>
    <w:rsid w:val="006C4424"/>
    <w:rsid w:val="00704BD9"/>
    <w:rsid w:val="00721097"/>
    <w:rsid w:val="00750C6E"/>
    <w:rsid w:val="007C043D"/>
    <w:rsid w:val="008121D2"/>
    <w:rsid w:val="00875B93"/>
    <w:rsid w:val="008E56D5"/>
    <w:rsid w:val="0097170B"/>
    <w:rsid w:val="00991794"/>
    <w:rsid w:val="00997C77"/>
    <w:rsid w:val="009B25C0"/>
    <w:rsid w:val="009C25BF"/>
    <w:rsid w:val="009D5E81"/>
    <w:rsid w:val="00A1404E"/>
    <w:rsid w:val="00A31AAD"/>
    <w:rsid w:val="00A71B80"/>
    <w:rsid w:val="00AC065C"/>
    <w:rsid w:val="00B31E0A"/>
    <w:rsid w:val="00B40366"/>
    <w:rsid w:val="00B5284A"/>
    <w:rsid w:val="00C0162D"/>
    <w:rsid w:val="00C3404E"/>
    <w:rsid w:val="00C601C0"/>
    <w:rsid w:val="00C8038B"/>
    <w:rsid w:val="00D666D8"/>
    <w:rsid w:val="00DD0A2E"/>
    <w:rsid w:val="00DE7BA8"/>
    <w:rsid w:val="00E13B9E"/>
    <w:rsid w:val="00E21FCF"/>
    <w:rsid w:val="00E2528F"/>
    <w:rsid w:val="00E61FC8"/>
    <w:rsid w:val="00E842A1"/>
    <w:rsid w:val="00EB08DE"/>
    <w:rsid w:val="00EC1B39"/>
    <w:rsid w:val="00ED0CB5"/>
    <w:rsid w:val="00ED1232"/>
    <w:rsid w:val="00F42E28"/>
    <w:rsid w:val="00FB26E7"/>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7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7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4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C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7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355FF"/>
    <w:pPr>
      <w:spacing w:after="200"/>
    </w:pPr>
    <w:rPr>
      <w:i/>
      <w:iCs/>
      <w:color w:val="44546A" w:themeColor="text2"/>
      <w:sz w:val="18"/>
      <w:szCs w:val="18"/>
    </w:rPr>
  </w:style>
  <w:style w:type="paragraph" w:styleId="ListParagraph">
    <w:name w:val="List Paragraph"/>
    <w:basedOn w:val="Normal"/>
    <w:uiPriority w:val="34"/>
    <w:qFormat/>
    <w:rsid w:val="008121D2"/>
    <w:pPr>
      <w:ind w:left="720"/>
      <w:contextualSpacing/>
    </w:pPr>
  </w:style>
  <w:style w:type="character" w:customStyle="1" w:styleId="Heading3Char">
    <w:name w:val="Heading 3 Char"/>
    <w:basedOn w:val="DefaultParagraphFont"/>
    <w:link w:val="Heading3"/>
    <w:uiPriority w:val="9"/>
    <w:rsid w:val="007C043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97C77"/>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unhideWhenUsed/>
    <w:rsid w:val="0020073F"/>
  </w:style>
  <w:style w:type="character" w:customStyle="1" w:styleId="FootnoteTextChar">
    <w:name w:val="Footnote Text Char"/>
    <w:basedOn w:val="DefaultParagraphFont"/>
    <w:link w:val="FootnoteText"/>
    <w:uiPriority w:val="99"/>
    <w:rsid w:val="0020073F"/>
  </w:style>
  <w:style w:type="character" w:styleId="FootnoteReference">
    <w:name w:val="footnote reference"/>
    <w:basedOn w:val="DefaultParagraphFont"/>
    <w:uiPriority w:val="99"/>
    <w:unhideWhenUsed/>
    <w:rsid w:val="002007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AEF20-BDAA-DC4F-A44F-309433E8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592</Words>
  <Characters>3031</Characters>
  <Application>Microsoft Macintosh Word</Application>
  <DocSecurity>0</DocSecurity>
  <Lines>70</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Linjefølger</vt:lpstr>
      <vt:lpstr>    //linjen</vt:lpstr>
      <vt:lpstr>    EV3 farvesensor</vt:lpstr>
      <vt:lpstr>        </vt:lpstr>
      <vt:lpstr>        Valg af måle metode</vt:lpstr>
    </vt:vector>
  </TitlesOfParts>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77</cp:revision>
  <dcterms:created xsi:type="dcterms:W3CDTF">2015-09-15T18:33:00Z</dcterms:created>
  <dcterms:modified xsi:type="dcterms:W3CDTF">2015-09-16T11:39:00Z</dcterms:modified>
</cp:coreProperties>
</file>