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A6986" w14:textId="1AC55DE6" w:rsidR="00172EFB" w:rsidRPr="00F33B62" w:rsidRDefault="00AF0C9C" w:rsidP="00AF0C9C">
      <w:pPr>
        <w:spacing w:after="0"/>
        <w:rPr>
          <w:i/>
          <w:sz w:val="16"/>
          <w:szCs w:val="16"/>
        </w:rPr>
      </w:pPr>
      <w:r w:rsidRPr="00F33B62">
        <w:rPr>
          <w:i/>
          <w:sz w:val="16"/>
          <w:szCs w:val="16"/>
        </w:rPr>
        <w:t xml:space="preserve">Repetitio </w:t>
      </w:r>
      <w:proofErr w:type="spellStart"/>
      <w:r w:rsidRPr="00F33B62">
        <w:rPr>
          <w:i/>
          <w:sz w:val="16"/>
          <w:szCs w:val="16"/>
        </w:rPr>
        <w:t>est</w:t>
      </w:r>
      <w:proofErr w:type="spellEnd"/>
      <w:r w:rsidRPr="00F33B62">
        <w:rPr>
          <w:i/>
          <w:sz w:val="16"/>
          <w:szCs w:val="16"/>
        </w:rPr>
        <w:t xml:space="preserve"> mater </w:t>
      </w:r>
      <w:proofErr w:type="spellStart"/>
      <w:r w:rsidRPr="00F33B62">
        <w:rPr>
          <w:i/>
          <w:sz w:val="16"/>
          <w:szCs w:val="16"/>
        </w:rPr>
        <w:t>studiorum</w:t>
      </w:r>
      <w:proofErr w:type="spellEnd"/>
    </w:p>
    <w:p w14:paraId="20B00AF6" w14:textId="4DCD3931" w:rsidR="00AF0C9C" w:rsidRPr="00F33B62" w:rsidRDefault="00AF0C9C" w:rsidP="00AF0C9C">
      <w:pPr>
        <w:spacing w:after="0"/>
        <w:rPr>
          <w:i/>
          <w:sz w:val="16"/>
          <w:szCs w:val="16"/>
        </w:rPr>
      </w:pPr>
      <w:r w:rsidRPr="00F33B62">
        <w:rPr>
          <w:i/>
          <w:sz w:val="16"/>
          <w:szCs w:val="16"/>
        </w:rPr>
        <w:t>(Repetition is the mother of study).</w:t>
      </w:r>
    </w:p>
    <w:p w14:paraId="5517E24B" w14:textId="22CA69AE" w:rsidR="00AF0C9C" w:rsidRPr="00F33B62" w:rsidRDefault="00AF0C9C" w:rsidP="00AF0C9C">
      <w:pPr>
        <w:spacing w:after="0"/>
        <w:rPr>
          <w:i/>
          <w:sz w:val="16"/>
          <w:szCs w:val="16"/>
        </w:rPr>
      </w:pPr>
      <w:r w:rsidRPr="00F33B62">
        <w:rPr>
          <w:i/>
          <w:sz w:val="16"/>
          <w:szCs w:val="16"/>
        </w:rPr>
        <w:t>-Latin Wisdom</w:t>
      </w:r>
    </w:p>
    <w:p w14:paraId="4A45077C" w14:textId="01F5222B" w:rsidR="00AF0C9C" w:rsidRPr="00F33B62" w:rsidRDefault="00AF0C9C" w:rsidP="00AF0C9C">
      <w:pPr>
        <w:spacing w:after="0"/>
        <w:jc w:val="right"/>
        <w:rPr>
          <w:i/>
          <w:sz w:val="16"/>
          <w:szCs w:val="16"/>
        </w:rPr>
      </w:pPr>
      <w:r w:rsidRPr="00F33B62">
        <w:rPr>
          <w:i/>
          <w:sz w:val="16"/>
          <w:szCs w:val="16"/>
        </w:rPr>
        <w:t>Interest comes with success,</w:t>
      </w:r>
    </w:p>
    <w:p w14:paraId="342C8DA2" w14:textId="2315BA55" w:rsidR="00AF0C9C" w:rsidRPr="00F33B62" w:rsidRDefault="00AF0C9C" w:rsidP="00AF0C9C">
      <w:pPr>
        <w:spacing w:after="0"/>
        <w:jc w:val="right"/>
        <w:rPr>
          <w:i/>
          <w:sz w:val="16"/>
          <w:szCs w:val="16"/>
        </w:rPr>
      </w:pPr>
      <w:r w:rsidRPr="00F33B62">
        <w:rPr>
          <w:i/>
          <w:sz w:val="16"/>
          <w:szCs w:val="16"/>
        </w:rPr>
        <w:t>and success comes with hard work.</w:t>
      </w:r>
    </w:p>
    <w:p w14:paraId="7BAB1345" w14:textId="672B128B" w:rsidR="00AF0C9C" w:rsidRPr="00F33B62" w:rsidRDefault="00AF0C9C" w:rsidP="00AF0C9C">
      <w:pPr>
        <w:spacing w:after="0"/>
        <w:jc w:val="right"/>
        <w:rPr>
          <w:i/>
          <w:sz w:val="16"/>
          <w:szCs w:val="16"/>
        </w:rPr>
      </w:pPr>
      <w:r w:rsidRPr="00F33B62">
        <w:rPr>
          <w:i/>
          <w:sz w:val="16"/>
          <w:szCs w:val="16"/>
        </w:rPr>
        <w:t xml:space="preserve">-Professor </w:t>
      </w:r>
      <w:proofErr w:type="spellStart"/>
      <w:r w:rsidRPr="00F33B62">
        <w:rPr>
          <w:i/>
          <w:sz w:val="16"/>
          <w:szCs w:val="16"/>
        </w:rPr>
        <w:t>Yaroslav</w:t>
      </w:r>
      <w:proofErr w:type="spellEnd"/>
      <w:r w:rsidRPr="00F33B62">
        <w:rPr>
          <w:i/>
          <w:sz w:val="16"/>
          <w:szCs w:val="16"/>
        </w:rPr>
        <w:t xml:space="preserve"> </w:t>
      </w:r>
      <w:proofErr w:type="spellStart"/>
      <w:r w:rsidRPr="00F33B62">
        <w:rPr>
          <w:i/>
          <w:sz w:val="16"/>
          <w:szCs w:val="16"/>
        </w:rPr>
        <w:t>Tagamlizki</w:t>
      </w:r>
      <w:proofErr w:type="spellEnd"/>
    </w:p>
    <w:p w14:paraId="36DF6C62" w14:textId="77777777" w:rsidR="00AF0C9C" w:rsidRPr="00F33B62" w:rsidRDefault="00AF0C9C" w:rsidP="00AF0C9C">
      <w:pPr>
        <w:spacing w:after="0"/>
        <w:jc w:val="center"/>
        <w:rPr>
          <w:b/>
          <w:sz w:val="16"/>
          <w:szCs w:val="16"/>
        </w:rPr>
        <w:sectPr w:rsidR="00AF0C9C" w:rsidRPr="00F33B62" w:rsidSect="00AF0C9C">
          <w:pgSz w:w="12240" w:h="15840"/>
          <w:pgMar w:top="1440" w:right="1440" w:bottom="1440" w:left="1440" w:header="720" w:footer="720" w:gutter="0"/>
          <w:cols w:num="2" w:space="720"/>
          <w:docGrid w:linePitch="360"/>
        </w:sectPr>
      </w:pPr>
    </w:p>
    <w:p w14:paraId="5EAF1278" w14:textId="7A735DB9" w:rsidR="00AF0C9C" w:rsidRPr="00BE3BFB" w:rsidRDefault="00AF0C9C" w:rsidP="00AF0C9C">
      <w:pPr>
        <w:spacing w:after="0"/>
        <w:jc w:val="center"/>
        <w:rPr>
          <w:b/>
          <w:sz w:val="24"/>
          <w:szCs w:val="24"/>
        </w:rPr>
      </w:pPr>
      <w:r w:rsidRPr="00BE3BFB">
        <w:rPr>
          <w:b/>
          <w:sz w:val="24"/>
          <w:szCs w:val="24"/>
        </w:rPr>
        <w:t>University of Connecticut</w:t>
      </w:r>
    </w:p>
    <w:p w14:paraId="7CBAA9FE" w14:textId="4B958BBD" w:rsidR="00AF0C9C" w:rsidRPr="00BE3BFB" w:rsidRDefault="009E5983" w:rsidP="00373DC9">
      <w:pPr>
        <w:spacing w:after="120"/>
        <w:jc w:val="center"/>
        <w:rPr>
          <w:b/>
          <w:sz w:val="24"/>
          <w:szCs w:val="24"/>
        </w:rPr>
      </w:pPr>
      <w:r>
        <w:rPr>
          <w:b/>
          <w:sz w:val="24"/>
          <w:szCs w:val="24"/>
        </w:rPr>
        <w:t>Spring 2019,</w:t>
      </w:r>
      <w:bookmarkStart w:id="0" w:name="_GoBack"/>
      <w:bookmarkEnd w:id="0"/>
      <w:r>
        <w:rPr>
          <w:b/>
          <w:sz w:val="24"/>
          <w:szCs w:val="24"/>
        </w:rPr>
        <w:t xml:space="preserve"> </w:t>
      </w:r>
      <w:r w:rsidR="00AF0C9C" w:rsidRPr="00BE3BFB">
        <w:rPr>
          <w:b/>
          <w:sz w:val="24"/>
          <w:szCs w:val="24"/>
        </w:rPr>
        <w:t>MATH 2210-004/008, Applied Linear Algebra</w:t>
      </w:r>
    </w:p>
    <w:p w14:paraId="648524E5" w14:textId="5A715450" w:rsidR="00AF0C9C" w:rsidRDefault="00AF0C9C" w:rsidP="00AF0C9C">
      <w:pPr>
        <w:spacing w:after="0"/>
        <w:jc w:val="center"/>
        <w:rPr>
          <w:sz w:val="28"/>
          <w:szCs w:val="28"/>
          <w:u w:val="single"/>
        </w:rPr>
      </w:pPr>
      <w:r>
        <w:rPr>
          <w:sz w:val="28"/>
          <w:szCs w:val="28"/>
          <w:u w:val="single"/>
        </w:rPr>
        <w:t>Instructor</w:t>
      </w:r>
      <w:r w:rsidR="00D672C2">
        <w:rPr>
          <w:sz w:val="28"/>
          <w:szCs w:val="28"/>
          <w:u w:val="single"/>
        </w:rPr>
        <w:t>/Course</w:t>
      </w:r>
      <w:r>
        <w:rPr>
          <w:sz w:val="28"/>
          <w:szCs w:val="28"/>
          <w:u w:val="single"/>
        </w:rPr>
        <w:t xml:space="preserve"> Information</w:t>
      </w:r>
    </w:p>
    <w:p w14:paraId="5471A88C" w14:textId="0761F28C" w:rsidR="00AF0C9C" w:rsidRPr="00C67A04" w:rsidRDefault="00AF0C9C" w:rsidP="00AF0C9C">
      <w:pPr>
        <w:spacing w:after="0"/>
        <w:rPr>
          <w:sz w:val="20"/>
          <w:szCs w:val="20"/>
        </w:rPr>
      </w:pPr>
      <w:r w:rsidRPr="00C67A04">
        <w:rPr>
          <w:b/>
          <w:sz w:val="20"/>
          <w:szCs w:val="20"/>
        </w:rPr>
        <w:t xml:space="preserve">Instructor: </w:t>
      </w:r>
      <w:r w:rsidRPr="00C67A04">
        <w:rPr>
          <w:sz w:val="20"/>
          <w:szCs w:val="20"/>
        </w:rPr>
        <w:t>Bobby McDonald</w:t>
      </w:r>
    </w:p>
    <w:p w14:paraId="0C669579" w14:textId="04A81E8C" w:rsidR="00AF0C9C" w:rsidRPr="00C67A04" w:rsidRDefault="00AF0C9C" w:rsidP="00AF0C9C">
      <w:pPr>
        <w:spacing w:after="0"/>
        <w:rPr>
          <w:sz w:val="20"/>
          <w:szCs w:val="20"/>
        </w:rPr>
      </w:pPr>
      <w:r w:rsidRPr="00C67A04">
        <w:rPr>
          <w:b/>
          <w:sz w:val="20"/>
          <w:szCs w:val="20"/>
        </w:rPr>
        <w:t xml:space="preserve">Office: </w:t>
      </w:r>
      <w:r w:rsidRPr="00C67A04">
        <w:rPr>
          <w:sz w:val="20"/>
          <w:szCs w:val="20"/>
        </w:rPr>
        <w:t>Monteith, Room 120</w:t>
      </w:r>
    </w:p>
    <w:p w14:paraId="40A8A305" w14:textId="09D1F448" w:rsidR="00AF0C9C" w:rsidRPr="00C67A04" w:rsidRDefault="00AF0C9C" w:rsidP="00AF0C9C">
      <w:pPr>
        <w:spacing w:after="0"/>
        <w:rPr>
          <w:sz w:val="20"/>
          <w:szCs w:val="20"/>
        </w:rPr>
      </w:pPr>
      <w:r w:rsidRPr="00C67A04">
        <w:rPr>
          <w:b/>
          <w:sz w:val="20"/>
          <w:szCs w:val="20"/>
        </w:rPr>
        <w:t xml:space="preserve">Email: </w:t>
      </w:r>
      <w:r w:rsidRPr="00C67A04">
        <w:rPr>
          <w:sz w:val="20"/>
          <w:szCs w:val="20"/>
        </w:rPr>
        <w:t xml:space="preserve">robert.j.mcdonald@uconn.edu (use </w:t>
      </w:r>
      <w:r w:rsidR="00446717" w:rsidRPr="00C67A04">
        <w:rPr>
          <w:sz w:val="20"/>
          <w:szCs w:val="20"/>
        </w:rPr>
        <w:t>this only for logistical questions</w:t>
      </w:r>
      <w:r w:rsidRPr="00C67A04">
        <w:rPr>
          <w:sz w:val="20"/>
          <w:szCs w:val="20"/>
        </w:rPr>
        <w:t>)</w:t>
      </w:r>
    </w:p>
    <w:p w14:paraId="56952C45" w14:textId="2AD2E57C" w:rsidR="00C67A04" w:rsidRDefault="00C67A04" w:rsidP="00AF0C9C">
      <w:pPr>
        <w:spacing w:after="0"/>
        <w:rPr>
          <w:b/>
          <w:sz w:val="20"/>
          <w:szCs w:val="20"/>
        </w:rPr>
      </w:pPr>
      <w:r>
        <w:rPr>
          <w:b/>
          <w:sz w:val="20"/>
          <w:szCs w:val="20"/>
        </w:rPr>
        <w:t xml:space="preserve">Important </w:t>
      </w:r>
      <w:r w:rsidR="00BE3BFB">
        <w:rPr>
          <w:b/>
          <w:sz w:val="20"/>
          <w:szCs w:val="20"/>
        </w:rPr>
        <w:t>Websites:</w:t>
      </w:r>
    </w:p>
    <w:p w14:paraId="608FD55D" w14:textId="092F7E70" w:rsidR="00BE3BFB" w:rsidRPr="00BE3BFB" w:rsidRDefault="00BE3BFB" w:rsidP="00AF0C9C">
      <w:pPr>
        <w:spacing w:after="0"/>
        <w:rPr>
          <w:b/>
          <w:sz w:val="20"/>
          <w:szCs w:val="20"/>
        </w:rPr>
      </w:pPr>
      <w:r>
        <w:rPr>
          <w:b/>
          <w:sz w:val="20"/>
          <w:szCs w:val="20"/>
        </w:rPr>
        <w:tab/>
      </w:r>
      <w:r>
        <w:rPr>
          <w:sz w:val="20"/>
          <w:szCs w:val="20"/>
        </w:rPr>
        <w:t>Class</w:t>
      </w:r>
      <w:r w:rsidRPr="00BE3BFB">
        <w:rPr>
          <w:sz w:val="20"/>
          <w:szCs w:val="20"/>
        </w:rPr>
        <w:t xml:space="preserve"> </w:t>
      </w:r>
      <w:r>
        <w:rPr>
          <w:sz w:val="20"/>
          <w:szCs w:val="20"/>
        </w:rPr>
        <w:t>P</w:t>
      </w:r>
      <w:r w:rsidRPr="00BE3BFB">
        <w:rPr>
          <w:sz w:val="20"/>
          <w:szCs w:val="20"/>
        </w:rPr>
        <w:t>age</w:t>
      </w:r>
      <w:r>
        <w:rPr>
          <w:sz w:val="20"/>
          <w:szCs w:val="20"/>
        </w:rPr>
        <w:t xml:space="preserve"> </w:t>
      </w:r>
      <w:r>
        <w:rPr>
          <w:b/>
          <w:sz w:val="20"/>
          <w:szCs w:val="20"/>
        </w:rPr>
        <w:t>(bookmark this one)</w:t>
      </w:r>
      <w:r>
        <w:rPr>
          <w:sz w:val="20"/>
          <w:szCs w:val="20"/>
        </w:rPr>
        <w:t xml:space="preserve">: </w:t>
      </w:r>
      <w:hyperlink r:id="rId5" w:history="1">
        <w:r w:rsidRPr="005D38A6">
          <w:rPr>
            <w:rStyle w:val="Hyperlink"/>
            <w:sz w:val="20"/>
            <w:szCs w:val="20"/>
          </w:rPr>
          <w:t>mathrjsm.com/</w:t>
        </w:r>
        <w:proofErr w:type="spellStart"/>
        <w:r w:rsidRPr="005D38A6">
          <w:rPr>
            <w:rStyle w:val="Hyperlink"/>
            <w:sz w:val="20"/>
            <w:szCs w:val="20"/>
          </w:rPr>
          <w:t>uconn</w:t>
        </w:r>
        <w:proofErr w:type="spellEnd"/>
        <w:r w:rsidRPr="005D38A6">
          <w:rPr>
            <w:rStyle w:val="Hyperlink"/>
            <w:sz w:val="20"/>
            <w:szCs w:val="20"/>
          </w:rPr>
          <w:t>/teaching/math2210qs19/</w:t>
        </w:r>
        <w:proofErr w:type="spellStart"/>
        <w:r w:rsidRPr="005D38A6">
          <w:rPr>
            <w:rStyle w:val="Hyperlink"/>
            <w:sz w:val="20"/>
            <w:szCs w:val="20"/>
          </w:rPr>
          <w:t>coursewebpage</w:t>
        </w:r>
        <w:proofErr w:type="spellEnd"/>
      </w:hyperlink>
      <w:r>
        <w:rPr>
          <w:sz w:val="20"/>
          <w:szCs w:val="20"/>
        </w:rPr>
        <w:t xml:space="preserve"> </w:t>
      </w:r>
    </w:p>
    <w:p w14:paraId="2589DEE0" w14:textId="11ED7B09" w:rsidR="00C67A04" w:rsidRPr="001B7A64" w:rsidRDefault="00C67A04" w:rsidP="00C67A04">
      <w:pPr>
        <w:spacing w:after="0"/>
        <w:ind w:left="720"/>
        <w:rPr>
          <w:b/>
          <w:i/>
          <w:sz w:val="20"/>
          <w:szCs w:val="20"/>
        </w:rPr>
      </w:pPr>
      <w:proofErr w:type="spellStart"/>
      <w:r w:rsidRPr="00C67A04">
        <w:rPr>
          <w:sz w:val="20"/>
          <w:szCs w:val="20"/>
        </w:rPr>
        <w:t>MyMathLab</w:t>
      </w:r>
      <w:proofErr w:type="spellEnd"/>
      <w:r>
        <w:rPr>
          <w:sz w:val="20"/>
          <w:szCs w:val="20"/>
        </w:rPr>
        <w:t xml:space="preserve">: </w:t>
      </w:r>
      <w:hyperlink r:id="rId6" w:history="1">
        <w:r w:rsidRPr="001B7A64">
          <w:rPr>
            <w:rStyle w:val="Hyperlink"/>
            <w:sz w:val="20"/>
            <w:szCs w:val="20"/>
          </w:rPr>
          <w:t>pearson.co</w:t>
        </w:r>
        <w:r w:rsidRPr="001B7A64">
          <w:rPr>
            <w:rStyle w:val="Hyperlink"/>
            <w:sz w:val="20"/>
            <w:szCs w:val="20"/>
          </w:rPr>
          <w:t>m</w:t>
        </w:r>
        <w:r w:rsidRPr="001B7A64">
          <w:rPr>
            <w:rStyle w:val="Hyperlink"/>
            <w:sz w:val="20"/>
            <w:szCs w:val="20"/>
          </w:rPr>
          <w:t>/</w:t>
        </w:r>
        <w:proofErr w:type="spellStart"/>
        <w:r w:rsidRPr="001B7A64">
          <w:rPr>
            <w:rStyle w:val="Hyperlink"/>
            <w:sz w:val="20"/>
            <w:szCs w:val="20"/>
          </w:rPr>
          <w:t>mylab</w:t>
        </w:r>
        <w:proofErr w:type="spellEnd"/>
      </w:hyperlink>
      <w:r>
        <w:rPr>
          <w:sz w:val="20"/>
          <w:szCs w:val="20"/>
        </w:rPr>
        <w:t xml:space="preserve"> use course ID </w:t>
      </w:r>
      <w:r w:rsidRPr="00D672C2">
        <w:rPr>
          <w:sz w:val="20"/>
          <w:szCs w:val="20"/>
        </w:rPr>
        <w:t>mcdonald94566</w:t>
      </w:r>
      <w:r w:rsidR="00473118">
        <w:rPr>
          <w:b/>
          <w:i/>
          <w:sz w:val="20"/>
          <w:szCs w:val="20"/>
        </w:rPr>
        <w:t>.</w:t>
      </w:r>
      <w:r w:rsidR="001B7A64">
        <w:rPr>
          <w:sz w:val="20"/>
          <w:szCs w:val="20"/>
        </w:rPr>
        <w:t xml:space="preserve"> </w:t>
      </w:r>
      <w:r w:rsidR="001B7A64">
        <w:rPr>
          <w:b/>
          <w:i/>
          <w:sz w:val="20"/>
          <w:szCs w:val="20"/>
        </w:rPr>
        <w:t>DO NOT PURCHASE AN ACCESS CODE</w:t>
      </w:r>
    </w:p>
    <w:p w14:paraId="7C81CAFE" w14:textId="2AE47F19" w:rsidR="00AF0C9C" w:rsidRPr="00C67A04" w:rsidRDefault="00AF0C9C" w:rsidP="00C67A04">
      <w:pPr>
        <w:spacing w:after="0"/>
        <w:ind w:left="720"/>
        <w:rPr>
          <w:rFonts w:ascii="Helvetica" w:hAnsi="Helvetica"/>
          <w:color w:val="30424D"/>
          <w:sz w:val="20"/>
          <w:szCs w:val="20"/>
          <w:shd w:val="clear" w:color="auto" w:fill="FFFFFF"/>
        </w:rPr>
      </w:pPr>
      <w:r w:rsidRPr="00C67A04">
        <w:rPr>
          <w:sz w:val="20"/>
          <w:szCs w:val="20"/>
        </w:rPr>
        <w:t>Piazza</w:t>
      </w:r>
      <w:r w:rsidR="00C67A04" w:rsidRPr="00C67A04">
        <w:rPr>
          <w:rFonts w:cstheme="minorHAnsi"/>
          <w:sz w:val="20"/>
          <w:szCs w:val="20"/>
        </w:rPr>
        <w:t>:</w:t>
      </w:r>
      <w:r w:rsidRPr="00C67A04">
        <w:rPr>
          <w:rFonts w:cstheme="minorHAnsi"/>
          <w:b/>
          <w:sz w:val="20"/>
          <w:szCs w:val="20"/>
        </w:rPr>
        <w:t xml:space="preserve"> </w:t>
      </w:r>
      <w:hyperlink r:id="rId7" w:history="1">
        <w:r w:rsidR="00281C2A" w:rsidRPr="00C67A04">
          <w:rPr>
            <w:rStyle w:val="Hyperlink"/>
            <w:rFonts w:cstheme="minorHAnsi"/>
            <w:sz w:val="20"/>
            <w:szCs w:val="20"/>
            <w:shd w:val="clear" w:color="auto" w:fill="FFFFFF"/>
          </w:rPr>
          <w:t>piazza.com/</w:t>
        </w:r>
        <w:proofErr w:type="spellStart"/>
        <w:r w:rsidR="00281C2A" w:rsidRPr="00C67A04">
          <w:rPr>
            <w:rStyle w:val="Hyperlink"/>
            <w:rFonts w:cstheme="minorHAnsi"/>
            <w:sz w:val="20"/>
            <w:szCs w:val="20"/>
            <w:shd w:val="clear" w:color="auto" w:fill="FFFFFF"/>
          </w:rPr>
          <w:t>uconn</w:t>
        </w:r>
        <w:proofErr w:type="spellEnd"/>
        <w:r w:rsidR="00281C2A" w:rsidRPr="00C67A04">
          <w:rPr>
            <w:rStyle w:val="Hyperlink"/>
            <w:rFonts w:cstheme="minorHAnsi"/>
            <w:sz w:val="20"/>
            <w:szCs w:val="20"/>
            <w:shd w:val="clear" w:color="auto" w:fill="FFFFFF"/>
          </w:rPr>
          <w:t>/spring2019/math2210</w:t>
        </w:r>
        <w:r w:rsidR="00281C2A" w:rsidRPr="00C67A04">
          <w:rPr>
            <w:rStyle w:val="Hyperlink"/>
            <w:rFonts w:cstheme="minorHAnsi"/>
            <w:sz w:val="20"/>
            <w:szCs w:val="20"/>
            <w:shd w:val="clear" w:color="auto" w:fill="FFFFFF"/>
          </w:rPr>
          <w:t>q</w:t>
        </w:r>
        <w:r w:rsidR="00281C2A" w:rsidRPr="00C67A04">
          <w:rPr>
            <w:rStyle w:val="Hyperlink"/>
            <w:rFonts w:cstheme="minorHAnsi"/>
            <w:sz w:val="20"/>
            <w:szCs w:val="20"/>
            <w:shd w:val="clear" w:color="auto" w:fill="FFFFFF"/>
          </w:rPr>
          <w:t>007011</w:t>
        </w:r>
      </w:hyperlink>
    </w:p>
    <w:p w14:paraId="78381169" w14:textId="50E1FE15" w:rsidR="008D36CB" w:rsidRPr="00C67A04" w:rsidRDefault="008D36CB" w:rsidP="00C67A04">
      <w:pPr>
        <w:spacing w:after="0"/>
        <w:ind w:left="720"/>
        <w:rPr>
          <w:rFonts w:cstheme="minorHAnsi"/>
          <w:sz w:val="20"/>
          <w:szCs w:val="20"/>
          <w:shd w:val="clear" w:color="auto" w:fill="FFFFFF"/>
        </w:rPr>
      </w:pPr>
      <w:r w:rsidRPr="00C67A04">
        <w:rPr>
          <w:rFonts w:cstheme="minorHAnsi"/>
          <w:sz w:val="20"/>
          <w:szCs w:val="20"/>
          <w:shd w:val="clear" w:color="auto" w:fill="FFFFFF"/>
        </w:rPr>
        <w:t>YouTube</w:t>
      </w:r>
      <w:r w:rsidR="00C67A04">
        <w:rPr>
          <w:rFonts w:cstheme="minorHAnsi"/>
          <w:sz w:val="20"/>
          <w:szCs w:val="20"/>
          <w:shd w:val="clear" w:color="auto" w:fill="FFFFFF"/>
        </w:rPr>
        <w:t>:</w:t>
      </w:r>
      <w:r w:rsidRPr="00C67A04">
        <w:rPr>
          <w:rFonts w:cstheme="minorHAnsi"/>
          <w:b/>
          <w:sz w:val="20"/>
          <w:szCs w:val="20"/>
          <w:shd w:val="clear" w:color="auto" w:fill="FFFFFF"/>
        </w:rPr>
        <w:t xml:space="preserve"> </w:t>
      </w:r>
      <w:hyperlink r:id="rId8" w:history="1">
        <w:proofErr w:type="spellStart"/>
        <w:r w:rsidRPr="00C67A04">
          <w:rPr>
            <w:rStyle w:val="Hyperlink"/>
            <w:rFonts w:cstheme="minorHAnsi"/>
            <w:sz w:val="20"/>
            <w:szCs w:val="20"/>
            <w:shd w:val="clear" w:color="auto" w:fill="FFFFFF"/>
          </w:rPr>
          <w:t>mathrjsm</w:t>
        </w:r>
        <w:proofErr w:type="spellEnd"/>
      </w:hyperlink>
    </w:p>
    <w:p w14:paraId="1AC33621" w14:textId="77777777" w:rsidR="00373DC9" w:rsidRPr="00C67A04" w:rsidRDefault="00373DC9" w:rsidP="00AF0C9C">
      <w:pPr>
        <w:spacing w:after="0"/>
        <w:rPr>
          <w:rFonts w:cstheme="minorHAnsi"/>
          <w:b/>
          <w:sz w:val="20"/>
          <w:szCs w:val="20"/>
          <w:shd w:val="clear" w:color="auto" w:fill="FFFFFF"/>
        </w:rPr>
      </w:pPr>
      <w:r w:rsidRPr="00C67A04">
        <w:rPr>
          <w:rFonts w:cstheme="minorHAnsi"/>
          <w:b/>
          <w:sz w:val="20"/>
          <w:szCs w:val="20"/>
          <w:shd w:val="clear" w:color="auto" w:fill="FFFFFF"/>
        </w:rPr>
        <w:t xml:space="preserve">Class Location and Time: </w:t>
      </w:r>
    </w:p>
    <w:p w14:paraId="47E89FB0" w14:textId="5699E6EB" w:rsidR="00373DC9" w:rsidRPr="00C67A04" w:rsidRDefault="00373DC9" w:rsidP="00373DC9">
      <w:pPr>
        <w:spacing w:after="0"/>
        <w:ind w:firstLine="720"/>
        <w:rPr>
          <w:rFonts w:cstheme="minorHAnsi"/>
          <w:sz w:val="20"/>
          <w:szCs w:val="20"/>
          <w:shd w:val="clear" w:color="auto" w:fill="FFFFFF"/>
        </w:rPr>
      </w:pPr>
      <w:r w:rsidRPr="00C67A04">
        <w:rPr>
          <w:rFonts w:cstheme="minorHAnsi"/>
          <w:sz w:val="20"/>
          <w:szCs w:val="20"/>
          <w:shd w:val="clear" w:color="auto" w:fill="FFFFFF"/>
        </w:rPr>
        <w:t xml:space="preserve">Section 007: </w:t>
      </w:r>
      <w:proofErr w:type="spellStart"/>
      <w:r w:rsidRPr="00C67A04">
        <w:rPr>
          <w:rFonts w:cstheme="minorHAnsi"/>
          <w:sz w:val="20"/>
          <w:szCs w:val="20"/>
          <w:shd w:val="clear" w:color="auto" w:fill="FFFFFF"/>
        </w:rPr>
        <w:t>TuTh</w:t>
      </w:r>
      <w:proofErr w:type="spellEnd"/>
      <w:r w:rsidRPr="00C67A04">
        <w:rPr>
          <w:rFonts w:cstheme="minorHAnsi"/>
          <w:sz w:val="20"/>
          <w:szCs w:val="20"/>
          <w:shd w:val="clear" w:color="auto" w:fill="FFFFFF"/>
        </w:rPr>
        <w:t xml:space="preserve"> 8:00-9:15 in Monteith 320 </w:t>
      </w:r>
    </w:p>
    <w:p w14:paraId="7ADB6164" w14:textId="18B2563A" w:rsidR="00373DC9" w:rsidRPr="00C67A04" w:rsidRDefault="00373DC9" w:rsidP="00373DC9">
      <w:pPr>
        <w:spacing w:after="0"/>
        <w:ind w:firstLine="720"/>
        <w:rPr>
          <w:rFonts w:cstheme="minorHAnsi"/>
          <w:sz w:val="20"/>
          <w:szCs w:val="20"/>
          <w:shd w:val="clear" w:color="auto" w:fill="FFFFFF"/>
        </w:rPr>
      </w:pPr>
      <w:r w:rsidRPr="00C67A04">
        <w:rPr>
          <w:rFonts w:cstheme="minorHAnsi"/>
          <w:sz w:val="20"/>
          <w:szCs w:val="20"/>
          <w:shd w:val="clear" w:color="auto" w:fill="FFFFFF"/>
        </w:rPr>
        <w:t xml:space="preserve">Section 011: </w:t>
      </w:r>
      <w:proofErr w:type="spellStart"/>
      <w:r w:rsidRPr="00C67A04">
        <w:rPr>
          <w:rFonts w:cstheme="minorHAnsi"/>
          <w:sz w:val="20"/>
          <w:szCs w:val="20"/>
          <w:shd w:val="clear" w:color="auto" w:fill="FFFFFF"/>
        </w:rPr>
        <w:t>TuTh</w:t>
      </w:r>
      <w:proofErr w:type="spellEnd"/>
      <w:r w:rsidRPr="00C67A04">
        <w:rPr>
          <w:rFonts w:cstheme="minorHAnsi"/>
          <w:sz w:val="20"/>
          <w:szCs w:val="20"/>
          <w:shd w:val="clear" w:color="auto" w:fill="FFFFFF"/>
        </w:rPr>
        <w:t xml:space="preserve"> 11:00-12:15 in Monteith 225</w:t>
      </w:r>
    </w:p>
    <w:p w14:paraId="52BB18A6" w14:textId="1DB27785" w:rsidR="00AF0C9C" w:rsidRPr="00C67A04" w:rsidRDefault="00AF0C9C" w:rsidP="00C27AD6">
      <w:pPr>
        <w:spacing w:after="0"/>
        <w:rPr>
          <w:rFonts w:cstheme="minorHAnsi"/>
          <w:b/>
          <w:sz w:val="20"/>
          <w:szCs w:val="20"/>
          <w:shd w:val="clear" w:color="auto" w:fill="FFFFFF"/>
        </w:rPr>
      </w:pPr>
      <w:r w:rsidRPr="00C67A04">
        <w:rPr>
          <w:rFonts w:cstheme="minorHAnsi"/>
          <w:b/>
          <w:sz w:val="20"/>
          <w:szCs w:val="20"/>
          <w:shd w:val="clear" w:color="auto" w:fill="FFFFFF"/>
        </w:rPr>
        <w:t xml:space="preserve">Office Hours </w:t>
      </w:r>
      <w:r w:rsidRPr="00C67A04">
        <w:rPr>
          <w:rFonts w:cstheme="minorHAnsi"/>
          <w:sz w:val="20"/>
          <w:szCs w:val="20"/>
          <w:shd w:val="clear" w:color="auto" w:fill="FFFFFF"/>
        </w:rPr>
        <w:t>(tentative)</w:t>
      </w:r>
      <w:r w:rsidRPr="00C67A04">
        <w:rPr>
          <w:rFonts w:cstheme="minorHAnsi"/>
          <w:b/>
          <w:sz w:val="20"/>
          <w:szCs w:val="20"/>
          <w:shd w:val="clear" w:color="auto" w:fill="FFFFFF"/>
        </w:rPr>
        <w:t>:</w:t>
      </w:r>
      <w:r w:rsidR="00C27AD6" w:rsidRPr="00C67A04">
        <w:rPr>
          <w:rFonts w:cstheme="minorHAnsi"/>
          <w:b/>
          <w:sz w:val="20"/>
          <w:szCs w:val="20"/>
          <w:shd w:val="clear" w:color="auto" w:fill="FFFFFF"/>
        </w:rPr>
        <w:t xml:space="preserve"> </w:t>
      </w:r>
      <w:proofErr w:type="spellStart"/>
      <w:r w:rsidR="00724FF2" w:rsidRPr="00C67A04">
        <w:rPr>
          <w:rFonts w:cstheme="minorHAnsi"/>
          <w:sz w:val="20"/>
          <w:szCs w:val="20"/>
          <w:shd w:val="clear" w:color="auto" w:fill="FFFFFF"/>
        </w:rPr>
        <w:t>TuWeTh</w:t>
      </w:r>
      <w:proofErr w:type="spellEnd"/>
      <w:r w:rsidRPr="00C67A04">
        <w:rPr>
          <w:rFonts w:cstheme="minorHAnsi"/>
          <w:b/>
          <w:sz w:val="20"/>
          <w:szCs w:val="20"/>
          <w:shd w:val="clear" w:color="auto" w:fill="FFFFFF"/>
        </w:rPr>
        <w:t xml:space="preserve"> </w:t>
      </w:r>
      <w:r w:rsidR="00281C2A" w:rsidRPr="00C67A04">
        <w:rPr>
          <w:rFonts w:cstheme="minorHAnsi"/>
          <w:sz w:val="20"/>
          <w:szCs w:val="20"/>
          <w:shd w:val="clear" w:color="auto" w:fill="FFFFFF"/>
        </w:rPr>
        <w:t>9</w:t>
      </w:r>
      <w:r w:rsidRPr="00C67A04">
        <w:rPr>
          <w:rFonts w:cstheme="minorHAnsi"/>
          <w:sz w:val="20"/>
          <w:szCs w:val="20"/>
          <w:shd w:val="clear" w:color="auto" w:fill="FFFFFF"/>
        </w:rPr>
        <w:t>:</w:t>
      </w:r>
      <w:r w:rsidR="000A7AF8" w:rsidRPr="00C67A04">
        <w:rPr>
          <w:rFonts w:cstheme="minorHAnsi"/>
          <w:sz w:val="20"/>
          <w:szCs w:val="20"/>
          <w:shd w:val="clear" w:color="auto" w:fill="FFFFFF"/>
        </w:rPr>
        <w:t>30</w:t>
      </w:r>
      <w:r w:rsidRPr="00C67A04">
        <w:rPr>
          <w:rFonts w:cstheme="minorHAnsi"/>
          <w:sz w:val="20"/>
          <w:szCs w:val="20"/>
          <w:shd w:val="clear" w:color="auto" w:fill="FFFFFF"/>
        </w:rPr>
        <w:t>-</w:t>
      </w:r>
      <w:r w:rsidR="000A7AF8" w:rsidRPr="00C67A04">
        <w:rPr>
          <w:rFonts w:cstheme="minorHAnsi"/>
          <w:sz w:val="20"/>
          <w:szCs w:val="20"/>
          <w:shd w:val="clear" w:color="auto" w:fill="FFFFFF"/>
        </w:rPr>
        <w:t>1</w:t>
      </w:r>
      <w:r w:rsidR="00281C2A" w:rsidRPr="00C67A04">
        <w:rPr>
          <w:rFonts w:cstheme="minorHAnsi"/>
          <w:sz w:val="20"/>
          <w:szCs w:val="20"/>
          <w:shd w:val="clear" w:color="auto" w:fill="FFFFFF"/>
        </w:rPr>
        <w:t>0</w:t>
      </w:r>
      <w:r w:rsidRPr="00C67A04">
        <w:rPr>
          <w:rFonts w:cstheme="minorHAnsi"/>
          <w:sz w:val="20"/>
          <w:szCs w:val="20"/>
          <w:shd w:val="clear" w:color="auto" w:fill="FFFFFF"/>
        </w:rPr>
        <w:t>:</w:t>
      </w:r>
      <w:r w:rsidR="00281C2A" w:rsidRPr="00C67A04">
        <w:rPr>
          <w:rFonts w:cstheme="minorHAnsi"/>
          <w:sz w:val="20"/>
          <w:szCs w:val="20"/>
          <w:shd w:val="clear" w:color="auto" w:fill="FFFFFF"/>
        </w:rPr>
        <w:t>3</w:t>
      </w:r>
      <w:r w:rsidR="000A7AF8" w:rsidRPr="00C67A04">
        <w:rPr>
          <w:rFonts w:cstheme="minorHAnsi"/>
          <w:sz w:val="20"/>
          <w:szCs w:val="20"/>
          <w:shd w:val="clear" w:color="auto" w:fill="FFFFFF"/>
        </w:rPr>
        <w:t>0</w:t>
      </w:r>
    </w:p>
    <w:p w14:paraId="192B5435" w14:textId="49B97E78" w:rsidR="00A91759" w:rsidRPr="00C67A04" w:rsidRDefault="00446717" w:rsidP="008D36CB">
      <w:pPr>
        <w:spacing w:after="120"/>
        <w:rPr>
          <w:rFonts w:cstheme="minorHAnsi"/>
          <w:sz w:val="20"/>
          <w:szCs w:val="20"/>
          <w:shd w:val="clear" w:color="auto" w:fill="FFFFFF"/>
        </w:rPr>
      </w:pPr>
      <w:r w:rsidRPr="00C67A04">
        <w:rPr>
          <w:rFonts w:cstheme="minorHAnsi"/>
          <w:b/>
          <w:sz w:val="20"/>
          <w:szCs w:val="20"/>
          <w:shd w:val="clear" w:color="auto" w:fill="FFFFFF"/>
        </w:rPr>
        <w:t xml:space="preserve">How to Contact Me: </w:t>
      </w:r>
      <w:r w:rsidRPr="00C67A04">
        <w:rPr>
          <w:rFonts w:cstheme="minorHAnsi"/>
          <w:sz w:val="20"/>
          <w:szCs w:val="20"/>
          <w:shd w:val="clear" w:color="auto" w:fill="FFFFFF"/>
        </w:rPr>
        <w:t>If you have any logistical questions, feel free to use my email</w:t>
      </w:r>
      <w:r w:rsidR="00476BD3" w:rsidRPr="00C67A04">
        <w:rPr>
          <w:rFonts w:cstheme="minorHAnsi"/>
          <w:sz w:val="20"/>
          <w:szCs w:val="20"/>
          <w:shd w:val="clear" w:color="auto" w:fill="FFFFFF"/>
        </w:rPr>
        <w:t>! Otherwise, any questions about the material should be posted on Piazza (see below).</w:t>
      </w:r>
    </w:p>
    <w:p w14:paraId="44B252FB" w14:textId="1FDCD389" w:rsidR="00A91759" w:rsidRPr="00A91759" w:rsidRDefault="00A91759" w:rsidP="00A91759">
      <w:pPr>
        <w:spacing w:after="0"/>
        <w:jc w:val="center"/>
        <w:rPr>
          <w:rFonts w:cstheme="minorHAnsi"/>
          <w:u w:val="single"/>
          <w:shd w:val="clear" w:color="auto" w:fill="FFFFFF"/>
        </w:rPr>
      </w:pPr>
      <w:r w:rsidRPr="00A91759">
        <w:rPr>
          <w:rFonts w:cstheme="minorHAnsi"/>
          <w:sz w:val="28"/>
          <w:szCs w:val="28"/>
          <w:u w:val="single"/>
          <w:shd w:val="clear" w:color="auto" w:fill="FFFFFF"/>
        </w:rPr>
        <w:t>Book</w:t>
      </w:r>
    </w:p>
    <w:p w14:paraId="3F7F85AC" w14:textId="1D4AD861" w:rsidR="00A91759" w:rsidRDefault="00C951E9" w:rsidP="008D36CB">
      <w:pPr>
        <w:spacing w:after="120"/>
        <w:rPr>
          <w:rFonts w:cstheme="minorHAnsi"/>
          <w:shd w:val="clear" w:color="auto" w:fill="FFFFFF"/>
        </w:rPr>
      </w:pPr>
      <w:r>
        <w:rPr>
          <w:b/>
          <w:i/>
        </w:rPr>
        <w:t>You do not need to purchase a book for this course.</w:t>
      </w:r>
      <w:r>
        <w:rPr>
          <w:b/>
          <w:i/>
        </w:rPr>
        <w:t xml:space="preserve"> </w:t>
      </w:r>
      <w:r w:rsidR="00281C2A">
        <w:t xml:space="preserve">Pearson has offered us a </w:t>
      </w:r>
      <w:r w:rsidR="00281C2A">
        <w:rPr>
          <w:b/>
          <w:i/>
        </w:rPr>
        <w:t xml:space="preserve">free </w:t>
      </w:r>
      <w:r w:rsidR="00281C2A">
        <w:t xml:space="preserve">membership to </w:t>
      </w:r>
      <w:proofErr w:type="spellStart"/>
      <w:r w:rsidR="00281C2A">
        <w:t>MyMathLab</w:t>
      </w:r>
      <w:proofErr w:type="spellEnd"/>
      <w:r w:rsidR="00281C2A">
        <w:t>, which includes an interactive online version of the book, and also a normal e-book version that can be used offline.</w:t>
      </w:r>
      <w:r>
        <w:t xml:space="preserve"> </w:t>
      </w:r>
      <w:r w:rsidR="00281C2A">
        <w:t>If you want a hard copy of the book</w:t>
      </w:r>
      <w:r w:rsidR="00476BD3">
        <w:t>, buy a used book, any edition is fine.</w:t>
      </w:r>
    </w:p>
    <w:p w14:paraId="2FE6314C" w14:textId="75ABE8FC" w:rsidR="00D311F0" w:rsidRPr="00D311F0" w:rsidRDefault="00D311F0" w:rsidP="00F33B62">
      <w:pPr>
        <w:spacing w:after="0"/>
        <w:jc w:val="center"/>
        <w:rPr>
          <w:rFonts w:cstheme="minorHAnsi"/>
          <w:shd w:val="clear" w:color="auto" w:fill="FFFFFF"/>
        </w:rPr>
      </w:pPr>
      <w:r w:rsidRPr="00D311F0">
        <w:rPr>
          <w:rFonts w:cstheme="minorHAnsi"/>
          <w:sz w:val="28"/>
          <w:szCs w:val="28"/>
          <w:u w:val="single"/>
          <w:shd w:val="clear" w:color="auto" w:fill="FFFFFF"/>
        </w:rPr>
        <w:t>Piazza</w:t>
      </w:r>
    </w:p>
    <w:p w14:paraId="415DA7A0" w14:textId="2041AF29" w:rsidR="008D36CB" w:rsidRDefault="00D311F0" w:rsidP="00476BD3">
      <w:pPr>
        <w:spacing w:after="120"/>
      </w:pPr>
      <w:r w:rsidRPr="009F34CC">
        <w:t xml:space="preserve">I've set up a course for us on </w:t>
      </w:r>
      <w:hyperlink r:id="rId9" w:history="1">
        <w:r w:rsidRPr="00373DC9">
          <w:rPr>
            <w:rStyle w:val="Hyperlink"/>
          </w:rPr>
          <w:t>Piazza</w:t>
        </w:r>
      </w:hyperlink>
      <w:r w:rsidRPr="009F34CC">
        <w:t>. Use the Q&amp;A section of this site for questions about material</w:t>
      </w:r>
      <w:r w:rsidR="00332F74" w:rsidRPr="009F34CC">
        <w:t xml:space="preserve"> </w:t>
      </w:r>
      <w:r w:rsidRPr="009F34CC">
        <w:t>and homework assignments. Feel free to post anonymously if you are uncomfortable</w:t>
      </w:r>
      <w:r w:rsidR="00373DC9">
        <w:t>, and</w:t>
      </w:r>
      <w:r w:rsidRPr="009F34CC">
        <w:t xml:space="preserve"> </w:t>
      </w:r>
      <w:r w:rsidR="00373DC9">
        <w:t>t</w:t>
      </w:r>
      <w:r w:rsidRPr="009F34CC">
        <w:t>ry to contribute answers, too! This site</w:t>
      </w:r>
      <w:r w:rsidR="00332F74" w:rsidRPr="009F34CC">
        <w:t xml:space="preserve"> </w:t>
      </w:r>
      <w:r w:rsidRPr="009F34CC">
        <w:t>shines if we all work together to answer each other's questions</w:t>
      </w:r>
      <w:r w:rsidR="00476BD3">
        <w:t>.</w:t>
      </w:r>
      <w:r w:rsidRPr="009F34CC">
        <w:t xml:space="preserve"> I’ll be using it to post </w:t>
      </w:r>
      <w:r w:rsidR="00476BD3">
        <w:t>course materials</w:t>
      </w:r>
      <w:r w:rsidRPr="009F34CC">
        <w:t>, and any extra notes I think you</w:t>
      </w:r>
      <w:r w:rsidR="009F34CC" w:rsidRPr="009F34CC">
        <w:t xml:space="preserve"> </w:t>
      </w:r>
      <w:r w:rsidRPr="009F34CC">
        <w:t>need from class. Please use it often!</w:t>
      </w:r>
    </w:p>
    <w:p w14:paraId="616FEB82" w14:textId="537FC648" w:rsidR="00476BD3" w:rsidRPr="00D311F0" w:rsidRDefault="00476BD3" w:rsidP="00476BD3">
      <w:pPr>
        <w:spacing w:after="0"/>
        <w:jc w:val="center"/>
        <w:rPr>
          <w:rFonts w:cstheme="minorHAnsi"/>
          <w:shd w:val="clear" w:color="auto" w:fill="FFFFFF"/>
        </w:rPr>
      </w:pPr>
      <w:r>
        <w:rPr>
          <w:rFonts w:cstheme="minorHAnsi"/>
          <w:sz w:val="28"/>
          <w:szCs w:val="28"/>
          <w:u w:val="single"/>
          <w:shd w:val="clear" w:color="auto" w:fill="FFFFFF"/>
        </w:rPr>
        <w:t>YouTube</w:t>
      </w:r>
    </w:p>
    <w:p w14:paraId="69FF6D54" w14:textId="1B0F49F6" w:rsidR="00476BD3" w:rsidRDefault="00476BD3" w:rsidP="00476BD3">
      <w:pPr>
        <w:spacing w:after="120"/>
      </w:pPr>
      <w:r>
        <w:t xml:space="preserve">My YouTube channel is </w:t>
      </w:r>
      <w:hyperlink r:id="rId10" w:history="1">
        <w:proofErr w:type="spellStart"/>
        <w:r w:rsidRPr="00373DC9">
          <w:rPr>
            <w:rStyle w:val="Hyperlink"/>
          </w:rPr>
          <w:t>mathrjsm</w:t>
        </w:r>
        <w:proofErr w:type="spellEnd"/>
      </w:hyperlink>
      <w:r>
        <w:t>. I’ll use this channel to upload selected examples from the notes, or extra problems to work on. I may also occasionally post material and use class time to do group work on a worksheet to be handed in (see below). Of course, I’ll let you know when I do this.</w:t>
      </w:r>
    </w:p>
    <w:p w14:paraId="31F3AC9E" w14:textId="77777777" w:rsidR="000304B4" w:rsidRDefault="00F20305" w:rsidP="000304B4">
      <w:pPr>
        <w:spacing w:after="0"/>
        <w:jc w:val="center"/>
        <w:rPr>
          <w:rFonts w:cstheme="minorHAnsi"/>
          <w:sz w:val="28"/>
          <w:szCs w:val="28"/>
          <w:u w:val="single"/>
          <w:shd w:val="clear" w:color="auto" w:fill="FFFFFF"/>
        </w:rPr>
      </w:pPr>
      <w:r>
        <w:rPr>
          <w:rFonts w:cstheme="minorHAnsi"/>
          <w:sz w:val="28"/>
          <w:szCs w:val="28"/>
          <w:u w:val="single"/>
          <w:shd w:val="clear" w:color="auto" w:fill="FFFFFF"/>
        </w:rPr>
        <w:t>Grading</w:t>
      </w:r>
    </w:p>
    <w:tbl>
      <w:tblPr>
        <w:tblW w:w="8630" w:type="dxa"/>
        <w:jc w:val="center"/>
        <w:tblLook w:val="04A0" w:firstRow="1" w:lastRow="0" w:firstColumn="1" w:lastColumn="0" w:noHBand="0" w:noVBand="1"/>
      </w:tblPr>
      <w:tblGrid>
        <w:gridCol w:w="1880"/>
        <w:gridCol w:w="5230"/>
        <w:gridCol w:w="1520"/>
      </w:tblGrid>
      <w:tr w:rsidR="000304B4" w:rsidRPr="000304B4" w14:paraId="66C7EAB8" w14:textId="77777777" w:rsidTr="000304B4">
        <w:trPr>
          <w:trHeight w:val="270"/>
          <w:jc w:val="center"/>
        </w:trPr>
        <w:tc>
          <w:tcPr>
            <w:tcW w:w="188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6819E233"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Assessment</w:t>
            </w:r>
          </w:p>
        </w:tc>
        <w:tc>
          <w:tcPr>
            <w:tcW w:w="5230" w:type="dxa"/>
            <w:tcBorders>
              <w:top w:val="single" w:sz="8" w:space="0" w:color="auto"/>
              <w:left w:val="nil"/>
              <w:bottom w:val="double" w:sz="6" w:space="0" w:color="auto"/>
              <w:right w:val="single" w:sz="8" w:space="0" w:color="auto"/>
            </w:tcBorders>
            <w:shd w:val="clear" w:color="auto" w:fill="auto"/>
            <w:noWrap/>
            <w:vAlign w:val="center"/>
            <w:hideMark/>
          </w:tcPr>
          <w:p w14:paraId="4407ACE6"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Time/Loc</w:t>
            </w:r>
          </w:p>
        </w:tc>
        <w:tc>
          <w:tcPr>
            <w:tcW w:w="1520" w:type="dxa"/>
            <w:tcBorders>
              <w:top w:val="single" w:sz="8" w:space="0" w:color="auto"/>
              <w:left w:val="nil"/>
              <w:bottom w:val="double" w:sz="6" w:space="0" w:color="auto"/>
              <w:right w:val="single" w:sz="8" w:space="0" w:color="auto"/>
            </w:tcBorders>
            <w:shd w:val="clear" w:color="auto" w:fill="auto"/>
            <w:noWrap/>
            <w:vAlign w:val="center"/>
            <w:hideMark/>
          </w:tcPr>
          <w:p w14:paraId="7580BC62"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Percent</w:t>
            </w:r>
          </w:p>
        </w:tc>
      </w:tr>
      <w:tr w:rsidR="000304B4" w:rsidRPr="000304B4" w14:paraId="4CB543F3" w14:textId="77777777" w:rsidTr="000304B4">
        <w:trPr>
          <w:trHeight w:val="278"/>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1E847D12" w14:textId="2FABF921" w:rsidR="000304B4" w:rsidRPr="000304B4" w:rsidRDefault="00D672C2" w:rsidP="000304B4">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MyMathLab</w:t>
            </w:r>
            <w:proofErr w:type="spellEnd"/>
            <w:r>
              <w:rPr>
                <w:rFonts w:ascii="Calibri" w:eastAsia="Times New Roman" w:hAnsi="Calibri" w:cs="Calibri"/>
                <w:color w:val="000000"/>
                <w:sz w:val="20"/>
                <w:szCs w:val="20"/>
              </w:rPr>
              <w:t xml:space="preserve"> HW</w:t>
            </w:r>
          </w:p>
        </w:tc>
        <w:tc>
          <w:tcPr>
            <w:tcW w:w="5230" w:type="dxa"/>
            <w:tcBorders>
              <w:top w:val="nil"/>
              <w:left w:val="nil"/>
              <w:bottom w:val="single" w:sz="8" w:space="0" w:color="auto"/>
              <w:right w:val="single" w:sz="8" w:space="0" w:color="auto"/>
            </w:tcBorders>
            <w:shd w:val="clear" w:color="auto" w:fill="auto"/>
            <w:noWrap/>
            <w:vAlign w:val="center"/>
            <w:hideMark/>
          </w:tcPr>
          <w:p w14:paraId="5BBEE8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due every Monday night at 11:59pm</w:t>
            </w:r>
          </w:p>
        </w:tc>
        <w:tc>
          <w:tcPr>
            <w:tcW w:w="1520" w:type="dxa"/>
            <w:tcBorders>
              <w:top w:val="nil"/>
              <w:left w:val="nil"/>
              <w:bottom w:val="single" w:sz="8" w:space="0" w:color="auto"/>
              <w:right w:val="single" w:sz="8" w:space="0" w:color="auto"/>
            </w:tcBorders>
            <w:shd w:val="clear" w:color="auto" w:fill="auto"/>
            <w:noWrap/>
            <w:vAlign w:val="center"/>
            <w:hideMark/>
          </w:tcPr>
          <w:p w14:paraId="45E71249" w14:textId="4206F8AD" w:rsidR="000304B4" w:rsidRPr="000304B4" w:rsidRDefault="000304B4" w:rsidP="000304B4">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3+3 (see below)</w:t>
            </w:r>
          </w:p>
        </w:tc>
      </w:tr>
      <w:tr w:rsidR="000304B4" w:rsidRPr="000304B4" w14:paraId="6336F3F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60FC9B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Worksheets</w:t>
            </w:r>
          </w:p>
        </w:tc>
        <w:tc>
          <w:tcPr>
            <w:tcW w:w="5230" w:type="dxa"/>
            <w:tcBorders>
              <w:top w:val="nil"/>
              <w:left w:val="nil"/>
              <w:bottom w:val="single" w:sz="8" w:space="0" w:color="auto"/>
              <w:right w:val="single" w:sz="8" w:space="0" w:color="auto"/>
            </w:tcBorders>
            <w:shd w:val="clear" w:color="auto" w:fill="auto"/>
            <w:noWrap/>
            <w:vAlign w:val="center"/>
            <w:hideMark/>
          </w:tcPr>
          <w:p w14:paraId="55E31F0D" w14:textId="0824C29E"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occasional (annou</w:t>
            </w:r>
            <w:r>
              <w:rPr>
                <w:rFonts w:ascii="Calibri" w:eastAsia="Times New Roman" w:hAnsi="Calibri" w:cs="Calibri"/>
                <w:color w:val="000000"/>
                <w:sz w:val="20"/>
                <w:szCs w:val="20"/>
              </w:rPr>
              <w:t>n</w:t>
            </w:r>
            <w:r w:rsidRPr="000304B4">
              <w:rPr>
                <w:rFonts w:ascii="Calibri" w:eastAsia="Times New Roman" w:hAnsi="Calibri" w:cs="Calibri"/>
                <w:color w:val="000000"/>
                <w:sz w:val="20"/>
                <w:szCs w:val="20"/>
              </w:rPr>
              <w:t>ced)</w:t>
            </w:r>
          </w:p>
        </w:tc>
        <w:tc>
          <w:tcPr>
            <w:tcW w:w="1520" w:type="dxa"/>
            <w:tcBorders>
              <w:top w:val="nil"/>
              <w:left w:val="nil"/>
              <w:bottom w:val="single" w:sz="8" w:space="0" w:color="auto"/>
              <w:right w:val="single" w:sz="8" w:space="0" w:color="auto"/>
            </w:tcBorders>
            <w:shd w:val="clear" w:color="auto" w:fill="auto"/>
            <w:noWrap/>
            <w:vAlign w:val="center"/>
            <w:hideMark/>
          </w:tcPr>
          <w:p w14:paraId="052B24FF" w14:textId="0E36FD15" w:rsidR="004F196C" w:rsidRPr="000304B4" w:rsidRDefault="004F196C" w:rsidP="004F196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w:t>
            </w:r>
          </w:p>
        </w:tc>
      </w:tr>
      <w:tr w:rsidR="000304B4" w:rsidRPr="000304B4" w14:paraId="4BC5DC8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4E3B61A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"Project"</w:t>
            </w:r>
          </w:p>
        </w:tc>
        <w:tc>
          <w:tcPr>
            <w:tcW w:w="5230" w:type="dxa"/>
            <w:tcBorders>
              <w:top w:val="nil"/>
              <w:left w:val="nil"/>
              <w:bottom w:val="single" w:sz="8" w:space="0" w:color="auto"/>
              <w:right w:val="single" w:sz="8" w:space="0" w:color="auto"/>
            </w:tcBorders>
            <w:shd w:val="clear" w:color="auto" w:fill="auto"/>
            <w:noWrap/>
            <w:vAlign w:val="center"/>
            <w:hideMark/>
          </w:tcPr>
          <w:p w14:paraId="571EA367"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assigned before spring break, due at end of semester</w:t>
            </w:r>
          </w:p>
        </w:tc>
        <w:tc>
          <w:tcPr>
            <w:tcW w:w="1520" w:type="dxa"/>
            <w:tcBorders>
              <w:top w:val="nil"/>
              <w:left w:val="nil"/>
              <w:bottom w:val="single" w:sz="8" w:space="0" w:color="auto"/>
              <w:right w:val="single" w:sz="8" w:space="0" w:color="auto"/>
            </w:tcBorders>
            <w:shd w:val="clear" w:color="auto" w:fill="auto"/>
            <w:noWrap/>
            <w:vAlign w:val="center"/>
            <w:hideMark/>
          </w:tcPr>
          <w:p w14:paraId="4D6F8ECB" w14:textId="4EE478A5" w:rsidR="000304B4" w:rsidRPr="000304B4" w:rsidRDefault="004F196C" w:rsidP="000304B4">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w:t>
            </w:r>
          </w:p>
        </w:tc>
      </w:tr>
      <w:tr w:rsidR="000304B4" w:rsidRPr="000304B4" w14:paraId="3C20E96C"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00AB397D"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Quizzes</w:t>
            </w:r>
          </w:p>
        </w:tc>
        <w:tc>
          <w:tcPr>
            <w:tcW w:w="5230" w:type="dxa"/>
            <w:tcBorders>
              <w:top w:val="nil"/>
              <w:left w:val="nil"/>
              <w:bottom w:val="single" w:sz="8" w:space="0" w:color="auto"/>
              <w:right w:val="single" w:sz="8" w:space="0" w:color="auto"/>
            </w:tcBorders>
            <w:shd w:val="clear" w:color="auto" w:fill="auto"/>
            <w:noWrap/>
            <w:vAlign w:val="center"/>
            <w:hideMark/>
          </w:tcPr>
          <w:p w14:paraId="43C9143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every Monday at the beginning of class</w:t>
            </w:r>
          </w:p>
        </w:tc>
        <w:tc>
          <w:tcPr>
            <w:tcW w:w="1520" w:type="dxa"/>
            <w:tcBorders>
              <w:top w:val="nil"/>
              <w:left w:val="nil"/>
              <w:bottom w:val="single" w:sz="8" w:space="0" w:color="auto"/>
              <w:right w:val="single" w:sz="8" w:space="0" w:color="auto"/>
            </w:tcBorders>
            <w:shd w:val="clear" w:color="auto" w:fill="auto"/>
            <w:noWrap/>
            <w:vAlign w:val="center"/>
            <w:hideMark/>
          </w:tcPr>
          <w:p w14:paraId="1419C82C" w14:textId="3FBD3A31"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1</w:t>
            </w:r>
            <w:r w:rsidR="004F196C">
              <w:rPr>
                <w:rFonts w:ascii="Calibri" w:eastAsia="Times New Roman" w:hAnsi="Calibri" w:cs="Calibri"/>
                <w:color w:val="000000"/>
                <w:sz w:val="20"/>
                <w:szCs w:val="20"/>
              </w:rPr>
              <w:t>0</w:t>
            </w:r>
          </w:p>
        </w:tc>
      </w:tr>
      <w:tr w:rsidR="000304B4" w:rsidRPr="000304B4" w14:paraId="3ABED097"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55A798DE"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Exam 1</w:t>
            </w:r>
          </w:p>
        </w:tc>
        <w:tc>
          <w:tcPr>
            <w:tcW w:w="5230" w:type="dxa"/>
            <w:tcBorders>
              <w:top w:val="nil"/>
              <w:left w:val="nil"/>
              <w:bottom w:val="single" w:sz="8" w:space="0" w:color="auto"/>
              <w:right w:val="single" w:sz="8" w:space="0" w:color="auto"/>
            </w:tcBorders>
            <w:shd w:val="clear" w:color="auto" w:fill="auto"/>
            <w:noWrap/>
            <w:vAlign w:val="center"/>
            <w:hideMark/>
          </w:tcPr>
          <w:p w14:paraId="19A0652D"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Monday, March 5, Chapters 1 and 2</w:t>
            </w:r>
          </w:p>
        </w:tc>
        <w:tc>
          <w:tcPr>
            <w:tcW w:w="1520" w:type="dxa"/>
            <w:tcBorders>
              <w:top w:val="nil"/>
              <w:left w:val="nil"/>
              <w:bottom w:val="single" w:sz="8" w:space="0" w:color="auto"/>
              <w:right w:val="single" w:sz="8" w:space="0" w:color="auto"/>
            </w:tcBorders>
            <w:shd w:val="clear" w:color="auto" w:fill="auto"/>
            <w:noWrap/>
            <w:vAlign w:val="center"/>
            <w:hideMark/>
          </w:tcPr>
          <w:p w14:paraId="395631BC"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20</w:t>
            </w:r>
          </w:p>
        </w:tc>
      </w:tr>
      <w:tr w:rsidR="000304B4" w:rsidRPr="000304B4" w14:paraId="399528BA"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4554FBC9"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Exam 2</w:t>
            </w:r>
          </w:p>
        </w:tc>
        <w:tc>
          <w:tcPr>
            <w:tcW w:w="5230" w:type="dxa"/>
            <w:tcBorders>
              <w:top w:val="nil"/>
              <w:left w:val="nil"/>
              <w:bottom w:val="single" w:sz="8" w:space="0" w:color="auto"/>
              <w:right w:val="single" w:sz="8" w:space="0" w:color="auto"/>
            </w:tcBorders>
            <w:shd w:val="clear" w:color="auto" w:fill="auto"/>
            <w:noWrap/>
            <w:vAlign w:val="center"/>
            <w:hideMark/>
          </w:tcPr>
          <w:p w14:paraId="684C1A12"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Monday, April 9, Chapters 3 and 4</w:t>
            </w:r>
          </w:p>
        </w:tc>
        <w:tc>
          <w:tcPr>
            <w:tcW w:w="1520" w:type="dxa"/>
            <w:tcBorders>
              <w:top w:val="nil"/>
              <w:left w:val="nil"/>
              <w:bottom w:val="single" w:sz="8" w:space="0" w:color="auto"/>
              <w:right w:val="single" w:sz="8" w:space="0" w:color="auto"/>
            </w:tcBorders>
            <w:shd w:val="clear" w:color="auto" w:fill="auto"/>
            <w:noWrap/>
            <w:vAlign w:val="center"/>
            <w:hideMark/>
          </w:tcPr>
          <w:p w14:paraId="4A910C64"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20</w:t>
            </w:r>
          </w:p>
        </w:tc>
      </w:tr>
      <w:tr w:rsidR="000304B4" w:rsidRPr="000304B4" w14:paraId="4A07904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2A483D97"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Final</w:t>
            </w:r>
          </w:p>
        </w:tc>
        <w:tc>
          <w:tcPr>
            <w:tcW w:w="5230" w:type="dxa"/>
            <w:tcBorders>
              <w:top w:val="nil"/>
              <w:left w:val="nil"/>
              <w:bottom w:val="single" w:sz="8" w:space="0" w:color="auto"/>
              <w:right w:val="single" w:sz="8" w:space="0" w:color="auto"/>
            </w:tcBorders>
            <w:shd w:val="clear" w:color="auto" w:fill="auto"/>
            <w:noWrap/>
            <w:vAlign w:val="center"/>
            <w:hideMark/>
          </w:tcPr>
          <w:p w14:paraId="306F91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during finals week, TBA</w:t>
            </w:r>
          </w:p>
        </w:tc>
        <w:tc>
          <w:tcPr>
            <w:tcW w:w="1520" w:type="dxa"/>
            <w:tcBorders>
              <w:top w:val="nil"/>
              <w:left w:val="nil"/>
              <w:bottom w:val="single" w:sz="8" w:space="0" w:color="auto"/>
              <w:right w:val="single" w:sz="8" w:space="0" w:color="auto"/>
            </w:tcBorders>
            <w:shd w:val="clear" w:color="auto" w:fill="auto"/>
            <w:noWrap/>
            <w:vAlign w:val="center"/>
            <w:hideMark/>
          </w:tcPr>
          <w:p w14:paraId="432A54E4"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25</w:t>
            </w:r>
          </w:p>
        </w:tc>
      </w:tr>
      <w:tr w:rsidR="000304B4" w:rsidRPr="000304B4" w14:paraId="2F6D7EF1"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1F380C9B"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Participation</w:t>
            </w:r>
          </w:p>
        </w:tc>
        <w:tc>
          <w:tcPr>
            <w:tcW w:w="5230" w:type="dxa"/>
            <w:tcBorders>
              <w:top w:val="nil"/>
              <w:left w:val="nil"/>
              <w:bottom w:val="single" w:sz="8" w:space="0" w:color="auto"/>
              <w:right w:val="single" w:sz="8" w:space="0" w:color="auto"/>
            </w:tcBorders>
            <w:shd w:val="clear" w:color="auto" w:fill="auto"/>
            <w:noWrap/>
            <w:vAlign w:val="center"/>
            <w:hideMark/>
          </w:tcPr>
          <w:p w14:paraId="44484AFC"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continuous</w:t>
            </w:r>
          </w:p>
        </w:tc>
        <w:tc>
          <w:tcPr>
            <w:tcW w:w="1520" w:type="dxa"/>
            <w:tcBorders>
              <w:top w:val="nil"/>
              <w:left w:val="nil"/>
              <w:bottom w:val="single" w:sz="8" w:space="0" w:color="auto"/>
              <w:right w:val="single" w:sz="8" w:space="0" w:color="auto"/>
            </w:tcBorders>
            <w:shd w:val="clear" w:color="auto" w:fill="auto"/>
            <w:noWrap/>
            <w:vAlign w:val="center"/>
            <w:hideMark/>
          </w:tcPr>
          <w:p w14:paraId="247173A0"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5</w:t>
            </w:r>
          </w:p>
        </w:tc>
      </w:tr>
    </w:tbl>
    <w:p w14:paraId="5EB8B265" w14:textId="74387A54" w:rsidR="008D36CB" w:rsidRPr="008D36CB" w:rsidRDefault="00D311F0" w:rsidP="00F33B62">
      <w:pPr>
        <w:rPr>
          <w:rFonts w:cstheme="minorHAnsi"/>
          <w:shd w:val="clear" w:color="auto" w:fill="FFFFFF"/>
        </w:rPr>
      </w:pPr>
      <w:r>
        <w:rPr>
          <w:rFonts w:cstheme="minorHAnsi"/>
          <w:shd w:val="clear" w:color="auto" w:fill="FFFFFF"/>
        </w:rPr>
        <w:br w:type="page"/>
      </w:r>
      <w:proofErr w:type="spellStart"/>
      <w:r w:rsidR="00D672C2">
        <w:rPr>
          <w:rFonts w:cstheme="minorHAnsi"/>
          <w:b/>
          <w:shd w:val="clear" w:color="auto" w:fill="FFFFFF"/>
        </w:rPr>
        <w:lastRenderedPageBreak/>
        <w:t>MyMathLab</w:t>
      </w:r>
      <w:proofErr w:type="spellEnd"/>
      <w:r w:rsidR="00F20305">
        <w:rPr>
          <w:rFonts w:cstheme="minorHAnsi"/>
          <w:b/>
          <w:shd w:val="clear" w:color="auto" w:fill="FFFFFF"/>
        </w:rPr>
        <w:t>:</w:t>
      </w:r>
      <w:r w:rsidR="00F20305">
        <w:rPr>
          <w:rFonts w:cstheme="minorHAnsi"/>
          <w:shd w:val="clear" w:color="auto" w:fill="FFFFFF"/>
        </w:rPr>
        <w:t xml:space="preserve"> Every week, I will assign problems </w:t>
      </w:r>
      <w:r w:rsidR="008D36CB">
        <w:rPr>
          <w:rFonts w:cstheme="minorHAnsi"/>
          <w:shd w:val="clear" w:color="auto" w:fill="FFFFFF"/>
        </w:rPr>
        <w:t xml:space="preserve">on </w:t>
      </w:r>
      <w:proofErr w:type="spellStart"/>
      <w:r w:rsidR="008D36CB">
        <w:rPr>
          <w:rFonts w:cstheme="minorHAnsi"/>
          <w:shd w:val="clear" w:color="auto" w:fill="FFFFFF"/>
        </w:rPr>
        <w:t>MyMathLab</w:t>
      </w:r>
      <w:proofErr w:type="spellEnd"/>
      <w:r w:rsidR="008D36CB">
        <w:rPr>
          <w:rFonts w:cstheme="minorHAnsi"/>
          <w:shd w:val="clear" w:color="auto" w:fill="FFFFFF"/>
        </w:rPr>
        <w:t xml:space="preserve"> for the sections covered that week. </w:t>
      </w:r>
      <w:r w:rsidR="00D672C2">
        <w:rPr>
          <w:rFonts w:cstheme="minorHAnsi"/>
          <w:shd w:val="clear" w:color="auto" w:fill="FFFFFF"/>
        </w:rPr>
        <w:t xml:space="preserve">Our course ID is </w:t>
      </w:r>
      <w:r w:rsidR="00D672C2" w:rsidRPr="00D672C2">
        <w:t>mcdonald94566</w:t>
      </w:r>
      <w:r w:rsidR="00D672C2" w:rsidRPr="00D672C2">
        <w:t xml:space="preserve">. </w:t>
      </w:r>
      <w:r w:rsidR="00D672C2" w:rsidRPr="00D672C2">
        <w:rPr>
          <w:b/>
          <w:i/>
        </w:rPr>
        <w:t>You do not need to purchase an access code.</w:t>
      </w:r>
      <w:r w:rsidR="00D672C2" w:rsidRPr="00D672C2">
        <w:t xml:space="preserve"> Please ask me for one</w:t>
      </w:r>
      <w:r w:rsidR="00D672C2">
        <w:t xml:space="preserve"> if you register late</w:t>
      </w:r>
      <w:r w:rsidR="00D672C2" w:rsidRPr="00D672C2">
        <w:t>.</w:t>
      </w:r>
      <w:r w:rsidR="00D672C2">
        <w:rPr>
          <w:sz w:val="20"/>
          <w:szCs w:val="20"/>
        </w:rPr>
        <w:t xml:space="preserve"> </w:t>
      </w:r>
      <w:r w:rsidR="008D36CB">
        <w:rPr>
          <w:rFonts w:cstheme="minorHAnsi"/>
          <w:shd w:val="clear" w:color="auto" w:fill="FFFFFF"/>
        </w:rPr>
        <w:t xml:space="preserve">Unless otherwise stated, this will be due on Monday night at 11:59p. Homework will be graded 50% for completion, and 50% for accuracy (note that there are six points here, one is for extra credit!). If you cannot complete the homework on time, you can still do it, but the completion grade will be zero, and you’ll be graded only on accuracy. Note that unfortunately </w:t>
      </w:r>
      <w:proofErr w:type="spellStart"/>
      <w:r w:rsidR="008D36CB">
        <w:rPr>
          <w:rFonts w:cstheme="minorHAnsi"/>
          <w:shd w:val="clear" w:color="auto" w:fill="FFFFFF"/>
        </w:rPr>
        <w:t>MyMathLab</w:t>
      </w:r>
      <w:proofErr w:type="spellEnd"/>
      <w:r w:rsidR="008D36CB">
        <w:rPr>
          <w:rFonts w:cstheme="minorHAnsi"/>
          <w:shd w:val="clear" w:color="auto" w:fill="FFFFFF"/>
        </w:rPr>
        <w:t xml:space="preserve"> </w:t>
      </w:r>
      <w:r w:rsidR="008D36CB" w:rsidRPr="008D36CB">
        <w:rPr>
          <w:rFonts w:cstheme="minorHAnsi"/>
          <w:b/>
          <w:i/>
          <w:shd w:val="clear" w:color="auto" w:fill="FFFFFF"/>
        </w:rPr>
        <w:t>can</w:t>
      </w:r>
      <w:r w:rsidR="008D36CB">
        <w:rPr>
          <w:rFonts w:cstheme="minorHAnsi"/>
          <w:b/>
          <w:i/>
          <w:shd w:val="clear" w:color="auto" w:fill="FFFFFF"/>
        </w:rPr>
        <w:t xml:space="preserve">not </w:t>
      </w:r>
      <w:r w:rsidR="008D36CB">
        <w:rPr>
          <w:rFonts w:cstheme="minorHAnsi"/>
          <w:shd w:val="clear" w:color="auto" w:fill="FFFFFF"/>
        </w:rPr>
        <w:t>compute a completion grade, this is something I have to do on my own. I’ll compute it by the end of the semester.</w:t>
      </w:r>
    </w:p>
    <w:p w14:paraId="002C5A5C" w14:textId="0CACBFF8" w:rsidR="008D36CB" w:rsidRDefault="008D36CB" w:rsidP="00F20305">
      <w:pPr>
        <w:spacing w:after="0"/>
        <w:rPr>
          <w:rFonts w:cstheme="minorHAnsi"/>
          <w:shd w:val="clear" w:color="auto" w:fill="FFFFFF"/>
        </w:rPr>
      </w:pPr>
      <w:r>
        <w:rPr>
          <w:rFonts w:cstheme="minorHAnsi"/>
          <w:b/>
          <w:shd w:val="clear" w:color="auto" w:fill="FFFFFF"/>
        </w:rPr>
        <w:t>Worksheets:</w:t>
      </w:r>
      <w:r w:rsidR="00476BD3">
        <w:rPr>
          <w:rFonts w:cstheme="minorHAnsi"/>
          <w:b/>
          <w:shd w:val="clear" w:color="auto" w:fill="FFFFFF"/>
        </w:rPr>
        <w:t xml:space="preserve"> </w:t>
      </w:r>
      <w:r>
        <w:rPr>
          <w:rFonts w:cstheme="minorHAnsi"/>
          <w:shd w:val="clear" w:color="auto" w:fill="FFFFFF"/>
        </w:rPr>
        <w:t xml:space="preserve">Occasionally, I will assign videos to watch and follow up worksheets either to complete at home or work on in class. </w:t>
      </w:r>
      <w:r w:rsidR="000304B4">
        <w:rPr>
          <w:rFonts w:cstheme="minorHAnsi"/>
          <w:shd w:val="clear" w:color="auto" w:fill="FFFFFF"/>
        </w:rPr>
        <w:t>We’ll talk about this more later, but sometimes there will be time in class to work on these assessments in groups (or on the board) if you want.</w:t>
      </w:r>
    </w:p>
    <w:p w14:paraId="7723175A" w14:textId="77777777" w:rsidR="000304B4" w:rsidRDefault="000304B4" w:rsidP="00F20305">
      <w:pPr>
        <w:spacing w:after="0"/>
        <w:rPr>
          <w:rFonts w:cstheme="minorHAnsi"/>
          <w:shd w:val="clear" w:color="auto" w:fill="FFFFFF"/>
        </w:rPr>
      </w:pPr>
    </w:p>
    <w:p w14:paraId="00BC729F" w14:textId="3611D225" w:rsidR="008D36CB" w:rsidRPr="008D36CB" w:rsidRDefault="000304B4" w:rsidP="00F20305">
      <w:pPr>
        <w:spacing w:after="0"/>
        <w:rPr>
          <w:rFonts w:cstheme="minorHAnsi"/>
          <w:shd w:val="clear" w:color="auto" w:fill="FFFFFF"/>
        </w:rPr>
      </w:pPr>
      <w:r>
        <w:rPr>
          <w:rFonts w:cstheme="minorHAnsi"/>
          <w:b/>
          <w:shd w:val="clear" w:color="auto" w:fill="FFFFFF"/>
        </w:rPr>
        <w:t>“</w:t>
      </w:r>
      <w:r w:rsidR="008D36CB" w:rsidRPr="000304B4">
        <w:rPr>
          <w:rFonts w:cstheme="minorHAnsi"/>
          <w:b/>
          <w:shd w:val="clear" w:color="auto" w:fill="FFFFFF"/>
        </w:rPr>
        <w:t>Project</w:t>
      </w:r>
      <w:r>
        <w:rPr>
          <w:rFonts w:cstheme="minorHAnsi"/>
          <w:b/>
          <w:shd w:val="clear" w:color="auto" w:fill="FFFFFF"/>
        </w:rPr>
        <w:t>”</w:t>
      </w:r>
      <w:r w:rsidR="008D36CB" w:rsidRPr="000304B4">
        <w:rPr>
          <w:rFonts w:cstheme="minorHAnsi"/>
          <w:b/>
          <w:shd w:val="clear" w:color="auto" w:fill="FFFFFF"/>
        </w:rPr>
        <w:t>:</w:t>
      </w:r>
      <w:r w:rsidR="008D36CB">
        <w:rPr>
          <w:rFonts w:cstheme="minorHAnsi"/>
          <w:shd w:val="clear" w:color="auto" w:fill="FFFFFF"/>
        </w:rPr>
        <w:t xml:space="preserve"> Sometime before Spring Break, I will assign a </w:t>
      </w:r>
      <w:r w:rsidR="008D36CB">
        <w:rPr>
          <w:rFonts w:cstheme="minorHAnsi"/>
          <w:b/>
          <w:i/>
          <w:shd w:val="clear" w:color="auto" w:fill="FFFFFF"/>
        </w:rPr>
        <w:t xml:space="preserve">light </w:t>
      </w:r>
      <w:r w:rsidR="008D36CB">
        <w:rPr>
          <w:rFonts w:cstheme="minorHAnsi"/>
          <w:shd w:val="clear" w:color="auto" w:fill="FFFFFF"/>
        </w:rPr>
        <w:t>project on a topic that I don’t think we’ll be able to cover</w:t>
      </w:r>
      <w:r w:rsidR="004F196C">
        <w:rPr>
          <w:rFonts w:cstheme="minorHAnsi"/>
          <w:shd w:val="clear" w:color="auto" w:fill="FFFFFF"/>
        </w:rPr>
        <w:t>, due at the end of the semester</w:t>
      </w:r>
      <w:r w:rsidR="008D36CB">
        <w:rPr>
          <w:rFonts w:cstheme="minorHAnsi"/>
          <w:shd w:val="clear" w:color="auto" w:fill="FFFFFF"/>
        </w:rPr>
        <w:t>. I’ll give you a few to</w:t>
      </w:r>
      <w:r>
        <w:rPr>
          <w:rFonts w:cstheme="minorHAnsi"/>
          <w:shd w:val="clear" w:color="auto" w:fill="FFFFFF"/>
        </w:rPr>
        <w:t>pics to choose from. Most will involve reading an extra section</w:t>
      </w:r>
      <w:r w:rsidR="004F196C">
        <w:rPr>
          <w:rFonts w:cstheme="minorHAnsi"/>
          <w:shd w:val="clear" w:color="auto" w:fill="FFFFFF"/>
        </w:rPr>
        <w:t xml:space="preserve"> or watching a video</w:t>
      </w:r>
      <w:r>
        <w:rPr>
          <w:rFonts w:cstheme="minorHAnsi"/>
          <w:shd w:val="clear" w:color="auto" w:fill="FFFFFF"/>
        </w:rPr>
        <w:t xml:space="preserve"> and doing something with the material you learn. Project is in quotes because </w:t>
      </w:r>
      <w:r w:rsidRPr="000304B4">
        <w:rPr>
          <w:rFonts w:cstheme="minorHAnsi"/>
          <w:b/>
          <w:i/>
          <w:shd w:val="clear" w:color="auto" w:fill="FFFFFF"/>
        </w:rPr>
        <w:t>t</w:t>
      </w:r>
      <w:r>
        <w:rPr>
          <w:rFonts w:cstheme="minorHAnsi"/>
          <w:b/>
          <w:i/>
          <w:shd w:val="clear" w:color="auto" w:fill="FFFFFF"/>
        </w:rPr>
        <w:t>his not meant to take up a lot of your time.</w:t>
      </w:r>
      <w:r>
        <w:rPr>
          <w:rFonts w:cstheme="minorHAnsi"/>
          <w:shd w:val="clear" w:color="auto" w:fill="FFFFFF"/>
        </w:rPr>
        <w:t xml:space="preserve"> It’s only 5% of your final grade, and </w:t>
      </w:r>
      <w:proofErr w:type="gramStart"/>
      <w:r w:rsidR="004F196C">
        <w:rPr>
          <w:rFonts w:cstheme="minorHAnsi"/>
          <w:shd w:val="clear" w:color="auto" w:fill="FFFFFF"/>
        </w:rPr>
        <w:t xml:space="preserve">is </w:t>
      </w:r>
      <w:r>
        <w:rPr>
          <w:rFonts w:cstheme="minorHAnsi"/>
          <w:shd w:val="clear" w:color="auto" w:fill="FFFFFF"/>
        </w:rPr>
        <w:t xml:space="preserve"> graded</w:t>
      </w:r>
      <w:proofErr w:type="gramEnd"/>
      <w:r>
        <w:rPr>
          <w:rFonts w:cstheme="minorHAnsi"/>
          <w:shd w:val="clear" w:color="auto" w:fill="FFFFFF"/>
        </w:rPr>
        <w:t xml:space="preserve"> holistically. I just want you to do some independent inquiry on a subject that interests you.</w:t>
      </w:r>
      <w:r w:rsidR="008D36CB">
        <w:rPr>
          <w:rFonts w:cstheme="minorHAnsi"/>
          <w:shd w:val="clear" w:color="auto" w:fill="FFFFFF"/>
        </w:rPr>
        <w:t xml:space="preserve"> </w:t>
      </w:r>
    </w:p>
    <w:p w14:paraId="13A9208D" w14:textId="77777777" w:rsidR="008D36CB" w:rsidRDefault="008D36CB" w:rsidP="00F20305">
      <w:pPr>
        <w:spacing w:after="0"/>
        <w:rPr>
          <w:rFonts w:cstheme="minorHAnsi"/>
          <w:shd w:val="clear" w:color="auto" w:fill="FFFFFF"/>
        </w:rPr>
      </w:pPr>
    </w:p>
    <w:p w14:paraId="361B4CA8" w14:textId="40A829C1" w:rsidR="00B7790C" w:rsidRDefault="00F20305" w:rsidP="00F20305">
      <w:pPr>
        <w:spacing w:after="0"/>
        <w:rPr>
          <w:rFonts w:cstheme="minorHAnsi"/>
          <w:shd w:val="clear" w:color="auto" w:fill="FFFFFF"/>
        </w:rPr>
      </w:pPr>
      <w:r>
        <w:rPr>
          <w:rFonts w:cstheme="minorHAnsi"/>
          <w:b/>
          <w:shd w:val="clear" w:color="auto" w:fill="FFFFFF"/>
        </w:rPr>
        <w:t xml:space="preserve">Quizzes: </w:t>
      </w:r>
      <w:r>
        <w:rPr>
          <w:rFonts w:cstheme="minorHAnsi"/>
          <w:shd w:val="clear" w:color="auto" w:fill="FFFFFF"/>
        </w:rPr>
        <w:t xml:space="preserve">With a few </w:t>
      </w:r>
      <w:r w:rsidR="00B7790C">
        <w:rPr>
          <w:rFonts w:cstheme="minorHAnsi"/>
          <w:shd w:val="clear" w:color="auto" w:fill="FFFFFF"/>
        </w:rPr>
        <w:t>exceptions</w:t>
      </w:r>
      <w:r>
        <w:rPr>
          <w:rFonts w:cstheme="minorHAnsi"/>
          <w:shd w:val="clear" w:color="auto" w:fill="FFFFFF"/>
        </w:rPr>
        <w:t xml:space="preserve"> there will be </w:t>
      </w:r>
      <w:r w:rsidR="00476BD3">
        <w:rPr>
          <w:rFonts w:cstheme="minorHAnsi"/>
          <w:shd w:val="clear" w:color="auto" w:fill="FFFFFF"/>
        </w:rPr>
        <w:t xml:space="preserve">a </w:t>
      </w:r>
      <w:proofErr w:type="gramStart"/>
      <w:r w:rsidR="00476BD3">
        <w:rPr>
          <w:rFonts w:cstheme="minorHAnsi"/>
          <w:shd w:val="clear" w:color="auto" w:fill="FFFFFF"/>
        </w:rPr>
        <w:t>ten or fifteen minute</w:t>
      </w:r>
      <w:proofErr w:type="gramEnd"/>
      <w:r w:rsidR="00476BD3">
        <w:rPr>
          <w:rFonts w:cstheme="minorHAnsi"/>
          <w:shd w:val="clear" w:color="auto" w:fill="FFFFFF"/>
        </w:rPr>
        <w:t xml:space="preserve"> quiz</w:t>
      </w:r>
      <w:r>
        <w:rPr>
          <w:rFonts w:cstheme="minorHAnsi"/>
          <w:shd w:val="clear" w:color="auto" w:fill="FFFFFF"/>
        </w:rPr>
        <w:t xml:space="preserve"> every </w:t>
      </w:r>
      <w:r w:rsidR="000304B4">
        <w:rPr>
          <w:rFonts w:cstheme="minorHAnsi"/>
          <w:shd w:val="clear" w:color="auto" w:fill="FFFFFF"/>
        </w:rPr>
        <w:t>Monday</w:t>
      </w:r>
      <w:r w:rsidR="00D311F0">
        <w:rPr>
          <w:rFonts w:cstheme="minorHAnsi"/>
          <w:shd w:val="clear" w:color="auto" w:fill="FFFFFF"/>
        </w:rPr>
        <w:t xml:space="preserve"> at the beginning of class</w:t>
      </w:r>
      <w:r>
        <w:rPr>
          <w:rFonts w:cstheme="minorHAnsi"/>
          <w:shd w:val="clear" w:color="auto" w:fill="FFFFFF"/>
        </w:rPr>
        <w:t xml:space="preserve">. </w:t>
      </w:r>
      <w:r w:rsidR="00B7790C">
        <w:rPr>
          <w:rFonts w:cstheme="minorHAnsi"/>
          <w:shd w:val="clear" w:color="auto" w:fill="FFFFFF"/>
        </w:rPr>
        <w:t xml:space="preserve">There are no quizzes in the first or last week </w:t>
      </w:r>
      <w:r w:rsidR="009A55D0">
        <w:rPr>
          <w:rFonts w:cstheme="minorHAnsi"/>
          <w:shd w:val="clear" w:color="auto" w:fill="FFFFFF"/>
        </w:rPr>
        <w:t xml:space="preserve">of classes </w:t>
      </w:r>
      <w:r w:rsidR="00B7790C">
        <w:rPr>
          <w:rFonts w:cstheme="minorHAnsi"/>
          <w:shd w:val="clear" w:color="auto" w:fill="FFFFFF"/>
        </w:rPr>
        <w:t xml:space="preserve">(check the schedule for a better picture). </w:t>
      </w:r>
      <w:r>
        <w:rPr>
          <w:rFonts w:cstheme="minorHAnsi"/>
          <w:shd w:val="clear" w:color="auto" w:fill="FFFFFF"/>
        </w:rPr>
        <w:t xml:space="preserve">In general, the quizzes will be on whatever was covered the previous week. </w:t>
      </w:r>
    </w:p>
    <w:p w14:paraId="11A52D63" w14:textId="08CAFC4B" w:rsidR="00B7790C" w:rsidRDefault="00B7790C" w:rsidP="00F20305">
      <w:pPr>
        <w:spacing w:after="0"/>
        <w:rPr>
          <w:rFonts w:cstheme="minorHAnsi"/>
          <w:shd w:val="clear" w:color="auto" w:fill="FFFFFF"/>
        </w:rPr>
      </w:pPr>
    </w:p>
    <w:p w14:paraId="6731B274" w14:textId="0EA0E212" w:rsidR="00B7790C" w:rsidRDefault="00B7790C" w:rsidP="00476BD3">
      <w:pPr>
        <w:spacing w:after="0"/>
        <w:rPr>
          <w:rFonts w:cstheme="minorHAnsi"/>
          <w:shd w:val="clear" w:color="auto" w:fill="FFFFFF"/>
        </w:rPr>
      </w:pPr>
      <w:r>
        <w:rPr>
          <w:rFonts w:cstheme="minorHAnsi"/>
          <w:b/>
          <w:shd w:val="clear" w:color="auto" w:fill="FFFFFF"/>
        </w:rPr>
        <w:t>Exams</w:t>
      </w:r>
      <w:r w:rsidR="00476BD3">
        <w:rPr>
          <w:rFonts w:cstheme="minorHAnsi"/>
          <w:b/>
          <w:shd w:val="clear" w:color="auto" w:fill="FFFFFF"/>
        </w:rPr>
        <w:t>/Final</w:t>
      </w:r>
      <w:r>
        <w:rPr>
          <w:rFonts w:cstheme="minorHAnsi"/>
          <w:b/>
          <w:shd w:val="clear" w:color="auto" w:fill="FFFFFF"/>
        </w:rPr>
        <w:t>:</w:t>
      </w:r>
      <w:r w:rsidR="000304B4">
        <w:rPr>
          <w:rFonts w:cstheme="minorHAnsi"/>
          <w:b/>
          <w:shd w:val="clear" w:color="auto" w:fill="FFFFFF"/>
        </w:rPr>
        <w:t xml:space="preserve"> </w:t>
      </w:r>
      <w:r w:rsidR="000304B4">
        <w:rPr>
          <w:rFonts w:cstheme="minorHAnsi"/>
          <w:shd w:val="clear" w:color="auto" w:fill="FFFFFF"/>
        </w:rPr>
        <w:t>There will be two in class exams. The first is on Monday, March 5, and will cover Chapters 1 and 2. The second is on Monday, April 9, and will cover Chapters 3 and 4. The final exam (</w:t>
      </w:r>
      <w:r w:rsidR="00476BD3">
        <w:rPr>
          <w:rFonts w:cstheme="minorHAnsi"/>
          <w:shd w:val="clear" w:color="auto" w:fill="FFFFFF"/>
        </w:rPr>
        <w:t xml:space="preserve">during finals week, </w:t>
      </w:r>
      <w:r w:rsidR="000304B4">
        <w:rPr>
          <w:rFonts w:cstheme="minorHAnsi"/>
          <w:shd w:val="clear" w:color="auto" w:fill="FFFFFF"/>
        </w:rPr>
        <w:t>time TB</w:t>
      </w:r>
      <w:r w:rsidR="00476BD3">
        <w:rPr>
          <w:rFonts w:cstheme="minorHAnsi"/>
          <w:shd w:val="clear" w:color="auto" w:fill="FFFFFF"/>
        </w:rPr>
        <w:t>A</w:t>
      </w:r>
      <w:r w:rsidR="000304B4">
        <w:rPr>
          <w:rFonts w:cstheme="minorHAnsi"/>
          <w:shd w:val="clear" w:color="auto" w:fill="FFFFFF"/>
        </w:rPr>
        <w:t>) is cumulative with an emphasis on Chapters 5 and 6.</w:t>
      </w:r>
    </w:p>
    <w:p w14:paraId="57917E1F" w14:textId="03A059B6" w:rsidR="00E1065D" w:rsidRDefault="00E1065D" w:rsidP="00B7790C">
      <w:pPr>
        <w:spacing w:after="0"/>
        <w:rPr>
          <w:rFonts w:cstheme="minorHAnsi"/>
          <w:shd w:val="clear" w:color="auto" w:fill="FFFFFF"/>
        </w:rPr>
      </w:pPr>
    </w:p>
    <w:p w14:paraId="7F9C5750" w14:textId="5048B28F" w:rsidR="00B7790C" w:rsidRPr="00D12878" w:rsidRDefault="00E1065D" w:rsidP="00446717">
      <w:pPr>
        <w:spacing w:after="0"/>
        <w:rPr>
          <w:rFonts w:cstheme="minorHAnsi"/>
          <w:shd w:val="clear" w:color="auto" w:fill="FFFFFF"/>
        </w:rPr>
      </w:pPr>
      <w:r>
        <w:rPr>
          <w:rFonts w:cstheme="minorHAnsi"/>
          <w:b/>
          <w:shd w:val="clear" w:color="auto" w:fill="FFFFFF"/>
        </w:rPr>
        <w:t xml:space="preserve">Participation: </w:t>
      </w:r>
      <w:r w:rsidR="00D12878">
        <w:rPr>
          <w:rFonts w:cstheme="minorHAnsi"/>
          <w:shd w:val="clear" w:color="auto" w:fill="FFFFFF"/>
        </w:rPr>
        <w:t>Participation in this class is absolutely essential! Please come to class prepared to ask questions or answer mine! Here are some of the ways you can earn participation:</w:t>
      </w:r>
    </w:p>
    <w:p w14:paraId="36261C50" w14:textId="03F83A13" w:rsidR="00E1065D" w:rsidRDefault="000304B4" w:rsidP="00E1065D">
      <w:pPr>
        <w:pStyle w:val="ListParagraph"/>
        <w:numPr>
          <w:ilvl w:val="0"/>
          <w:numId w:val="1"/>
        </w:numPr>
        <w:spacing w:after="0"/>
        <w:rPr>
          <w:rFonts w:cstheme="minorHAnsi"/>
          <w:shd w:val="clear" w:color="auto" w:fill="FFFFFF"/>
        </w:rPr>
      </w:pPr>
      <w:r>
        <w:rPr>
          <w:rFonts w:cstheme="minorHAnsi"/>
          <w:shd w:val="clear" w:color="auto" w:fill="FFFFFF"/>
        </w:rPr>
        <w:t>Participate in class or on Piazza (e.g. with a meaningful question/answer)</w:t>
      </w:r>
    </w:p>
    <w:p w14:paraId="1AE2EC1F" w14:textId="5BD872F7" w:rsidR="00E1065D" w:rsidRPr="000304B4" w:rsidRDefault="00E1065D" w:rsidP="009A0144">
      <w:pPr>
        <w:pStyle w:val="ListParagraph"/>
        <w:numPr>
          <w:ilvl w:val="0"/>
          <w:numId w:val="1"/>
        </w:numPr>
        <w:spacing w:after="0"/>
        <w:rPr>
          <w:rFonts w:cstheme="minorHAnsi"/>
          <w:shd w:val="clear" w:color="auto" w:fill="FFFFFF"/>
        </w:rPr>
      </w:pPr>
      <w:r w:rsidRPr="000304B4">
        <w:rPr>
          <w:rFonts w:cstheme="minorHAnsi"/>
          <w:shd w:val="clear" w:color="auto" w:fill="FFFFFF"/>
        </w:rPr>
        <w:t>Come to office hours</w:t>
      </w:r>
      <w:r w:rsidR="000304B4" w:rsidRPr="000304B4">
        <w:rPr>
          <w:rFonts w:cstheme="minorHAnsi"/>
          <w:shd w:val="clear" w:color="auto" w:fill="FFFFFF"/>
        </w:rPr>
        <w:t xml:space="preserve"> or a</w:t>
      </w:r>
      <w:r w:rsidR="000304B4">
        <w:rPr>
          <w:rFonts w:cstheme="minorHAnsi"/>
          <w:shd w:val="clear" w:color="auto" w:fill="FFFFFF"/>
        </w:rPr>
        <w:t xml:space="preserve"> review</w:t>
      </w:r>
      <w:r w:rsidR="000304B4" w:rsidRPr="000304B4">
        <w:rPr>
          <w:rFonts w:cstheme="minorHAnsi"/>
          <w:shd w:val="clear" w:color="auto" w:fill="FFFFFF"/>
        </w:rPr>
        <w:t xml:space="preserve"> </w:t>
      </w:r>
    </w:p>
    <w:p w14:paraId="0F5347CF" w14:textId="37579375" w:rsidR="00D12878" w:rsidRDefault="00D12878" w:rsidP="0084505F">
      <w:pPr>
        <w:pStyle w:val="ListParagraph"/>
        <w:numPr>
          <w:ilvl w:val="0"/>
          <w:numId w:val="1"/>
        </w:numPr>
        <w:spacing w:after="0"/>
        <w:rPr>
          <w:rFonts w:cstheme="minorHAnsi"/>
          <w:shd w:val="clear" w:color="auto" w:fill="FFFFFF"/>
        </w:rPr>
      </w:pPr>
      <w:r>
        <w:rPr>
          <w:rFonts w:cstheme="minorHAnsi"/>
          <w:shd w:val="clear" w:color="auto" w:fill="FFFFFF"/>
        </w:rPr>
        <w:t>Participate in group work</w:t>
      </w:r>
    </w:p>
    <w:p w14:paraId="641F4CA9" w14:textId="77777777" w:rsidR="00476BD3" w:rsidRDefault="00D311F0" w:rsidP="00476BD3">
      <w:pPr>
        <w:spacing w:after="120"/>
        <w:rPr>
          <w:rFonts w:cstheme="minorHAnsi"/>
          <w:shd w:val="clear" w:color="auto" w:fill="FFFFFF"/>
        </w:rPr>
      </w:pPr>
      <w:r>
        <w:rPr>
          <w:rFonts w:cstheme="minorHAnsi"/>
          <w:shd w:val="clear" w:color="auto" w:fill="FFFFFF"/>
        </w:rPr>
        <w:t xml:space="preserve">Of course, there are many other ways to earn participation points, these are ones that come to mind. </w:t>
      </w:r>
    </w:p>
    <w:p w14:paraId="4FA6B56A" w14:textId="498A9267" w:rsidR="00476BD3" w:rsidRDefault="00D311F0" w:rsidP="00476BD3">
      <w:pPr>
        <w:spacing w:after="120"/>
        <w:jc w:val="center"/>
        <w:rPr>
          <w:rFonts w:cstheme="minorHAnsi"/>
          <w:sz w:val="28"/>
          <w:szCs w:val="28"/>
          <w:u w:val="single"/>
          <w:shd w:val="clear" w:color="auto" w:fill="FFFFFF"/>
        </w:rPr>
      </w:pPr>
      <w:r>
        <w:rPr>
          <w:rFonts w:cstheme="minorHAnsi"/>
          <w:sz w:val="28"/>
          <w:szCs w:val="28"/>
          <w:u w:val="single"/>
          <w:shd w:val="clear" w:color="auto" w:fill="FFFFFF"/>
        </w:rPr>
        <w:t>Special Accommodations</w:t>
      </w:r>
    </w:p>
    <w:p w14:paraId="10290223" w14:textId="60E516C0" w:rsidR="00D311F0" w:rsidRPr="00332F74" w:rsidRDefault="00D311F0" w:rsidP="00476BD3">
      <w:pPr>
        <w:spacing w:after="100" w:afterAutospacing="1"/>
      </w:pPr>
      <w:r w:rsidRPr="00332F74">
        <w:t>Student Athletes and Students with Disabilities should inform your instructor of your commitments</w:t>
      </w:r>
      <w:r w:rsidR="00332F74">
        <w:t xml:space="preserve"> </w:t>
      </w:r>
      <w:r w:rsidRPr="00332F74">
        <w:t>as an athlete, any special needs that you have, etc. within the first three weeks of the semester. You</w:t>
      </w:r>
      <w:r w:rsidR="00332F74">
        <w:t xml:space="preserve"> </w:t>
      </w:r>
      <w:r w:rsidRPr="00332F74">
        <w:t>will be expected to bring in a letter from the Athletics Department or the Center for Students with</w:t>
      </w:r>
      <w:r w:rsidR="00332F74">
        <w:t xml:space="preserve"> </w:t>
      </w:r>
      <w:r w:rsidRPr="00332F74">
        <w:t>Disabilities. The University Senate passed a motion about religious observances which stipulated</w:t>
      </w:r>
      <w:r w:rsidR="00332F74">
        <w:t xml:space="preserve"> </w:t>
      </w:r>
      <w:r w:rsidRPr="00332F74">
        <w:t>that Students anticipating a conflict should inform their instructor in writing within the first three</w:t>
      </w:r>
      <w:r w:rsidR="00332F74">
        <w:t xml:space="preserve"> </w:t>
      </w:r>
      <w:r w:rsidRPr="00332F74">
        <w:t>weeks of the semester, and prior to the anticipated absence, and should take the initiative to wo</w:t>
      </w:r>
      <w:r w:rsidR="00332F74">
        <w:t>r</w:t>
      </w:r>
      <w:r w:rsidRPr="00332F74">
        <w:t>k</w:t>
      </w:r>
      <w:r w:rsidR="00332F74">
        <w:t xml:space="preserve"> </w:t>
      </w:r>
      <w:r w:rsidRPr="00332F74">
        <w:t>out with the instructor a schedule for making up missed work. For conflicts with final examinations,</w:t>
      </w:r>
      <w:r w:rsidR="00332F74">
        <w:t xml:space="preserve"> </w:t>
      </w:r>
      <w:r w:rsidRPr="00332F74">
        <w:t>students should, as usual, contact the Dean of Students.</w:t>
      </w:r>
    </w:p>
    <w:p w14:paraId="3E863753" w14:textId="77777777" w:rsidR="00D12878" w:rsidRDefault="00D12878">
      <w:pPr>
        <w:rPr>
          <w:rStyle w:val="fontstyle01"/>
          <w:sz w:val="28"/>
          <w:szCs w:val="28"/>
          <w:u w:val="single"/>
        </w:rPr>
      </w:pPr>
      <w:r>
        <w:rPr>
          <w:rStyle w:val="fontstyle01"/>
          <w:sz w:val="28"/>
          <w:szCs w:val="28"/>
          <w:u w:val="single"/>
        </w:rPr>
        <w:br w:type="page"/>
      </w:r>
    </w:p>
    <w:p w14:paraId="6071060D" w14:textId="35C0BFAE" w:rsidR="00955C01" w:rsidRDefault="00955C01" w:rsidP="00955C01">
      <w:pPr>
        <w:jc w:val="center"/>
        <w:rPr>
          <w:rStyle w:val="fontstyle01"/>
          <w:sz w:val="28"/>
          <w:szCs w:val="28"/>
          <w:u w:val="single"/>
        </w:rPr>
      </w:pPr>
      <w:r w:rsidRPr="00955C01">
        <w:rPr>
          <w:rStyle w:val="fontstyle01"/>
          <w:sz w:val="28"/>
          <w:szCs w:val="28"/>
          <w:u w:val="single"/>
        </w:rPr>
        <w:lastRenderedPageBreak/>
        <w:t>Schedule (tentative)</w:t>
      </w:r>
    </w:p>
    <w:p w14:paraId="646B71F5" w14:textId="623057E5" w:rsidR="00D12878" w:rsidRDefault="00D12878" w:rsidP="00D12878">
      <w:pPr>
        <w:spacing w:after="0"/>
      </w:pPr>
      <w:r>
        <w:t>The following schedule is tentative. We will likely cover more topics than what is listed here (more on that later). Quizzes will be every Monday, unless otherwise announced or listed below, will typically cover material from the prior week. Reviews for exams are to be determined.</w:t>
      </w:r>
    </w:p>
    <w:p w14:paraId="52400EAA" w14:textId="77777777" w:rsidR="00D12878" w:rsidRDefault="00D12878" w:rsidP="00D12878">
      <w:pPr>
        <w:spacing w:after="0"/>
        <w:rPr>
          <w:rStyle w:val="fontstyle01"/>
          <w:rFonts w:asciiTheme="minorHAnsi" w:hAnsiTheme="minorHAnsi" w:cstheme="minorHAnsi"/>
          <w:sz w:val="22"/>
          <w:szCs w:val="22"/>
        </w:rPr>
      </w:pPr>
    </w:p>
    <w:tbl>
      <w:tblPr>
        <w:tblW w:w="6961" w:type="dxa"/>
        <w:jc w:val="center"/>
        <w:tblLook w:val="04A0" w:firstRow="1" w:lastRow="0" w:firstColumn="1" w:lastColumn="0" w:noHBand="0" w:noVBand="1"/>
      </w:tblPr>
      <w:tblGrid>
        <w:gridCol w:w="919"/>
        <w:gridCol w:w="383"/>
        <w:gridCol w:w="919"/>
        <w:gridCol w:w="814"/>
        <w:gridCol w:w="3926"/>
      </w:tblGrid>
      <w:tr w:rsidR="00D12878" w:rsidRPr="00D12878" w14:paraId="1C2BBE01" w14:textId="77777777" w:rsidTr="00D12878">
        <w:trPr>
          <w:trHeight w:val="218"/>
          <w:jc w:val="center"/>
        </w:trPr>
        <w:tc>
          <w:tcPr>
            <w:tcW w:w="2221" w:type="dxa"/>
            <w:gridSpan w:val="3"/>
            <w:tcBorders>
              <w:top w:val="nil"/>
              <w:left w:val="nil"/>
              <w:bottom w:val="single" w:sz="8" w:space="0" w:color="auto"/>
              <w:right w:val="nil"/>
            </w:tcBorders>
            <w:shd w:val="clear" w:color="auto" w:fill="auto"/>
            <w:noWrap/>
            <w:vAlign w:val="bottom"/>
            <w:hideMark/>
          </w:tcPr>
          <w:p w14:paraId="16CDB063"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Week</w:t>
            </w:r>
          </w:p>
        </w:tc>
        <w:tc>
          <w:tcPr>
            <w:tcW w:w="4740" w:type="dxa"/>
            <w:gridSpan w:val="2"/>
            <w:tcBorders>
              <w:top w:val="nil"/>
              <w:left w:val="nil"/>
              <w:bottom w:val="single" w:sz="8" w:space="0" w:color="auto"/>
              <w:right w:val="nil"/>
            </w:tcBorders>
            <w:shd w:val="clear" w:color="auto" w:fill="auto"/>
            <w:noWrap/>
            <w:vAlign w:val="bottom"/>
            <w:hideMark/>
          </w:tcPr>
          <w:p w14:paraId="6BF474A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Objectives</w:t>
            </w:r>
          </w:p>
        </w:tc>
      </w:tr>
      <w:tr w:rsidR="00D12878" w:rsidRPr="00D12878" w14:paraId="00B54505"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5524DABE"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w:t>
            </w:r>
          </w:p>
        </w:tc>
        <w:tc>
          <w:tcPr>
            <w:tcW w:w="814" w:type="dxa"/>
            <w:tcBorders>
              <w:top w:val="nil"/>
              <w:left w:val="nil"/>
              <w:bottom w:val="nil"/>
              <w:right w:val="nil"/>
            </w:tcBorders>
            <w:shd w:val="clear" w:color="auto" w:fill="auto"/>
            <w:noWrap/>
            <w:vAlign w:val="bottom"/>
            <w:hideMark/>
          </w:tcPr>
          <w:p w14:paraId="01E8959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52BEE71E"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1.1 Systems of Linear Equations</w:t>
            </w:r>
          </w:p>
        </w:tc>
      </w:tr>
      <w:tr w:rsidR="00D12878" w:rsidRPr="00D12878" w14:paraId="496023A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5257023"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484BC5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DEC91A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79BEEBD"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42277F0"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1.2 Row Reduction and Echelon Forms</w:t>
            </w:r>
          </w:p>
        </w:tc>
      </w:tr>
      <w:tr w:rsidR="00D12878" w:rsidRPr="00D12878" w14:paraId="2625559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0843B17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1/22</w:t>
            </w:r>
          </w:p>
        </w:tc>
        <w:tc>
          <w:tcPr>
            <w:tcW w:w="383" w:type="dxa"/>
            <w:tcBorders>
              <w:top w:val="nil"/>
              <w:left w:val="nil"/>
              <w:bottom w:val="single" w:sz="8" w:space="0" w:color="auto"/>
              <w:right w:val="nil"/>
            </w:tcBorders>
            <w:shd w:val="clear" w:color="auto" w:fill="auto"/>
            <w:noWrap/>
            <w:vAlign w:val="bottom"/>
            <w:hideMark/>
          </w:tcPr>
          <w:p w14:paraId="27FC74EE"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B1E9F9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1/24</w:t>
            </w:r>
          </w:p>
        </w:tc>
        <w:tc>
          <w:tcPr>
            <w:tcW w:w="814" w:type="dxa"/>
            <w:tcBorders>
              <w:top w:val="nil"/>
              <w:left w:val="nil"/>
              <w:bottom w:val="single" w:sz="8" w:space="0" w:color="auto"/>
              <w:right w:val="nil"/>
            </w:tcBorders>
            <w:shd w:val="clear" w:color="auto" w:fill="auto"/>
            <w:noWrap/>
            <w:vAlign w:val="bottom"/>
            <w:hideMark/>
          </w:tcPr>
          <w:p w14:paraId="00DDF2A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5DB28F0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n/a</w:t>
            </w:r>
          </w:p>
        </w:tc>
      </w:tr>
      <w:tr w:rsidR="00D12878" w:rsidRPr="00D12878" w14:paraId="7A655E2A"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0151253A"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2</w:t>
            </w:r>
          </w:p>
        </w:tc>
        <w:tc>
          <w:tcPr>
            <w:tcW w:w="814" w:type="dxa"/>
            <w:tcBorders>
              <w:top w:val="nil"/>
              <w:left w:val="nil"/>
              <w:bottom w:val="nil"/>
              <w:right w:val="nil"/>
            </w:tcBorders>
            <w:shd w:val="clear" w:color="auto" w:fill="auto"/>
            <w:noWrap/>
            <w:vAlign w:val="bottom"/>
            <w:hideMark/>
          </w:tcPr>
          <w:p w14:paraId="210DCB5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293F3F1F"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 Vector Equations</w:t>
            </w:r>
          </w:p>
        </w:tc>
      </w:tr>
      <w:tr w:rsidR="00D12878" w:rsidRPr="00D12878" w14:paraId="747FC082"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DDA67E9"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ED10E1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5157367"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2F8E5F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19C4E9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1.4 The Matrix Equation Ax = b</w:t>
            </w:r>
          </w:p>
        </w:tc>
      </w:tr>
      <w:tr w:rsidR="00D12878" w:rsidRPr="00D12878" w14:paraId="5E18970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64092A4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1/29</w:t>
            </w:r>
          </w:p>
        </w:tc>
        <w:tc>
          <w:tcPr>
            <w:tcW w:w="383" w:type="dxa"/>
            <w:tcBorders>
              <w:top w:val="nil"/>
              <w:left w:val="nil"/>
              <w:bottom w:val="single" w:sz="8" w:space="0" w:color="auto"/>
              <w:right w:val="nil"/>
            </w:tcBorders>
            <w:shd w:val="clear" w:color="auto" w:fill="auto"/>
            <w:noWrap/>
            <w:vAlign w:val="bottom"/>
            <w:hideMark/>
          </w:tcPr>
          <w:p w14:paraId="4EA77A6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A0F730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1/31</w:t>
            </w:r>
          </w:p>
        </w:tc>
        <w:tc>
          <w:tcPr>
            <w:tcW w:w="814" w:type="dxa"/>
            <w:tcBorders>
              <w:top w:val="nil"/>
              <w:left w:val="nil"/>
              <w:bottom w:val="single" w:sz="8" w:space="0" w:color="auto"/>
              <w:right w:val="nil"/>
            </w:tcBorders>
            <w:shd w:val="clear" w:color="auto" w:fill="auto"/>
            <w:noWrap/>
            <w:vAlign w:val="bottom"/>
            <w:hideMark/>
          </w:tcPr>
          <w:p w14:paraId="0DBC6A1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103F0E6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1.1 and 1.2</w:t>
            </w:r>
          </w:p>
        </w:tc>
      </w:tr>
      <w:tr w:rsidR="00D12878" w:rsidRPr="00D12878" w14:paraId="3D426BF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7065D86D"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3</w:t>
            </w:r>
          </w:p>
        </w:tc>
        <w:tc>
          <w:tcPr>
            <w:tcW w:w="814" w:type="dxa"/>
            <w:tcBorders>
              <w:top w:val="nil"/>
              <w:left w:val="nil"/>
              <w:bottom w:val="nil"/>
              <w:right w:val="nil"/>
            </w:tcBorders>
            <w:shd w:val="clear" w:color="auto" w:fill="auto"/>
            <w:noWrap/>
            <w:vAlign w:val="bottom"/>
            <w:hideMark/>
          </w:tcPr>
          <w:p w14:paraId="0E2CD05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6841BED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1.5 Solution Sets of Linear Systems</w:t>
            </w:r>
          </w:p>
        </w:tc>
      </w:tr>
      <w:tr w:rsidR="00D12878" w:rsidRPr="00D12878" w14:paraId="7AD1A628"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38357964"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67EB8C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684C1F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5E12797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05CBE9B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1.7 Linear Independence</w:t>
            </w:r>
          </w:p>
        </w:tc>
      </w:tr>
      <w:tr w:rsidR="00D12878" w:rsidRPr="00D12878" w14:paraId="15EFAC10"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57E051D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2/5</w:t>
            </w:r>
          </w:p>
        </w:tc>
        <w:tc>
          <w:tcPr>
            <w:tcW w:w="383" w:type="dxa"/>
            <w:tcBorders>
              <w:top w:val="nil"/>
              <w:left w:val="nil"/>
              <w:bottom w:val="single" w:sz="8" w:space="0" w:color="auto"/>
              <w:right w:val="nil"/>
            </w:tcBorders>
            <w:shd w:val="clear" w:color="auto" w:fill="auto"/>
            <w:noWrap/>
            <w:vAlign w:val="bottom"/>
            <w:hideMark/>
          </w:tcPr>
          <w:p w14:paraId="53B0114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249298E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2/7</w:t>
            </w:r>
          </w:p>
        </w:tc>
        <w:tc>
          <w:tcPr>
            <w:tcW w:w="814" w:type="dxa"/>
            <w:tcBorders>
              <w:top w:val="nil"/>
              <w:left w:val="nil"/>
              <w:bottom w:val="single" w:sz="8" w:space="0" w:color="auto"/>
              <w:right w:val="nil"/>
            </w:tcBorders>
            <w:shd w:val="clear" w:color="auto" w:fill="auto"/>
            <w:noWrap/>
            <w:vAlign w:val="bottom"/>
            <w:hideMark/>
          </w:tcPr>
          <w:p w14:paraId="270152F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78D81D7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 and 1.4</w:t>
            </w:r>
          </w:p>
        </w:tc>
      </w:tr>
      <w:tr w:rsidR="00D12878" w:rsidRPr="00D12878" w14:paraId="1B52F2CE"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26A8941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4</w:t>
            </w:r>
          </w:p>
        </w:tc>
        <w:tc>
          <w:tcPr>
            <w:tcW w:w="814" w:type="dxa"/>
            <w:tcBorders>
              <w:top w:val="nil"/>
              <w:left w:val="nil"/>
              <w:bottom w:val="nil"/>
              <w:right w:val="nil"/>
            </w:tcBorders>
            <w:shd w:val="clear" w:color="auto" w:fill="auto"/>
            <w:noWrap/>
            <w:vAlign w:val="bottom"/>
            <w:hideMark/>
          </w:tcPr>
          <w:p w14:paraId="2C460BA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1638C7B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1.8 Introduction to Linear Transformations</w:t>
            </w:r>
          </w:p>
        </w:tc>
      </w:tr>
      <w:tr w:rsidR="00D12878" w:rsidRPr="00D12878" w14:paraId="45046234"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8398035"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30F8540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41BBBA0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59DB73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2F2BB3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1.9 The Matrix of a Linear Transformation</w:t>
            </w:r>
          </w:p>
        </w:tc>
      </w:tr>
      <w:tr w:rsidR="00D12878" w:rsidRPr="00D12878" w14:paraId="18E03F6A"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5438341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2/12</w:t>
            </w:r>
          </w:p>
        </w:tc>
        <w:tc>
          <w:tcPr>
            <w:tcW w:w="383" w:type="dxa"/>
            <w:tcBorders>
              <w:top w:val="nil"/>
              <w:left w:val="nil"/>
              <w:bottom w:val="single" w:sz="8" w:space="0" w:color="auto"/>
              <w:right w:val="nil"/>
            </w:tcBorders>
            <w:shd w:val="clear" w:color="auto" w:fill="auto"/>
            <w:noWrap/>
            <w:vAlign w:val="bottom"/>
            <w:hideMark/>
          </w:tcPr>
          <w:p w14:paraId="0B332FF9"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45C4203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2/14</w:t>
            </w:r>
          </w:p>
        </w:tc>
        <w:tc>
          <w:tcPr>
            <w:tcW w:w="814" w:type="dxa"/>
            <w:tcBorders>
              <w:top w:val="nil"/>
              <w:left w:val="nil"/>
              <w:bottom w:val="single" w:sz="8" w:space="0" w:color="auto"/>
              <w:right w:val="nil"/>
            </w:tcBorders>
            <w:shd w:val="clear" w:color="auto" w:fill="auto"/>
            <w:noWrap/>
            <w:vAlign w:val="bottom"/>
            <w:hideMark/>
          </w:tcPr>
          <w:p w14:paraId="1015107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13254BF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1.5 and 1.7</w:t>
            </w:r>
          </w:p>
        </w:tc>
      </w:tr>
      <w:tr w:rsidR="00D12878" w:rsidRPr="00D12878" w14:paraId="30375238"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DED8292"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5</w:t>
            </w:r>
          </w:p>
        </w:tc>
        <w:tc>
          <w:tcPr>
            <w:tcW w:w="814" w:type="dxa"/>
            <w:tcBorders>
              <w:top w:val="nil"/>
              <w:left w:val="nil"/>
              <w:bottom w:val="nil"/>
              <w:right w:val="nil"/>
            </w:tcBorders>
            <w:shd w:val="clear" w:color="auto" w:fill="auto"/>
            <w:noWrap/>
            <w:vAlign w:val="bottom"/>
            <w:hideMark/>
          </w:tcPr>
          <w:p w14:paraId="4BB71CA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4AD388E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 Matrix Operations</w:t>
            </w:r>
          </w:p>
        </w:tc>
      </w:tr>
      <w:tr w:rsidR="00D12878" w:rsidRPr="00D12878" w14:paraId="59080850"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559FB72"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8101AB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CDE5B5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963DA2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6B3C13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 The Inverse of a Matrix</w:t>
            </w:r>
          </w:p>
        </w:tc>
      </w:tr>
      <w:tr w:rsidR="00D12878" w:rsidRPr="00D12878" w14:paraId="180BC8F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33BAC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2/19</w:t>
            </w:r>
          </w:p>
        </w:tc>
        <w:tc>
          <w:tcPr>
            <w:tcW w:w="383" w:type="dxa"/>
            <w:tcBorders>
              <w:top w:val="nil"/>
              <w:left w:val="nil"/>
              <w:bottom w:val="single" w:sz="8" w:space="0" w:color="auto"/>
              <w:right w:val="nil"/>
            </w:tcBorders>
            <w:shd w:val="clear" w:color="auto" w:fill="auto"/>
            <w:noWrap/>
            <w:vAlign w:val="bottom"/>
            <w:hideMark/>
          </w:tcPr>
          <w:p w14:paraId="6F915CB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369E3B4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2/21</w:t>
            </w:r>
          </w:p>
        </w:tc>
        <w:tc>
          <w:tcPr>
            <w:tcW w:w="814" w:type="dxa"/>
            <w:tcBorders>
              <w:top w:val="nil"/>
              <w:left w:val="nil"/>
              <w:bottom w:val="single" w:sz="8" w:space="0" w:color="auto"/>
              <w:right w:val="nil"/>
            </w:tcBorders>
            <w:shd w:val="clear" w:color="auto" w:fill="auto"/>
            <w:noWrap/>
            <w:vAlign w:val="bottom"/>
            <w:hideMark/>
          </w:tcPr>
          <w:p w14:paraId="6F54331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0C3994B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1.8 and 1.9</w:t>
            </w:r>
          </w:p>
        </w:tc>
      </w:tr>
      <w:tr w:rsidR="00D12878" w:rsidRPr="00D12878" w14:paraId="341AF45F"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1728747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6</w:t>
            </w:r>
          </w:p>
        </w:tc>
        <w:tc>
          <w:tcPr>
            <w:tcW w:w="814" w:type="dxa"/>
            <w:tcBorders>
              <w:top w:val="nil"/>
              <w:left w:val="nil"/>
              <w:bottom w:val="nil"/>
              <w:right w:val="nil"/>
            </w:tcBorders>
            <w:shd w:val="clear" w:color="auto" w:fill="auto"/>
            <w:noWrap/>
            <w:vAlign w:val="bottom"/>
            <w:hideMark/>
          </w:tcPr>
          <w:p w14:paraId="06087B1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0E67830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2.3 Characterizations of Invertible Matrices</w:t>
            </w:r>
          </w:p>
        </w:tc>
      </w:tr>
      <w:tr w:rsidR="00D12878" w:rsidRPr="00D12878" w14:paraId="00EDBC0B"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091D9CE8"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019333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1CDC08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D5F0FA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42E9083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2.5 Matrix Factorizations</w:t>
            </w:r>
          </w:p>
        </w:tc>
      </w:tr>
      <w:tr w:rsidR="00D12878" w:rsidRPr="00D12878" w14:paraId="472616C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3B53A81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2/26</w:t>
            </w:r>
          </w:p>
        </w:tc>
        <w:tc>
          <w:tcPr>
            <w:tcW w:w="383" w:type="dxa"/>
            <w:tcBorders>
              <w:top w:val="nil"/>
              <w:left w:val="nil"/>
              <w:bottom w:val="single" w:sz="8" w:space="0" w:color="auto"/>
              <w:right w:val="nil"/>
            </w:tcBorders>
            <w:shd w:val="clear" w:color="auto" w:fill="auto"/>
            <w:noWrap/>
            <w:vAlign w:val="bottom"/>
            <w:hideMark/>
          </w:tcPr>
          <w:p w14:paraId="1364801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193538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2/28</w:t>
            </w:r>
          </w:p>
        </w:tc>
        <w:tc>
          <w:tcPr>
            <w:tcW w:w="814" w:type="dxa"/>
            <w:tcBorders>
              <w:top w:val="nil"/>
              <w:left w:val="nil"/>
              <w:bottom w:val="single" w:sz="8" w:space="0" w:color="auto"/>
              <w:right w:val="nil"/>
            </w:tcBorders>
            <w:shd w:val="clear" w:color="auto" w:fill="auto"/>
            <w:noWrap/>
            <w:vAlign w:val="bottom"/>
            <w:hideMark/>
          </w:tcPr>
          <w:p w14:paraId="5BF7C24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4AE4D0A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 and 2.2</w:t>
            </w:r>
          </w:p>
        </w:tc>
      </w:tr>
      <w:tr w:rsidR="00D12878" w:rsidRPr="00D12878" w14:paraId="3B9446A2"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1B447DED"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7</w:t>
            </w:r>
          </w:p>
        </w:tc>
        <w:tc>
          <w:tcPr>
            <w:tcW w:w="814" w:type="dxa"/>
            <w:tcBorders>
              <w:top w:val="nil"/>
              <w:left w:val="nil"/>
              <w:bottom w:val="nil"/>
              <w:right w:val="nil"/>
            </w:tcBorders>
            <w:shd w:val="clear" w:color="auto" w:fill="auto"/>
            <w:noWrap/>
            <w:vAlign w:val="bottom"/>
            <w:hideMark/>
          </w:tcPr>
          <w:p w14:paraId="2D9FB85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636F301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Introduction to Determinants</w:t>
            </w:r>
          </w:p>
        </w:tc>
      </w:tr>
      <w:tr w:rsidR="00D12878" w:rsidRPr="00D12878" w14:paraId="0857A08D"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26686C0"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24C3BA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19A6A6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4BF217A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181B70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 Properties of Determinants</w:t>
            </w:r>
          </w:p>
        </w:tc>
      </w:tr>
      <w:tr w:rsidR="00D12878" w:rsidRPr="00D12878" w14:paraId="78BFACD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B6F14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3/5</w:t>
            </w:r>
          </w:p>
        </w:tc>
        <w:tc>
          <w:tcPr>
            <w:tcW w:w="383" w:type="dxa"/>
            <w:tcBorders>
              <w:top w:val="nil"/>
              <w:left w:val="nil"/>
              <w:bottom w:val="single" w:sz="8" w:space="0" w:color="auto"/>
              <w:right w:val="nil"/>
            </w:tcBorders>
            <w:shd w:val="clear" w:color="auto" w:fill="auto"/>
            <w:noWrap/>
            <w:vAlign w:val="bottom"/>
            <w:hideMark/>
          </w:tcPr>
          <w:p w14:paraId="19520EA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7C08CD71"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3/7</w:t>
            </w:r>
          </w:p>
        </w:tc>
        <w:tc>
          <w:tcPr>
            <w:tcW w:w="814" w:type="dxa"/>
            <w:tcBorders>
              <w:top w:val="nil"/>
              <w:left w:val="nil"/>
              <w:bottom w:val="single" w:sz="8" w:space="0" w:color="auto"/>
              <w:right w:val="nil"/>
            </w:tcBorders>
            <w:shd w:val="clear" w:color="auto" w:fill="auto"/>
            <w:noWrap/>
            <w:vAlign w:val="bottom"/>
            <w:hideMark/>
          </w:tcPr>
          <w:p w14:paraId="78BE71C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EXAM:</w:t>
            </w:r>
          </w:p>
        </w:tc>
        <w:tc>
          <w:tcPr>
            <w:tcW w:w="3926" w:type="dxa"/>
            <w:tcBorders>
              <w:top w:val="nil"/>
              <w:left w:val="nil"/>
              <w:bottom w:val="single" w:sz="8" w:space="0" w:color="auto"/>
              <w:right w:val="nil"/>
            </w:tcBorders>
            <w:shd w:val="clear" w:color="auto" w:fill="auto"/>
            <w:noWrap/>
            <w:vAlign w:val="bottom"/>
            <w:hideMark/>
          </w:tcPr>
          <w:p w14:paraId="3D1F670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Chapters 1 and 2</w:t>
            </w:r>
          </w:p>
        </w:tc>
      </w:tr>
      <w:tr w:rsidR="00D12878" w:rsidRPr="00D12878" w14:paraId="242D6B0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C568A4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8</w:t>
            </w:r>
          </w:p>
        </w:tc>
        <w:tc>
          <w:tcPr>
            <w:tcW w:w="814" w:type="dxa"/>
            <w:tcBorders>
              <w:top w:val="nil"/>
              <w:left w:val="nil"/>
              <w:bottom w:val="nil"/>
              <w:right w:val="nil"/>
            </w:tcBorders>
            <w:shd w:val="clear" w:color="auto" w:fill="auto"/>
            <w:noWrap/>
            <w:vAlign w:val="bottom"/>
            <w:hideMark/>
          </w:tcPr>
          <w:p w14:paraId="4F03751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52AF250E" w14:textId="0188B071"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 Properties of Determinants</w:t>
            </w:r>
          </w:p>
        </w:tc>
      </w:tr>
      <w:tr w:rsidR="00D12878" w:rsidRPr="00D12878" w14:paraId="0846A91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7D70607B"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B32469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32CA1A7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0E672A3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6CC5787" w14:textId="663DE4D2" w:rsidR="00D12878" w:rsidRPr="00D12878" w:rsidRDefault="00D12878" w:rsidP="00D12878">
            <w:pPr>
              <w:spacing w:after="0" w:line="240" w:lineRule="auto"/>
              <w:rPr>
                <w:rFonts w:ascii="Times New Roman" w:eastAsia="Times New Roman" w:hAnsi="Times New Roman" w:cs="Times New Roman"/>
                <w:sz w:val="20"/>
                <w:szCs w:val="20"/>
              </w:rPr>
            </w:pPr>
            <w:r w:rsidRPr="00D12878">
              <w:rPr>
                <w:rFonts w:ascii="Calibri" w:eastAsia="Times New Roman" w:hAnsi="Calibri" w:cs="Calibri"/>
                <w:color w:val="000000"/>
                <w:sz w:val="16"/>
                <w:szCs w:val="16"/>
              </w:rPr>
              <w:t>3.3 Cramer’s Rule, Volume, and Linear Trans</w:t>
            </w:r>
          </w:p>
        </w:tc>
      </w:tr>
      <w:tr w:rsidR="00D12878" w:rsidRPr="00D12878" w14:paraId="0FF1F127"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9D0AE8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3/12</w:t>
            </w:r>
          </w:p>
        </w:tc>
        <w:tc>
          <w:tcPr>
            <w:tcW w:w="383" w:type="dxa"/>
            <w:tcBorders>
              <w:top w:val="nil"/>
              <w:left w:val="nil"/>
              <w:bottom w:val="single" w:sz="8" w:space="0" w:color="auto"/>
              <w:right w:val="nil"/>
            </w:tcBorders>
            <w:shd w:val="clear" w:color="auto" w:fill="auto"/>
            <w:noWrap/>
            <w:vAlign w:val="bottom"/>
            <w:hideMark/>
          </w:tcPr>
          <w:p w14:paraId="75C4DB4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C1CB891"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3/14</w:t>
            </w:r>
          </w:p>
        </w:tc>
        <w:tc>
          <w:tcPr>
            <w:tcW w:w="814" w:type="dxa"/>
            <w:tcBorders>
              <w:top w:val="nil"/>
              <w:left w:val="nil"/>
              <w:bottom w:val="single" w:sz="8" w:space="0" w:color="auto"/>
              <w:right w:val="nil"/>
            </w:tcBorders>
            <w:shd w:val="clear" w:color="auto" w:fill="auto"/>
            <w:noWrap/>
            <w:vAlign w:val="bottom"/>
            <w:hideMark/>
          </w:tcPr>
          <w:p w14:paraId="14E145B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213BD89E"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and 3.2</w:t>
            </w:r>
          </w:p>
        </w:tc>
      </w:tr>
      <w:tr w:rsidR="00D12878" w:rsidRPr="00D12878" w14:paraId="62991120"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FBD312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9</w:t>
            </w:r>
          </w:p>
        </w:tc>
        <w:tc>
          <w:tcPr>
            <w:tcW w:w="814" w:type="dxa"/>
            <w:tcBorders>
              <w:top w:val="nil"/>
              <w:left w:val="nil"/>
              <w:bottom w:val="nil"/>
              <w:right w:val="nil"/>
            </w:tcBorders>
            <w:shd w:val="clear" w:color="auto" w:fill="auto"/>
            <w:noWrap/>
            <w:vAlign w:val="bottom"/>
            <w:hideMark/>
          </w:tcPr>
          <w:p w14:paraId="28133953" w14:textId="77777777" w:rsidR="00D12878" w:rsidRPr="00D12878" w:rsidRDefault="00D12878" w:rsidP="00D12878">
            <w:pPr>
              <w:spacing w:after="0" w:line="240" w:lineRule="auto"/>
              <w:jc w:val="center"/>
              <w:rPr>
                <w:rFonts w:ascii="Calibri" w:eastAsia="Times New Roman" w:hAnsi="Calibri" w:cs="Calibri"/>
                <w:color w:val="000000"/>
                <w:sz w:val="16"/>
                <w:szCs w:val="16"/>
              </w:rPr>
            </w:pPr>
          </w:p>
        </w:tc>
        <w:tc>
          <w:tcPr>
            <w:tcW w:w="3926" w:type="dxa"/>
            <w:tcBorders>
              <w:top w:val="nil"/>
              <w:left w:val="nil"/>
              <w:bottom w:val="nil"/>
              <w:right w:val="nil"/>
            </w:tcBorders>
            <w:shd w:val="clear" w:color="auto" w:fill="auto"/>
            <w:noWrap/>
            <w:vAlign w:val="bottom"/>
            <w:hideMark/>
          </w:tcPr>
          <w:p w14:paraId="048AF9AD" w14:textId="77777777" w:rsidR="00D12878" w:rsidRPr="00D12878" w:rsidRDefault="00D12878" w:rsidP="00D12878">
            <w:pPr>
              <w:spacing w:after="0" w:line="240" w:lineRule="auto"/>
              <w:jc w:val="right"/>
              <w:rPr>
                <w:rFonts w:ascii="Times New Roman" w:eastAsia="Times New Roman" w:hAnsi="Times New Roman" w:cs="Times New Roman"/>
                <w:sz w:val="20"/>
                <w:szCs w:val="20"/>
              </w:rPr>
            </w:pPr>
          </w:p>
        </w:tc>
      </w:tr>
      <w:tr w:rsidR="00D12878" w:rsidRPr="00D12878" w14:paraId="4BC90415"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2532EA1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83" w:type="dxa"/>
            <w:tcBorders>
              <w:top w:val="nil"/>
              <w:left w:val="nil"/>
              <w:bottom w:val="nil"/>
              <w:right w:val="nil"/>
            </w:tcBorders>
            <w:shd w:val="clear" w:color="auto" w:fill="auto"/>
            <w:noWrap/>
            <w:vAlign w:val="bottom"/>
            <w:hideMark/>
          </w:tcPr>
          <w:p w14:paraId="2D4A682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A8AF2D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4740" w:type="dxa"/>
            <w:gridSpan w:val="2"/>
            <w:tcBorders>
              <w:top w:val="nil"/>
              <w:left w:val="nil"/>
              <w:bottom w:val="nil"/>
              <w:right w:val="nil"/>
            </w:tcBorders>
            <w:shd w:val="clear" w:color="auto" w:fill="auto"/>
            <w:noWrap/>
            <w:vAlign w:val="bottom"/>
            <w:hideMark/>
          </w:tcPr>
          <w:p w14:paraId="5F93FFCB"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SPRING BREAK!</w:t>
            </w:r>
          </w:p>
        </w:tc>
      </w:tr>
      <w:tr w:rsidR="00D12878" w:rsidRPr="00D12878" w14:paraId="20191795"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79AE84B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3/19</w:t>
            </w:r>
          </w:p>
        </w:tc>
        <w:tc>
          <w:tcPr>
            <w:tcW w:w="383" w:type="dxa"/>
            <w:tcBorders>
              <w:top w:val="nil"/>
              <w:left w:val="nil"/>
              <w:bottom w:val="single" w:sz="8" w:space="0" w:color="auto"/>
              <w:right w:val="nil"/>
            </w:tcBorders>
            <w:shd w:val="clear" w:color="auto" w:fill="auto"/>
            <w:noWrap/>
            <w:vAlign w:val="bottom"/>
            <w:hideMark/>
          </w:tcPr>
          <w:p w14:paraId="3725B68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3CD7F0F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3/21</w:t>
            </w:r>
          </w:p>
        </w:tc>
        <w:tc>
          <w:tcPr>
            <w:tcW w:w="814" w:type="dxa"/>
            <w:tcBorders>
              <w:top w:val="nil"/>
              <w:left w:val="nil"/>
              <w:bottom w:val="single" w:sz="8" w:space="0" w:color="auto"/>
              <w:right w:val="nil"/>
            </w:tcBorders>
            <w:shd w:val="clear" w:color="auto" w:fill="auto"/>
            <w:noWrap/>
            <w:vAlign w:val="bottom"/>
            <w:hideMark/>
          </w:tcPr>
          <w:p w14:paraId="43434B9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 </w:t>
            </w:r>
          </w:p>
        </w:tc>
        <w:tc>
          <w:tcPr>
            <w:tcW w:w="3926" w:type="dxa"/>
            <w:tcBorders>
              <w:top w:val="nil"/>
              <w:left w:val="nil"/>
              <w:bottom w:val="single" w:sz="8" w:space="0" w:color="auto"/>
              <w:right w:val="nil"/>
            </w:tcBorders>
            <w:shd w:val="clear" w:color="auto" w:fill="auto"/>
            <w:noWrap/>
            <w:vAlign w:val="bottom"/>
            <w:hideMark/>
          </w:tcPr>
          <w:p w14:paraId="07B75A8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 </w:t>
            </w:r>
          </w:p>
        </w:tc>
      </w:tr>
      <w:tr w:rsidR="00D12878" w:rsidRPr="00D12878" w14:paraId="2C836B5B"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7DAA727C"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10</w:t>
            </w:r>
          </w:p>
        </w:tc>
        <w:tc>
          <w:tcPr>
            <w:tcW w:w="814" w:type="dxa"/>
            <w:tcBorders>
              <w:top w:val="nil"/>
              <w:left w:val="nil"/>
              <w:bottom w:val="nil"/>
              <w:right w:val="nil"/>
            </w:tcBorders>
            <w:shd w:val="clear" w:color="auto" w:fill="auto"/>
            <w:noWrap/>
            <w:vAlign w:val="bottom"/>
            <w:hideMark/>
          </w:tcPr>
          <w:p w14:paraId="0EF70A9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365D188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 Vector Spaces and Subspaces</w:t>
            </w:r>
          </w:p>
        </w:tc>
      </w:tr>
      <w:tr w:rsidR="00D12878" w:rsidRPr="00D12878" w14:paraId="30EA30FE"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8BA5A40"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30251B1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A8C68D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79FD2A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69605D5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 xml:space="preserve">4.2 </w:t>
            </w:r>
            <w:proofErr w:type="spellStart"/>
            <w:r w:rsidRPr="00D12878">
              <w:rPr>
                <w:rFonts w:ascii="Calibri" w:eastAsia="Times New Roman" w:hAnsi="Calibri" w:cs="Calibri"/>
                <w:color w:val="000000"/>
                <w:sz w:val="16"/>
                <w:szCs w:val="16"/>
              </w:rPr>
              <w:t>Nul</w:t>
            </w:r>
            <w:proofErr w:type="spellEnd"/>
            <w:r w:rsidRPr="00D12878">
              <w:rPr>
                <w:rFonts w:ascii="Calibri" w:eastAsia="Times New Roman" w:hAnsi="Calibri" w:cs="Calibri"/>
                <w:color w:val="000000"/>
                <w:sz w:val="16"/>
                <w:szCs w:val="16"/>
              </w:rPr>
              <w:t>(A), Col(A), and Linear Transformations</w:t>
            </w:r>
          </w:p>
        </w:tc>
      </w:tr>
      <w:tr w:rsidR="00D12878" w:rsidRPr="00D12878" w14:paraId="405F509D"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3665E4F"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3/26</w:t>
            </w:r>
          </w:p>
        </w:tc>
        <w:tc>
          <w:tcPr>
            <w:tcW w:w="383" w:type="dxa"/>
            <w:tcBorders>
              <w:top w:val="nil"/>
              <w:left w:val="nil"/>
              <w:bottom w:val="single" w:sz="8" w:space="0" w:color="auto"/>
              <w:right w:val="nil"/>
            </w:tcBorders>
            <w:shd w:val="clear" w:color="auto" w:fill="auto"/>
            <w:noWrap/>
            <w:vAlign w:val="bottom"/>
            <w:hideMark/>
          </w:tcPr>
          <w:p w14:paraId="293CD4F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DC2E08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3/28</w:t>
            </w:r>
          </w:p>
        </w:tc>
        <w:tc>
          <w:tcPr>
            <w:tcW w:w="814" w:type="dxa"/>
            <w:tcBorders>
              <w:top w:val="nil"/>
              <w:left w:val="nil"/>
              <w:bottom w:val="single" w:sz="8" w:space="0" w:color="auto"/>
              <w:right w:val="nil"/>
            </w:tcBorders>
            <w:shd w:val="clear" w:color="auto" w:fill="auto"/>
            <w:noWrap/>
            <w:vAlign w:val="bottom"/>
            <w:hideMark/>
          </w:tcPr>
          <w:p w14:paraId="582C318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3274A80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3.2, and 3.3</w:t>
            </w:r>
          </w:p>
        </w:tc>
      </w:tr>
      <w:tr w:rsidR="00D12878" w:rsidRPr="00D12878" w14:paraId="7EAD4788"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23A46DBB"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11</w:t>
            </w:r>
          </w:p>
        </w:tc>
        <w:tc>
          <w:tcPr>
            <w:tcW w:w="814" w:type="dxa"/>
            <w:tcBorders>
              <w:top w:val="nil"/>
              <w:left w:val="nil"/>
              <w:bottom w:val="nil"/>
              <w:right w:val="nil"/>
            </w:tcBorders>
            <w:shd w:val="clear" w:color="auto" w:fill="auto"/>
            <w:noWrap/>
            <w:vAlign w:val="bottom"/>
            <w:hideMark/>
          </w:tcPr>
          <w:p w14:paraId="7612587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38D92D57"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4.3 Linearly Independent Sets; Bases</w:t>
            </w:r>
          </w:p>
        </w:tc>
      </w:tr>
      <w:tr w:rsidR="00D12878" w:rsidRPr="00D12878" w14:paraId="405554FA"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89E1FF2"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453C645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38E29794"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67DDDC29"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4553F11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4.4 Coordinate Systems</w:t>
            </w:r>
          </w:p>
        </w:tc>
      </w:tr>
      <w:tr w:rsidR="00D12878" w:rsidRPr="00D12878" w14:paraId="5576DD7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A9CF3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4/2</w:t>
            </w:r>
          </w:p>
        </w:tc>
        <w:tc>
          <w:tcPr>
            <w:tcW w:w="383" w:type="dxa"/>
            <w:tcBorders>
              <w:top w:val="nil"/>
              <w:left w:val="nil"/>
              <w:bottom w:val="single" w:sz="8" w:space="0" w:color="auto"/>
              <w:right w:val="nil"/>
            </w:tcBorders>
            <w:shd w:val="clear" w:color="auto" w:fill="auto"/>
            <w:noWrap/>
            <w:vAlign w:val="bottom"/>
            <w:hideMark/>
          </w:tcPr>
          <w:p w14:paraId="217E528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630188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4/4</w:t>
            </w:r>
          </w:p>
        </w:tc>
        <w:tc>
          <w:tcPr>
            <w:tcW w:w="814" w:type="dxa"/>
            <w:tcBorders>
              <w:top w:val="nil"/>
              <w:left w:val="nil"/>
              <w:bottom w:val="single" w:sz="8" w:space="0" w:color="auto"/>
              <w:right w:val="nil"/>
            </w:tcBorders>
            <w:shd w:val="clear" w:color="auto" w:fill="auto"/>
            <w:noWrap/>
            <w:vAlign w:val="bottom"/>
            <w:hideMark/>
          </w:tcPr>
          <w:p w14:paraId="7E2A8C1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414D81B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 and 4.2</w:t>
            </w:r>
          </w:p>
        </w:tc>
      </w:tr>
      <w:tr w:rsidR="00D12878" w:rsidRPr="00D12878" w14:paraId="01E6E33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C1A113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12</w:t>
            </w:r>
          </w:p>
        </w:tc>
        <w:tc>
          <w:tcPr>
            <w:tcW w:w="814" w:type="dxa"/>
            <w:tcBorders>
              <w:top w:val="nil"/>
              <w:left w:val="nil"/>
              <w:bottom w:val="nil"/>
              <w:right w:val="nil"/>
            </w:tcBorders>
            <w:shd w:val="clear" w:color="auto" w:fill="auto"/>
            <w:noWrap/>
            <w:vAlign w:val="bottom"/>
            <w:hideMark/>
          </w:tcPr>
          <w:p w14:paraId="1F134AA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422433E0"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5.1 Eigenvectors and Eigenvalues</w:t>
            </w:r>
          </w:p>
        </w:tc>
      </w:tr>
      <w:tr w:rsidR="00D12878" w:rsidRPr="00D12878" w14:paraId="6557B8CF"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1A81385"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8019AED"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0A15D1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97E652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00FC2D0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5.2 The Characteristic Equation</w:t>
            </w:r>
          </w:p>
        </w:tc>
      </w:tr>
      <w:tr w:rsidR="00D12878" w:rsidRPr="00D12878" w14:paraId="4A05DB04"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7159CC8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4/9</w:t>
            </w:r>
          </w:p>
        </w:tc>
        <w:tc>
          <w:tcPr>
            <w:tcW w:w="383" w:type="dxa"/>
            <w:tcBorders>
              <w:top w:val="nil"/>
              <w:left w:val="nil"/>
              <w:bottom w:val="single" w:sz="8" w:space="0" w:color="auto"/>
              <w:right w:val="nil"/>
            </w:tcBorders>
            <w:shd w:val="clear" w:color="auto" w:fill="auto"/>
            <w:noWrap/>
            <w:vAlign w:val="bottom"/>
            <w:hideMark/>
          </w:tcPr>
          <w:p w14:paraId="1D08D2A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768628B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4/11</w:t>
            </w:r>
          </w:p>
        </w:tc>
        <w:tc>
          <w:tcPr>
            <w:tcW w:w="814" w:type="dxa"/>
            <w:tcBorders>
              <w:top w:val="nil"/>
              <w:left w:val="nil"/>
              <w:bottom w:val="single" w:sz="8" w:space="0" w:color="auto"/>
              <w:right w:val="nil"/>
            </w:tcBorders>
            <w:shd w:val="clear" w:color="auto" w:fill="auto"/>
            <w:noWrap/>
            <w:vAlign w:val="bottom"/>
            <w:hideMark/>
          </w:tcPr>
          <w:p w14:paraId="13D4920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EXAM:</w:t>
            </w:r>
          </w:p>
        </w:tc>
        <w:tc>
          <w:tcPr>
            <w:tcW w:w="3926" w:type="dxa"/>
            <w:tcBorders>
              <w:top w:val="nil"/>
              <w:left w:val="nil"/>
              <w:bottom w:val="single" w:sz="8" w:space="0" w:color="auto"/>
              <w:right w:val="nil"/>
            </w:tcBorders>
            <w:shd w:val="clear" w:color="auto" w:fill="auto"/>
            <w:noWrap/>
            <w:vAlign w:val="bottom"/>
            <w:hideMark/>
          </w:tcPr>
          <w:p w14:paraId="5CF1F9B7"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Chapters 3 and 4</w:t>
            </w:r>
          </w:p>
        </w:tc>
      </w:tr>
      <w:tr w:rsidR="00D12878" w:rsidRPr="00D12878" w14:paraId="146417BB"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5DAFF3C1"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13</w:t>
            </w:r>
          </w:p>
        </w:tc>
        <w:tc>
          <w:tcPr>
            <w:tcW w:w="814" w:type="dxa"/>
            <w:tcBorders>
              <w:top w:val="nil"/>
              <w:left w:val="nil"/>
              <w:bottom w:val="nil"/>
              <w:right w:val="nil"/>
            </w:tcBorders>
            <w:shd w:val="clear" w:color="auto" w:fill="auto"/>
            <w:noWrap/>
            <w:vAlign w:val="bottom"/>
            <w:hideMark/>
          </w:tcPr>
          <w:p w14:paraId="4227220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725079F8"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5.3 Diagonalization</w:t>
            </w:r>
          </w:p>
        </w:tc>
      </w:tr>
      <w:tr w:rsidR="00D12878" w:rsidRPr="00D12878" w14:paraId="57208CE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EEF257E"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177E345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5FAA676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274D17E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39A078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5.4 Eigenvectors and Linear Transformations</w:t>
            </w:r>
          </w:p>
        </w:tc>
      </w:tr>
      <w:tr w:rsidR="00D12878" w:rsidRPr="00D12878" w14:paraId="419D6DF0"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6C979B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4/16</w:t>
            </w:r>
          </w:p>
        </w:tc>
        <w:tc>
          <w:tcPr>
            <w:tcW w:w="383" w:type="dxa"/>
            <w:tcBorders>
              <w:top w:val="nil"/>
              <w:left w:val="nil"/>
              <w:bottom w:val="single" w:sz="8" w:space="0" w:color="auto"/>
              <w:right w:val="nil"/>
            </w:tcBorders>
            <w:shd w:val="clear" w:color="auto" w:fill="auto"/>
            <w:noWrap/>
            <w:vAlign w:val="bottom"/>
            <w:hideMark/>
          </w:tcPr>
          <w:p w14:paraId="4A4F437D"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5DDCDC5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4/18</w:t>
            </w:r>
          </w:p>
        </w:tc>
        <w:tc>
          <w:tcPr>
            <w:tcW w:w="814" w:type="dxa"/>
            <w:tcBorders>
              <w:top w:val="nil"/>
              <w:left w:val="nil"/>
              <w:bottom w:val="single" w:sz="8" w:space="0" w:color="auto"/>
              <w:right w:val="nil"/>
            </w:tcBorders>
            <w:shd w:val="clear" w:color="auto" w:fill="auto"/>
            <w:noWrap/>
            <w:vAlign w:val="bottom"/>
            <w:hideMark/>
          </w:tcPr>
          <w:p w14:paraId="7CFEC05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54259A4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5.1 and 5.2</w:t>
            </w:r>
          </w:p>
        </w:tc>
      </w:tr>
      <w:tr w:rsidR="00D12878" w:rsidRPr="00D12878" w14:paraId="779CF253"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F8F749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14</w:t>
            </w:r>
          </w:p>
        </w:tc>
        <w:tc>
          <w:tcPr>
            <w:tcW w:w="814" w:type="dxa"/>
            <w:tcBorders>
              <w:top w:val="nil"/>
              <w:left w:val="nil"/>
              <w:bottom w:val="nil"/>
              <w:right w:val="nil"/>
            </w:tcBorders>
            <w:shd w:val="clear" w:color="auto" w:fill="auto"/>
            <w:noWrap/>
            <w:vAlign w:val="bottom"/>
            <w:hideMark/>
          </w:tcPr>
          <w:p w14:paraId="4D78ADF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29B749F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6.1 Inner Product, Length, and Orthogonality</w:t>
            </w:r>
          </w:p>
        </w:tc>
      </w:tr>
      <w:tr w:rsidR="00D12878" w:rsidRPr="00D12878" w14:paraId="10B8C100"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B094E71"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0F131B4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6B0AE8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C8E4724"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194BEC6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6.2 Orthogonal Sets</w:t>
            </w:r>
          </w:p>
        </w:tc>
      </w:tr>
      <w:tr w:rsidR="00D12878" w:rsidRPr="00D12878" w14:paraId="769C5EFA"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AD0DC7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4/23</w:t>
            </w:r>
          </w:p>
        </w:tc>
        <w:tc>
          <w:tcPr>
            <w:tcW w:w="383" w:type="dxa"/>
            <w:tcBorders>
              <w:top w:val="nil"/>
              <w:left w:val="nil"/>
              <w:bottom w:val="single" w:sz="8" w:space="0" w:color="auto"/>
              <w:right w:val="nil"/>
            </w:tcBorders>
            <w:shd w:val="clear" w:color="auto" w:fill="auto"/>
            <w:noWrap/>
            <w:vAlign w:val="bottom"/>
            <w:hideMark/>
          </w:tcPr>
          <w:p w14:paraId="59A6954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66BA7D2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4/25</w:t>
            </w:r>
          </w:p>
        </w:tc>
        <w:tc>
          <w:tcPr>
            <w:tcW w:w="814" w:type="dxa"/>
            <w:tcBorders>
              <w:top w:val="nil"/>
              <w:left w:val="nil"/>
              <w:bottom w:val="single" w:sz="8" w:space="0" w:color="auto"/>
              <w:right w:val="nil"/>
            </w:tcBorders>
            <w:shd w:val="clear" w:color="auto" w:fill="auto"/>
            <w:noWrap/>
            <w:vAlign w:val="bottom"/>
            <w:hideMark/>
          </w:tcPr>
          <w:p w14:paraId="1B60BE6E"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6976335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4.3 and 5.4</w:t>
            </w:r>
          </w:p>
        </w:tc>
      </w:tr>
      <w:tr w:rsidR="00D12878" w:rsidRPr="00D12878" w14:paraId="1440C635"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7F49CDF"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15</w:t>
            </w:r>
          </w:p>
        </w:tc>
        <w:tc>
          <w:tcPr>
            <w:tcW w:w="814" w:type="dxa"/>
            <w:tcBorders>
              <w:top w:val="nil"/>
              <w:left w:val="nil"/>
              <w:bottom w:val="nil"/>
              <w:right w:val="nil"/>
            </w:tcBorders>
            <w:shd w:val="clear" w:color="auto" w:fill="auto"/>
            <w:noWrap/>
            <w:vAlign w:val="bottom"/>
            <w:hideMark/>
          </w:tcPr>
          <w:p w14:paraId="2E33013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75C150A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6.3 Orthogonal Projections</w:t>
            </w:r>
          </w:p>
        </w:tc>
      </w:tr>
      <w:tr w:rsidR="00D12878" w:rsidRPr="00D12878" w14:paraId="0EDE8A4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4008C24"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40CECF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2EEC6A5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3EB79F7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56E2DC4"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6.4 The Gram–Schmidt Process</w:t>
            </w:r>
          </w:p>
        </w:tc>
      </w:tr>
      <w:tr w:rsidR="00D12878" w:rsidRPr="00D12878" w14:paraId="19812B69"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0A6A8F1F"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4/30</w:t>
            </w:r>
          </w:p>
        </w:tc>
        <w:tc>
          <w:tcPr>
            <w:tcW w:w="383" w:type="dxa"/>
            <w:tcBorders>
              <w:top w:val="nil"/>
              <w:left w:val="nil"/>
              <w:bottom w:val="single" w:sz="8" w:space="0" w:color="auto"/>
              <w:right w:val="nil"/>
            </w:tcBorders>
            <w:shd w:val="clear" w:color="auto" w:fill="auto"/>
            <w:noWrap/>
            <w:vAlign w:val="bottom"/>
            <w:hideMark/>
          </w:tcPr>
          <w:p w14:paraId="350151E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EAF18B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5/2</w:t>
            </w:r>
          </w:p>
        </w:tc>
        <w:tc>
          <w:tcPr>
            <w:tcW w:w="814" w:type="dxa"/>
            <w:tcBorders>
              <w:top w:val="nil"/>
              <w:left w:val="nil"/>
              <w:bottom w:val="single" w:sz="8" w:space="0" w:color="auto"/>
              <w:right w:val="nil"/>
            </w:tcBorders>
            <w:shd w:val="clear" w:color="auto" w:fill="auto"/>
            <w:noWrap/>
            <w:vAlign w:val="bottom"/>
            <w:hideMark/>
          </w:tcPr>
          <w:p w14:paraId="6E54784D"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39980EE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n/a</w:t>
            </w:r>
          </w:p>
        </w:tc>
      </w:tr>
    </w:tbl>
    <w:p w14:paraId="6D3E0EB8" w14:textId="7E7F749C" w:rsidR="00955C01" w:rsidRDefault="00955C01" w:rsidP="00D12878">
      <w:pPr>
        <w:spacing w:after="0"/>
        <w:jc w:val="center"/>
        <w:rPr>
          <w:rStyle w:val="fontstyle01"/>
          <w:rFonts w:asciiTheme="minorHAnsi" w:hAnsiTheme="minorHAnsi" w:cstheme="minorHAnsi"/>
          <w:sz w:val="22"/>
          <w:szCs w:val="22"/>
        </w:rPr>
      </w:pPr>
    </w:p>
    <w:sectPr w:rsidR="00955C01" w:rsidSect="00AF0C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24">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7A89"/>
    <w:multiLevelType w:val="hybridMultilevel"/>
    <w:tmpl w:val="440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9C"/>
    <w:rsid w:val="000304B4"/>
    <w:rsid w:val="00065383"/>
    <w:rsid w:val="000A7AF8"/>
    <w:rsid w:val="000C0CAD"/>
    <w:rsid w:val="001B7A64"/>
    <w:rsid w:val="00281C2A"/>
    <w:rsid w:val="00332F74"/>
    <w:rsid w:val="00373DC9"/>
    <w:rsid w:val="0041376A"/>
    <w:rsid w:val="00446717"/>
    <w:rsid w:val="00473118"/>
    <w:rsid w:val="00476BD3"/>
    <w:rsid w:val="004F196C"/>
    <w:rsid w:val="005E3E7C"/>
    <w:rsid w:val="006D6B70"/>
    <w:rsid w:val="006F0EE0"/>
    <w:rsid w:val="006F2131"/>
    <w:rsid w:val="00724FF2"/>
    <w:rsid w:val="008543A2"/>
    <w:rsid w:val="008D36CB"/>
    <w:rsid w:val="00903744"/>
    <w:rsid w:val="00955C01"/>
    <w:rsid w:val="009A55D0"/>
    <w:rsid w:val="009E5983"/>
    <w:rsid w:val="009F34CC"/>
    <w:rsid w:val="00A74C16"/>
    <w:rsid w:val="00A91759"/>
    <w:rsid w:val="00AF0C9C"/>
    <w:rsid w:val="00B7790C"/>
    <w:rsid w:val="00BE3BFB"/>
    <w:rsid w:val="00C27AD6"/>
    <w:rsid w:val="00C60E2B"/>
    <w:rsid w:val="00C67A04"/>
    <w:rsid w:val="00C951E9"/>
    <w:rsid w:val="00D12878"/>
    <w:rsid w:val="00D311F0"/>
    <w:rsid w:val="00D6716D"/>
    <w:rsid w:val="00D672C2"/>
    <w:rsid w:val="00E1065D"/>
    <w:rsid w:val="00E87757"/>
    <w:rsid w:val="00F20305"/>
    <w:rsid w:val="00F313D2"/>
    <w:rsid w:val="00F3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34C4"/>
  <w15:chartTrackingRefBased/>
  <w15:docId w15:val="{F0728156-F647-47E6-80D5-643C0068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C9C"/>
    <w:rPr>
      <w:color w:val="0563C1" w:themeColor="hyperlink"/>
      <w:u w:val="single"/>
    </w:rPr>
  </w:style>
  <w:style w:type="character" w:styleId="UnresolvedMention">
    <w:name w:val="Unresolved Mention"/>
    <w:basedOn w:val="DefaultParagraphFont"/>
    <w:uiPriority w:val="99"/>
    <w:semiHidden/>
    <w:unhideWhenUsed/>
    <w:rsid w:val="00AF0C9C"/>
    <w:rPr>
      <w:color w:val="605E5C"/>
      <w:shd w:val="clear" w:color="auto" w:fill="E1DFDD"/>
    </w:rPr>
  </w:style>
  <w:style w:type="paragraph" w:styleId="ListParagraph">
    <w:name w:val="List Paragraph"/>
    <w:basedOn w:val="Normal"/>
    <w:uiPriority w:val="34"/>
    <w:qFormat/>
    <w:rsid w:val="00E1065D"/>
    <w:pPr>
      <w:ind w:left="720"/>
      <w:contextualSpacing/>
    </w:pPr>
  </w:style>
  <w:style w:type="character" w:customStyle="1" w:styleId="fontstyle01">
    <w:name w:val="fontstyle01"/>
    <w:basedOn w:val="DefaultParagraphFont"/>
    <w:rsid w:val="00D311F0"/>
    <w:rPr>
      <w:rFonts w:ascii="F24" w:hAnsi="F24" w:hint="default"/>
      <w:b w:val="0"/>
      <w:bCs w:val="0"/>
      <w:i w:val="0"/>
      <w:iCs w:val="0"/>
      <w:color w:val="000000"/>
      <w:sz w:val="20"/>
      <w:szCs w:val="20"/>
    </w:rPr>
  </w:style>
  <w:style w:type="character" w:styleId="FollowedHyperlink">
    <w:name w:val="FollowedHyperlink"/>
    <w:basedOn w:val="DefaultParagraphFont"/>
    <w:uiPriority w:val="99"/>
    <w:semiHidden/>
    <w:unhideWhenUsed/>
    <w:rsid w:val="00373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9688">
      <w:bodyDiv w:val="1"/>
      <w:marLeft w:val="0"/>
      <w:marRight w:val="0"/>
      <w:marTop w:val="0"/>
      <w:marBottom w:val="0"/>
      <w:divBdr>
        <w:top w:val="none" w:sz="0" w:space="0" w:color="auto"/>
        <w:left w:val="none" w:sz="0" w:space="0" w:color="auto"/>
        <w:bottom w:val="none" w:sz="0" w:space="0" w:color="auto"/>
        <w:right w:val="none" w:sz="0" w:space="0" w:color="auto"/>
      </w:divBdr>
    </w:div>
    <w:div w:id="388497879">
      <w:bodyDiv w:val="1"/>
      <w:marLeft w:val="0"/>
      <w:marRight w:val="0"/>
      <w:marTop w:val="0"/>
      <w:marBottom w:val="0"/>
      <w:divBdr>
        <w:top w:val="none" w:sz="0" w:space="0" w:color="auto"/>
        <w:left w:val="none" w:sz="0" w:space="0" w:color="auto"/>
        <w:bottom w:val="none" w:sz="0" w:space="0" w:color="auto"/>
        <w:right w:val="none" w:sz="0" w:space="0" w:color="auto"/>
      </w:divBdr>
    </w:div>
    <w:div w:id="455032082">
      <w:bodyDiv w:val="1"/>
      <w:marLeft w:val="0"/>
      <w:marRight w:val="0"/>
      <w:marTop w:val="0"/>
      <w:marBottom w:val="0"/>
      <w:divBdr>
        <w:top w:val="none" w:sz="0" w:space="0" w:color="auto"/>
        <w:left w:val="none" w:sz="0" w:space="0" w:color="auto"/>
        <w:bottom w:val="none" w:sz="0" w:space="0" w:color="auto"/>
        <w:right w:val="none" w:sz="0" w:space="0" w:color="auto"/>
      </w:divBdr>
    </w:div>
    <w:div w:id="583808685">
      <w:bodyDiv w:val="1"/>
      <w:marLeft w:val="0"/>
      <w:marRight w:val="0"/>
      <w:marTop w:val="0"/>
      <w:marBottom w:val="0"/>
      <w:divBdr>
        <w:top w:val="none" w:sz="0" w:space="0" w:color="auto"/>
        <w:left w:val="none" w:sz="0" w:space="0" w:color="auto"/>
        <w:bottom w:val="none" w:sz="0" w:space="0" w:color="auto"/>
        <w:right w:val="none" w:sz="0" w:space="0" w:color="auto"/>
      </w:divBdr>
    </w:div>
    <w:div w:id="662199209">
      <w:bodyDiv w:val="1"/>
      <w:marLeft w:val="0"/>
      <w:marRight w:val="0"/>
      <w:marTop w:val="0"/>
      <w:marBottom w:val="0"/>
      <w:divBdr>
        <w:top w:val="none" w:sz="0" w:space="0" w:color="auto"/>
        <w:left w:val="none" w:sz="0" w:space="0" w:color="auto"/>
        <w:bottom w:val="none" w:sz="0" w:space="0" w:color="auto"/>
        <w:right w:val="none" w:sz="0" w:space="0" w:color="auto"/>
      </w:divBdr>
    </w:div>
    <w:div w:id="1198080533">
      <w:bodyDiv w:val="1"/>
      <w:marLeft w:val="0"/>
      <w:marRight w:val="0"/>
      <w:marTop w:val="0"/>
      <w:marBottom w:val="0"/>
      <w:divBdr>
        <w:top w:val="none" w:sz="0" w:space="0" w:color="auto"/>
        <w:left w:val="none" w:sz="0" w:space="0" w:color="auto"/>
        <w:bottom w:val="none" w:sz="0" w:space="0" w:color="auto"/>
        <w:right w:val="none" w:sz="0" w:space="0" w:color="auto"/>
      </w:divBdr>
    </w:div>
    <w:div w:id="1206679903">
      <w:bodyDiv w:val="1"/>
      <w:marLeft w:val="0"/>
      <w:marRight w:val="0"/>
      <w:marTop w:val="0"/>
      <w:marBottom w:val="0"/>
      <w:divBdr>
        <w:top w:val="none" w:sz="0" w:space="0" w:color="auto"/>
        <w:left w:val="none" w:sz="0" w:space="0" w:color="auto"/>
        <w:bottom w:val="none" w:sz="0" w:space="0" w:color="auto"/>
        <w:right w:val="none" w:sz="0" w:space="0" w:color="auto"/>
      </w:divBdr>
    </w:div>
    <w:div w:id="1265654640">
      <w:bodyDiv w:val="1"/>
      <w:marLeft w:val="0"/>
      <w:marRight w:val="0"/>
      <w:marTop w:val="0"/>
      <w:marBottom w:val="0"/>
      <w:divBdr>
        <w:top w:val="none" w:sz="0" w:space="0" w:color="auto"/>
        <w:left w:val="none" w:sz="0" w:space="0" w:color="auto"/>
        <w:bottom w:val="none" w:sz="0" w:space="0" w:color="auto"/>
        <w:right w:val="none" w:sz="0" w:space="0" w:color="auto"/>
      </w:divBdr>
    </w:div>
    <w:div w:id="1286887015">
      <w:bodyDiv w:val="1"/>
      <w:marLeft w:val="0"/>
      <w:marRight w:val="0"/>
      <w:marTop w:val="0"/>
      <w:marBottom w:val="0"/>
      <w:divBdr>
        <w:top w:val="none" w:sz="0" w:space="0" w:color="auto"/>
        <w:left w:val="none" w:sz="0" w:space="0" w:color="auto"/>
        <w:bottom w:val="none" w:sz="0" w:space="0" w:color="auto"/>
        <w:right w:val="none" w:sz="0" w:space="0" w:color="auto"/>
      </w:divBdr>
    </w:div>
    <w:div w:id="1544558026">
      <w:bodyDiv w:val="1"/>
      <w:marLeft w:val="0"/>
      <w:marRight w:val="0"/>
      <w:marTop w:val="0"/>
      <w:marBottom w:val="0"/>
      <w:divBdr>
        <w:top w:val="none" w:sz="0" w:space="0" w:color="auto"/>
        <w:left w:val="none" w:sz="0" w:space="0" w:color="auto"/>
        <w:bottom w:val="none" w:sz="0" w:space="0" w:color="auto"/>
        <w:right w:val="none" w:sz="0" w:space="0" w:color="auto"/>
      </w:divBdr>
    </w:div>
    <w:div w:id="1768846579">
      <w:bodyDiv w:val="1"/>
      <w:marLeft w:val="0"/>
      <w:marRight w:val="0"/>
      <w:marTop w:val="0"/>
      <w:marBottom w:val="0"/>
      <w:divBdr>
        <w:top w:val="none" w:sz="0" w:space="0" w:color="auto"/>
        <w:left w:val="none" w:sz="0" w:space="0" w:color="auto"/>
        <w:bottom w:val="none" w:sz="0" w:space="0" w:color="auto"/>
        <w:right w:val="none" w:sz="0" w:space="0" w:color="auto"/>
      </w:divBdr>
    </w:div>
    <w:div w:id="1779790605">
      <w:bodyDiv w:val="1"/>
      <w:marLeft w:val="0"/>
      <w:marRight w:val="0"/>
      <w:marTop w:val="0"/>
      <w:marBottom w:val="0"/>
      <w:divBdr>
        <w:top w:val="none" w:sz="0" w:space="0" w:color="auto"/>
        <w:left w:val="none" w:sz="0" w:space="0" w:color="auto"/>
        <w:bottom w:val="none" w:sz="0" w:space="0" w:color="auto"/>
        <w:right w:val="none" w:sz="0" w:space="0" w:color="auto"/>
      </w:divBdr>
    </w:div>
    <w:div w:id="1809931492">
      <w:bodyDiv w:val="1"/>
      <w:marLeft w:val="0"/>
      <w:marRight w:val="0"/>
      <w:marTop w:val="0"/>
      <w:marBottom w:val="0"/>
      <w:divBdr>
        <w:top w:val="none" w:sz="0" w:space="0" w:color="auto"/>
        <w:left w:val="none" w:sz="0" w:space="0" w:color="auto"/>
        <w:bottom w:val="none" w:sz="0" w:space="0" w:color="auto"/>
        <w:right w:val="none" w:sz="0" w:space="0" w:color="auto"/>
      </w:divBdr>
    </w:div>
    <w:div w:id="181594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VQgBoEjTsMqGGHSU3qDUUQ" TargetMode="External"/><Relationship Id="rId3" Type="http://schemas.openxmlformats.org/officeDocument/2006/relationships/settings" Target="settings.xml"/><Relationship Id="rId7" Type="http://schemas.openxmlformats.org/officeDocument/2006/relationships/hyperlink" Target="http://www.piazza.com/uconn/spring2019/math2210q0070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arsonmylabandmastering.com/northamerica/" TargetMode="External"/><Relationship Id="rId11" Type="http://schemas.openxmlformats.org/officeDocument/2006/relationships/fontTable" Target="fontTable.xml"/><Relationship Id="rId5" Type="http://schemas.openxmlformats.org/officeDocument/2006/relationships/hyperlink" Target="https://mathrjsm.com/uconn/teaching/math2210qs19/coursewebpage" TargetMode="External"/><Relationship Id="rId10" Type="http://schemas.openxmlformats.org/officeDocument/2006/relationships/hyperlink" Target="https://www.youtube.com/channel/UCVQgBoEjTsMqGGHSU3qDUUQ" TargetMode="External"/><Relationship Id="rId4" Type="http://schemas.openxmlformats.org/officeDocument/2006/relationships/webSettings" Target="webSettings.xml"/><Relationship Id="rId9" Type="http://schemas.openxmlformats.org/officeDocument/2006/relationships/hyperlink" Target="file:///C:\Users\ebalt\Documents\website\mathrjsm\UConn\teaching\math2210qs19\piazza.com\uconn\spring2019\math2210q007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McDonald</dc:creator>
  <cp:keywords/>
  <dc:description/>
  <cp:lastModifiedBy>Robert McDonald</cp:lastModifiedBy>
  <cp:revision>3</cp:revision>
  <cp:lastPrinted>2019-01-14T19:12:00Z</cp:lastPrinted>
  <dcterms:created xsi:type="dcterms:W3CDTF">2019-01-14T19:12:00Z</dcterms:created>
  <dcterms:modified xsi:type="dcterms:W3CDTF">2019-01-14T19:21:00Z</dcterms:modified>
</cp:coreProperties>
</file>