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As a tester, I want to download the Green2Go app from the app store for my iOS or Android phone.</w:t>
      </w:r>
      <w:r w:rsidDel="00000000" w:rsidR="00000000" w:rsidRPr="00000000">
        <w:rPr>
          <w:rtl w:val="0"/>
        </w:rPr>
        <w:t xml:space="preserve">(Luciano)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Manual (iOS):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795"/>
        <w:gridCol w:w="3240"/>
        <w:gridCol w:w="1440"/>
        <w:tblGridChange w:id="0">
          <w:tblGrid>
            <w:gridCol w:w="885"/>
            <w:gridCol w:w="3795"/>
            <w:gridCol w:w="32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Bob or a member on the Tools team to request an email invitation to download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sent to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email invitation and click the link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Apple Store Connect Portal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 using your Apple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are given permission into the Apple Store Connect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the App Store and download &amp; install the Testflight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installs on ur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testflight invitation email &amp; click “View in Testflight”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GreenZGo app page opens on Testflight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install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Downloads on your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gridCol w:w="975"/>
        <w:gridCol w:w="945"/>
        <w:gridCol w:w="1050"/>
        <w:tblGridChange w:id="0">
          <w:tblGrid>
            <w:gridCol w:w="1590"/>
            <w:gridCol w:w="1110"/>
            <w:gridCol w:w="1050"/>
            <w:gridCol w:w="930"/>
            <w:gridCol w:w="975"/>
            <w:gridCol w:w="945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u w:val="single"/>
          <w:rtl w:val="0"/>
        </w:rPr>
        <w:t xml:space="preserve">User Story:</w:t>
      </w:r>
      <w:r w:rsidDel="00000000" w:rsidR="00000000" w:rsidRPr="00000000">
        <w:rPr>
          <w:b w:val="1"/>
          <w:rtl w:val="0"/>
        </w:rPr>
        <w:t xml:space="preserve"> As a tester, I want to download the Green2Go app from the app store for my iOS or Android phone.</w:t>
      </w:r>
      <w:r w:rsidDel="00000000" w:rsidR="00000000" w:rsidRPr="00000000">
        <w:rPr>
          <w:rtl w:val="0"/>
        </w:rPr>
        <w:t xml:space="preserve">(Luciano)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Manual (Android):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765"/>
        <w:gridCol w:w="2820"/>
        <w:gridCol w:w="1860"/>
        <w:tblGridChange w:id="0">
          <w:tblGrid>
            <w:gridCol w:w="915"/>
            <w:gridCol w:w="3765"/>
            <w:gridCol w:w="2820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trHeight w:val="98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 member on the Tools team to request an email invitation to download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sent to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email invitation and click the link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Play webpage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into the Google Play webpage using the email address linked to your Google Play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page opens welcoming you to the internal test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blue text that reads “download it on Google Play”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are redirected to Lively Wonder app page on Google Play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install in the top right corner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begins installing on your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your apps after installation is complete and click the “Green2Go” app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opens on your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gridCol w:w="975"/>
        <w:gridCol w:w="945"/>
        <w:gridCol w:w="1050"/>
        <w:tblGridChange w:id="0">
          <w:tblGrid>
            <w:gridCol w:w="1590"/>
            <w:gridCol w:w="1110"/>
            <w:gridCol w:w="1050"/>
            <w:gridCol w:w="930"/>
            <w:gridCol w:w="975"/>
            <w:gridCol w:w="945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6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u w:val="single"/>
          <w:rtl w:val="0"/>
        </w:rPr>
        <w:t xml:space="preserve">User Story:</w:t>
      </w:r>
      <w:r w:rsidDel="00000000" w:rsidR="00000000" w:rsidRPr="00000000">
        <w:rPr>
          <w:b w:val="1"/>
          <w:rtl w:val="0"/>
        </w:rPr>
        <w:t xml:space="preserve"> As a user, I want to register for the Green2Go app using my Stonehill email address.</w:t>
      </w:r>
      <w:r w:rsidDel="00000000" w:rsidR="00000000" w:rsidRPr="00000000">
        <w:rPr>
          <w:rtl w:val="0"/>
        </w:rPr>
        <w:t xml:space="preserve">  (Dylan)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Manual: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(whole process done correctly)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20"/>
        <w:gridCol w:w="3540"/>
        <w:gridCol w:w="1620"/>
        <w:tblGridChange w:id="0">
          <w:tblGrid>
            <w:gridCol w:w="780"/>
            <w:gridCol w:w="3420"/>
            <w:gridCol w:w="354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opening login screen, select “Need an account? Sign up here!”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 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sign up page, complete all fields and click “Sign Up”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page opens AND verification is sent to email used to sign up (Stonehill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verification code from email into “Enter code here” field on Welcome Page and click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6"/>
        <w:tblW w:w="4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tblGridChange w:id="0">
          <w:tblGrid>
            <w:gridCol w:w="1590"/>
            <w:gridCol w:w="1110"/>
            <w:gridCol w:w="1050"/>
            <w:gridCol w:w="930"/>
          </w:tblGrid>
        </w:tblGridChange>
      </w:tblGrid>
      <w:tr>
        <w:trPr>
          <w:trHeight w:val="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7"/>
        <w:tblW w:w="4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tblGridChange w:id="0">
          <w:tblGrid>
            <w:gridCol w:w="1590"/>
            <w:gridCol w:w="1110"/>
            <w:gridCol w:w="1050"/>
            <w:gridCol w:w="93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(expired verification code)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450"/>
        <w:gridCol w:w="3540"/>
        <w:gridCol w:w="1620"/>
        <w:tblGridChange w:id="0">
          <w:tblGrid>
            <w:gridCol w:w="750"/>
            <w:gridCol w:w="3450"/>
            <w:gridCol w:w="354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opening login screen, select “Don’t have an account? Sign up here!”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 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sign up page, complete all fields and click “Sign Up”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page opens AND verification is sent to email used to sign up (Stonehill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 10 minutes, and then enter verification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Pop-Up appears saying the code is expired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“Request new code” on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verification code is sent to email (Stonehill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new verification code from email into “Enter code here” field on Welcome Page and click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Homepage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9"/>
        <w:tblW w:w="6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gridCol w:w="975"/>
        <w:gridCol w:w="945"/>
        <w:tblGridChange w:id="0">
          <w:tblGrid>
            <w:gridCol w:w="1590"/>
            <w:gridCol w:w="1110"/>
            <w:gridCol w:w="1050"/>
            <w:gridCol w:w="930"/>
            <w:gridCol w:w="975"/>
            <w:gridCol w:w="945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10"/>
        <w:tblW w:w="6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gridCol w:w="930"/>
        <w:gridCol w:w="975"/>
        <w:gridCol w:w="945"/>
        <w:tblGridChange w:id="0">
          <w:tblGrid>
            <w:gridCol w:w="1590"/>
            <w:gridCol w:w="1110"/>
            <w:gridCol w:w="1050"/>
            <w:gridCol w:w="930"/>
            <w:gridCol w:w="975"/>
            <w:gridCol w:w="945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u w:val="single"/>
          <w:rtl w:val="0"/>
        </w:rPr>
        <w:t xml:space="preserve">User Story:</w:t>
      </w:r>
      <w:r w:rsidDel="00000000" w:rsidR="00000000" w:rsidRPr="00000000">
        <w:rPr>
          <w:b w:val="1"/>
          <w:rtl w:val="0"/>
        </w:rPr>
        <w:t xml:space="preserve"> As a user, I want to check out a container using the app.</w:t>
      </w:r>
      <w:r w:rsidDel="00000000" w:rsidR="00000000" w:rsidRPr="00000000">
        <w:rPr>
          <w:rtl w:val="0"/>
        </w:rPr>
        <w:t xml:space="preserve">(Shawn)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Manual: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(container not checked out):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20"/>
        <w:gridCol w:w="3540"/>
        <w:gridCol w:w="1620"/>
        <w:tblGridChange w:id="0">
          <w:tblGrid>
            <w:gridCol w:w="780"/>
            <w:gridCol w:w="3420"/>
            <w:gridCol w:w="354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to open the QR scanner.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 camera at QR code, and scan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container should be “checked out”,then the home screen should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12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13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(container checked out already):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80"/>
        <w:gridCol w:w="3480"/>
        <w:gridCol w:w="1620"/>
        <w:tblGridChange w:id="0">
          <w:tblGrid>
            <w:gridCol w:w="780"/>
            <w:gridCol w:w="3480"/>
            <w:gridCol w:w="348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to open the QR scanner.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 camera at QR code, and scan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popup window informs the user that someone else has already checked out the container.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15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16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(QR code does not belong to container)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80"/>
        <w:gridCol w:w="3480"/>
        <w:gridCol w:w="1620"/>
        <w:tblGridChange w:id="0">
          <w:tblGrid>
            <w:gridCol w:w="780"/>
            <w:gridCol w:w="3480"/>
            <w:gridCol w:w="348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to open the QR scanner.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 camera at QR code, and scan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popup window informs the user that the QR code is not tied to a container.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iOS</w:t>
      </w:r>
    </w:p>
    <w:tbl>
      <w:tblPr>
        <w:tblStyle w:val="Table18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Android</w:t>
      </w:r>
    </w:p>
    <w:tbl>
      <w:tblPr>
        <w:tblStyle w:val="Table19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110"/>
        <w:gridCol w:w="1050"/>
        <w:tblGridChange w:id="0">
          <w:tblGrid>
            <w:gridCol w:w="1590"/>
            <w:gridCol w:w="1110"/>
            <w:gridCol w:w="1050"/>
          </w:tblGrid>
        </w:tblGridChange>
      </w:tblGrid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(Most Recent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1 (P/F)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2 (P/F)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26,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24,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User Story:</w:t>
      </w:r>
      <w:r w:rsidDel="00000000" w:rsidR="00000000" w:rsidRPr="00000000">
        <w:rPr>
          <w:b w:val="1"/>
          <w:rtl w:val="0"/>
        </w:rPr>
        <w:t xml:space="preserve"> As a user, I want to return a container by scanning the dropoff location’s QR code and scanning the container’s QR code within five minutes.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(correct case)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80"/>
        <w:gridCol w:w="3480"/>
        <w:gridCol w:w="1620"/>
        <w:tblGridChange w:id="0">
          <w:tblGrid>
            <w:gridCol w:w="780"/>
            <w:gridCol w:w="3480"/>
            <w:gridCol w:w="348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marked “return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the dropoff site QR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Dropoff site QR code is stored for five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the container QR code within five minutes.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container is labelled as returned.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(timer expires)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80"/>
        <w:gridCol w:w="3480"/>
        <w:gridCol w:w="1620"/>
        <w:tblGridChange w:id="0">
          <w:tblGrid>
            <w:gridCol w:w="780"/>
            <w:gridCol w:w="3480"/>
            <w:gridCol w:w="348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marked “return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the dropoff site QR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Dropoff site QR code is stored for five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the container QR code after five minutes.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container should still be assigned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(scan incorrect QR codes)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480"/>
        <w:gridCol w:w="3480"/>
        <w:gridCol w:w="1620"/>
        <w:tblGridChange w:id="0">
          <w:tblGrid>
            <w:gridCol w:w="780"/>
            <w:gridCol w:w="3480"/>
            <w:gridCol w:w="3480"/>
            <w:gridCol w:w="1620"/>
          </w:tblGrid>
        </w:tblGridChange>
      </w:tblGrid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P/F</w:t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button on the interface marked “return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code scanner opens up, using the device’s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QR code not belonging to a dropoff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popup window informs the user that the QR code does not belong to a dropoff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the dropoff site QR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Dropoff site QR code is stored for five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QR code that does not belong to a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popup window informs the user that the QR code does not belong to a 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QR code that belongs to a container that hasn’t been checked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popup window informs the user that the container has not been checked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