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240" w:after="240"/>
      </w:pPr>
      <w:r>
        <w:rPr>
          <w:rFonts w:ascii="Tahoma" w:hAnsi="Tahoma" w:cs="Tahoma"/>
          <w:sz w:val="16"/>
          <w:sz-cs w:val="16"/>
        </w:rPr>
        <w:t xml:space="preserve"/>
      </w:r>
    </w:p>
    <w:p>
      <w:pPr>
        <w:jc w:val="center"/>
        <w:spacing w:after="840"/>
      </w:pPr>
      <w:r>
        <w:rPr>
          <w:rFonts w:ascii="Arial" w:hAnsi="Arial" w:cs="Arial"/>
          <w:sz w:val="56"/>
          <w:sz-cs w:val="56"/>
          <w:color w:val="000000"/>
        </w:rPr>
        <w:t xml:space="preserve">PACKT Template Style List</w:t>
      </w:r>
    </w:p>
    <w:p>
      <w:pPr>
        <w:spacing w:after="120"/>
      </w:pPr>
      <w:r>
        <w:rPr>
          <w:rFonts w:ascii="Times New Roman" w:hAnsi="Times New Roman" w:cs="Times New Roman"/>
          <w:sz w:val="22"/>
          <w:sz-cs w:val="22"/>
        </w:rPr>
        <w:t xml:space="preserve">This document contains a list of the styles in the Packt template, and an indicator of their typical use. You can access these styles from the </w:t>
      </w:r>
      <w:r>
        <w:rPr>
          <w:rFonts w:ascii="Times New Roman" w:hAnsi="Times New Roman" w:cs="Times New Roman"/>
          <w:sz w:val="22"/>
          <w:sz-cs w:val="22"/>
          <w:b/>
          <w:color w:val="008000"/>
        </w:rPr>
        <w:t xml:space="preserve">Quick Access Toolbar</w:t>
      </w:r>
      <w:r>
        <w:rPr>
          <w:rFonts w:ascii="Times New Roman" w:hAnsi="Times New Roman" w:cs="Times New Roman"/>
          <w:sz w:val="22"/>
          <w:sz-cs w:val="22"/>
        </w:rPr>
        <w:t xml:space="preserve"> in the </w:t>
      </w:r>
      <w:r>
        <w:rPr>
          <w:rFonts w:ascii="Times New Roman" w:hAnsi="Times New Roman" w:cs="Times New Roman"/>
          <w:sz w:val="22"/>
          <w:sz-cs w:val="22"/>
          <w:b/>
          <w:color w:val="008000"/>
        </w:rPr>
        <w:t xml:space="preserve">Home</w:t>
      </w:r>
      <w:r>
        <w:rPr>
          <w:rFonts w:ascii="Times New Roman" w:hAnsi="Times New Roman" w:cs="Times New Roman"/>
          <w:sz w:val="22"/>
          <w:sz-cs w:val="22"/>
        </w:rPr>
        <w:t xml:space="preserve"> tab:</w:t>
      </w:r>
    </w:p>
    <w:p>
      <w:pPr>
        <w:jc w:val="center"/>
        <w:spacing w:after="120"/>
      </w:pPr>
      <w:r>
        <w:rPr>
          <w:rFonts w:ascii="Times New Roman" w:hAnsi="Times New Roman" w:cs="Times New Roman"/>
          <w:sz w:val="22"/>
          <w:sz-cs w:val="22"/>
        </w:rPr>
        <w:t xml:space="preserve"/>
      </w:r>
    </w:p>
    <w:p>
      <w:pPr>
        <w:spacing w:after="120"/>
      </w:pPr>
      <w:r>
        <w:rPr>
          <w:rFonts w:ascii="Times New Roman" w:hAnsi="Times New Roman" w:cs="Times New Roman"/>
          <w:sz w:val="22"/>
          <w:sz-cs w:val="22"/>
        </w:rPr>
        <w:t xml:space="preserve">Use these to apply appropriate styling to the content you are writing.</w:t>
      </w:r>
    </w:p>
    <w:p>
      <w:pPr>
        <w:spacing w:before="400" w:after="60"/>
      </w:pPr>
      <w:r>
        <w:rPr>
          <w:rFonts w:ascii="Arial" w:hAnsi="Arial" w:cs="Arial"/>
          <w:sz w:val="32"/>
          <w:sz-cs w:val="32"/>
          <w:b/>
          <w:color w:val="000000"/>
        </w:rPr>
        <w:t xml:space="preserve">Essential styles to use</w:t>
      </w:r>
    </w:p>
    <w:p>
      <w:pPr>
        <w:spacing w:after="120"/>
      </w:pPr>
      <w:r>
        <w:rPr>
          <w:rFonts w:ascii="Times New Roman" w:hAnsi="Times New Roman" w:cs="Times New Roman"/>
          <w:sz w:val="22"/>
          <w:sz-cs w:val="22"/>
        </w:rPr>
        <w:t xml:space="preserve">The Packt writing template features a large number of styles for different kinds of content. These styles help make our final books easier to follow. Most styles are not necessary during first drafts although some authors like to apply them as they go. It’s up to you.</w:t>
      </w:r>
    </w:p>
    <w:p>
      <w:pPr>
        <w:spacing w:after="120"/>
      </w:pPr>
      <w:r>
        <w:rPr>
          <w:rFonts w:ascii="Times New Roman" w:hAnsi="Times New Roman" w:cs="Times New Roman"/>
          <w:sz w:val="22"/>
          <w:sz-cs w:val="22"/>
        </w:rPr>
        <w:t xml:space="preserve">Some styles are so important that it’s worth using them even in the first draft. These are:</w:t>
      </w:r>
    </w:p>
    <w:p>
      <w:pPr>
        <w:spacing w:after="120"/>
      </w:pPr>
      <w:r>
        <w:rPr>
          <w:rFonts w:ascii="Times New Roman" w:hAnsi="Times New Roman" w:cs="Times New Roman"/>
          <w:sz w:val="22"/>
          <w:sz-cs w:val="22"/>
        </w:rPr>
        <w:t xml:space="preserve">Heading styles, which give overall structure to the document.</w:t>
      </w:r>
    </w:p>
    <w:p>
      <w:pPr>
        <w:spacing w:after="120"/>
      </w:pPr>
      <w:r>
        <w:rPr>
          <w:rFonts w:ascii="Times New Roman" w:hAnsi="Times New Roman" w:cs="Times New Roman"/>
          <w:sz w:val="22"/>
          <w:sz-cs w:val="22"/>
        </w:rPr>
        <w:t xml:space="preserve">Code and Code Highlighted styles, which mean blocks of code are in a fixed-width font.</w:t>
      </w:r>
    </w:p>
    <w:p>
      <w:pPr>
        <w:spacing w:after="120"/>
      </w:pPr>
      <w:r>
        <w:rPr>
          <w:rFonts w:ascii="Times New Roman" w:hAnsi="Times New Roman" w:cs="Times New Roman"/>
          <w:sz w:val="22"/>
          <w:sz-cs w:val="22"/>
        </w:rPr>
        <w:t xml:space="preserve">The Layout Information styles, which are necessary for our internal processes.</w:t>
      </w:r>
    </w:p>
    <w:p>
      <w:pPr>
        <w:spacing w:after="120"/>
      </w:pPr>
      <w:r>
        <w:rPr>
          <w:rFonts w:ascii="Times New Roman" w:hAnsi="Times New Roman" w:cs="Times New Roman"/>
          <w:sz w:val="22"/>
          <w:sz-cs w:val="22"/>
        </w:rPr>
        <w:t xml:space="preserve">The Information Box style, which lets you share short blocks of text separately from the main flow of the chapter – or just make key points stand out.</w:t>
      </w:r>
    </w:p>
    <w:p>
      <w:pPr>
        <w:spacing w:after="120"/>
      </w:pPr>
      <w:r>
        <w:rPr>
          <w:rFonts w:ascii="Times New Roman" w:hAnsi="Times New Roman" w:cs="Times New Roman"/>
          <w:sz w:val="22"/>
          <w:sz-cs w:val="22"/>
        </w:rPr>
        <w:t xml:space="preserve">For numbered and bulleted lists you can either use the Packt styles or the built-in list feature, whichever is easier for you. In the first draft it’s fine to use the built-in </w:t>
      </w:r>
      <w:r>
        <w:rPr>
          <w:rFonts w:ascii="Times New Roman" w:hAnsi="Times New Roman" w:cs="Times New Roman"/>
          <w:sz w:val="22"/>
          <w:sz-cs w:val="22"/>
          <w:b/>
        </w:rPr>
        <w:t xml:space="preserve">bold</w:t>
      </w:r>
      <w:r>
        <w:rPr>
          <w:rFonts w:ascii="Times New Roman" w:hAnsi="Times New Roman" w:cs="Times New Roman"/>
          <w:sz w:val="22"/>
          <w:sz-cs w:val="22"/>
        </w:rPr>
        <w:t xml:space="preserve"> and </w:t>
      </w:r>
      <w:r>
        <w:rPr>
          <w:rFonts w:ascii="Times New Roman" w:hAnsi="Times New Roman" w:cs="Times New Roman"/>
          <w:sz w:val="22"/>
          <w:sz-cs w:val="22"/>
          <w:i/>
        </w:rPr>
        <w:t xml:space="preserve">italic</w:t>
      </w:r>
      <w:r>
        <w:rPr>
          <w:rFonts w:ascii="Times New Roman" w:hAnsi="Times New Roman" w:cs="Times New Roman"/>
          <w:sz w:val="22"/>
          <w:sz-cs w:val="22"/>
        </w:rPr>
        <w:t xml:space="preserve"> formats, but in the final book we will replace these with the appropriate Packt style.</w:t>
      </w:r>
    </w:p>
    <w:p>
      <w:pPr>
        <w:spacing w:after="120"/>
      </w:pPr>
      <w:r>
        <w:rPr>
          <w:rFonts w:ascii="Times New Roman" w:hAnsi="Times New Roman" w:cs="Times New Roman"/>
          <w:sz w:val="22"/>
          <w:sz-cs w:val="22"/>
        </w:rPr>
        <w:t xml:space="preserve">You do not need to use any other styles in your first draft but you can if you choose to. Bear in mind that any formatting you do will be replaced with the appropriate Packt style later, so please do not attempt any complex formatting as you write your chapter.</w:t>
      </w:r>
    </w:p>
    <w:p>
      <w:pPr>
        <w:spacing w:after="120"/>
      </w:pPr>
      <w:r>
        <w:rPr>
          <w:rFonts w:ascii="Times New Roman" w:hAnsi="Times New Roman" w:cs="Times New Roman"/>
          <w:sz w:val="22"/>
          <w:sz-cs w:val="22"/>
        </w:rPr>
        <w:t xml:space="preserve">You’ll see each style explained in more detail later in this document.</w:t>
      </w:r>
    </w:p>
    <w:p>
      <w:pPr>
        <w:spacing w:before="400" w:after="60"/>
      </w:pPr>
      <w:r>
        <w:rPr>
          <w:rFonts w:ascii="Arial" w:hAnsi="Arial" w:cs="Arial"/>
          <w:sz w:val="32"/>
          <w:sz-cs w:val="32"/>
          <w:b/>
          <w:color w:val="000000"/>
        </w:rPr>
        <w:t xml:space="preserve">How styles work</w:t>
      </w:r>
    </w:p>
    <w:p>
      <w:pPr>
        <w:spacing w:after="120"/>
      </w:pPr>
      <w:r>
        <w:rPr>
          <w:rFonts w:ascii="Times New Roman" w:hAnsi="Times New Roman" w:cs="Times New Roman"/>
          <w:sz w:val="22"/>
          <w:sz-cs w:val="22"/>
        </w:rPr>
        <w:t xml:space="preserve">In case you’ve not used styles much before, here’s some background:</w:t>
      </w:r>
    </w:p>
    <w:p>
      <w:pPr>
        <w:ind w:left="720" w:right="360"/>
        <w:spacing w:after="60"/>
      </w:pPr>
      <w:r>
        <w:rPr>
          <w:rFonts w:ascii="Times New Roman" w:hAnsi="Times New Roman" w:cs="Times New Roman"/>
          <w:sz w:val="22"/>
          <w:sz-cs w:val="22"/>
          <w:color w:val="000000"/>
        </w:rPr>
        <w:t xml:space="preserve">Paragraph styles apply to the entire paragraph – Character styles apply to individual words within a paragraph. To remove a Character style from your text, select the word and press </w:t>
      </w:r>
      <w:r>
        <w:rPr>
          <w:rFonts w:ascii="Times New Roman" w:hAnsi="Times New Roman" w:cs="Times New Roman"/>
          <w:sz w:val="24"/>
          <w:sz-cs w:val="24"/>
          <w:i/>
          <w:color w:val="00CCFF"/>
        </w:rPr>
        <w:t xml:space="preserve">Ctrl+Space</w:t>
      </w:r>
      <w:r>
        <w:rPr>
          <w:rFonts w:ascii="Times New Roman" w:hAnsi="Times New Roman" w:cs="Times New Roman"/>
          <w:sz w:val="22"/>
          <w:sz-cs w:val="22"/>
          <w:color w:val="000000"/>
        </w:rPr>
        <w:t xml:space="preserve"> and the word will revert to the underlying paragraph style.</w:t>
      </w:r>
    </w:p>
    <w:p>
      <w:pPr>
        <w:ind w:left="720" w:right="360"/>
        <w:spacing w:after="60"/>
      </w:pPr>
      <w:r>
        <w:rPr>
          <w:rFonts w:ascii="Times New Roman" w:hAnsi="Times New Roman" w:cs="Times New Roman"/>
          <w:sz w:val="22"/>
          <w:sz-cs w:val="22"/>
          <w:color w:val="000000"/>
        </w:rPr>
        <w:t xml:space="preserve">Do not use blank lines as spacing between paragraphs. Spacing between different paragraphs and styles is taken care of by the template styles.</w:t>
      </w:r>
    </w:p>
    <w:p>
      <w:pPr>
        <w:ind w:left="720" w:right="360"/>
        <w:spacing w:after="60"/>
      </w:pPr>
      <w:r>
        <w:rPr>
          <w:rFonts w:ascii="Times New Roman" w:hAnsi="Times New Roman" w:cs="Times New Roman"/>
          <w:sz w:val="22"/>
          <w:sz-cs w:val="22"/>
          <w:color w:val="000000"/>
        </w:rPr>
        <w:t xml:space="preserve">OpenOffice users: The [PACKT] styles can be found in the style list by viewing the Custom Styles. However, the heading styles in your template do not show the [PACKT] suffix, and the ordinary heading styles, Heading 1, Heading 2, etc. are used. These do not show in the Custom Styles view unfortunately.</w:t>
      </w:r>
    </w:p>
    <w:p>
      <w:pPr>
        <w:ind w:left="720" w:right="360"/>
        <w:spacing w:after="60"/>
      </w:pPr>
      <w:r>
        <w:rPr>
          <w:rFonts w:ascii="Times New Roman" w:hAnsi="Times New Roman" w:cs="Times New Roman"/>
          <w:sz w:val="22"/>
          <w:sz-cs w:val="22"/>
          <w:color w:val="000000"/>
        </w:rPr>
        <w:t xml:space="preserve">If you wish to make notes for the editors, add a comment to the document using Word's comment feature or Open Office's notes feature.</w:t>
      </w:r>
    </w:p>
    <w:p>
      <w:pPr>
        <w:spacing w:before="400" w:after="60"/>
      </w:pPr>
      <w:r>
        <w:rPr>
          <w:rFonts w:ascii="Arial" w:hAnsi="Arial" w:cs="Arial"/>
          <w:sz w:val="32"/>
          <w:sz-cs w:val="32"/>
          <w:b/>
          <w:color w:val="000000"/>
        </w:rPr>
        <w:t xml:space="preserve">The Packt Styles</w:t>
      </w:r>
    </w:p>
    <w:p>
      <w:pPr>
        <w:spacing w:after="120"/>
      </w:pPr>
      <w:r>
        <w:rPr>
          <w:rFonts w:ascii="Times New Roman" w:hAnsi="Times New Roman" w:cs="Times New Roman"/>
          <w:sz w:val="22"/>
          <w:sz-cs w:val="22"/>
        </w:rPr>
        <w:t xml:space="preserve">Note that all of the styles are followed by the word [PACKT] in their style name in the template.</w:t>
      </w:r>
    </w:p>
    <w:p>
      <w:pPr>
        <w:ind w:left="720" w:right="720"/>
        <w:spacing w:before="180" w:after="180"/>
      </w:pPr>
      <w:r>
        <w:rPr>
          <w:rFonts w:ascii="Times New Roman" w:hAnsi="Times New Roman" w:cs="Times New Roman"/>
          <w:sz w:val="20"/>
          <w:sz-cs w:val="20"/>
        </w:rPr>
        <w:t xml:space="preserve">Styles other than the [PACKT] styles should not be used in your document without prior consultation with your editor. Do not manually change fonts and layout, please use the [PACKT] styles instead.</w:t>
      </w:r>
    </w:p>
    <w:p>
      <w:pPr>
        <w:spacing w:before="320" w:after="60"/>
      </w:pPr>
      <w:r>
        <w:rPr>
          <w:rFonts w:ascii="Arial" w:hAnsi="Arial" w:cs="Arial"/>
          <w:sz w:val="28"/>
          <w:sz-cs w:val="28"/>
          <w:b/>
          <w:color w:val="000000"/>
        </w:rPr>
        <w:t xml:space="preserve">Packt Character Styles</w:t>
      </w:r>
    </w:p>
    <w:p>
      <w:pPr>
        <w:spacing w:after="120"/>
      </w:pPr>
      <w:r>
        <w:rPr>
          <w:rFonts w:ascii="Times New Roman" w:hAnsi="Times New Roman" w:cs="Times New Roman"/>
          <w:sz w:val="22"/>
          <w:sz-cs w:val="22"/>
        </w:rPr>
        <w:t xml:space="preserve">These styles apply to individual words or phrases within a paragraph.</w:t>
      </w:r>
    </w:p>
    <w:p>
      <w:pPr>
        <w:spacing w:before="60" w:after="60"/>
      </w:pPr>
      <w:r>
        <w:rPr>
          <w:rFonts w:ascii="Times New Roman" w:hAnsi="Times New Roman" w:cs="Times New Roman"/>
          <w:sz w:val="20"/>
          <w:sz-cs w:val="20"/>
          <w:b/>
        </w:rPr>
        <w:t xml:space="preserve">Name &amp; Shortcut</w:t>
      </w:r>
    </w:p>
    <w:p>
      <w:pPr>
        <w:spacing w:before="60" w:after="60"/>
      </w:pPr>
      <w:r>
        <w:rPr>
          <w:rFonts w:ascii="Times New Roman" w:hAnsi="Times New Roman" w:cs="Times New Roman"/>
          <w:sz w:val="20"/>
          <w:sz-cs w:val="20"/>
          <w:b/>
        </w:rPr>
        <w:t xml:space="preserve">Typical Use and Look</w:t>
      </w:r>
    </w:p>
    <w:p>
      <w:pPr/>
      <w:r>
        <w:rPr>
          <w:rFonts w:ascii="Times New Roman" w:hAnsi="Times New Roman" w:cs="Times New Roman"/>
          <w:sz w:val="16"/>
          <w:sz-cs w:val="16"/>
        </w:rPr>
        <w:t xml:space="preserve">Code In Text [PACKT]</w:t>
      </w:r>
      <w:r>
        <w:rPr>
          <w:rFonts w:ascii="Times New Roman" w:hAnsi="Times New Roman" w:cs="Times New Roman"/>
          <w:sz w:val="16"/>
          <w:sz-cs w:val="16"/>
          <w:b/>
        </w:rPr>
        <w:t xml:space="preserve"/>
      </w:r>
      <w:r>
        <w:rPr>
          <w:rFonts w:ascii="Times" w:hAnsi="Times" w:cs="Times"/>
          <w:sz w:val="19"/>
          <w:sz-cs w:val="19"/>
          <w:color w:val="747959"/>
        </w:rPr>
        <w:t xml:space="preserve">Code within text, including file and directory names, but not URLs.</w:t>
      </w:r>
      <w:r>
        <w:rPr>
          <w:rFonts w:ascii="Times New Roman" w:hAnsi="Times New Roman" w:cs="Times New Roman"/>
          <w:sz w:val="16"/>
          <w:sz-cs w:val="16"/>
        </w:rPr>
        <w:t xml:space="preserve">Key [PACKT]</w:t>
      </w:r>
      <w:r>
        <w:rPr>
          <w:rFonts w:ascii="Times New Roman" w:hAnsi="Times New Roman" w:cs="Times New Roman"/>
          <w:sz w:val="24"/>
          <w:sz-cs w:val="24"/>
          <w:i/>
          <w:color w:val="00CCFF"/>
        </w:rPr>
        <w:t xml:space="preserve">Keyboard keys, such as Ctrl+X.</w:t>
      </w:r>
      <w:r>
        <w:rPr>
          <w:rFonts w:ascii="Times New Roman" w:hAnsi="Times New Roman" w:cs="Times New Roman"/>
          <w:sz w:val="16"/>
          <w:sz-cs w:val="16"/>
        </w:rPr>
        <w:t xml:space="preserve">Key Word [PACKT]</w:t>
      </w:r>
      <w:r>
        <w:rPr>
          <w:rFonts w:ascii="Times New Roman" w:hAnsi="Times New Roman" w:cs="Times New Roman"/>
          <w:sz w:val="24"/>
          <w:sz-cs w:val="24"/>
          <w:b/>
        </w:rPr>
        <w:t xml:space="preserve">Important words, mostly technical terms, that need emphasizing. Typically used for the first appearance of an important term.</w:t>
      </w:r>
      <w:r>
        <w:rPr>
          <w:rFonts w:ascii="Times New Roman" w:hAnsi="Times New Roman" w:cs="Times New Roman"/>
          <w:sz w:val="16"/>
          <w:sz-cs w:val="16"/>
        </w:rPr>
        <w:t xml:space="preserve">Italics [PACKT]</w:t>
      </w:r>
      <w:r>
        <w:rPr>
          <w:rFonts w:ascii="Times New Roman" w:hAnsi="Times New Roman" w:cs="Times New Roman"/>
          <w:sz w:val="24"/>
          <w:sz-cs w:val="24"/>
          <w:i/>
          <w:color w:val="FF99CC"/>
        </w:rPr>
        <w:t xml:space="preserve">Phrases, clauses, or sentences that need emphaszing</w:t>
      </w:r>
      <w:r>
        <w:rPr>
          <w:rFonts w:ascii="Times New Roman" w:hAnsi="Times New Roman" w:cs="Times New Roman"/>
          <w:sz w:val="16"/>
          <w:sz-cs w:val="16"/>
        </w:rPr>
        <w:t xml:space="preserve">Screen Text [PACKT]</w:t>
      </w:r>
      <w:r>
        <w:rPr>
          <w:rFonts w:ascii="Times New Roman" w:hAnsi="Times New Roman" w:cs="Times New Roman"/>
          <w:sz w:val="22"/>
          <w:sz-cs w:val="22"/>
          <w:b/>
          <w:color w:val="008000"/>
        </w:rPr>
        <w:t xml:space="preserve">Text that is displayed on the screen, such as an application button’s text.</w:t>
      </w:r>
      <w:r>
        <w:rPr>
          <w:rFonts w:ascii="Times New Roman" w:hAnsi="Times New Roman" w:cs="Times New Roman"/>
          <w:sz w:val="16"/>
          <w:sz-cs w:val="16"/>
        </w:rPr>
        <w:t xml:space="preserve">URL [PACKT]</w:t>
      </w:r>
      <w:r>
        <w:rPr>
          <w:rFonts w:ascii="Times" w:hAnsi="Times" w:cs="Times"/>
          <w:sz w:val="19"/>
          <w:sz-cs w:val="19"/>
          <w:color w:val="0000FF"/>
        </w:rPr>
        <w:t xml:space="preserve">Used to mark real URLs within text, such as www.google.com. </w:t>
      </w:r>
    </w:p>
    <w:p>
      <w:pPr>
        <w:spacing w:before="60" w:after="60"/>
      </w:pPr>
      <w:r>
        <w:rPr>
          <w:rFonts w:ascii="Times New Roman" w:hAnsi="Times New Roman" w:cs="Times New Roman"/>
          <w:sz w:val="20"/>
          <w:sz-cs w:val="20"/>
        </w:rPr>
        <w:t xml:space="preserve">You should use URL [PACKT] for a URL that a reader could click and actually go to a real site. For example, </w:t>
      </w:r>
      <w:r>
        <w:rPr>
          <w:rFonts w:ascii="Times" w:hAnsi="Times" w:cs="Times"/>
          <w:sz w:val="19"/>
          <w:sz-cs w:val="19"/>
          <w:color w:val="747959"/>
        </w:rPr>
        <w:t xml:space="preserve">localhost/mysite.html</w:t>
      </w:r>
      <w:r>
        <w:rPr>
          <w:rFonts w:ascii="Times New Roman" w:hAnsi="Times New Roman" w:cs="Times New Roman"/>
          <w:sz w:val="20"/>
          <w:sz-cs w:val="20"/>
        </w:rPr>
        <w:t xml:space="preserve"> would be Code In Text [PACKT] since that page need not exist.</w:t>
      </w:r>
    </w:p>
    <w:p>
      <w:pPr>
        <w:spacing w:after="120"/>
      </w:pPr>
      <w:r>
        <w:rPr>
          <w:rFonts w:ascii="Times New Roman" w:hAnsi="Times New Roman" w:cs="Times New Roman"/>
          <w:sz w:val="22"/>
          <w:sz-cs w:val="22"/>
        </w:rPr>
        <w:t xml:space="preserve"/>
      </w:r>
    </w:p>
    <w:p>
      <w:pPr>
        <w:spacing w:before="320" w:after="60"/>
      </w:pPr>
      <w:r>
        <w:rPr>
          <w:rFonts w:ascii="Arial" w:hAnsi="Arial" w:cs="Arial"/>
          <w:sz w:val="28"/>
          <w:sz-cs w:val="28"/>
          <w:b/>
          <w:color w:val="000000"/>
        </w:rPr>
        <w:t xml:space="preserve">Packt Paragraph Styles</w:t>
      </w:r>
    </w:p>
    <w:p>
      <w:pPr>
        <w:spacing w:after="120"/>
      </w:pPr>
      <w:r>
        <w:rPr>
          <w:rFonts w:ascii="Times New Roman" w:hAnsi="Times New Roman" w:cs="Times New Roman"/>
          <w:sz w:val="22"/>
          <w:sz-cs w:val="22"/>
        </w:rPr>
        <w:t xml:space="preserve">These styles apply to complete paragraphs.</w:t>
      </w:r>
    </w:p>
    <w:p>
      <w:pPr>
        <w:spacing w:before="60" w:after="60"/>
      </w:pPr>
      <w:r>
        <w:rPr>
          <w:rFonts w:ascii="Times New Roman" w:hAnsi="Times New Roman" w:cs="Times New Roman"/>
          <w:sz w:val="20"/>
          <w:sz-cs w:val="20"/>
          <w:b/>
        </w:rPr>
        <w:t xml:space="preserve">Name &amp; Shortcut</w:t>
      </w:r>
    </w:p>
    <w:p>
      <w:pPr>
        <w:spacing w:before="60" w:after="60"/>
      </w:pPr>
      <w:r>
        <w:rPr>
          <w:rFonts w:ascii="Times New Roman" w:hAnsi="Times New Roman" w:cs="Times New Roman"/>
          <w:sz w:val="20"/>
          <w:sz-cs w:val="20"/>
          <w:b/>
        </w:rPr>
        <w:t xml:space="preserve">Typical Use and Look</w:t>
      </w:r>
    </w:p>
    <w:p>
      <w:pPr>
        <w:spacing w:before="60" w:after="60"/>
      </w:pPr>
      <w:r>
        <w:rPr>
          <w:rFonts w:ascii="Times New Roman" w:hAnsi="Times New Roman" w:cs="Times New Roman"/>
          <w:sz w:val="16"/>
          <w:sz-cs w:val="16"/>
        </w:rPr>
        <w:t xml:space="preserve">Bullet [PACKT]</w:t>
      </w:r>
      <w:r>
        <w:rPr>
          <w:rFonts w:ascii="Times New Roman" w:hAnsi="Times New Roman" w:cs="Times New Roman"/>
          <w:sz w:val="16"/>
          <w:sz-cs w:val="16"/>
          <w:b/>
        </w:rPr>
        <w:t xml:space="preserve"/>
      </w:r>
    </w:p>
    <w:p>
      <w:pPr>
        <w:ind w:left="720" w:right="360"/>
        <w:spacing w:after="60"/>
      </w:pPr>
      <w:r>
        <w:rPr>
          <w:rFonts w:ascii="Times New Roman" w:hAnsi="Times New Roman" w:cs="Times New Roman"/>
          <w:sz w:val="22"/>
          <w:sz-cs w:val="22"/>
        </w:rPr>
        <w:t xml:space="preserve">List of things that are better presented as bullets</w:t>
      </w:r>
    </w:p>
    <w:p>
      <w:pPr>
        <w:ind w:left="708"/>
        <w:spacing w:before="60" w:after="60"/>
      </w:pPr>
      <w:r>
        <w:rPr>
          <w:rFonts w:ascii="Times New Roman" w:hAnsi="Times New Roman" w:cs="Times New Roman"/>
          <w:sz w:val="16"/>
          <w:sz-cs w:val="16"/>
        </w:rPr>
        <w:t xml:space="preserve">Bullet without Bullet [PACKT]</w:t>
      </w:r>
      <w:r>
        <w:rPr>
          <w:rFonts w:ascii="Arial" w:hAnsi="Arial" w:cs="Arial"/>
          <w:sz w:val="24"/>
          <w:sz-cs w:val="24"/>
          <w:color w:val="800080"/>
        </w:rPr>
        <w:t xml:space="preserve">Indented paragraph, used for an item in a bulleted or numbered list where there is no bullet mark or number.</w:t>
      </w:r>
    </w:p>
    <w:p>
      <w:pPr>
        <w:spacing w:after="120"/>
      </w:pPr>
      <w:r>
        <w:rPr>
          <w:rFonts w:ascii="Times New Roman" w:hAnsi="Times New Roman" w:cs="Times New Roman"/>
          <w:sz w:val="22"/>
          <w:sz-cs w:val="22"/>
        </w:rPr>
        <w:t xml:space="preserve">This style is marked as Indent on the </w:t>
      </w:r>
      <w:r>
        <w:rPr>
          <w:rFonts w:ascii="Times New Roman" w:hAnsi="Times New Roman" w:cs="Times New Roman"/>
          <w:sz w:val="22"/>
          <w:sz-cs w:val="22"/>
          <w:b/>
          <w:color w:val="008000"/>
        </w:rPr>
        <w:t xml:space="preserve">Packt Paragraph</w:t>
      </w:r>
      <w:r>
        <w:rPr>
          <w:rFonts w:ascii="Times New Roman" w:hAnsi="Times New Roman" w:cs="Times New Roman"/>
          <w:sz w:val="22"/>
          <w:sz-cs w:val="22"/>
        </w:rPr>
        <w:t xml:space="preserve"> toolbar.</w:t>
      </w:r>
      <w:r>
        <w:rPr>
          <w:rFonts w:ascii="Times" w:hAnsi="Times" w:cs="Times"/>
          <w:sz w:val="19"/>
          <w:sz-cs w:val="19"/>
          <w:color w:val="0000FF"/>
        </w:rPr>
        <w:t xml:space="preserve"/>
      </w:r>
      <w:r>
        <w:rPr>
          <w:rFonts w:ascii="Times New Roman" w:hAnsi="Times New Roman" w:cs="Times New Roman"/>
          <w:sz w:val="16"/>
          <w:sz-cs w:val="16"/>
        </w:rPr>
        <w:t xml:space="preserve">Chapter Number [PACKT]</w:t>
      </w:r>
    </w:p>
    <w:p>
      <w:pPr>
        <w:spacing w:before="60" w:after="60"/>
      </w:pPr>
      <w:r>
        <w:rPr>
          <w:rFonts w:ascii="Arial" w:hAnsi="Arial" w:cs="Arial"/>
          <w:sz w:val="24"/>
          <w:sz-cs w:val="24"/>
        </w:rPr>
        <w:t xml:space="preserve">Chapter number (not shown here, it is large!)</w:t>
      </w:r>
    </w:p>
    <w:p>
      <w:pPr>
        <w:spacing w:before="60" w:after="60"/>
      </w:pPr>
      <w:r>
        <w:rPr>
          <w:rFonts w:ascii="Times New Roman" w:hAnsi="Times New Roman" w:cs="Times New Roman"/>
          <w:sz w:val="16"/>
          <w:sz-cs w:val="16"/>
        </w:rPr>
        <w:t xml:space="preserve">Chapter Title [PACKT]</w:t>
      </w:r>
    </w:p>
    <w:p>
      <w:pPr>
        <w:spacing w:before="60" w:after="60"/>
      </w:pPr>
      <w:r>
        <w:rPr>
          <w:rFonts w:ascii="Arial" w:hAnsi="Arial" w:cs="Arial"/>
          <w:sz w:val="24"/>
          <w:sz-cs w:val="24"/>
        </w:rPr>
        <w:t xml:space="preserve">Chapter title (not shown here, it is large!)</w:t>
      </w:r>
    </w:p>
    <w:p>
      <w:pPr>
        <w:spacing w:before="60" w:after="60"/>
      </w:pPr>
      <w:r>
        <w:rPr>
          <w:rFonts w:ascii="Times New Roman" w:hAnsi="Times New Roman" w:cs="Times New Roman"/>
          <w:sz w:val="16"/>
          <w:sz-cs w:val="16"/>
        </w:rPr>
        <w:t xml:space="preserve">Code [PACKT]</w:t>
      </w:r>
      <w:r>
        <w:rPr>
          <w:rFonts w:ascii="Times New Roman" w:hAnsi="Times New Roman" w:cs="Times New Roman"/>
          <w:sz w:val="16"/>
          <w:sz-cs w:val="16"/>
          <w:b/>
        </w:rPr>
        <w:t xml:space="preserve"/>
      </w:r>
    </w:p>
    <w:p>
      <w:pPr>
        <w:ind w:left="360"/>
        <w:spacing w:after="50"/>
      </w:pPr>
      <w:r>
        <w:rPr>
          <w:rFonts w:ascii="Times" w:hAnsi="Times" w:cs="Times"/>
          <w:sz w:val="19"/>
          <w:sz-cs w:val="19"/>
        </w:rPr>
        <w:t xml:space="preserve">Code (including console output)</w:t>
      </w:r>
    </w:p>
    <w:p>
      <w:pPr>
        <w:spacing w:before="60" w:after="60"/>
      </w:pPr>
      <w:r>
        <w:rPr>
          <w:rFonts w:ascii="Times New Roman" w:hAnsi="Times New Roman" w:cs="Times New Roman"/>
          <w:sz w:val="16"/>
          <w:sz-cs w:val="16"/>
        </w:rPr>
        <w:t xml:space="preserve">Code Highlighted [PACKT] </w:t>
      </w:r>
      <w:r>
        <w:rPr>
          <w:rFonts w:ascii="Times New Roman" w:hAnsi="Times New Roman" w:cs="Times New Roman"/>
          <w:sz w:val="16"/>
          <w:sz-cs w:val="16"/>
          <w:b/>
        </w:rPr>
        <w:t xml:space="preserve"/>
      </w:r>
    </w:p>
    <w:p>
      <w:pPr>
        <w:ind w:left="360"/>
        <w:spacing w:after="50"/>
      </w:pPr>
      <w:r>
        <w:rPr>
          <w:rFonts w:ascii="Times" w:hAnsi="Times" w:cs="Times"/>
          <w:sz w:val="19"/>
          <w:sz-cs w:val="19"/>
          <w:b/>
        </w:rPr>
        <w:t xml:space="preserve">Highlighted code within code</w:t>
      </w:r>
    </w:p>
    <w:p>
      <w:pPr>
        <w:spacing w:before="60" w:after="60"/>
      </w:pPr>
      <w:r>
        <w:rPr>
          <w:rFonts w:ascii="Times New Roman" w:hAnsi="Times New Roman" w:cs="Times New Roman"/>
          <w:sz w:val="16"/>
          <w:sz-cs w:val="16"/>
        </w:rPr>
        <w:t xml:space="preserve">Command Line [PACKT]</w:t>
      </w:r>
    </w:p>
    <w:p>
      <w:pPr>
        <w:spacing w:after="60"/>
      </w:pPr>
      <w:r>
        <w:rPr>
          <w:rFonts w:ascii="Times" w:hAnsi="Times" w:cs="Times"/>
          <w:sz w:val="19"/>
          <w:sz-cs w:val="19"/>
        </w:rPr>
        <w:t xml:space="preserve">Style used to show command-line input. Use the appropriate prompt symbol.</w:t>
      </w:r>
    </w:p>
    <w:p>
      <w:pPr>
        <w:spacing w:before="60" w:after="60"/>
      </w:pPr>
      <w:r>
        <w:rPr>
          <w:rFonts w:ascii="Times New Roman" w:hAnsi="Times New Roman" w:cs="Times New Roman"/>
          <w:sz w:val="16"/>
          <w:sz-cs w:val="16"/>
        </w:rPr>
        <w:t xml:space="preserve">Heading 1, Heading 1 [PACKT]</w:t>
      </w:r>
      <w:r>
        <w:rPr>
          <w:rFonts w:ascii="Times New Roman" w:hAnsi="Times New Roman" w:cs="Times New Roman"/>
          <w:sz w:val="16"/>
          <w:sz-cs w:val="16"/>
          <w:b/>
        </w:rPr>
        <w:t xml:space="preserve"/>
      </w:r>
    </w:p>
    <w:p>
      <w:pPr>
        <w:spacing w:before="400" w:after="60"/>
      </w:pPr>
      <w:r>
        <w:rPr>
          <w:rFonts w:ascii="Arial" w:hAnsi="Arial" w:cs="Arial"/>
          <w:sz w:val="32"/>
          <w:sz-cs w:val="32"/>
          <w:b/>
          <w:color w:val="000000"/>
        </w:rPr>
        <w:t xml:space="preserve">First-level Section Heading</w:t>
      </w:r>
    </w:p>
    <w:p>
      <w:pPr>
        <w:spacing w:before="60" w:after="60"/>
      </w:pPr>
      <w:r>
        <w:rPr>
          <w:rFonts w:ascii="Times New Roman" w:hAnsi="Times New Roman" w:cs="Times New Roman"/>
          <w:sz w:val="16"/>
          <w:sz-cs w:val="16"/>
        </w:rPr>
        <w:t xml:space="preserve">Heading 2, Heading 2 [PACKT]</w:t>
      </w:r>
      <w:r>
        <w:rPr>
          <w:rFonts w:ascii="Times New Roman" w:hAnsi="Times New Roman" w:cs="Times New Roman"/>
          <w:sz w:val="16"/>
          <w:sz-cs w:val="16"/>
          <w:b/>
        </w:rPr>
        <w:t xml:space="preserve"/>
      </w:r>
    </w:p>
    <w:p>
      <w:pPr>
        <w:spacing w:before="320" w:after="60"/>
      </w:pPr>
      <w:r>
        <w:rPr>
          <w:rFonts w:ascii="Arial" w:hAnsi="Arial" w:cs="Arial"/>
          <w:sz w:val="28"/>
          <w:sz-cs w:val="28"/>
          <w:b/>
          <w:color w:val="000000"/>
        </w:rPr>
        <w:t xml:space="preserve">Second -level Section Heading</w:t>
      </w:r>
    </w:p>
    <w:p>
      <w:pPr>
        <w:spacing w:before="60" w:after="60"/>
      </w:pPr>
      <w:r>
        <w:rPr>
          <w:rFonts w:ascii="Times New Roman" w:hAnsi="Times New Roman" w:cs="Times New Roman"/>
          <w:sz w:val="16"/>
          <w:sz-cs w:val="16"/>
        </w:rPr>
        <w:t xml:space="preserve">Heading 3, Heading 3 [PACKT]</w:t>
      </w:r>
    </w:p>
    <w:p>
      <w:pPr>
        <w:spacing w:before="240" w:after="60"/>
      </w:pPr>
      <w:r>
        <w:rPr>
          <w:rFonts w:ascii="Arial" w:hAnsi="Arial" w:cs="Arial"/>
          <w:sz w:val="26"/>
          <w:sz-cs w:val="26"/>
          <w:b/>
          <w:color w:val="000000"/>
        </w:rPr>
        <w:t xml:space="preserve">Third-level Section Heading</w:t>
      </w:r>
    </w:p>
    <w:p>
      <w:pPr>
        <w:spacing w:before="60" w:after="60"/>
      </w:pPr>
      <w:r>
        <w:rPr>
          <w:rFonts w:ascii="Times New Roman" w:hAnsi="Times New Roman" w:cs="Times New Roman"/>
          <w:sz w:val="16"/>
          <w:sz-cs w:val="16"/>
        </w:rPr>
        <w:t xml:space="preserve">Heading 4, Heading 4 [PACKT]</w:t>
      </w:r>
    </w:p>
    <w:p>
      <w:pPr>
        <w:spacing w:before="160" w:after="60"/>
      </w:pPr>
      <w:r>
        <w:rPr>
          <w:rFonts w:ascii="Arial" w:hAnsi="Arial" w:cs="Arial"/>
          <w:sz w:val="24"/>
          <w:sz-cs w:val="24"/>
          <w:b/>
          <w:color w:val="000000"/>
        </w:rPr>
        <w:t xml:space="preserve">Fourth-level Section heading</w:t>
      </w:r>
    </w:p>
    <w:p>
      <w:pPr>
        <w:spacing w:before="60" w:after="60"/>
      </w:pPr>
      <w:r>
        <w:rPr>
          <w:rFonts w:ascii="Times New Roman" w:hAnsi="Times New Roman" w:cs="Times New Roman"/>
          <w:sz w:val="16"/>
          <w:sz-cs w:val="16"/>
        </w:rPr>
        <w:t xml:space="preserve">Information Box [PACKT]</w:t>
      </w:r>
    </w:p>
    <w:p>
      <w:pPr>
        <w:ind w:left="720" w:right="720"/>
        <w:spacing w:before="180" w:after="180"/>
      </w:pPr>
      <w:r>
        <w:rPr>
          <w:rFonts w:ascii="Times New Roman" w:hAnsi="Times New Roman" w:cs="Times New Roman"/>
          <w:sz w:val="20"/>
          <w:sz-cs w:val="20"/>
        </w:rPr>
        <w:t xml:space="preserve">Used to highlight important notes to the reader.</w:t>
      </w:r>
    </w:p>
    <w:p>
      <w:pPr>
        <w:spacing w:before="60" w:after="60"/>
      </w:pPr>
      <w:r>
        <w:rPr>
          <w:rFonts w:ascii="Times New Roman" w:hAnsi="Times New Roman" w:cs="Times New Roman"/>
          <w:sz w:val="16"/>
          <w:sz-cs w:val="16"/>
        </w:rPr>
        <w:t xml:space="preserve">Layout Information [PACKT]</w:t>
      </w:r>
    </w:p>
    <w:p>
      <w:pPr>
        <w:spacing w:after="120"/>
      </w:pPr>
      <w:r>
        <w:rPr>
          <w:rFonts w:ascii="Arial" w:hAnsi="Arial" w:cs="Arial"/>
          <w:sz w:val="28"/>
          <w:sz-cs w:val="28"/>
          <w:b/>
          <w:color w:val="FF0000"/>
        </w:rPr>
        <w:t xml:space="preserve">Used to identify images within a document</w:t>
      </w:r>
    </w:p>
    <w:p>
      <w:pPr>
        <w:spacing w:before="60" w:after="60"/>
      </w:pPr>
      <w:r>
        <w:rPr>
          <w:rFonts w:ascii="Times New Roman" w:hAnsi="Times New Roman" w:cs="Times New Roman"/>
          <w:sz w:val="16"/>
          <w:sz-cs w:val="16"/>
        </w:rPr>
        <w:t xml:space="preserve">Normal [PACKT]</w:t>
      </w:r>
    </w:p>
    <w:p>
      <w:pPr>
        <w:spacing w:after="120"/>
      </w:pPr>
      <w:r>
        <w:rPr>
          <w:rFonts w:ascii="Times New Roman" w:hAnsi="Times New Roman" w:cs="Times New Roman"/>
          <w:sz w:val="22"/>
          <w:sz-cs w:val="22"/>
        </w:rPr>
        <w:t xml:space="preserve">Any text that does not qualify for one of the other styles.</w:t>
      </w:r>
    </w:p>
    <w:p>
      <w:pPr>
        <w:spacing w:before="60" w:after="60"/>
      </w:pPr>
      <w:r>
        <w:rPr>
          <w:rFonts w:ascii="Times New Roman" w:hAnsi="Times New Roman" w:cs="Times New Roman"/>
          <w:sz w:val="16"/>
          <w:sz-cs w:val="16"/>
        </w:rPr>
        <w:t xml:space="preserve">Numbered Bullet [PACKT]</w:t>
      </w:r>
      <w:r>
        <w:rPr>
          <w:rFonts w:ascii="Times New Roman" w:hAnsi="Times New Roman" w:cs="Times New Roman"/>
          <w:sz w:val="16"/>
          <w:sz-cs w:val="16"/>
          <w:b/>
        </w:rPr>
        <w:t xml:space="preserve"/>
      </w:r>
    </w:p>
    <w:p>
      <w:pPr>
        <w:ind w:left="720" w:right="360"/>
        <w:spacing w:after="60"/>
      </w:pPr>
      <w:r>
        <w:rPr>
          <w:rFonts w:ascii="Times New Roman" w:hAnsi="Times New Roman" w:cs="Times New Roman"/>
          <w:sz w:val="22"/>
          <w:sz-cs w:val="22"/>
        </w:rPr>
        <w:t xml:space="preserve">List of things that are better presented as bullets and whose number is significant. </w:t>
      </w:r>
    </w:p>
    <w:p>
      <w:pPr>
        <w:spacing w:before="60" w:after="60"/>
      </w:pPr>
      <w:r>
        <w:rPr>
          <w:rFonts w:ascii="Times New Roman" w:hAnsi="Times New Roman" w:cs="Times New Roman"/>
          <w:sz w:val="16"/>
          <w:sz-cs w:val="16"/>
        </w:rPr>
        <w:t xml:space="preserve">Quote  [PACKT]</w:t>
      </w:r>
    </w:p>
    <w:p>
      <w:pPr>
        <w:spacing w:after="120"/>
      </w:pPr>
      <w:r>
        <w:rPr>
          <w:rFonts w:ascii="Times New Roman" w:hAnsi="Times New Roman" w:cs="Times New Roman"/>
          <w:sz w:val="22"/>
          <w:sz-cs w:val="22"/>
        </w:rPr>
        <w:t xml:space="preserve">Style for adding quotations from other sources</w:t>
      </w:r>
    </w:p>
    <w:p>
      <w:pPr>
        <w:spacing w:before="60" w:after="60"/>
      </w:pPr>
      <w:r>
        <w:rPr>
          <w:rFonts w:ascii="Times New Roman" w:hAnsi="Times New Roman" w:cs="Times New Roman"/>
          <w:sz w:val="16"/>
          <w:sz-cs w:val="16"/>
        </w:rPr>
        <w:t xml:space="preserve">Table Column Heading [PACKT]</w:t>
      </w:r>
    </w:p>
    <w:p>
      <w:pPr>
        <w:spacing w:before="60" w:after="60"/>
      </w:pPr>
      <w:r>
        <w:rPr>
          <w:rFonts w:ascii="Times New Roman" w:hAnsi="Times New Roman" w:cs="Times New Roman"/>
          <w:sz w:val="20"/>
          <w:sz-cs w:val="20"/>
          <w:b/>
        </w:rPr>
        <w:t xml:space="preserve">Table column headings</w:t>
      </w:r>
    </w:p>
    <w:p>
      <w:pPr>
        <w:spacing w:before="60" w:after="60"/>
      </w:pPr>
      <w:r>
        <w:rPr>
          <w:rFonts w:ascii="Times New Roman" w:hAnsi="Times New Roman" w:cs="Times New Roman"/>
          <w:sz w:val="16"/>
          <w:sz-cs w:val="16"/>
        </w:rPr>
        <w:t xml:space="preserve">Tip Heading [PACKT]</w:t>
      </w:r>
    </w:p>
    <w:p>
      <w:pPr>
        <w:ind w:left="360" w:right="360"/>
        <w:spacing w:before="180" w:after="180"/>
      </w:pPr>
      <w:r>
        <w:rPr>
          <w:rFonts w:ascii="Arial" w:hAnsi="Arial" w:cs="Arial"/>
          <w:sz w:val="24"/>
          <w:sz-cs w:val="24"/>
          <w:b/>
        </w:rPr>
        <w:t xml:space="preserve">Headings for tips/commonly asked questions</w:t>
      </w:r>
    </w:p>
    <w:p>
      <w:pPr>
        <w:spacing w:before="60" w:after="60"/>
      </w:pPr>
      <w:r>
        <w:rPr>
          <w:rFonts w:ascii="Times New Roman" w:hAnsi="Times New Roman" w:cs="Times New Roman"/>
          <w:sz w:val="16"/>
          <w:sz-cs w:val="16"/>
        </w:rPr>
        <w:t xml:space="preserve">Tip [PACKT]</w:t>
      </w:r>
    </w:p>
    <w:p>
      <w:pPr>
        <w:ind w:left="720" w:right="720"/>
        <w:spacing w:before="180" w:after="180"/>
      </w:pPr>
      <w:r>
        <w:rPr>
          <w:rFonts w:ascii="Times New Roman" w:hAnsi="Times New Roman" w:cs="Times New Roman"/>
          <w:sz w:val="20"/>
          <w:sz-cs w:val="20"/>
        </w:rPr>
        <w:t xml:space="preserve">Tip contents/answers to commonly asked questions</w:t>
      </w:r>
    </w:p>
    <w:p>
      <w:pPr/>
      <w:r>
        <w:rPr>
          <w:rFonts w:ascii="Times New Roman" w:hAnsi="Times New Roman" w:cs="Times New Roman"/>
          <w:sz w:val="20"/>
          <w:sz-cs w:val="20"/>
          <w:color w:val="000000"/>
        </w:rPr>
        <w:t xml:space="preserve"/>
      </w:r>
    </w:p>
    <w:p>
      <w:pPr>
        <w:spacing w:before="60" w:after="60"/>
      </w:pPr>
      <w:r>
        <w:rPr>
          <w:rFonts w:ascii="Arial" w:hAnsi="Arial" w:cs="Arial"/>
          <w:sz w:val="24"/>
          <w:sz-cs w:val="24"/>
        </w:rPr>
        <w:t xml:space="preserve"/>
      </w:r>
    </w:p>
    <w:p>
      <w:pPr>
        <w:spacing w:before="60" w:after="60"/>
      </w:pPr>
      <w:r>
        <w:rPr>
          <w:rFonts w:ascii="Arial" w:hAnsi="Arial" w:cs="Arial"/>
          <w:sz w:val="24"/>
          <w:sz-cs w:val="24"/>
        </w:rPr>
        <w:t xml:space="preserve"/>
      </w:r>
    </w:p>
    <w:p>
      <w:pPr>
        <w:spacing w:before="60" w:after="60"/>
      </w:pPr>
      <w:r>
        <w:rPr>
          <w:rFonts w:ascii="Arial" w:hAnsi="Arial" w:cs="Arial"/>
          <w:sz w:val="24"/>
          <w:sz-cs w:val="24"/>
        </w:rPr>
        <w:t xml:space="preserve"/>
      </w:r>
    </w:p>
    <w:p>
      <w:pPr>
        <w:spacing w:before="60" w:after="60"/>
      </w:pPr>
      <w:r>
        <w:rPr>
          <w:rFonts w:ascii="Arial" w:hAnsi="Arial" w:cs="Arial"/>
          <w:sz w:val="24"/>
          <w:sz-cs w:val="24"/>
        </w:rPr>
        <w:t xml:space="preserve"/>
      </w:r>
    </w:p>
    <w:p>
      <w:pPr>
        <w:spacing w:before="60" w:after="60"/>
      </w:pPr>
      <w:r>
        <w:rPr>
          <w:rFonts w:ascii="Arial" w:hAnsi="Arial" w:cs="Arial"/>
          <w:sz w:val="24"/>
          <w:sz-cs w:val="24"/>
        </w:rPr>
        <w:t xml:space="preserve"/>
      </w:r>
    </w:p>
    <w:p>
      <w:pPr>
        <w:spacing w:before="60" w:after="60"/>
      </w:pPr>
      <w:r>
        <w:rPr>
          <w:rFonts w:ascii="Arial" w:hAnsi="Arial" w:cs="Arial"/>
          <w:sz w:val="24"/>
          <w:sz-cs w:val="24"/>
        </w:rPr>
        <w:t xml:space="preserve"/>
      </w:r>
    </w:p>
    <w:p>
      <w:pPr>
        <w:spacing w:before="60" w:after="60"/>
      </w:pPr>
      <w:r>
        <w:rPr>
          <w:rFonts w:ascii="Arial" w:hAnsi="Arial" w:cs="Arial"/>
          <w:sz w:val="24"/>
          <w:sz-cs w:val="24"/>
        </w:rPr>
        <w:t xml:space="preserve"/>
      </w:r>
    </w:p>
    <w:p>
      <w:pPr>
        <w:spacing w:before="60" w:after="60"/>
      </w:pPr>
      <w:r>
        <w:rPr>
          <w:rFonts w:ascii="Arial" w:hAnsi="Arial" w:cs="Arial"/>
          <w:sz w:val="24"/>
          <w:sz-cs w:val="24"/>
        </w:rPr>
        <w:t xml:space="preserve"/>
      </w:r>
    </w:p>
    <w:p>
      <w:pPr/>
      <w:r>
        <w:rPr>
          <w:rFonts w:ascii="Arial" w:hAnsi="Arial" w:cs="Arial"/>
          <w:sz w:val="16"/>
          <w:sz-cs w:val="16"/>
          <w:b/>
          <w:color w:val="000000"/>
        </w:rPr>
        <w:t xml:space="preserve">PAGE  2</w:t>
      </w:r>
    </w:p>
    <w:p>
      <w:pPr>
        <w:ind w:right="360" w:first-line="360"/>
        <w:spacing w:before="60" w:after="60"/>
      </w:pPr>
      <w:r>
        <w:rPr>
          <w:rFonts w:ascii="Arial" w:hAnsi="Arial" w:cs="Arial"/>
          <w:sz w:val="24"/>
          <w:sz-cs w:val="24"/>
        </w:rPr>
        <w:t xml:space="preserve"/>
      </w:r>
    </w:p>
    <w:p>
      <w:pPr>
        <w:spacing w:before="60" w:after="60"/>
      </w:pPr>
      <w:r>
        <w:rPr>
          <w:rFonts w:ascii="Arial" w:hAnsi="Arial" w:cs="Arial"/>
          <w:sz w:val="24"/>
          <w:sz-cs w:val="24"/>
        </w:rPr>
        <w:t xml:space="preserve"/>
      </w:r>
    </w:p>
    <w:p>
      <w:pPr/>
      <w:r>
        <w:rPr>
          <w:rFonts w:ascii="Arial" w:hAnsi="Arial" w:cs="Arial"/>
          <w:sz w:val="16"/>
          <w:sz-cs w:val="16"/>
          <w:b/>
          <w:color w:val="000000"/>
        </w:rPr>
        <w:t xml:space="preserve">PAGE  3</w:t>
      </w:r>
    </w:p>
    <w:p>
      <w:pPr/>
      <w:r>
        <w:rPr>
          <w:rFonts w:ascii="Arial" w:hAnsi="Arial" w:cs="Arial"/>
          <w:sz w:val="16"/>
          <w:sz-cs w:val="16"/>
          <w:color w:val="000000"/>
        </w:rPr>
        <w:t xml:space="preserve"/>
      </w:r>
    </w:p>
    <w:p>
      <w:pPr>
        <w:spacing w:before="60" w:after="60"/>
      </w:pPr>
      <w:r>
        <w:rPr>
          <w:rFonts w:ascii="Arial" w:hAnsi="Arial" w:cs="Arial"/>
          <w:sz w:val="24"/>
          <w:sz-cs w:val="24"/>
        </w:rPr>
        <w:t xml:space="preserve"/>
      </w:r>
    </w:p>
    <w:p>
      <w:pPr>
        <w:spacing w:before="60" w:after="60"/>
      </w:pPr>
      <w:r>
        <w:rPr>
          <w:rFonts w:ascii="Arial" w:hAnsi="Arial" w:cs="Arial"/>
          <w:sz w:val="24"/>
          <w:sz-cs w:val="24"/>
        </w:rPr>
        <w:t xml:space="preserve"/>
      </w:r>
    </w:p>
    <w:p>
      <w:pPr/>
      <w:r>
        <w:rPr>
          <w:rFonts w:ascii="Times New Roman" w:hAnsi="Times New Roman" w:cs="Times New Roman"/>
          <w:sz w:val="20"/>
          <w:sz-cs w:val="20"/>
          <w:color w:val="00000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Packt Publishing</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PACKT Template</dc:title>
  <dc:subject/>
  <dc:creator>Douglas Paterson</dc:creator>
  <cp:keywords/>
  <cp:lastModifiedBy>Amey Varangaonkar</cp:lastModifiedBy>
  <dcterms:created>2014-12-17T00:19:00Z</dcterms:created>
  <dcterms:modified>2014-12-17T00:19:00Z</dcterms:modified>
</cp:coreProperties>
</file>

<file path=docProps/meta.xml><?xml version="1.0" encoding="utf-8"?>
<meta xmlns="http://schemas.apple.com/cocoa/2006/metadata">
  <generator>CocoaOOXMLWriter/2575.7</generator>
</meta>
</file>