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2736"/>
      </w:tblGrid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Consultatie</w:t>
            </w:r>
            <w:proofErr w:type="spellEnd"/>
          </w:p>
        </w:tc>
        <w:tc>
          <w:tcPr>
            <w:tcW w:w="2736" w:type="dxa"/>
          </w:tcPr>
          <w:p w:rsidR="006526DA" w:rsidRDefault="006526DA">
            <w:proofErr w:type="spellStart"/>
            <w:r>
              <w:t>Gratuit</w:t>
            </w:r>
            <w:proofErr w:type="spellEnd"/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Detartraj</w:t>
            </w:r>
            <w:proofErr w:type="spellEnd"/>
            <w:r>
              <w:t xml:space="preserve"> + </w:t>
            </w:r>
            <w:proofErr w:type="spellStart"/>
            <w:r>
              <w:t>periaj</w:t>
            </w:r>
            <w:proofErr w:type="spellEnd"/>
          </w:p>
        </w:tc>
        <w:tc>
          <w:tcPr>
            <w:tcW w:w="2736" w:type="dxa"/>
          </w:tcPr>
          <w:p w:rsidR="006526DA" w:rsidRDefault="006526DA" w:rsidP="006526DA">
            <w:r>
              <w:t>150 lei</w:t>
            </w:r>
          </w:p>
        </w:tc>
      </w:tr>
      <w:tr w:rsidR="006526DA" w:rsidTr="00DD371F">
        <w:tc>
          <w:tcPr>
            <w:tcW w:w="7128" w:type="dxa"/>
          </w:tcPr>
          <w:p w:rsidR="006526DA" w:rsidRDefault="006526DA">
            <w:r>
              <w:t>Airflow</w:t>
            </w:r>
          </w:p>
        </w:tc>
        <w:tc>
          <w:tcPr>
            <w:tcW w:w="2736" w:type="dxa"/>
          </w:tcPr>
          <w:p w:rsidR="006526DA" w:rsidRDefault="006526DA" w:rsidP="006526DA">
            <w:r>
              <w:t>50 lei</w:t>
            </w:r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Obturatie</w:t>
            </w:r>
            <w:proofErr w:type="spellEnd"/>
            <w:r>
              <w:t xml:space="preserve"> </w:t>
            </w:r>
            <w:proofErr w:type="spellStart"/>
            <w:r>
              <w:t>dinti</w:t>
            </w:r>
            <w:proofErr w:type="spellEnd"/>
            <w:r>
              <w:t xml:space="preserve"> </w:t>
            </w:r>
            <w:proofErr w:type="spellStart"/>
            <w:r>
              <w:t>frontali</w:t>
            </w:r>
            <w:proofErr w:type="spellEnd"/>
          </w:p>
        </w:tc>
        <w:tc>
          <w:tcPr>
            <w:tcW w:w="2736" w:type="dxa"/>
          </w:tcPr>
          <w:p w:rsidR="006526DA" w:rsidRDefault="006526DA" w:rsidP="006526DA">
            <w:r>
              <w:t>120 lei</w:t>
            </w:r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Obturatie</w:t>
            </w:r>
            <w:proofErr w:type="spellEnd"/>
            <w:r>
              <w:t xml:space="preserve"> </w:t>
            </w:r>
            <w:proofErr w:type="spellStart"/>
            <w:r>
              <w:t>dinti</w:t>
            </w:r>
            <w:proofErr w:type="spellEnd"/>
            <w:r>
              <w:t xml:space="preserve"> posteriori</w:t>
            </w:r>
          </w:p>
        </w:tc>
        <w:tc>
          <w:tcPr>
            <w:tcW w:w="2736" w:type="dxa"/>
          </w:tcPr>
          <w:p w:rsidR="006526DA" w:rsidRDefault="006526DA" w:rsidP="006526DA">
            <w:r>
              <w:t xml:space="preserve">100 lei </w:t>
            </w:r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Extractie</w:t>
            </w:r>
            <w:proofErr w:type="spellEnd"/>
          </w:p>
        </w:tc>
        <w:tc>
          <w:tcPr>
            <w:tcW w:w="2736" w:type="dxa"/>
          </w:tcPr>
          <w:p w:rsidR="006526DA" w:rsidRDefault="006526DA">
            <w:r>
              <w:t xml:space="preserve">100 lei </w:t>
            </w:r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Extrcatie</w:t>
            </w:r>
            <w:proofErr w:type="spellEnd"/>
            <w:r>
              <w:t xml:space="preserve"> molar </w:t>
            </w:r>
            <w:proofErr w:type="spellStart"/>
            <w:r>
              <w:t>minte</w:t>
            </w:r>
            <w:proofErr w:type="spellEnd"/>
          </w:p>
        </w:tc>
        <w:tc>
          <w:tcPr>
            <w:tcW w:w="2736" w:type="dxa"/>
          </w:tcPr>
          <w:p w:rsidR="006526DA" w:rsidRDefault="006526DA">
            <w:r>
              <w:t>150 lei</w:t>
            </w:r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Extractie</w:t>
            </w:r>
            <w:proofErr w:type="spellEnd"/>
            <w:r>
              <w:t xml:space="preserve"> rest radicular</w:t>
            </w:r>
          </w:p>
        </w:tc>
        <w:tc>
          <w:tcPr>
            <w:tcW w:w="2736" w:type="dxa"/>
          </w:tcPr>
          <w:p w:rsidR="006526DA" w:rsidRDefault="006526DA">
            <w:r>
              <w:t>60 lei</w:t>
            </w:r>
          </w:p>
        </w:tc>
      </w:tr>
      <w:tr w:rsidR="00DD371F" w:rsidTr="00DD371F">
        <w:tc>
          <w:tcPr>
            <w:tcW w:w="7128" w:type="dxa"/>
          </w:tcPr>
          <w:p w:rsidR="00DD371F" w:rsidRDefault="00DD371F">
            <w:proofErr w:type="spellStart"/>
            <w:r>
              <w:t>Chiuretaj</w:t>
            </w:r>
            <w:proofErr w:type="spellEnd"/>
            <w:r>
              <w:t xml:space="preserve"> </w:t>
            </w:r>
            <w:proofErr w:type="spellStart"/>
            <w:r>
              <w:t>subgingival</w:t>
            </w:r>
            <w:proofErr w:type="spellEnd"/>
          </w:p>
        </w:tc>
        <w:tc>
          <w:tcPr>
            <w:tcW w:w="2736" w:type="dxa"/>
          </w:tcPr>
          <w:p w:rsidR="00DD371F" w:rsidRDefault="00DD371F">
            <w:r>
              <w:t>50 lei/</w:t>
            </w:r>
            <w:proofErr w:type="spellStart"/>
            <w:r>
              <w:t>arcada</w:t>
            </w:r>
            <w:proofErr w:type="spellEnd"/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Tratament</w:t>
            </w:r>
            <w:proofErr w:type="spellEnd"/>
            <w:r>
              <w:t xml:space="preserve"> de canal </w:t>
            </w:r>
            <w:proofErr w:type="spellStart"/>
            <w:r>
              <w:t>pluri</w:t>
            </w:r>
            <w:proofErr w:type="spellEnd"/>
            <w:r>
              <w:t>-radicular</w:t>
            </w:r>
          </w:p>
        </w:tc>
        <w:tc>
          <w:tcPr>
            <w:tcW w:w="2736" w:type="dxa"/>
          </w:tcPr>
          <w:p w:rsidR="006526DA" w:rsidRDefault="006526DA">
            <w:r>
              <w:t>200 lei</w:t>
            </w:r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Tratament</w:t>
            </w:r>
            <w:proofErr w:type="spellEnd"/>
            <w:r>
              <w:t xml:space="preserve"> de canal mono-radicular</w:t>
            </w:r>
          </w:p>
        </w:tc>
        <w:tc>
          <w:tcPr>
            <w:tcW w:w="2736" w:type="dxa"/>
          </w:tcPr>
          <w:p w:rsidR="006526DA" w:rsidRDefault="006526DA">
            <w:r>
              <w:t>150 lei</w:t>
            </w:r>
          </w:p>
        </w:tc>
      </w:tr>
      <w:tr w:rsidR="00DD371F" w:rsidTr="00DD371F">
        <w:tc>
          <w:tcPr>
            <w:tcW w:w="7128" w:type="dxa"/>
          </w:tcPr>
          <w:p w:rsidR="00DD371F" w:rsidRDefault="00DD371F">
            <w:proofErr w:type="spellStart"/>
            <w:r>
              <w:t>Retratament</w:t>
            </w:r>
            <w:proofErr w:type="spellEnd"/>
            <w:r>
              <w:t xml:space="preserve"> de canal </w:t>
            </w:r>
            <w:proofErr w:type="spellStart"/>
            <w:r>
              <w:t>pluri</w:t>
            </w:r>
            <w:proofErr w:type="spellEnd"/>
            <w:r>
              <w:t>-radicular</w:t>
            </w:r>
          </w:p>
        </w:tc>
        <w:tc>
          <w:tcPr>
            <w:tcW w:w="2736" w:type="dxa"/>
          </w:tcPr>
          <w:p w:rsidR="00DD371F" w:rsidRDefault="00DD371F">
            <w:r>
              <w:t>250 lei</w:t>
            </w:r>
          </w:p>
        </w:tc>
      </w:tr>
      <w:tr w:rsidR="00DD371F" w:rsidTr="00DD371F">
        <w:tc>
          <w:tcPr>
            <w:tcW w:w="7128" w:type="dxa"/>
          </w:tcPr>
          <w:p w:rsidR="00DD371F" w:rsidRDefault="00DD371F">
            <w:proofErr w:type="spellStart"/>
            <w:r>
              <w:t>Retratament</w:t>
            </w:r>
            <w:proofErr w:type="spellEnd"/>
            <w:r>
              <w:t xml:space="preserve"> de canal mono-radicular</w:t>
            </w:r>
          </w:p>
        </w:tc>
        <w:tc>
          <w:tcPr>
            <w:tcW w:w="2736" w:type="dxa"/>
          </w:tcPr>
          <w:p w:rsidR="00DD371F" w:rsidRDefault="00DD371F">
            <w:r>
              <w:t>200 lei</w:t>
            </w:r>
          </w:p>
        </w:tc>
      </w:tr>
      <w:tr w:rsidR="00DD371F" w:rsidTr="00DD371F">
        <w:tc>
          <w:tcPr>
            <w:tcW w:w="7128" w:type="dxa"/>
          </w:tcPr>
          <w:p w:rsidR="00DD371F" w:rsidRDefault="00DD371F">
            <w:r>
              <w:t xml:space="preserve">Pivot </w:t>
            </w:r>
            <w:proofErr w:type="spellStart"/>
            <w:r>
              <w:t>fribra</w:t>
            </w:r>
            <w:proofErr w:type="spellEnd"/>
            <w:r>
              <w:t xml:space="preserve"> de </w:t>
            </w:r>
            <w:proofErr w:type="spellStart"/>
            <w:r>
              <w:t>sticla</w:t>
            </w:r>
            <w:proofErr w:type="spellEnd"/>
          </w:p>
        </w:tc>
        <w:tc>
          <w:tcPr>
            <w:tcW w:w="2736" w:type="dxa"/>
          </w:tcPr>
          <w:p w:rsidR="00DD371F" w:rsidRDefault="00DD371F">
            <w:r>
              <w:t>60 lei</w:t>
            </w:r>
          </w:p>
        </w:tc>
      </w:tr>
      <w:tr w:rsidR="00DD371F" w:rsidTr="00DD371F">
        <w:tc>
          <w:tcPr>
            <w:tcW w:w="7128" w:type="dxa"/>
          </w:tcPr>
          <w:p w:rsidR="00DD371F" w:rsidRDefault="00DD371F">
            <w:r>
              <w:t>Pivot metallic</w:t>
            </w:r>
          </w:p>
        </w:tc>
        <w:tc>
          <w:tcPr>
            <w:tcW w:w="2736" w:type="dxa"/>
          </w:tcPr>
          <w:p w:rsidR="00DD371F" w:rsidRDefault="00DD371F">
            <w:r>
              <w:t xml:space="preserve">180 </w:t>
            </w:r>
            <w:bookmarkStart w:id="0" w:name="_GoBack"/>
            <w:bookmarkEnd w:id="0"/>
            <w:r>
              <w:t>lei</w:t>
            </w:r>
          </w:p>
        </w:tc>
      </w:tr>
      <w:tr w:rsidR="00DD371F" w:rsidTr="00DD371F">
        <w:tc>
          <w:tcPr>
            <w:tcW w:w="7128" w:type="dxa"/>
          </w:tcPr>
          <w:p w:rsidR="00DD371F" w:rsidRDefault="00DD371F">
            <w:proofErr w:type="spellStart"/>
            <w:r>
              <w:t>Reconstructie</w:t>
            </w:r>
            <w:proofErr w:type="spellEnd"/>
            <w:r>
              <w:t xml:space="preserve"> </w:t>
            </w:r>
            <w:proofErr w:type="spellStart"/>
            <w:r>
              <w:t>bont</w:t>
            </w:r>
            <w:proofErr w:type="spellEnd"/>
            <w:r>
              <w:t xml:space="preserve"> </w:t>
            </w:r>
            <w:proofErr w:type="spellStart"/>
            <w:r>
              <w:t>protetic</w:t>
            </w:r>
            <w:proofErr w:type="spellEnd"/>
          </w:p>
        </w:tc>
        <w:tc>
          <w:tcPr>
            <w:tcW w:w="2736" w:type="dxa"/>
          </w:tcPr>
          <w:p w:rsidR="00DD371F" w:rsidRDefault="00DD371F">
            <w:r>
              <w:t>40 lei</w:t>
            </w:r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Coroana</w:t>
            </w:r>
            <w:proofErr w:type="spellEnd"/>
            <w:r>
              <w:t xml:space="preserve"> </w:t>
            </w:r>
            <w:proofErr w:type="spellStart"/>
            <w:r>
              <w:t>metalo-ceramica</w:t>
            </w:r>
            <w:proofErr w:type="spellEnd"/>
          </w:p>
        </w:tc>
        <w:tc>
          <w:tcPr>
            <w:tcW w:w="2736" w:type="dxa"/>
          </w:tcPr>
          <w:p w:rsidR="006526DA" w:rsidRDefault="006526DA">
            <w:r>
              <w:t>400 lei</w:t>
            </w:r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Proteza</w:t>
            </w:r>
            <w:proofErr w:type="spellEnd"/>
            <w:r>
              <w:t xml:space="preserve"> </w:t>
            </w:r>
            <w:proofErr w:type="spellStart"/>
            <w:r>
              <w:t>totala</w:t>
            </w:r>
            <w:proofErr w:type="spellEnd"/>
          </w:p>
        </w:tc>
        <w:tc>
          <w:tcPr>
            <w:tcW w:w="2736" w:type="dxa"/>
          </w:tcPr>
          <w:p w:rsidR="006526DA" w:rsidRDefault="006526DA">
            <w:r>
              <w:t>800 lei</w:t>
            </w:r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Proteza</w:t>
            </w:r>
            <w:proofErr w:type="spellEnd"/>
            <w:r>
              <w:t xml:space="preserve"> </w:t>
            </w:r>
            <w:proofErr w:type="spellStart"/>
            <w:r>
              <w:t>elastica</w:t>
            </w:r>
            <w:proofErr w:type="spellEnd"/>
          </w:p>
        </w:tc>
        <w:tc>
          <w:tcPr>
            <w:tcW w:w="2736" w:type="dxa"/>
          </w:tcPr>
          <w:p w:rsidR="006526DA" w:rsidRDefault="006526DA">
            <w:r>
              <w:t>1800 lei</w:t>
            </w:r>
          </w:p>
        </w:tc>
      </w:tr>
      <w:tr w:rsidR="006526DA" w:rsidTr="00DD371F">
        <w:tc>
          <w:tcPr>
            <w:tcW w:w="7128" w:type="dxa"/>
          </w:tcPr>
          <w:p w:rsidR="006526DA" w:rsidRDefault="006526DA">
            <w:proofErr w:type="spellStart"/>
            <w:r>
              <w:t>Proteza</w:t>
            </w:r>
            <w:proofErr w:type="spellEnd"/>
            <w:r>
              <w:t xml:space="preserve"> </w:t>
            </w:r>
            <w:proofErr w:type="spellStart"/>
            <w:r>
              <w:t>schelatizata</w:t>
            </w:r>
            <w:proofErr w:type="spellEnd"/>
          </w:p>
        </w:tc>
        <w:tc>
          <w:tcPr>
            <w:tcW w:w="2736" w:type="dxa"/>
          </w:tcPr>
          <w:p w:rsidR="006526DA" w:rsidRDefault="006526DA">
            <w:r>
              <w:t>2400 lei</w:t>
            </w:r>
          </w:p>
        </w:tc>
      </w:tr>
      <w:tr w:rsidR="00DD371F" w:rsidTr="00DD371F">
        <w:tc>
          <w:tcPr>
            <w:tcW w:w="7128" w:type="dxa"/>
          </w:tcPr>
          <w:p w:rsidR="00DD371F" w:rsidRDefault="00DD371F">
            <w:proofErr w:type="spellStart"/>
            <w:r>
              <w:t>Cimentare</w:t>
            </w:r>
            <w:proofErr w:type="spellEnd"/>
          </w:p>
        </w:tc>
        <w:tc>
          <w:tcPr>
            <w:tcW w:w="2736" w:type="dxa"/>
          </w:tcPr>
          <w:p w:rsidR="00DD371F" w:rsidRDefault="00DD371F">
            <w:r>
              <w:t>30 lei/element</w:t>
            </w:r>
          </w:p>
        </w:tc>
      </w:tr>
    </w:tbl>
    <w:p w:rsidR="002163FE" w:rsidRDefault="007A49DE"/>
    <w:sectPr w:rsidR="002163FE" w:rsidSect="00F80A2E">
      <w:pgSz w:w="12240" w:h="15840"/>
      <w:pgMar w:top="1152" w:right="1152" w:bottom="1152" w:left="1440" w:header="1152" w:footer="115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84"/>
    <w:rsid w:val="0042343F"/>
    <w:rsid w:val="006526DA"/>
    <w:rsid w:val="00704E33"/>
    <w:rsid w:val="007A49DE"/>
    <w:rsid w:val="00867484"/>
    <w:rsid w:val="00BD53A9"/>
    <w:rsid w:val="00DD371F"/>
    <w:rsid w:val="00F8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misHu</dc:creator>
  <cp:keywords/>
  <dc:description/>
  <cp:lastModifiedBy>misHu</cp:lastModifiedBy>
  <cp:revision>2</cp:revision>
  <dcterms:created xsi:type="dcterms:W3CDTF">2018-05-26T18:14:00Z</dcterms:created>
  <dcterms:modified xsi:type="dcterms:W3CDTF">2018-05-26T22:30:00Z</dcterms:modified>
</cp:coreProperties>
</file>