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Meeting Minutes: 10/11/16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has changed since last meeting: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Seattle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Laid the groundwork for using the accelerometer data and committed the changes into the Github repository.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Alex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Imported libraries into main/src/lib to begin process on active listening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Immediate goals: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Group -clean out obviously deprecated/unnecessary code as you modify the code, again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Voice Recognition Team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Alex -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Continue making progress on active listening using PocketSphinx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Not possible at this time with Google API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Continue cleaning code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Kurtis -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Continue making progress on active listening (3rd party app)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Debug the reason that servos motors don’t work correctly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Environmental Mapping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Zach: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Implement battery indicator on the app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Work on android to arduino connection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Work on distance mapping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Seattle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Log accelerometer data, fill in functions and determine design of functions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Discover connections between arduino and servos controller by pin number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Work on arduino to servos  connection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Facial Recognition/color Tracking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Quintin: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Remove old openCV code for facial tracking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Research Android UIs to effectively merge FaceTracker and RoboApp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Insert new facial tracking code into app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Lukas: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implement color recognition using the android API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`http://stackoverflow.com/questions/8104505/color-detection-using-android-camera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Start standalone color recognition app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Longer term: use legacy color tracking code to inspire how the cat’s head will move to follow colors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