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Meeting Minutes: 11/14/16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Attendance: 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Location: ARC108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has changed since last meeting: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 with Dr. Zhu and Miguel to begin preperation for the eecs retreat/discuss the state of the RoboCat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Further cat head movement debugging. Improved performance.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Stored accelerometer data, print on onPause() calls of main intent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Luke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Debugged tracking in video feed so that it no longer crashes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Immediate 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Voice Recognition Team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- 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Debug active listening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Remove openCV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Kurtis -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Make cat response to yes and no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Begin emotion detection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Environmental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Zach: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Get data from ultrasonic sensor to the arduino then the phone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Seattle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Finish accelerometer output to txt file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Revise system architecture diagram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Facial Recognition/color Tracking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Quintin: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Increase accuracy of head movement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Use smile values to affect the emotion of the cat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Lukas: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Modify color tracking to work with video feed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Compile standalone into main app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