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DE1DE" w14:textId="77777777" w:rsidR="004C1316" w:rsidRDefault="004C1316" w:rsidP="00A838AE">
      <w:pPr>
        <w:pStyle w:val="aa"/>
        <w:wordWrap/>
        <w:spacing w:line="312" w:lineRule="auto"/>
        <w:rPr>
          <w:rFonts w:asciiTheme="minorEastAsia" w:eastAsiaTheme="minorEastAsia" w:hAnsiTheme="minorEastAsia"/>
          <w:b/>
          <w:bCs/>
          <w:color w:val="0000FF"/>
        </w:rPr>
      </w:pPr>
    </w:p>
    <w:p w14:paraId="5A745522" w14:textId="7E137305" w:rsidR="004C1316" w:rsidRPr="001B7A19" w:rsidRDefault="004C1316" w:rsidP="00A838AE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 w:rsidRPr="001C0083">
        <w:rPr>
          <w:rFonts w:asciiTheme="minorEastAsia" w:eastAsiaTheme="minorEastAsia" w:hAnsiTheme="minorEastAsia" w:hint="eastAsia"/>
          <w:color w:val="auto"/>
        </w:rPr>
        <w:t xml:space="preserve">1. </w:t>
      </w:r>
      <w:r w:rsidR="00B658A6">
        <w:rPr>
          <w:rFonts w:asciiTheme="minorEastAsia" w:eastAsiaTheme="minorEastAsia" w:hAnsiTheme="minorEastAsia" w:hint="eastAsia"/>
          <w:color w:val="auto"/>
        </w:rPr>
        <w:t xml:space="preserve">제목: </w:t>
      </w:r>
      <w:r w:rsidR="00BE7915" w:rsidRPr="00BE7915">
        <w:rPr>
          <w:rFonts w:asciiTheme="minorEastAsia" w:eastAsiaTheme="minorEastAsia" w:hAnsiTheme="minorEastAsia" w:hint="eastAsia"/>
          <w:b/>
          <w:bCs/>
          <w:color w:val="auto"/>
        </w:rPr>
        <w:t>2</w:t>
      </w:r>
      <w:r w:rsidR="001B7A19" w:rsidRPr="001B7A19">
        <w:rPr>
          <w:rFonts w:asciiTheme="minorEastAsia" w:eastAsiaTheme="minorEastAsia" w:hAnsiTheme="minorEastAsia" w:hint="eastAsia"/>
          <w:b/>
          <w:bCs/>
          <w:color w:val="auto"/>
        </w:rPr>
        <w:t xml:space="preserve">차 </w:t>
      </w:r>
      <w:r w:rsidR="001B7A19" w:rsidRPr="001B7A19">
        <w:rPr>
          <w:rFonts w:asciiTheme="minorEastAsia" w:eastAsiaTheme="minorEastAsia" w:hAnsiTheme="minorEastAsia"/>
          <w:b/>
          <w:bCs/>
          <w:color w:val="auto"/>
        </w:rPr>
        <w:t>–</w:t>
      </w:r>
      <w:r w:rsidR="001B7A19" w:rsidRPr="001B7A19">
        <w:rPr>
          <w:rFonts w:asciiTheme="minorEastAsia" w:eastAsiaTheme="minorEastAsia" w:hAnsiTheme="minorEastAsia" w:hint="eastAsia"/>
          <w:b/>
          <w:bCs/>
          <w:color w:val="auto"/>
        </w:rPr>
        <w:t xml:space="preserve"> X</w:t>
      </w:r>
      <w:r w:rsidR="00BE7915">
        <w:rPr>
          <w:rFonts w:asciiTheme="minorEastAsia" w:eastAsiaTheme="minorEastAsia" w:hAnsiTheme="minorEastAsia" w:hint="eastAsia"/>
          <w:b/>
          <w:bCs/>
          <w:color w:val="auto"/>
        </w:rPr>
        <w:t>-선 저각입사 측정법</w:t>
      </w:r>
      <w:r w:rsidR="00552F83">
        <w:rPr>
          <w:rFonts w:asciiTheme="minorEastAsia" w:eastAsiaTheme="minorEastAsia" w:hAnsiTheme="minorEastAsia" w:hint="eastAsia"/>
          <w:b/>
          <w:bCs/>
          <w:color w:val="auto"/>
        </w:rPr>
        <w:t xml:space="preserve"> (초박막 분석)</w:t>
      </w:r>
    </w:p>
    <w:p w14:paraId="0607FACE" w14:textId="77777777" w:rsidR="008F5519" w:rsidRPr="00BE7915" w:rsidRDefault="008F5519" w:rsidP="001C008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</w:p>
    <w:p w14:paraId="1B09156E" w14:textId="731EF773" w:rsidR="006176E3" w:rsidRDefault="00B658A6" w:rsidP="001C008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2. </w:t>
      </w:r>
      <w:r w:rsidRPr="00B658A6">
        <w:rPr>
          <w:rFonts w:asciiTheme="minorEastAsia" w:eastAsiaTheme="minorEastAsia" w:hAnsiTheme="minorEastAsia" w:hint="eastAsia"/>
          <w:color w:val="auto"/>
        </w:rPr>
        <w:t xml:space="preserve">내용: </w:t>
      </w:r>
    </w:p>
    <w:p w14:paraId="63E37F5E" w14:textId="6D08F0C4" w:rsidR="00AF6A73" w:rsidRDefault="00AF6A73" w:rsidP="00AF6A73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</w:t>
      </w:r>
      <w:r w:rsidR="006B5763">
        <w:rPr>
          <w:rFonts w:asciiTheme="minorEastAsia" w:eastAsiaTheme="minorEastAsia" w:hAnsiTheme="minorEastAsia" w:hint="eastAsia"/>
          <w:color w:val="auto"/>
        </w:rPr>
        <w:t xml:space="preserve">a. </w:t>
      </w:r>
      <w:r w:rsidR="006F4587">
        <w:rPr>
          <w:rFonts w:asciiTheme="minorEastAsia" w:eastAsiaTheme="minorEastAsia" w:hAnsiTheme="minorEastAsia" w:hint="eastAsia"/>
          <w:color w:val="auto"/>
        </w:rPr>
        <w:t xml:space="preserve">복습 </w:t>
      </w:r>
    </w:p>
    <w:p w14:paraId="7B171C7B" w14:textId="43292510" w:rsidR="00011BAC" w:rsidRDefault="00AF6A73" w:rsidP="00AF6A7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 w:rsidR="00011BAC">
        <w:rPr>
          <w:rFonts w:asciiTheme="minorEastAsia" w:eastAsiaTheme="minorEastAsia" w:hAnsiTheme="minorEastAsia" w:hint="eastAsia"/>
          <w:color w:val="auto"/>
        </w:rPr>
        <w:t xml:space="preserve"> </w:t>
      </w:r>
      <w:r w:rsidR="006F4587">
        <w:rPr>
          <w:rFonts w:asciiTheme="minorEastAsia" w:eastAsiaTheme="minorEastAsia" w:hAnsiTheme="minorEastAsia" w:hint="eastAsia"/>
          <w:color w:val="auto"/>
        </w:rPr>
        <w:t>분말 XRD 기본</w:t>
      </w:r>
    </w:p>
    <w:p w14:paraId="5848D135" w14:textId="3E09EB48" w:rsidR="00971C0D" w:rsidRDefault="00460CAD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b</w:t>
      </w:r>
      <w:r w:rsidR="006B5763">
        <w:rPr>
          <w:rFonts w:asciiTheme="minorEastAsia" w:eastAsiaTheme="minorEastAsia" w:hAnsiTheme="minorEastAsia" w:hint="eastAsia"/>
          <w:color w:val="auto"/>
        </w:rPr>
        <w:t xml:space="preserve">. </w:t>
      </w:r>
      <w:r w:rsidR="00D72898">
        <w:rPr>
          <w:rFonts w:asciiTheme="minorEastAsia" w:eastAsiaTheme="minorEastAsia" w:hAnsiTheme="minorEastAsia" w:hint="eastAsia"/>
          <w:color w:val="auto"/>
        </w:rPr>
        <w:t>박막 XRD 구조 특성 분석</w:t>
      </w:r>
    </w:p>
    <w:p w14:paraId="4F6C8307" w14:textId="44E094E1" w:rsidR="00D72898" w:rsidRDefault="00D72898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c. X-</w:t>
      </w:r>
      <w:r>
        <w:rPr>
          <w:rFonts w:asciiTheme="minorEastAsia" w:eastAsiaTheme="minorEastAsia" w:hAnsiTheme="minorEastAsia"/>
          <w:color w:val="auto"/>
        </w:rPr>
        <w:t>선</w:t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저각입사</w:t>
      </w:r>
      <w:r>
        <w:rPr>
          <w:rFonts w:asciiTheme="minorEastAsia" w:eastAsiaTheme="minorEastAsia" w:hAnsiTheme="minorEastAsia" w:hint="eastAsia"/>
          <w:color w:val="auto"/>
        </w:rPr>
        <w:t xml:space="preserve"> (Grazing Incidence: GI)</w:t>
      </w:r>
      <w:r>
        <w:rPr>
          <w:rFonts w:asciiTheme="minorEastAsia" w:eastAsiaTheme="minorEastAsia" w:hAnsiTheme="minorEastAsia"/>
          <w:color w:val="auto"/>
        </w:rPr>
        <w:t>의</w:t>
      </w:r>
      <w:r>
        <w:rPr>
          <w:rFonts w:asciiTheme="minorEastAsia" w:eastAsiaTheme="minorEastAsia" w:hAnsiTheme="minorEastAsia" w:hint="eastAsia"/>
          <w:color w:val="auto"/>
        </w:rPr>
        <w:t xml:space="preserve"> 이해</w:t>
      </w:r>
    </w:p>
    <w:p w14:paraId="31D81F3E" w14:textId="2D8EDD53" w:rsidR="00460CAD" w:rsidRDefault="00460CAD" w:rsidP="00460CAD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D72898">
        <w:rPr>
          <w:rFonts w:asciiTheme="minorEastAsia" w:eastAsiaTheme="minorEastAsia" w:hAnsiTheme="minorEastAsia" w:hint="eastAsia"/>
          <w:color w:val="auto"/>
        </w:rPr>
        <w:t xml:space="preserve">전반사 (Total External Reflection) 및 전반사 임계각 (Critical Angle) </w:t>
      </w:r>
    </w:p>
    <w:p w14:paraId="335074CA" w14:textId="323A5A9E" w:rsidR="00460CAD" w:rsidRDefault="00460CAD" w:rsidP="00460CAD">
      <w:pPr>
        <w:pStyle w:val="aa"/>
        <w:wordWrap/>
        <w:spacing w:line="312" w:lineRule="auto"/>
        <w:ind w:firstLineChars="100" w:firstLine="2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D72898">
        <w:rPr>
          <w:rFonts w:asciiTheme="minorEastAsia" w:eastAsiaTheme="minorEastAsia" w:hAnsiTheme="minorEastAsia" w:hint="eastAsia"/>
          <w:color w:val="auto"/>
        </w:rPr>
        <w:t xml:space="preserve">X-선 침투깊이 (Penetration Depth): </w:t>
      </w:r>
      <w:r w:rsidR="00D72898" w:rsidRPr="00D72898">
        <w:rPr>
          <w:rFonts w:asciiTheme="minorEastAsia" w:eastAsiaTheme="minorEastAsia" w:hAnsiTheme="minorEastAsia"/>
          <w:color w:val="EE0000"/>
        </w:rPr>
        <w:t>일반</w:t>
      </w:r>
      <w:r w:rsidR="00D72898" w:rsidRPr="00D72898">
        <w:rPr>
          <w:rFonts w:asciiTheme="minorEastAsia" w:eastAsiaTheme="minorEastAsia" w:hAnsiTheme="minorEastAsia" w:hint="eastAsia"/>
          <w:color w:val="EE0000"/>
        </w:rPr>
        <w:t xml:space="preserve">적 경우와 저각입사 경우 </w:t>
      </w:r>
    </w:p>
    <w:p w14:paraId="582696C1" w14:textId="2CE90080" w:rsidR="00460CAD" w:rsidRDefault="00460CAD" w:rsidP="00460CAD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X-선 </w:t>
      </w:r>
      <w:r w:rsidR="0049725E">
        <w:rPr>
          <w:rFonts w:asciiTheme="minorEastAsia" w:eastAsiaTheme="minorEastAsia" w:hAnsiTheme="minorEastAsia" w:hint="eastAsia"/>
          <w:color w:val="auto"/>
        </w:rPr>
        <w:t>발자국 (X-ray Footprint)</w:t>
      </w:r>
    </w:p>
    <w:p w14:paraId="1C537BBD" w14:textId="418A1D99" w:rsidR="00A27893" w:rsidRDefault="00301B75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d</w:t>
      </w:r>
      <w:r w:rsidR="00D47096">
        <w:rPr>
          <w:rFonts w:asciiTheme="minorEastAsia" w:eastAsiaTheme="minorEastAsia" w:hAnsiTheme="minorEastAsia" w:hint="eastAsia"/>
          <w:color w:val="auto"/>
        </w:rPr>
        <w:t xml:space="preserve">. </w:t>
      </w:r>
      <w:r w:rsidR="00AF0966">
        <w:rPr>
          <w:rFonts w:asciiTheme="minorEastAsia" w:eastAsiaTheme="minorEastAsia" w:hAnsiTheme="minorEastAsia" w:hint="eastAsia"/>
          <w:color w:val="auto"/>
        </w:rPr>
        <w:t>박막 측정 광하계</w:t>
      </w:r>
    </w:p>
    <w:p w14:paraId="2FD119E2" w14:textId="2441173E" w:rsidR="00A27893" w:rsidRDefault="00A27893" w:rsidP="00A2789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AF0966">
        <w:rPr>
          <w:rFonts w:asciiTheme="minorEastAsia" w:eastAsiaTheme="minorEastAsia" w:hAnsiTheme="minorEastAsia" w:hint="eastAsia"/>
          <w:color w:val="auto"/>
        </w:rPr>
        <w:t xml:space="preserve">초점 광학계 (Focusing Optics): </w:t>
      </w:r>
      <w:r>
        <w:rPr>
          <w:rFonts w:asciiTheme="minorEastAsia" w:eastAsiaTheme="minorEastAsia" w:hAnsiTheme="minorEastAsia" w:hint="eastAsia"/>
          <w:color w:val="auto"/>
        </w:rPr>
        <w:t xml:space="preserve">Bragg-Brentano (BB) 광학계 </w:t>
      </w:r>
    </w:p>
    <w:p w14:paraId="211A84DB" w14:textId="7A557F38" w:rsidR="003D6A21" w:rsidRDefault="003D6A21" w:rsidP="00A2789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AF0966">
        <w:rPr>
          <w:rFonts w:asciiTheme="minorEastAsia" w:eastAsiaTheme="minorEastAsia" w:hAnsiTheme="minorEastAsia" w:hint="eastAsia"/>
          <w:color w:val="auto"/>
        </w:rPr>
        <w:t xml:space="preserve">평행빔 광학계 (Parallel Beam Optics): </w:t>
      </w:r>
      <w:r w:rsidR="00AF0966" w:rsidRPr="00CF03B8">
        <w:rPr>
          <w:rFonts w:asciiTheme="minorEastAsia" w:eastAsiaTheme="minorEastAsia" w:hAnsiTheme="minorEastAsia" w:hint="eastAsia"/>
          <w:color w:val="EE0000"/>
        </w:rPr>
        <w:t>CBO (Cross Beam Optics)</w:t>
      </w:r>
      <w:r w:rsidR="00AF0966">
        <w:rPr>
          <w:rFonts w:asciiTheme="minorEastAsia" w:eastAsiaTheme="minorEastAsia" w:hAnsiTheme="minorEastAsia" w:hint="eastAsia"/>
          <w:color w:val="auto"/>
        </w:rPr>
        <w:t>, X-선 mirror</w:t>
      </w:r>
    </w:p>
    <w:p w14:paraId="0CCDCA29" w14:textId="56943000" w:rsidR="00AF0966" w:rsidRDefault="00301B75" w:rsidP="00A2789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e</w:t>
      </w:r>
      <w:r w:rsidR="00AF0966">
        <w:rPr>
          <w:rFonts w:asciiTheme="minorEastAsia" w:eastAsiaTheme="minorEastAsia" w:hAnsiTheme="minorEastAsia" w:hint="eastAsia"/>
          <w:color w:val="auto"/>
        </w:rPr>
        <w:t xml:space="preserve">. GI </w:t>
      </w:r>
      <w:r w:rsidR="00AF0966">
        <w:rPr>
          <w:rFonts w:asciiTheme="minorEastAsia" w:eastAsiaTheme="minorEastAsia" w:hAnsiTheme="minorEastAsia"/>
          <w:color w:val="auto"/>
        </w:rPr>
        <w:t>응용</w:t>
      </w:r>
      <w:r w:rsidR="00AF0966">
        <w:rPr>
          <w:rFonts w:asciiTheme="minorEastAsia" w:eastAsiaTheme="minorEastAsia" w:hAnsiTheme="minorEastAsia" w:hint="eastAsia"/>
          <w:color w:val="auto"/>
        </w:rPr>
        <w:t xml:space="preserve"> 박막 측정법</w:t>
      </w:r>
    </w:p>
    <w:p w14:paraId="1976A378" w14:textId="058D520F" w:rsidR="00A27893" w:rsidRDefault="00A27893" w:rsidP="00A27893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AF0966">
        <w:rPr>
          <w:rFonts w:asciiTheme="minorEastAsia" w:eastAsiaTheme="minorEastAsia" w:hAnsiTheme="minorEastAsia" w:hint="eastAsia"/>
          <w:color w:val="auto"/>
        </w:rPr>
        <w:t>Out-of-plane XRD: 대칭회절 측정 및 비대칭회절 측정</w:t>
      </w:r>
    </w:p>
    <w:p w14:paraId="66DE0717" w14:textId="5AB2B544" w:rsidR="00AF0966" w:rsidRDefault="00AF0966" w:rsidP="00AF096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Grazing Incidence XRD: GI-XRD (GID)</w:t>
      </w:r>
    </w:p>
    <w:p w14:paraId="446AE530" w14:textId="18AF5384" w:rsidR="00AF0966" w:rsidRDefault="00AF0966" w:rsidP="00AF096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In-plane XRD</w:t>
      </w:r>
    </w:p>
    <w:p w14:paraId="1B316D4A" w14:textId="6D91BD44" w:rsidR="00AF0966" w:rsidRDefault="00AF0966" w:rsidP="00AF096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  </w:t>
      </w: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X-Ray Reflectivity 측정 (XRR)</w:t>
      </w:r>
    </w:p>
    <w:p w14:paraId="17BE9F1E" w14:textId="77777777" w:rsidR="008F5519" w:rsidRDefault="008F5519" w:rsidP="00282578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</w:p>
    <w:p w14:paraId="352FDFE1" w14:textId="7A5BE88C" w:rsidR="00282578" w:rsidRDefault="00282578" w:rsidP="00282578">
      <w:pPr>
        <w:pStyle w:val="aa"/>
        <w:wordWrap/>
        <w:spacing w:line="312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3. </w:t>
      </w:r>
      <w:r w:rsidR="00D47096">
        <w:rPr>
          <w:rFonts w:asciiTheme="minorEastAsia" w:eastAsiaTheme="minorEastAsia" w:hAnsiTheme="minorEastAsia" w:hint="eastAsia"/>
          <w:color w:val="auto"/>
        </w:rPr>
        <w:t xml:space="preserve">교육 </w:t>
      </w:r>
      <w:r w:rsidR="009A7838">
        <w:rPr>
          <w:rFonts w:asciiTheme="minorEastAsia" w:eastAsiaTheme="minorEastAsia" w:hAnsiTheme="minorEastAsia" w:hint="eastAsia"/>
          <w:color w:val="auto"/>
        </w:rPr>
        <w:t xml:space="preserve">배경 및 </w:t>
      </w:r>
      <w:r w:rsidR="00D47096">
        <w:rPr>
          <w:rFonts w:asciiTheme="minorEastAsia" w:eastAsiaTheme="minorEastAsia" w:hAnsiTheme="minorEastAsia" w:hint="eastAsia"/>
          <w:color w:val="auto"/>
        </w:rPr>
        <w:t>특징</w:t>
      </w:r>
    </w:p>
    <w:p w14:paraId="04A92113" w14:textId="5F80A957" w:rsidR="00282578" w:rsidRDefault="00E44C97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 w:rsidR="00282578">
        <w:rPr>
          <w:rFonts w:asciiTheme="minorEastAsia" w:eastAsiaTheme="minorEastAsia" w:hAnsiTheme="minorEastAsia" w:hint="eastAsia"/>
          <w:color w:val="auto"/>
        </w:rPr>
        <w:t xml:space="preserve"> </w:t>
      </w:r>
      <w:r w:rsidR="006A1C55">
        <w:rPr>
          <w:rFonts w:asciiTheme="minorEastAsia" w:eastAsiaTheme="minorEastAsia" w:hAnsiTheme="minorEastAsia"/>
          <w:color w:val="auto"/>
        </w:rPr>
        <w:t>주로</w:t>
      </w:r>
      <w:r w:rsidR="006A1C55">
        <w:rPr>
          <w:rFonts w:asciiTheme="minorEastAsia" w:eastAsiaTheme="minorEastAsia" w:hAnsiTheme="minorEastAsia" w:hint="eastAsia"/>
          <w:color w:val="auto"/>
        </w:rPr>
        <w:t xml:space="preserve"> 반도체 다결정 박막의 구조특성 분석을 위한 측정법 이해</w:t>
      </w:r>
    </w:p>
    <w:p w14:paraId="0802AD19" w14:textId="4F639F7C" w:rsidR="00AF68CA" w:rsidRDefault="001A3BA3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6A1C55">
        <w:rPr>
          <w:rFonts w:asciiTheme="minorEastAsia" w:eastAsiaTheme="minorEastAsia" w:hAnsiTheme="minorEastAsia" w:hint="eastAsia"/>
          <w:color w:val="auto"/>
        </w:rPr>
        <w:t xml:space="preserve">특히 X-선 </w:t>
      </w:r>
      <w:r w:rsidR="006A1C55" w:rsidRPr="009F4CFE">
        <w:rPr>
          <w:rFonts w:asciiTheme="minorEastAsia" w:eastAsiaTheme="minorEastAsia" w:hAnsiTheme="minorEastAsia" w:hint="eastAsia"/>
          <w:color w:val="EE0000"/>
        </w:rPr>
        <w:t xml:space="preserve">저각입사에 의하여 X-선 침투깊이를 수 nm </w:t>
      </w:r>
      <w:r w:rsidR="006A1C55" w:rsidRPr="009F4CFE">
        <w:rPr>
          <w:rFonts w:asciiTheme="minorEastAsia" w:eastAsiaTheme="minorEastAsia" w:hAnsiTheme="minorEastAsia"/>
          <w:color w:val="EE0000"/>
        </w:rPr>
        <w:t>–</w:t>
      </w:r>
      <w:r w:rsidR="006A1C55" w:rsidRPr="009F4CFE">
        <w:rPr>
          <w:rFonts w:asciiTheme="minorEastAsia" w:eastAsiaTheme="minorEastAsia" w:hAnsiTheme="minorEastAsia" w:hint="eastAsia"/>
          <w:color w:val="EE0000"/>
        </w:rPr>
        <w:t xml:space="preserve"> 수십 nm로 줄여서 nm 두께의 초박막의 구조특성 분석에 응용</w:t>
      </w:r>
      <w:r w:rsidR="00AF68CA" w:rsidRPr="009F4CFE">
        <w:rPr>
          <w:rFonts w:asciiTheme="minorEastAsia" w:eastAsiaTheme="minorEastAsia" w:hAnsiTheme="minorEastAsia" w:hint="eastAsia"/>
          <w:color w:val="EE0000"/>
        </w:rPr>
        <w:t xml:space="preserve"> </w:t>
      </w:r>
    </w:p>
    <w:p w14:paraId="2E8A804E" w14:textId="1599B774" w:rsidR="008F5519" w:rsidRDefault="008F5519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A62BE9">
        <w:rPr>
          <w:rFonts w:asciiTheme="minorEastAsia" w:eastAsiaTheme="minorEastAsia" w:hAnsiTheme="minorEastAsia" w:hint="eastAsia"/>
          <w:color w:val="auto"/>
        </w:rPr>
        <w:t xml:space="preserve">X-선 저각입사에 의하여 박막의 피크가 기판 피크에 비해 상대적으로 크게 증가하여 </w:t>
      </w:r>
      <w:r w:rsidR="008E7841">
        <w:rPr>
          <w:rFonts w:asciiTheme="minorEastAsia" w:eastAsiaTheme="minorEastAsia" w:hAnsiTheme="minorEastAsia" w:hint="eastAsia"/>
          <w:color w:val="auto"/>
        </w:rPr>
        <w:t>초</w:t>
      </w:r>
      <w:r w:rsidR="00A62BE9">
        <w:rPr>
          <w:rFonts w:asciiTheme="minorEastAsia" w:eastAsiaTheme="minorEastAsia" w:hAnsiTheme="minorEastAsia" w:hint="eastAsia"/>
          <w:color w:val="auto"/>
        </w:rPr>
        <w:t>박막 분석이 가능하며 또한 분석의 신뢰성이 높아짐</w:t>
      </w:r>
    </w:p>
    <w:p w14:paraId="658664A3" w14:textId="4E84AD73" w:rsidR="005916E7" w:rsidRDefault="005916E7" w:rsidP="005916E7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Pr="005916E7">
        <w:rPr>
          <w:rFonts w:asciiTheme="minorEastAsia" w:eastAsiaTheme="minorEastAsia" w:hAnsiTheme="minorEastAsia" w:hint="eastAsia"/>
          <w:color w:val="EE0000"/>
        </w:rPr>
        <w:t>In-plane XRD</w:t>
      </w:r>
      <w:r>
        <w:rPr>
          <w:rFonts w:asciiTheme="minorEastAsia" w:eastAsiaTheme="minorEastAsia" w:hAnsiTheme="minorEastAsia" w:hint="eastAsia"/>
          <w:color w:val="auto"/>
        </w:rPr>
        <w:t xml:space="preserve">에 의하여 </w:t>
      </w:r>
      <w:r w:rsidRPr="005916E7">
        <w:rPr>
          <w:rFonts w:asciiTheme="minorEastAsia" w:eastAsiaTheme="minorEastAsia" w:hAnsiTheme="minorEastAsia" w:hint="eastAsia"/>
          <w:color w:val="EE0000"/>
        </w:rPr>
        <w:t>시료 표면 방향</w:t>
      </w:r>
      <w:r>
        <w:rPr>
          <w:rFonts w:asciiTheme="minorEastAsia" w:eastAsiaTheme="minorEastAsia" w:hAnsiTheme="minorEastAsia" w:hint="eastAsia"/>
          <w:color w:val="auto"/>
        </w:rPr>
        <w:t>으로의 구조특성을 측정</w:t>
      </w:r>
    </w:p>
    <w:p w14:paraId="3DD3EA13" w14:textId="6229B881" w:rsidR="005916E7" w:rsidRPr="008F5519" w:rsidRDefault="005916E7" w:rsidP="005916E7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In-plane XRD에 의한 시료 표면 방향, Out-of-plane에 의한 시료 표면의 수직방향 (박막 성장방향) 측정에 의하여 </w:t>
      </w:r>
      <w:r w:rsidRPr="005916E7">
        <w:rPr>
          <w:rFonts w:asciiTheme="minorEastAsia" w:eastAsiaTheme="minorEastAsia" w:hAnsiTheme="minorEastAsia" w:hint="eastAsia"/>
          <w:color w:val="EE0000"/>
        </w:rPr>
        <w:t xml:space="preserve">3차원적인 구조특성의 평가 가능 </w:t>
      </w:r>
    </w:p>
    <w:p w14:paraId="1F2128B5" w14:textId="04942B75" w:rsidR="00D47096" w:rsidRPr="00282578" w:rsidRDefault="00D47096" w:rsidP="00282578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sym w:font="Symbol" w:char="F0B7"/>
      </w:r>
      <w:r>
        <w:rPr>
          <w:rFonts w:asciiTheme="minorEastAsia" w:eastAsiaTheme="minorEastAsia" w:hAnsiTheme="minorEastAsia" w:hint="eastAsia"/>
          <w:color w:val="auto"/>
        </w:rPr>
        <w:t xml:space="preserve"> </w:t>
      </w:r>
      <w:r w:rsidR="00CF03B8" w:rsidRPr="00CF03B8">
        <w:rPr>
          <w:rFonts w:asciiTheme="minorEastAsia" w:eastAsiaTheme="minorEastAsia" w:hAnsiTheme="minorEastAsia" w:hint="eastAsia"/>
          <w:color w:val="EE0000"/>
        </w:rPr>
        <w:t>CBO (Cross Beam Optics)</w:t>
      </w:r>
      <w:r w:rsidR="00CF03B8">
        <w:rPr>
          <w:rFonts w:asciiTheme="minorEastAsia" w:eastAsiaTheme="minorEastAsia" w:hAnsiTheme="minorEastAsia" w:hint="eastAsia"/>
          <w:color w:val="auto"/>
        </w:rPr>
        <w:t xml:space="preserve">를 사용하여 </w:t>
      </w:r>
      <w:r w:rsidR="00CF03B8" w:rsidRPr="00CF03B8">
        <w:rPr>
          <w:rFonts w:asciiTheme="minorEastAsia" w:eastAsiaTheme="minorEastAsia" w:hAnsiTheme="minorEastAsia" w:hint="eastAsia"/>
          <w:color w:val="EE0000"/>
        </w:rPr>
        <w:t>평행빔 optics와 Bragg-Brentano optics를 손쉽게 전환</w:t>
      </w:r>
    </w:p>
    <w:p w14:paraId="6011C055" w14:textId="77777777" w:rsidR="00282578" w:rsidRPr="006B5763" w:rsidRDefault="00282578" w:rsidP="00B658A6">
      <w:pPr>
        <w:pStyle w:val="aa"/>
        <w:wordWrap/>
        <w:spacing w:line="312" w:lineRule="auto"/>
        <w:ind w:firstLine="204"/>
        <w:rPr>
          <w:rFonts w:asciiTheme="minorEastAsia" w:eastAsiaTheme="minorEastAsia" w:hAnsiTheme="minorEastAsia"/>
          <w:color w:val="auto"/>
        </w:rPr>
      </w:pPr>
    </w:p>
    <w:p w14:paraId="620D4F5B" w14:textId="77777777" w:rsidR="00C259FD" w:rsidRPr="00B658A6" w:rsidRDefault="00C259FD" w:rsidP="00C259FD">
      <w:pPr>
        <w:pStyle w:val="aa"/>
        <w:wordWrap/>
        <w:spacing w:line="312" w:lineRule="auto"/>
        <w:rPr>
          <w:rFonts w:asciiTheme="minorEastAsia" w:eastAsiaTheme="minorEastAsia" w:hAnsiTheme="minorEastAsia"/>
          <w:b/>
          <w:bCs/>
          <w:color w:val="auto"/>
        </w:rPr>
      </w:pPr>
    </w:p>
    <w:sectPr w:rsidR="00C259FD" w:rsidRPr="00B658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92A53" w14:textId="77777777" w:rsidR="001D327B" w:rsidRDefault="001D327B" w:rsidP="004827DD">
      <w:pPr>
        <w:spacing w:after="0"/>
      </w:pPr>
      <w:r>
        <w:separator/>
      </w:r>
    </w:p>
  </w:endnote>
  <w:endnote w:type="continuationSeparator" w:id="0">
    <w:p w14:paraId="651226D6" w14:textId="77777777" w:rsidR="001D327B" w:rsidRDefault="001D327B" w:rsidP="004827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8B4BB" w14:textId="77777777" w:rsidR="001D327B" w:rsidRDefault="001D327B" w:rsidP="004827DD">
      <w:pPr>
        <w:spacing w:after="0"/>
      </w:pPr>
      <w:r>
        <w:separator/>
      </w:r>
    </w:p>
  </w:footnote>
  <w:footnote w:type="continuationSeparator" w:id="0">
    <w:p w14:paraId="7AA44BBF" w14:textId="77777777" w:rsidR="001D327B" w:rsidRDefault="001D327B" w:rsidP="004827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B0DAF"/>
    <w:multiLevelType w:val="hybridMultilevel"/>
    <w:tmpl w:val="5210C194"/>
    <w:lvl w:ilvl="0" w:tplc="F80CAD7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0402754"/>
    <w:multiLevelType w:val="hybridMultilevel"/>
    <w:tmpl w:val="46A0F480"/>
    <w:lvl w:ilvl="0" w:tplc="C39CDE22">
      <w:numFmt w:val="bullet"/>
      <w:lvlText w:val="-"/>
      <w:lvlJc w:val="left"/>
      <w:pPr>
        <w:ind w:left="800" w:hanging="360"/>
      </w:pPr>
      <w:rPr>
        <w:rFonts w:ascii="Arial" w:eastAsia="맑은 고딕" w:hAnsi="Arial" w:cs="Aria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24027339">
    <w:abstractNumId w:val="1"/>
  </w:num>
  <w:num w:numId="2" w16cid:durableId="104860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BB"/>
    <w:rsid w:val="00011BAC"/>
    <w:rsid w:val="00054844"/>
    <w:rsid w:val="000D529D"/>
    <w:rsid w:val="001418AA"/>
    <w:rsid w:val="00161E2B"/>
    <w:rsid w:val="001A3BA3"/>
    <w:rsid w:val="001B7A19"/>
    <w:rsid w:val="001C0083"/>
    <w:rsid w:val="001D327B"/>
    <w:rsid w:val="001D4AE1"/>
    <w:rsid w:val="00220D33"/>
    <w:rsid w:val="002726B6"/>
    <w:rsid w:val="00277707"/>
    <w:rsid w:val="002804BB"/>
    <w:rsid w:val="00282578"/>
    <w:rsid w:val="00287C74"/>
    <w:rsid w:val="00292242"/>
    <w:rsid w:val="002E6149"/>
    <w:rsid w:val="00301B75"/>
    <w:rsid w:val="00325D55"/>
    <w:rsid w:val="00356A3D"/>
    <w:rsid w:val="0036648F"/>
    <w:rsid w:val="0039510E"/>
    <w:rsid w:val="003D6A21"/>
    <w:rsid w:val="00460CAD"/>
    <w:rsid w:val="00471829"/>
    <w:rsid w:val="004827DD"/>
    <w:rsid w:val="00487ACF"/>
    <w:rsid w:val="0049725E"/>
    <w:rsid w:val="004B0703"/>
    <w:rsid w:val="004C1316"/>
    <w:rsid w:val="00550E45"/>
    <w:rsid w:val="00552F83"/>
    <w:rsid w:val="005708DB"/>
    <w:rsid w:val="005916E7"/>
    <w:rsid w:val="005E032C"/>
    <w:rsid w:val="006176E3"/>
    <w:rsid w:val="006A1C55"/>
    <w:rsid w:val="006B5763"/>
    <w:rsid w:val="006F4587"/>
    <w:rsid w:val="007974A4"/>
    <w:rsid w:val="008232C4"/>
    <w:rsid w:val="008407D7"/>
    <w:rsid w:val="00856450"/>
    <w:rsid w:val="00860DF7"/>
    <w:rsid w:val="00883F6D"/>
    <w:rsid w:val="00886A37"/>
    <w:rsid w:val="00896ADD"/>
    <w:rsid w:val="008A7BC3"/>
    <w:rsid w:val="008D55B8"/>
    <w:rsid w:val="008D62DE"/>
    <w:rsid w:val="008D6D1A"/>
    <w:rsid w:val="008E7841"/>
    <w:rsid w:val="008F5519"/>
    <w:rsid w:val="009248F4"/>
    <w:rsid w:val="00930DB1"/>
    <w:rsid w:val="00935A55"/>
    <w:rsid w:val="00971C0D"/>
    <w:rsid w:val="009A7838"/>
    <w:rsid w:val="009F4CFE"/>
    <w:rsid w:val="00A27893"/>
    <w:rsid w:val="00A62BE9"/>
    <w:rsid w:val="00A838AE"/>
    <w:rsid w:val="00AF0966"/>
    <w:rsid w:val="00AF68CA"/>
    <w:rsid w:val="00AF6A73"/>
    <w:rsid w:val="00B01235"/>
    <w:rsid w:val="00B30DC9"/>
    <w:rsid w:val="00B45985"/>
    <w:rsid w:val="00B52A24"/>
    <w:rsid w:val="00B54003"/>
    <w:rsid w:val="00B57B9C"/>
    <w:rsid w:val="00B658A6"/>
    <w:rsid w:val="00B66BEC"/>
    <w:rsid w:val="00B93B7D"/>
    <w:rsid w:val="00BB6C34"/>
    <w:rsid w:val="00BC5336"/>
    <w:rsid w:val="00BE7915"/>
    <w:rsid w:val="00C140EC"/>
    <w:rsid w:val="00C259FD"/>
    <w:rsid w:val="00C25F86"/>
    <w:rsid w:val="00C53DAF"/>
    <w:rsid w:val="00C72C1A"/>
    <w:rsid w:val="00C925F8"/>
    <w:rsid w:val="00CC249B"/>
    <w:rsid w:val="00CF03B8"/>
    <w:rsid w:val="00D05493"/>
    <w:rsid w:val="00D47096"/>
    <w:rsid w:val="00D72898"/>
    <w:rsid w:val="00D74CCF"/>
    <w:rsid w:val="00DF75C9"/>
    <w:rsid w:val="00E44C97"/>
    <w:rsid w:val="00E55C18"/>
    <w:rsid w:val="00EA0C4C"/>
    <w:rsid w:val="00ED4BF4"/>
    <w:rsid w:val="00ED5622"/>
    <w:rsid w:val="00ED6D1F"/>
    <w:rsid w:val="00EE39AF"/>
    <w:rsid w:val="00F1768B"/>
    <w:rsid w:val="00F34769"/>
    <w:rsid w:val="00F730B6"/>
    <w:rsid w:val="00FB353E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98C9B"/>
  <w15:chartTrackingRefBased/>
  <w15:docId w15:val="{457E5D20-BABC-4A75-AAA8-E5BF3C96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04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0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04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04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04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04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04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04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04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04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04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04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04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04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04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04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0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04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04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04BB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04B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04BB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2804BB"/>
    <w:rPr>
      <w:b/>
      <w:bCs/>
      <w:smallCaps/>
      <w:color w:val="2E74B5" w:themeColor="accent1" w:themeShade="BF"/>
      <w:spacing w:val="5"/>
    </w:rPr>
  </w:style>
  <w:style w:type="paragraph" w:customStyle="1" w:styleId="aa">
    <w:name w:val="바탕글"/>
    <w:basedOn w:val="a"/>
    <w:rsid w:val="002804BB"/>
    <w:pPr>
      <w:snapToGrid w:val="0"/>
      <w:spacing w:after="0" w:line="360" w:lineRule="auto"/>
      <w:jc w:val="both"/>
      <w:textAlignment w:val="baseline"/>
    </w:pPr>
    <w:rPr>
      <w:rFonts w:ascii="명조" w:eastAsia="굴림" w:hAnsi="굴림" w:cs="굴림"/>
      <w:color w:val="000000"/>
      <w:kern w:val="0"/>
      <w:sz w:val="20"/>
      <w:szCs w:val="20"/>
      <w14:ligatures w14:val="none"/>
    </w:rPr>
  </w:style>
  <w:style w:type="paragraph" w:styleId="ab">
    <w:name w:val="header"/>
    <w:basedOn w:val="a"/>
    <w:link w:val="Char3"/>
    <w:uiPriority w:val="99"/>
    <w:unhideWhenUsed/>
    <w:rsid w:val="004827D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827DD"/>
  </w:style>
  <w:style w:type="paragraph" w:styleId="ac">
    <w:name w:val="footer"/>
    <w:basedOn w:val="a"/>
    <w:link w:val="Char4"/>
    <w:uiPriority w:val="99"/>
    <w:unhideWhenUsed/>
    <w:rsid w:val="004827D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827DD"/>
  </w:style>
  <w:style w:type="character" w:styleId="ad">
    <w:name w:val="Placeholder Text"/>
    <w:basedOn w:val="a0"/>
    <w:uiPriority w:val="99"/>
    <w:semiHidden/>
    <w:rsid w:val="00A278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0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김창수</dc:creator>
  <cp:keywords/>
  <dc:description/>
  <cp:lastModifiedBy>김창수</cp:lastModifiedBy>
  <cp:revision>40</cp:revision>
  <dcterms:created xsi:type="dcterms:W3CDTF">2025-07-07T07:05:00Z</dcterms:created>
  <dcterms:modified xsi:type="dcterms:W3CDTF">2025-07-09T05:48:00Z</dcterms:modified>
</cp:coreProperties>
</file>