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422" w:firstLineChars="200"/>
        <w:rPr>
          <w:rFonts w:hint="eastAsia" w:ascii="宋体"/>
          <w:b/>
        </w:rPr>
      </w:pPr>
      <w:r>
        <w:rPr>
          <w:rFonts w:hint="eastAsia" w:ascii="宋体"/>
          <w:b/>
        </w:rPr>
        <w:t>考核和评价方式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宋体"/>
        </w:rPr>
      </w:pPr>
      <w:bookmarkStart w:id="0" w:name="_GoBack"/>
      <w:bookmarkEnd w:id="0"/>
      <w:r>
        <w:rPr>
          <w:rFonts w:hint="eastAsia" w:ascii="宋体" w:hAnsi="宋体"/>
          <w:szCs w:val="21"/>
        </w:rPr>
        <w:t>《口腔科学》为选修、考查课程。成绩评定包括平时成绩与期末考查成绩。</w:t>
      </w:r>
      <w:r>
        <w:rPr>
          <w:rFonts w:hint="eastAsia" w:ascii="宋体"/>
        </w:rPr>
        <w:t>期末考查成绩占50%，平时成绩占50%。</w:t>
      </w:r>
    </w:p>
    <w:p>
      <w:pPr>
        <w:jc w:val="center"/>
        <w:rPr>
          <w:rFonts w:ascii="宋体"/>
        </w:rPr>
      </w:pPr>
      <w:r>
        <w:rPr>
          <w:rFonts w:hint="eastAsia" w:ascii="宋体" w:hAnsi="宋体"/>
        </w:rPr>
        <w:t>课程考核成绩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3119"/>
        <w:gridCol w:w="1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3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考核类型</w:t>
            </w:r>
          </w:p>
        </w:tc>
        <w:tc>
          <w:tcPr>
            <w:tcW w:w="1685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权重（</w:t>
            </w:r>
            <w:r>
              <w:rPr>
                <w:rFonts w:ascii="宋体" w:hAnsi="宋体"/>
              </w:rPr>
              <w:t>%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3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szCs w:val="24"/>
              </w:rPr>
              <w:t>期末考查</w:t>
            </w:r>
          </w:p>
        </w:tc>
        <w:tc>
          <w:tcPr>
            <w:tcW w:w="1685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318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平时成绩</w:t>
            </w:r>
          </w:p>
        </w:tc>
        <w:tc>
          <w:tcPr>
            <w:tcW w:w="3119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学习态度（如出勤、课堂表现等）</w:t>
            </w:r>
          </w:p>
        </w:tc>
        <w:tc>
          <w:tcPr>
            <w:tcW w:w="1685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31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3119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床边见习成绩</w:t>
            </w:r>
          </w:p>
        </w:tc>
        <w:tc>
          <w:tcPr>
            <w:tcW w:w="1685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30%</w:t>
            </w:r>
          </w:p>
        </w:tc>
      </w:tr>
    </w:tbl>
    <w:p>
      <w:pPr>
        <w:rPr>
          <w:rFonts w:ascii="宋体"/>
          <w:sz w:val="22"/>
        </w:rPr>
      </w:pPr>
    </w:p>
    <w:p>
      <w:pPr>
        <w:jc w:val="center"/>
        <w:rPr>
          <w:rFonts w:ascii="宋体"/>
          <w:szCs w:val="24"/>
        </w:rPr>
      </w:pPr>
      <w:r>
        <w:rPr>
          <w:rFonts w:hint="eastAsia" w:ascii="宋体" w:hAnsi="宋体"/>
          <w:szCs w:val="24"/>
        </w:rPr>
        <w:t>实验项目考核</w:t>
      </w:r>
    </w:p>
    <w:tbl>
      <w:tblPr>
        <w:tblStyle w:val="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041"/>
        <w:gridCol w:w="20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实训项目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考核方式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权重（</w:t>
            </w:r>
            <w:r>
              <w:rPr>
                <w:rFonts w:ascii="宋体" w:hAnsi="宋体"/>
                <w:szCs w:val="24"/>
              </w:rPr>
              <w:t>%</w:t>
            </w:r>
            <w:r>
              <w:rPr>
                <w:rFonts w:hint="eastAsia" w:ascii="宋体" w:hAnsi="宋体"/>
                <w:szCs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床边见习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评价表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3</w:t>
            </w:r>
            <w:r>
              <w:rPr>
                <w:rFonts w:hint="eastAsia" w:ascii="宋体"/>
                <w:szCs w:val="24"/>
              </w:rPr>
              <w:t>0</w:t>
            </w:r>
            <w:r>
              <w:rPr>
                <w:rFonts w:ascii="宋体"/>
                <w:szCs w:val="24"/>
              </w:rPr>
              <w:t>%</w:t>
            </w:r>
          </w:p>
        </w:tc>
      </w:tr>
    </w:tbl>
    <w:p>
      <w:pPr>
        <w:snapToGrid w:val="0"/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注：每学时课前、课后均有考勤，缺一不可，按实际出勤率给予考勤分。</w:t>
      </w:r>
    </w:p>
    <w:p>
      <w:pPr>
        <w:snapToGrid w:val="0"/>
        <w:spacing w:line="360" w:lineRule="auto"/>
        <w:ind w:firstLine="840" w:firstLineChars="400"/>
        <w:jc w:val="left"/>
        <w:rPr>
          <w:rFonts w:hint="eastAsia"/>
        </w:rPr>
      </w:pPr>
      <w:r>
        <w:rPr>
          <w:rFonts w:hint="eastAsia" w:ascii="宋体" w:hAnsi="宋体"/>
          <w:szCs w:val="21"/>
        </w:rPr>
        <w:t>若期末考查为理论考核形式，16学时课程的考试题量及时间一般为60分钟。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54417"/>
    <w:rsid w:val="10B5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2020-10-12T13:49:00Z</dcterms:created>
  <dc:creator>Season</dc:creator>
  <cp:lastModifiedBy>Season</cp:lastModifiedBy>
  <dcterms:modified xsi:type="dcterms:W3CDTF">2020-10-12T13:56:13Z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