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PAP case series for % occupational calculation</w:t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8"/>
        <w:gridCol w:w="2212"/>
        <w:gridCol w:w="3000"/>
        <w:gridCol w:w="2399"/>
      </w:tblGrid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Reference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 (total)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 (occupational exposure)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i/>
                <w:i/>
              </w:rPr>
            </w:pPr>
            <w:r>
              <w:rPr>
                <w:i/>
              </w:rPr>
              <w:t>Rosen 1958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i/>
                <w:i/>
              </w:rPr>
            </w:pPr>
            <w:bookmarkStart w:id="0" w:name="_GoBack"/>
            <w:bookmarkEnd w:id="0"/>
            <w:r>
              <w:rPr>
                <w:i/>
              </w:rPr>
              <w:t>27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i/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i/>
                <w:i/>
              </w:rPr>
            </w:pPr>
            <w:r>
              <w:rPr>
                <w:i/>
              </w:rPr>
              <w:t>First use of term “PAP;” 27 cases including 4 lumberyard workers, 1 carpenter, 2 electrical workers (1 in factory producing cannon shells with smoke exposure), 1 butcher/fruit sprayer (lead and sulfur exposures), 1 animal quarters attendant exposed to rat-cage cleaner, 1 printing plant worker, 1 machinist, 1 toothpaste factory worker (silica flour)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Davidson 1969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139 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69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Includes 27 cases from Rosen 1958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Review of 139 published cases; “about half” exposed to dust/fumes (agricultural, bakery flour, wood dust, varnish, paint, petrol, cleaning fluids); 10 cases exposed to silica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Rubin 1980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2 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Toronto General Hospital 1974-8; 2 cases with silica exposure noted 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Kariman 1984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0 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Duke University Medical Center over 15 years; none had history of “unusual occupational exposure”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Asamato 1995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[JAPANESE]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article in Japanese; abstract in English states 10 had occupational dust exposure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Goldstein 1998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Cleveland Clinic; 12 were “laborers without silica exposure”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Ben-Dov 1999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1? 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exposure history not reported, with exception of 1 case described as aluminum worker whose disease onset preceded initial exposure but who apparently relapsed after exposure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Briens 2002 [FRENCH]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16 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article in French; abstract in English states 39% with occupational exposure to inhaled dusts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Inoue 2008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199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Japanese national registry of 223 autoimmune PAP cases; 199 were asked about dust exposure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Bonella 2011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single institution in Germany; 38 reported dust/fume exposure; most (n=36) were occupational </w:t>
            </w:r>
          </w:p>
        </w:tc>
      </w:tr>
      <w:tr>
        <w:trPr/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Xiao 2015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Affiliated Drum Tower Hospital, China; occupational inhalational exposures (dust, fumes)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LibreOffice/5.1.4.2$Linux_X86_64 LibreOffice_project/10m0$Build-2</Application>
  <Pages>2</Pages>
  <Words>261</Words>
  <CharactersWithSpaces>1490</CharactersWithSpaces>
  <Paragraphs>3</Paragraphs>
  <Company>Centers for Disease Control and Prevention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2016-12-14T15:24:00Z</dcterms:created>
  <dc:creator>Cummings, Kristin (CDC/NIOSH/DRDS)</dc:creator>
  <dc:description/>
  <dc:language>en-GB</dc:language>
  <cp:lastModifiedBy>Cummings, Kristin (CDC/NIOSH/DRDS)</cp:lastModifiedBy>
  <dcterms:modified xsi:type="dcterms:W3CDTF">2016-12-14T18:51:00Z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Centers for Disease Control and Prevention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