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02D98" w14:textId="77777777" w:rsidR="00D0286B" w:rsidRDefault="00D028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893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133"/>
        <w:gridCol w:w="2133"/>
        <w:gridCol w:w="2134"/>
        <w:gridCol w:w="2107"/>
      </w:tblGrid>
      <w:tr w:rsidR="00D0286B" w14:paraId="1D8489EC" w14:textId="77777777">
        <w:trPr>
          <w:trHeight w:val="580"/>
          <w:jc w:val="center"/>
        </w:trPr>
        <w:tc>
          <w:tcPr>
            <w:tcW w:w="10894" w:type="dxa"/>
            <w:gridSpan w:val="5"/>
            <w:tcBorders>
              <w:top w:val="single" w:sz="24" w:space="0" w:color="000000"/>
              <w:bottom w:val="single" w:sz="24" w:space="0" w:color="000000"/>
            </w:tcBorders>
            <w:shd w:val="clear" w:color="auto" w:fill="BFBFBF"/>
            <w:vAlign w:val="center"/>
          </w:tcPr>
          <w:p w14:paraId="0201E395" w14:textId="77777777" w:rsidR="00D0286B" w:rsidRDefault="002D6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u w:val="single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 xml:space="preserve">ornell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u w:val="single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 xml:space="preserve">igh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u w:val="single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 xml:space="preserve">nergy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u w:val="single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 xml:space="preserve">ynchrotron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u w:val="single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ource</w:t>
            </w:r>
          </w:p>
        </w:tc>
      </w:tr>
      <w:tr w:rsidR="00D0286B" w14:paraId="58A018DB" w14:textId="77777777">
        <w:trPr>
          <w:trHeight w:val="560"/>
          <w:jc w:val="center"/>
        </w:trPr>
        <w:tc>
          <w:tcPr>
            <w:tcW w:w="2387" w:type="dxa"/>
            <w:tcBorders>
              <w:top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0ABDE75" w14:textId="007C9A84" w:rsidR="00D0286B" w:rsidRDefault="002D6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Doc#: </w:t>
            </w:r>
          </w:p>
        </w:tc>
        <w:tc>
          <w:tcPr>
            <w:tcW w:w="6400" w:type="dxa"/>
            <w:gridSpan w:val="3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C81F011" w14:textId="3D502EE1" w:rsidR="00D0286B" w:rsidRDefault="002D6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Procedure: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bookmarkStart w:id="0" w:name="gjdgxs" w:colFirst="0" w:colLast="0"/>
            <w:bookmarkEnd w:id="0"/>
            <w:r w:rsidR="00BC1ACA">
              <w:rPr>
                <w:rFonts w:ascii="Times New Roman" w:eastAsia="Times New Roman" w:hAnsi="Times New Roman" w:cs="Times New Roman"/>
                <w:color w:val="000000"/>
              </w:rPr>
              <w:t>MM-PAD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Setup/</w:t>
            </w:r>
            <w:r w:rsidR="00F04AE9">
              <w:rPr>
                <w:rFonts w:ascii="Times New Roman" w:eastAsia="Times New Roman" w:hAnsi="Times New Roman" w:cs="Times New Roman"/>
                <w:color w:val="000000"/>
              </w:rPr>
              <w:t>Usage/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Shutdown</w:t>
            </w:r>
          </w:p>
        </w:tc>
        <w:tc>
          <w:tcPr>
            <w:tcW w:w="2107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7FE3938A" w14:textId="0A8036A5" w:rsidR="00D0286B" w:rsidRDefault="002D6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Prepared by: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D0286B" w14:paraId="37FE075C" w14:textId="77777777">
        <w:trPr>
          <w:trHeight w:val="580"/>
          <w:jc w:val="center"/>
        </w:trPr>
        <w:tc>
          <w:tcPr>
            <w:tcW w:w="2387" w:type="dxa"/>
            <w:tcBorders>
              <w:top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10E66FFD" w14:textId="47407479" w:rsidR="00D0286B" w:rsidRDefault="002D6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Rev.: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362FBFF" w14:textId="6CD6AAE1" w:rsidR="00D0286B" w:rsidRDefault="002D6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 Revised: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3A384C">
              <w:rPr>
                <w:rFonts w:ascii="Times New Roman" w:eastAsia="Times New Roman" w:hAnsi="Times New Roman" w:cs="Times New Roman"/>
              </w:rPr>
              <w:t>7/20/2021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15D7C92" w14:textId="77777777" w:rsidR="00D0286B" w:rsidRDefault="002D6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 Effective: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  <w:p w14:paraId="376A6398" w14:textId="6E8D382A" w:rsidR="003A384C" w:rsidRDefault="003A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xx/xx/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xxxx</w:t>
            </w:r>
            <w:proofErr w:type="spellEnd"/>
          </w:p>
        </w:tc>
        <w:tc>
          <w:tcPr>
            <w:tcW w:w="213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77B7EBC" w14:textId="77777777" w:rsidR="00D0286B" w:rsidRDefault="002D6F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 Expires:</w:t>
            </w:r>
          </w:p>
          <w:p w14:paraId="27B9B4D6" w14:textId="307B603B" w:rsidR="00D0286B" w:rsidRDefault="003A3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x/xx/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xxxx</w:t>
            </w:r>
            <w:proofErr w:type="spellEnd"/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</w:tcBorders>
            <w:shd w:val="clear" w:color="auto" w:fill="auto"/>
            <w:vAlign w:val="bottom"/>
          </w:tcPr>
          <w:p w14:paraId="1A5B349C" w14:textId="717E83C6" w:rsidR="00D0286B" w:rsidRDefault="002D6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Approved by: </w:t>
            </w:r>
          </w:p>
        </w:tc>
      </w:tr>
    </w:tbl>
    <w:p w14:paraId="276D213A" w14:textId="77777777" w:rsidR="00D0286B" w:rsidRDefault="00D0286B">
      <w:pPr>
        <w:rPr>
          <w:rFonts w:ascii="Times New Roman" w:eastAsia="Times New Roman" w:hAnsi="Times New Roman" w:cs="Times New Roman"/>
        </w:rPr>
      </w:pPr>
    </w:p>
    <w:p w14:paraId="20A06884" w14:textId="77777777" w:rsidR="00D0286B" w:rsidRDefault="002D6FC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Purpose</w:t>
      </w:r>
    </w:p>
    <w:p w14:paraId="44D65D81" w14:textId="19564074" w:rsidR="00D0286B" w:rsidRDefault="002D6F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</w:t>
      </w:r>
      <w:r w:rsidR="009268BE">
        <w:rPr>
          <w:rFonts w:ascii="Times New Roman" w:eastAsia="Times New Roman" w:hAnsi="Times New Roman" w:cs="Times New Roman"/>
        </w:rPr>
        <w:t>set up and control the MM-PAD for high-speed imaging</w:t>
      </w:r>
    </w:p>
    <w:p w14:paraId="6ECDF7A0" w14:textId="77777777" w:rsidR="00D0286B" w:rsidRDefault="002D6FC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Materials and Equipment Needed</w:t>
      </w:r>
    </w:p>
    <w:p w14:paraId="6EA1A630" w14:textId="77777777" w:rsidR="00D0286B" w:rsidRDefault="002D6FC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PILATUS Pixel Array Detector</w:t>
      </w:r>
    </w:p>
    <w:p w14:paraId="4A718363" w14:textId="77777777" w:rsidR="00D0286B" w:rsidRDefault="002D6FC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PILATUS Power Supply (+12V DC, 60W)</w:t>
      </w:r>
    </w:p>
    <w:p w14:paraId="7FCA41DB" w14:textId="77777777" w:rsidR="00D0286B" w:rsidRDefault="002D6FC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PILATUS Nitrogen Adaptor</w:t>
      </w:r>
    </w:p>
    <w:p w14:paraId="0D4D670C" w14:textId="77777777" w:rsidR="00D0286B" w:rsidRDefault="002D6FC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Nitrogen Supply and Hose</w:t>
      </w:r>
    </w:p>
    <w:p w14:paraId="6D76EDD4" w14:textId="77777777" w:rsidR="00D0286B" w:rsidRDefault="002D6FC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Rack-mount Control and Analysis PC</w:t>
      </w:r>
    </w:p>
    <w:p w14:paraId="068EE03F" w14:textId="77777777" w:rsidR="00D0286B" w:rsidRDefault="002D6FC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Station Computer</w:t>
      </w:r>
    </w:p>
    <w:p w14:paraId="323D78AD" w14:textId="77777777" w:rsidR="00D0286B" w:rsidRDefault="002D6FC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2.5mm Allen Wrench</w:t>
      </w:r>
    </w:p>
    <w:p w14:paraId="7B4B49A1" w14:textId="77777777" w:rsidR="00D0286B" w:rsidRDefault="002D6FC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Flathead screwdriver</w:t>
      </w:r>
    </w:p>
    <w:p w14:paraId="12549BF4" w14:textId="77777777" w:rsidR="00D0286B" w:rsidRDefault="002D6FC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Cables</w:t>
      </w:r>
    </w:p>
    <w:p w14:paraId="52EF99DC" w14:textId="77777777" w:rsidR="00D0286B" w:rsidRDefault="002D6FC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Detector Power</w:t>
      </w:r>
    </w:p>
    <w:p w14:paraId="4CEE6BEE" w14:textId="77777777" w:rsidR="00D0286B" w:rsidRDefault="002D6FC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 Transfer</w:t>
      </w:r>
    </w:p>
    <w:p w14:paraId="71AF6F96" w14:textId="77777777" w:rsidR="00D0286B" w:rsidRDefault="002D6FC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Computer power</w:t>
      </w:r>
    </w:p>
    <w:p w14:paraId="7258BD6F" w14:textId="77777777" w:rsidR="00D0286B" w:rsidRDefault="002D6FC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CHESS DAQ Cable</w:t>
      </w:r>
    </w:p>
    <w:p w14:paraId="5168338C" w14:textId="77777777" w:rsidR="00D0286B" w:rsidRDefault="002D6FC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Safety</w:t>
      </w:r>
    </w:p>
    <w:p w14:paraId="258E752D" w14:textId="77777777" w:rsidR="00D0286B" w:rsidRDefault="002D6FC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Minor Electrical Hazards – make sure all cables are properly connected and shielding is intact.</w:t>
      </w:r>
    </w:p>
    <w:p w14:paraId="653207BA" w14:textId="77777777" w:rsidR="00D0286B" w:rsidRDefault="002D6FC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Safety Equipment Required: none</w:t>
      </w:r>
    </w:p>
    <w:p w14:paraId="4B5F563E" w14:textId="77777777" w:rsidR="00D0286B" w:rsidRDefault="002D6FC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Procedure</w:t>
      </w:r>
    </w:p>
    <w:p w14:paraId="237C630A" w14:textId="77777777" w:rsidR="00D0286B" w:rsidRDefault="002D6FCC">
      <w:pPr>
        <w:ind w:left="2160" w:hanging="2160"/>
      </w:pPr>
      <w:r>
        <w:rPr>
          <w:noProof/>
        </w:rPr>
        <mc:AlternateContent>
          <mc:Choice Requires="wps">
            <w:drawing>
              <wp:inline distT="0" distB="0" distL="0" distR="0" wp14:anchorId="466ECCF2" wp14:editId="23B93329">
                <wp:extent cx="6386195" cy="622935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7665" y="3473295"/>
                          <a:ext cx="6376670" cy="61341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59246B" w14:textId="77777777" w:rsidR="00D0286B" w:rsidRDefault="002D6FCC">
                            <w:pPr>
                              <w:spacing w:line="275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NOTE: Ensure detector window is covered with the protective plate when not in use to prevent damage from exposure.</w:t>
                            </w:r>
                          </w:p>
                          <w:p w14:paraId="2DD6D5D1" w14:textId="77777777" w:rsidR="00D0286B" w:rsidRDefault="00D0286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6ECCF2" id="Rectangle 5" o:spid="_x0000_s1026" style="width:502.85pt;height:4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" fillcolor="#d8d8d8">
                <v:stroke startarrowwidth="narrow" startarrowlength="short" endarrowwidth="narrow" endarrowlength="short"/>
                <v:textbox inset="2.53958mm,1.2694mm,2.53958mm,1.2694mm">
                  <w:txbxContent>
                    <w:p w14:paraId="2359246B" w14:textId="77777777" w:rsidR="00D0286B" w:rsidRDefault="002D6FCC">
                      <w:pPr>
                        <w:spacing w:line="275" w:lineRule="auto"/>
                        <w:ind w:left="720" w:firstLine="72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NOTE: Ensure detector window is covered with the protective plate when not in use to prevent damage from exposure.</w:t>
                      </w:r>
                    </w:p>
                    <w:p w14:paraId="2DD6D5D1" w14:textId="77777777" w:rsidR="00D0286B" w:rsidRDefault="00D0286B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5F03A4A" w14:textId="77777777" w:rsidR="00D0286B" w:rsidRDefault="002D6FCC">
      <w:pPr>
        <w:ind w:left="2160" w:hanging="21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A. </w:t>
      </w:r>
      <w:r>
        <w:rPr>
          <w:rFonts w:ascii="Times New Roman" w:eastAsia="Times New Roman" w:hAnsi="Times New Roman" w:cs="Times New Roman"/>
          <w:b/>
          <w:u w:val="single"/>
        </w:rPr>
        <w:t>Detector Setup</w:t>
      </w:r>
    </w:p>
    <w:p w14:paraId="124159B0" w14:textId="01B770F8" w:rsidR="00D0286B" w:rsidRDefault="0095473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954738">
        <w:rPr>
          <w:rFonts w:ascii="Times New Roman" w:eastAsia="Times New Roman" w:hAnsi="Times New Roman" w:cs="Times New Roman"/>
          <w:color w:val="000000"/>
        </w:rPr>
        <w:t>Plug in AC power cables for rack and each component on the rack.</w:t>
      </w:r>
    </w:p>
    <w:p w14:paraId="75757A63" w14:textId="02A3A11B" w:rsidR="00954738" w:rsidRDefault="0095473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954738">
        <w:rPr>
          <w:rFonts w:ascii="Times New Roman" w:eastAsia="Times New Roman" w:hAnsi="Times New Roman" w:cs="Times New Roman"/>
          <w:color w:val="000000"/>
        </w:rPr>
        <w:lastRenderedPageBreak/>
        <w:t>Connect vacuum to detector head and begin pumping. Detector head should be shipped/stored under vacuum with the valve closed (3/8” hex key via side access into detector head).  Open valve (multiple turns CCW) when hose begins to rough down.</w:t>
      </w:r>
    </w:p>
    <w:p w14:paraId="5A683683" w14:textId="6688CD1C" w:rsidR="00954738" w:rsidRDefault="0095473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954738">
        <w:rPr>
          <w:rFonts w:ascii="Times New Roman" w:eastAsia="Times New Roman" w:hAnsi="Times New Roman" w:cs="Times New Roman"/>
          <w:color w:val="000000"/>
        </w:rPr>
        <w:t>Connect water hoses to water chiller. Set to 22 C. Use deionized water.</w:t>
      </w:r>
    </w:p>
    <w:p w14:paraId="2931A289" w14:textId="1BDCF971" w:rsidR="00954738" w:rsidRDefault="0095473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954738">
        <w:rPr>
          <w:rFonts w:ascii="Times New Roman" w:eastAsia="Times New Roman" w:hAnsi="Times New Roman" w:cs="Times New Roman"/>
          <w:color w:val="000000"/>
        </w:rPr>
        <w:t>Connect cables between head and rack.</w:t>
      </w:r>
    </w:p>
    <w:p w14:paraId="576A93D2" w14:textId="77777777" w:rsidR="00954738" w:rsidRDefault="00954738" w:rsidP="0095473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954738">
        <w:rPr>
          <w:rFonts w:ascii="Times New Roman" w:eastAsia="Times New Roman" w:hAnsi="Times New Roman" w:cs="Times New Roman"/>
          <w:color w:val="000000"/>
        </w:rPr>
        <w:t xml:space="preserve">To PC - Ethernet cable to Detector ETH port and </w:t>
      </w:r>
      <w:proofErr w:type="spellStart"/>
      <w:r w:rsidRPr="00954738">
        <w:rPr>
          <w:rFonts w:ascii="Times New Roman" w:eastAsia="Times New Roman" w:hAnsi="Times New Roman" w:cs="Times New Roman"/>
          <w:color w:val="000000"/>
        </w:rPr>
        <w:t>Camerlink</w:t>
      </w:r>
      <w:proofErr w:type="spellEnd"/>
      <w:r w:rsidRPr="00954738">
        <w:rPr>
          <w:rFonts w:ascii="Times New Roman" w:eastAsia="Times New Roman" w:hAnsi="Times New Roman" w:cs="Times New Roman"/>
          <w:color w:val="000000"/>
        </w:rPr>
        <w:t xml:space="preserve"> cables (base/o and full/1)</w:t>
      </w:r>
    </w:p>
    <w:p w14:paraId="3BE92630" w14:textId="77777777" w:rsidR="00954738" w:rsidRDefault="00954738" w:rsidP="0095473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954738">
        <w:rPr>
          <w:rFonts w:ascii="Times New Roman" w:eastAsia="Times New Roman" w:hAnsi="Times New Roman" w:cs="Times New Roman"/>
          <w:color w:val="000000"/>
        </w:rPr>
        <w:t>To Detector power box – Detector power cable, TC gauge, Thermal switch</w:t>
      </w:r>
    </w:p>
    <w:p w14:paraId="2D8E552D" w14:textId="77777777" w:rsidR="00954738" w:rsidRDefault="00954738" w:rsidP="0095473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954738">
        <w:rPr>
          <w:rFonts w:ascii="Times New Roman" w:eastAsia="Times New Roman" w:hAnsi="Times New Roman" w:cs="Times New Roman"/>
          <w:color w:val="000000"/>
        </w:rPr>
        <w:t>To TE controller – TE Power and RTD sensor</w:t>
      </w:r>
    </w:p>
    <w:p w14:paraId="075A319B" w14:textId="6A475CA8" w:rsidR="00954738" w:rsidRDefault="00954738" w:rsidP="0095473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954738">
        <w:rPr>
          <w:rFonts w:ascii="Times New Roman" w:eastAsia="Times New Roman" w:hAnsi="Times New Roman" w:cs="Times New Roman"/>
          <w:color w:val="000000"/>
        </w:rPr>
        <w:t>To Keithley 2410 – Sensor Bias SHV cable (rear connection)</w:t>
      </w:r>
    </w:p>
    <w:p w14:paraId="4EBA8873" w14:textId="52772338" w:rsidR="00954738" w:rsidRDefault="00954738" w:rsidP="0095473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954738">
        <w:rPr>
          <w:rFonts w:ascii="Times New Roman" w:eastAsia="Times New Roman" w:hAnsi="Times New Roman" w:cs="Times New Roman"/>
          <w:color w:val="000000"/>
        </w:rPr>
        <w:t>Turn on left-most power switch on detector power box.  This powers the box and the detector FPGA.</w:t>
      </w:r>
    </w:p>
    <w:p w14:paraId="3F8F02E5" w14:textId="59515EE8" w:rsidR="00954738" w:rsidRDefault="00954738" w:rsidP="0095473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954738">
        <w:rPr>
          <w:rFonts w:ascii="Times New Roman" w:eastAsia="Times New Roman" w:hAnsi="Times New Roman" w:cs="Times New Roman"/>
          <w:color w:val="000000"/>
        </w:rPr>
        <w:t xml:space="preserve">When detector head vacuum is below 25 </w:t>
      </w:r>
      <w:proofErr w:type="spellStart"/>
      <w:r w:rsidRPr="00954738">
        <w:rPr>
          <w:rFonts w:ascii="Times New Roman" w:eastAsia="Times New Roman" w:hAnsi="Times New Roman" w:cs="Times New Roman"/>
          <w:color w:val="000000"/>
        </w:rPr>
        <w:t>mTorr</w:t>
      </w:r>
      <w:proofErr w:type="spellEnd"/>
      <w:r w:rsidRPr="00954738">
        <w:rPr>
          <w:rFonts w:ascii="Times New Roman" w:eastAsia="Times New Roman" w:hAnsi="Times New Roman" w:cs="Times New Roman"/>
          <w:color w:val="000000"/>
        </w:rPr>
        <w:t>, interlocks can be reset. Press reset button at this point, energizing TE controller. Set the TE to 0 C (normal operating point) (Note, a second interlock is an 85F thermal switch on the detector housing. (If the water was not turned on, the TE will cause this interlock to trip – one might have to bring the water temp to 15 C to get this switch to reset. Bring the temperature back to 22 C after reset).</w:t>
      </w:r>
    </w:p>
    <w:p w14:paraId="21B2D009" w14:textId="119B0514" w:rsidR="00954738" w:rsidRDefault="00954738" w:rsidP="0095473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954738">
        <w:rPr>
          <w:rFonts w:ascii="Times New Roman" w:eastAsia="Times New Roman" w:hAnsi="Times New Roman" w:cs="Times New Roman"/>
          <w:color w:val="000000"/>
        </w:rPr>
        <w:t>Turn on “detector power” switch next to reset button. This sends power to the detector head and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954738">
        <w:rPr>
          <w:rFonts w:ascii="Times New Roman" w:eastAsia="Times New Roman" w:hAnsi="Times New Roman" w:cs="Times New Roman"/>
          <w:color w:val="000000"/>
        </w:rPr>
        <w:t xml:space="preserve">energizes the Keithley 2410. Use bottom right pad on Keithley to select rear output. Set </w:t>
      </w:r>
      <w:proofErr w:type="spellStart"/>
      <w:r w:rsidRPr="00954738">
        <w:rPr>
          <w:rFonts w:ascii="Times New Roman" w:eastAsia="Times New Roman" w:hAnsi="Times New Roman" w:cs="Times New Roman"/>
          <w:color w:val="000000"/>
        </w:rPr>
        <w:t>Keithly</w:t>
      </w:r>
      <w:proofErr w:type="spellEnd"/>
      <w:r w:rsidRPr="00954738">
        <w:rPr>
          <w:rFonts w:ascii="Times New Roman" w:eastAsia="Times New Roman" w:hAnsi="Times New Roman" w:cs="Times New Roman"/>
          <w:color w:val="000000"/>
        </w:rPr>
        <w:t xml:space="preserve"> source range by pressing “up” key under “SOURCE”, which should cause a digit in </w:t>
      </w:r>
      <w:proofErr w:type="spellStart"/>
      <w:r w:rsidRPr="00954738">
        <w:rPr>
          <w:rFonts w:ascii="Times New Roman" w:eastAsia="Times New Roman" w:hAnsi="Times New Roman" w:cs="Times New Roman"/>
          <w:color w:val="000000"/>
        </w:rPr>
        <w:t>Vsrc</w:t>
      </w:r>
      <w:proofErr w:type="spellEnd"/>
      <w:r w:rsidRPr="00954738">
        <w:rPr>
          <w:rFonts w:ascii="Times New Roman" w:eastAsia="Times New Roman" w:hAnsi="Times New Roman" w:cs="Times New Roman"/>
          <w:color w:val="000000"/>
        </w:rPr>
        <w:t xml:space="preserve"> to blink. Press the up triangle on range to get to the kV range for the meter. Use software to set </w:t>
      </w:r>
      <w:proofErr w:type="spellStart"/>
      <w:r w:rsidRPr="00954738">
        <w:rPr>
          <w:rFonts w:ascii="Times New Roman" w:eastAsia="Times New Roman" w:hAnsi="Times New Roman" w:cs="Times New Roman"/>
          <w:color w:val="000000"/>
        </w:rPr>
        <w:t>thebias</w:t>
      </w:r>
      <w:proofErr w:type="spellEnd"/>
      <w:r w:rsidRPr="00954738">
        <w:rPr>
          <w:rFonts w:ascii="Times New Roman" w:eastAsia="Times New Roman" w:hAnsi="Times New Roman" w:cs="Times New Roman"/>
          <w:color w:val="000000"/>
        </w:rPr>
        <w:t xml:space="preserve"> via RS232 interface. NEVER go below -2V or above +400V. Software limits are in place for the voltage – hence use the software to set the voltage.</w:t>
      </w:r>
    </w:p>
    <w:p w14:paraId="6DD172E0" w14:textId="77777777" w:rsidR="00D0286B" w:rsidRDefault="002D6FCC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B. </w:t>
      </w:r>
      <w:r>
        <w:rPr>
          <w:rFonts w:ascii="Times New Roman" w:eastAsia="Times New Roman" w:hAnsi="Times New Roman" w:cs="Times New Roman"/>
          <w:b/>
          <w:u w:val="single"/>
        </w:rPr>
        <w:t>Cart Setup (Control Computer)</w:t>
      </w:r>
    </w:p>
    <w:p w14:paraId="1730F62F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Turn on the control PC.</w:t>
      </w:r>
    </w:p>
    <w:p w14:paraId="4C6137D3" w14:textId="43F82365" w:rsidR="00D0286B" w:rsidRPr="002E72EF" w:rsidRDefault="0095473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Times New Roman" w:hAnsi="Courier New" w:cs="Courier New"/>
          <w:color w:val="000000"/>
        </w:rPr>
      </w:pPr>
      <w:r w:rsidRPr="00954738">
        <w:rPr>
          <w:rFonts w:ascii="Times New Roman" w:eastAsia="Times New Roman" w:hAnsi="Times New Roman" w:cs="Times New Roman"/>
          <w:color w:val="000000"/>
        </w:rPr>
        <w:t xml:space="preserve">Open terminal and go to </w:t>
      </w:r>
      <w:r w:rsidRPr="002E72EF">
        <w:rPr>
          <w:rFonts w:ascii="Courier New" w:eastAsia="Times New Roman" w:hAnsi="Courier New" w:cs="Courier New"/>
          <w:color w:val="000000"/>
        </w:rPr>
        <w:t>/home/</w:t>
      </w:r>
      <w:proofErr w:type="spellStart"/>
      <w:r w:rsidRPr="002E72EF">
        <w:rPr>
          <w:rFonts w:ascii="Courier New" w:eastAsia="Times New Roman" w:hAnsi="Courier New" w:cs="Courier New"/>
          <w:color w:val="000000"/>
        </w:rPr>
        <w:t>padme</w:t>
      </w:r>
      <w:proofErr w:type="spellEnd"/>
      <w:r w:rsidRPr="002E72EF">
        <w:rPr>
          <w:rFonts w:ascii="Courier New" w:eastAsia="Times New Roman" w:hAnsi="Courier New" w:cs="Courier New"/>
          <w:color w:val="000000"/>
        </w:rPr>
        <w:t>/tvx_64/</w:t>
      </w:r>
      <w:proofErr w:type="spellStart"/>
      <w:r w:rsidRPr="002E72EF">
        <w:rPr>
          <w:rFonts w:ascii="Courier New" w:eastAsia="Times New Roman" w:hAnsi="Courier New" w:cs="Courier New"/>
          <w:color w:val="000000"/>
        </w:rPr>
        <w:t>tvx</w:t>
      </w:r>
      <w:proofErr w:type="spellEnd"/>
      <w:r w:rsidRPr="002E72EF">
        <w:rPr>
          <w:rFonts w:ascii="Courier New" w:eastAsia="Times New Roman" w:hAnsi="Courier New" w:cs="Courier New"/>
          <w:color w:val="000000"/>
        </w:rPr>
        <w:t>/camera/</w:t>
      </w:r>
      <w:proofErr w:type="spellStart"/>
      <w:r w:rsidRPr="002E72EF">
        <w:rPr>
          <w:rFonts w:ascii="Courier New" w:eastAsia="Times New Roman" w:hAnsi="Courier New" w:cs="Courier New"/>
          <w:color w:val="000000"/>
        </w:rPr>
        <w:t>camserver</w:t>
      </w:r>
      <w:proofErr w:type="spellEnd"/>
    </w:p>
    <w:p w14:paraId="2172AA51" w14:textId="14EF96BA" w:rsidR="00954738" w:rsidRDefault="00954738" w:rsidP="0095473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Alternatively,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ssh</w:t>
      </w:r>
      <w:proofErr w:type="spellEnd"/>
    </w:p>
    <w:p w14:paraId="48A76FD2" w14:textId="5DB3405B" w:rsidR="00D0286B" w:rsidRDefault="0095473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Start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camserver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with </w:t>
      </w:r>
      <w:r w:rsidRPr="002E72EF">
        <w:rPr>
          <w:rFonts w:ascii="Courier New" w:eastAsia="Times New Roman" w:hAnsi="Courier New" w:cs="Courier New"/>
          <w:color w:val="000000"/>
        </w:rPr>
        <w:t>./</w:t>
      </w:r>
      <w:proofErr w:type="spellStart"/>
      <w:r w:rsidRPr="002E72EF">
        <w:rPr>
          <w:rFonts w:ascii="Courier New" w:eastAsia="Times New Roman" w:hAnsi="Courier New" w:cs="Courier New"/>
          <w:color w:val="000000"/>
        </w:rPr>
        <w:t>camserver</w:t>
      </w:r>
      <w:proofErr w:type="spellEnd"/>
    </w:p>
    <w:p w14:paraId="0AEB9321" w14:textId="4193A44C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Mount the CHESS DAQ file system on the detector computer</w:t>
      </w:r>
      <w:r w:rsidR="001A0055">
        <w:rPr>
          <w:rFonts w:ascii="Times New Roman" w:eastAsia="Times New Roman" w:hAnsi="Times New Roman" w:cs="Times New Roman"/>
          <w:color w:val="000000"/>
        </w:rPr>
        <w:t xml:space="preserve"> at </w:t>
      </w:r>
      <w:r w:rsidR="001A0055" w:rsidRPr="002E72EF">
        <w:rPr>
          <w:rFonts w:ascii="Courier New" w:eastAsia="Times New Roman" w:hAnsi="Courier New" w:cs="Courier New"/>
          <w:color w:val="000000"/>
        </w:rPr>
        <w:t>/home/</w:t>
      </w:r>
      <w:proofErr w:type="spellStart"/>
      <w:r w:rsidR="001A0055" w:rsidRPr="002E72EF">
        <w:rPr>
          <w:rFonts w:ascii="Courier New" w:eastAsia="Times New Roman" w:hAnsi="Courier New" w:cs="Courier New"/>
          <w:color w:val="000000"/>
        </w:rPr>
        <w:t>padme</w:t>
      </w:r>
      <w:proofErr w:type="spellEnd"/>
      <w:r w:rsidR="001A0055" w:rsidRPr="002E72EF">
        <w:rPr>
          <w:rFonts w:ascii="Courier New" w:eastAsia="Times New Roman" w:hAnsi="Courier New" w:cs="Courier New"/>
          <w:color w:val="000000"/>
        </w:rPr>
        <w:t>/</w:t>
      </w:r>
      <w:proofErr w:type="spellStart"/>
      <w:r w:rsidR="001A0055">
        <w:rPr>
          <w:rFonts w:ascii="Courier New" w:eastAsia="Times New Roman" w:hAnsi="Courier New" w:cs="Courier New"/>
          <w:color w:val="000000"/>
        </w:rPr>
        <w:t>currentdaq</w:t>
      </w:r>
      <w:proofErr w:type="spellEnd"/>
      <w:r w:rsidR="001A0055">
        <w:rPr>
          <w:rFonts w:ascii="Times New Roman" w:eastAsia="Times New Roman" w:hAnsi="Times New Roman" w:cs="Times New Roman"/>
          <w:color w:val="000000"/>
        </w:rPr>
        <w:t>, if it isn’t already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0A78117D" w14:textId="77777777" w:rsidR="00D0286B" w:rsidRDefault="002D6FC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Open terminal window on control PC.</w:t>
      </w:r>
    </w:p>
    <w:p w14:paraId="3B439A3D" w14:textId="5B97A276" w:rsidR="00D0286B" w:rsidRDefault="002D6FC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Type </w:t>
      </w:r>
      <w:r>
        <w:rPr>
          <w:rFonts w:ascii="Courier New" w:eastAsia="Courier New" w:hAnsi="Courier New" w:cs="Courier New"/>
          <w:color w:val="000000"/>
        </w:rPr>
        <w:t>cd /</w:t>
      </w:r>
      <w:r w:rsidR="001A0055">
        <w:rPr>
          <w:rFonts w:ascii="Courier New" w:eastAsia="Courier New" w:hAnsi="Courier New" w:cs="Courier New"/>
          <w:color w:val="000000"/>
        </w:rPr>
        <w:t>home</w:t>
      </w:r>
      <w:r>
        <w:rPr>
          <w:rFonts w:ascii="Courier New" w:eastAsia="Courier New" w:hAnsi="Courier New" w:cs="Courier New"/>
          <w:color w:val="000000"/>
        </w:rPr>
        <w:t>/</w:t>
      </w:r>
      <w:proofErr w:type="spellStart"/>
      <w:r w:rsidR="001A0055">
        <w:rPr>
          <w:rFonts w:ascii="Courier New" w:eastAsia="Courier New" w:hAnsi="Courier New" w:cs="Courier New"/>
          <w:color w:val="000000"/>
        </w:rPr>
        <w:t>padme</w:t>
      </w:r>
      <w:proofErr w:type="spellEnd"/>
      <w:r w:rsidR="001A0055">
        <w:rPr>
          <w:rFonts w:ascii="Courier New" w:eastAsia="Courier New" w:hAnsi="Courier New" w:cs="Courier New"/>
          <w:color w:val="000000"/>
        </w:rPr>
        <w:t>/data</w:t>
      </w:r>
    </w:p>
    <w:p w14:paraId="2B80E7FC" w14:textId="6F27931A" w:rsidR="00D0286B" w:rsidRDefault="002D6FC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Type </w:t>
      </w:r>
      <w:r w:rsidR="001A0055">
        <w:rPr>
          <w:rFonts w:ascii="Courier New" w:eastAsia="Courier New" w:hAnsi="Courier New" w:cs="Courier New"/>
          <w:color w:val="000000"/>
        </w:rPr>
        <w:t>./</w:t>
      </w:r>
      <w:proofErr w:type="spellStart"/>
      <w:r w:rsidR="001A0055">
        <w:rPr>
          <w:rFonts w:ascii="Courier New" w:eastAsia="Courier New" w:hAnsi="Courier New" w:cs="Courier New"/>
          <w:color w:val="000000"/>
        </w:rPr>
        <w:t>daqmount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B506F83" w14:textId="00F1D291" w:rsidR="00D0286B" w:rsidRDefault="002D6FCC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Password: </w:t>
      </w:r>
      <w:proofErr w:type="spellStart"/>
      <w:r w:rsidR="001A0055">
        <w:rPr>
          <w:rFonts w:ascii="Courier New" w:eastAsia="Courier New" w:hAnsi="Courier New" w:cs="Courier New"/>
          <w:color w:val="000000"/>
        </w:rPr>
        <w:t>amidala</w:t>
      </w:r>
      <w:proofErr w:type="spellEnd"/>
    </w:p>
    <w:p w14:paraId="27D2BA93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Single-click the </w:t>
      </w:r>
      <w:r>
        <w:rPr>
          <w:rFonts w:ascii="Times New Roman" w:eastAsia="Times New Roman" w:hAnsi="Times New Roman" w:cs="Times New Roman"/>
          <w:b/>
          <w:color w:val="000000"/>
        </w:rPr>
        <w:t>“Start Pilatus”</w:t>
      </w:r>
      <w:r>
        <w:rPr>
          <w:rFonts w:ascii="Times New Roman" w:eastAsia="Times New Roman" w:hAnsi="Times New Roman" w:cs="Times New Roman"/>
          <w:color w:val="000000"/>
        </w:rPr>
        <w:t xml:space="preserve"> icon to start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camserver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areaDetector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IOC and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areaDetector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medm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GUI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5A4C65E7" w14:textId="77777777" w:rsidR="00D0286B" w:rsidRDefault="002D6FC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When prompted, enter the name of the beamline. </w:t>
      </w:r>
      <w:r>
        <w:rPr>
          <w:rFonts w:ascii="Times New Roman" w:eastAsia="Times New Roman" w:hAnsi="Times New Roman" w:cs="Times New Roman"/>
          <w:b/>
          <w:color w:val="000000"/>
        </w:rPr>
        <w:t>Note that this needs to be entered in uppercase (A1, G3, etc.)</w:t>
      </w:r>
    </w:p>
    <w:p w14:paraId="3FEE3A37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Verify that there are no communications errors in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camserver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EPICS console windows.</w:t>
      </w:r>
    </w:p>
    <w:p w14:paraId="313C2E04" w14:textId="44F1E531" w:rsidR="00D0286B" w:rsidRDefault="002D6FCC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C. </w:t>
      </w:r>
      <w:r>
        <w:rPr>
          <w:rFonts w:ascii="Times New Roman" w:eastAsia="Times New Roman" w:hAnsi="Times New Roman" w:cs="Times New Roman"/>
          <w:b/>
          <w:u w:val="single"/>
        </w:rPr>
        <w:t>Station Computer Setup (all lines except G line)</w:t>
      </w:r>
    </w:p>
    <w:p w14:paraId="6CBE27B7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Start new terminal window on station computer. </w:t>
      </w:r>
      <w:r>
        <w:rPr>
          <w:rFonts w:ascii="Times New Roman" w:eastAsia="Times New Roman" w:hAnsi="Times New Roman" w:cs="Times New Roman"/>
          <w:b/>
          <w:color w:val="000000"/>
        </w:rPr>
        <w:t>If at G line, please go to Section D.</w:t>
      </w:r>
    </w:p>
    <w:p w14:paraId="560696A2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Type </w:t>
      </w:r>
      <w:proofErr w:type="spellStart"/>
      <w:r>
        <w:rPr>
          <w:rFonts w:ascii="Courier New" w:eastAsia="Courier New" w:hAnsi="Courier New" w:cs="Courier New"/>
          <w:color w:val="000000"/>
        </w:rPr>
        <w:t>pilatusview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color w:val="000000"/>
        </w:rPr>
        <w:t xml:space="preserve"> where</w:t>
      </w:r>
      <w:r>
        <w:rPr>
          <w:rFonts w:ascii="Courier New" w:eastAsia="Courier New" w:hAnsi="Courier New" w:cs="Courier New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color w:val="000000"/>
        </w:rPr>
        <w:t xml:space="preserve"> is the Pilatus number to launch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medm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GUI on the Station Computer.  (</w:t>
      </w:r>
      <w:r>
        <w:rPr>
          <w:rFonts w:ascii="Times New Roman" w:eastAsia="Times New Roman" w:hAnsi="Times New Roman" w:cs="Times New Roman"/>
          <w:b/>
          <w:color w:val="000000"/>
        </w:rPr>
        <w:t>Fig. 4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55CDA821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Start desired version of </w:t>
      </w:r>
      <w:r>
        <w:rPr>
          <w:rFonts w:ascii="Times New Roman" w:eastAsia="Times New Roman" w:hAnsi="Times New Roman" w:cs="Times New Roman"/>
          <w:i/>
          <w:color w:val="000000"/>
        </w:rPr>
        <w:t>SPEC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4DB7EDAD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Type </w:t>
      </w:r>
      <w:proofErr w:type="spellStart"/>
      <w:r>
        <w:rPr>
          <w:rFonts w:ascii="Courier New" w:eastAsia="Courier New" w:hAnsi="Courier New" w:cs="Courier New"/>
          <w:color w:val="000000"/>
        </w:rPr>
        <w:t>ad_setup</w:t>
      </w:r>
      <w:proofErr w:type="spellEnd"/>
      <w:r>
        <w:rPr>
          <w:rFonts w:ascii="ISOCP_IV50" w:eastAsia="ISOCP_IV50" w:hAnsi="ISOCP_IV50" w:cs="ISOCP_IV5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in </w:t>
      </w:r>
      <w:r>
        <w:rPr>
          <w:rFonts w:ascii="Times New Roman" w:eastAsia="Times New Roman" w:hAnsi="Times New Roman" w:cs="Times New Roman"/>
          <w:i/>
          <w:color w:val="000000"/>
        </w:rPr>
        <w:t>SPEC</w:t>
      </w:r>
      <w:r>
        <w:rPr>
          <w:rFonts w:ascii="Times New Roman" w:eastAsia="Times New Roman" w:hAnsi="Times New Roman" w:cs="Times New Roman"/>
          <w:color w:val="000000"/>
        </w:rPr>
        <w:t xml:space="preserve"> command line to define operational parameters</w:t>
      </w:r>
    </w:p>
    <w:p w14:paraId="2425F112" w14:textId="77777777" w:rsidR="00D0286B" w:rsidRDefault="002D6FC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Mnemonic: </w:t>
      </w:r>
      <w:r>
        <w:rPr>
          <w:rFonts w:ascii="Courier New" w:eastAsia="Courier New" w:hAnsi="Courier New" w:cs="Courier New"/>
          <w:color w:val="000000"/>
        </w:rPr>
        <w:t xml:space="preserve">PILN </w:t>
      </w:r>
      <w:r>
        <w:rPr>
          <w:rFonts w:ascii="Times New Roman" w:eastAsia="Times New Roman" w:hAnsi="Times New Roman" w:cs="Times New Roman"/>
          <w:color w:val="000000"/>
        </w:rPr>
        <w:t xml:space="preserve">(where </w:t>
      </w:r>
      <w:r>
        <w:rPr>
          <w:rFonts w:ascii="Courier New" w:eastAsia="Courier New" w:hAnsi="Courier New" w:cs="Courier New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 is detector number)</w:t>
      </w:r>
    </w:p>
    <w:p w14:paraId="5E9E169B" w14:textId="77777777" w:rsidR="00D0286B" w:rsidRDefault="002D6FC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Remote Directory: </w:t>
      </w:r>
      <w:r>
        <w:rPr>
          <w:rFonts w:ascii="Courier New" w:eastAsia="Courier New" w:hAnsi="Courier New" w:cs="Courier New"/>
          <w:color w:val="000000"/>
        </w:rPr>
        <w:t>/</w:t>
      </w:r>
      <w:proofErr w:type="spellStart"/>
      <w:r>
        <w:rPr>
          <w:rFonts w:ascii="Courier New" w:eastAsia="Courier New" w:hAnsi="Courier New" w:cs="Courier New"/>
          <w:color w:val="000000"/>
        </w:rPr>
        <w:t>mnt</w:t>
      </w:r>
      <w:proofErr w:type="spellEnd"/>
      <w:r>
        <w:rPr>
          <w:rFonts w:ascii="Courier New" w:eastAsia="Courier New" w:hAnsi="Courier New" w:cs="Courier New"/>
          <w:color w:val="000000"/>
        </w:rPr>
        <w:t>/</w:t>
      </w:r>
      <w:proofErr w:type="spellStart"/>
      <w:r>
        <w:rPr>
          <w:rFonts w:ascii="Courier New" w:eastAsia="Courier New" w:hAnsi="Courier New" w:cs="Courier New"/>
          <w:color w:val="000000"/>
        </w:rPr>
        <w:t>currentdaq</w:t>
      </w:r>
      <w:proofErr w:type="spellEnd"/>
      <w:r>
        <w:rPr>
          <w:rFonts w:ascii="Courier New" w:eastAsia="Courier New" w:hAnsi="Courier New" w:cs="Courier New"/>
          <w:color w:val="000000"/>
        </w:rPr>
        <w:t>/name-BTRID-cycle</w:t>
      </w:r>
    </w:p>
    <w:p w14:paraId="71D614B1" w14:textId="77777777" w:rsidR="00D0286B" w:rsidRDefault="002D6FCC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NOTE: Typically, </w:t>
      </w:r>
      <w:r>
        <w:rPr>
          <w:rFonts w:ascii="Courier New" w:eastAsia="Courier New" w:hAnsi="Courier New" w:cs="Courier New"/>
          <w:color w:val="000000"/>
        </w:rPr>
        <w:t>USER</w:t>
      </w:r>
      <w:r>
        <w:rPr>
          <w:rFonts w:ascii="Times New Roman" w:eastAsia="Times New Roman" w:hAnsi="Times New Roman" w:cs="Times New Roman"/>
          <w:color w:val="000000"/>
        </w:rPr>
        <w:t xml:space="preserve"> is the PI surname, </w:t>
      </w:r>
      <w:r>
        <w:rPr>
          <w:rFonts w:ascii="Courier New" w:eastAsia="Courier New" w:hAnsi="Courier New" w:cs="Courier New"/>
          <w:color w:val="000000"/>
        </w:rPr>
        <w:t>BTRID</w:t>
      </w:r>
      <w:r>
        <w:rPr>
          <w:rFonts w:ascii="Times New Roman" w:eastAsia="Times New Roman" w:hAnsi="Times New Roman" w:cs="Times New Roman"/>
          <w:color w:val="000000"/>
        </w:rPr>
        <w:t xml:space="preserve"> is the beamtime request number, </w:t>
      </w:r>
      <w:r>
        <w:rPr>
          <w:rFonts w:ascii="Courier New" w:eastAsia="Courier New" w:hAnsi="Courier New" w:cs="Courier New"/>
          <w:color w:val="000000"/>
        </w:rPr>
        <w:t>cycle</w:t>
      </w:r>
      <w:r>
        <w:rPr>
          <w:rFonts w:ascii="Times New Roman" w:eastAsia="Times New Roman" w:hAnsi="Times New Roman" w:cs="Times New Roman"/>
          <w:color w:val="000000"/>
        </w:rPr>
        <w:t xml:space="preserve"> is the </w:t>
      </w:r>
      <w:r>
        <w:rPr>
          <w:rFonts w:ascii="Courier New" w:eastAsia="Courier New" w:hAnsi="Courier New" w:cs="Courier New"/>
          <w:color w:val="000000"/>
        </w:rPr>
        <w:t>File ID</w:t>
      </w:r>
      <w:r>
        <w:rPr>
          <w:rFonts w:ascii="Times New Roman" w:eastAsia="Times New Roman" w:hAnsi="Times New Roman" w:cs="Times New Roman"/>
          <w:color w:val="000000"/>
        </w:rPr>
        <w:t xml:space="preserve"> found on the schedule in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userdb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 </w:t>
      </w:r>
    </w:p>
    <w:p w14:paraId="3CE4C914" w14:textId="77777777" w:rsidR="00D0286B" w:rsidRDefault="002D6FCC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 </w:t>
      </w:r>
      <w:r>
        <w:rPr>
          <w:rFonts w:ascii="Courier New" w:eastAsia="Courier New" w:hAnsi="Courier New" w:cs="Courier New"/>
          <w:color w:val="000000"/>
        </w:rPr>
        <w:t>lineup</w:t>
      </w:r>
      <w:r>
        <w:rPr>
          <w:rFonts w:ascii="Times New Roman" w:eastAsia="Times New Roman" w:hAnsi="Times New Roman" w:cs="Times New Roman"/>
          <w:color w:val="000000"/>
        </w:rPr>
        <w:t xml:space="preserve"> for </w:t>
      </w:r>
      <w:r>
        <w:rPr>
          <w:rFonts w:ascii="Courier New" w:eastAsia="Courier New" w:hAnsi="Courier New" w:cs="Courier New"/>
          <w:color w:val="000000"/>
        </w:rPr>
        <w:t>USER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Courier New" w:eastAsia="Courier New" w:hAnsi="Courier New" w:cs="Courier New"/>
          <w:color w:val="000000"/>
        </w:rPr>
        <w:t>MM-DD</w:t>
      </w:r>
      <w:r>
        <w:rPr>
          <w:rFonts w:ascii="Times New Roman" w:eastAsia="Times New Roman" w:hAnsi="Times New Roman" w:cs="Times New Roman"/>
          <w:color w:val="000000"/>
        </w:rPr>
        <w:t xml:space="preserve"> (month/day) for </w:t>
      </w:r>
      <w:r>
        <w:rPr>
          <w:rFonts w:ascii="Courier New" w:eastAsia="Courier New" w:hAnsi="Courier New" w:cs="Courier New"/>
          <w:color w:val="000000"/>
        </w:rPr>
        <w:t>BTRID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002EAFE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Type</w:t>
      </w:r>
      <w:r>
        <w:rPr>
          <w:rFonts w:ascii="ISOCP_IV50" w:eastAsia="ISOCP_IV50" w:hAnsi="ISOCP_IV50" w:cs="ISOCP_IV50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newfile</w:t>
      </w:r>
      <w:proofErr w:type="spellEnd"/>
      <w:r>
        <w:rPr>
          <w:rFonts w:ascii="ISOCP_IV50" w:eastAsia="ISOCP_IV50" w:hAnsi="ISOCP_IV50" w:cs="ISOCP_IV5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to define a file name for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camserver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images and </w:t>
      </w:r>
      <w:r>
        <w:rPr>
          <w:rFonts w:ascii="Times New Roman" w:eastAsia="Times New Roman" w:hAnsi="Times New Roman" w:cs="Times New Roman"/>
          <w:i/>
          <w:color w:val="000000"/>
        </w:rPr>
        <w:t>SPEC</w:t>
      </w:r>
      <w:r>
        <w:rPr>
          <w:rFonts w:ascii="Times New Roman" w:eastAsia="Times New Roman" w:hAnsi="Times New Roman" w:cs="Times New Roman"/>
          <w:color w:val="000000"/>
        </w:rPr>
        <w:t xml:space="preserve"> data files.</w:t>
      </w:r>
    </w:p>
    <w:p w14:paraId="7AFDED3C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Type </w:t>
      </w:r>
      <w:proofErr w:type="spellStart"/>
      <w:r>
        <w:rPr>
          <w:rFonts w:ascii="Courier New" w:eastAsia="Courier New" w:hAnsi="Courier New" w:cs="Courier New"/>
          <w:color w:val="000000"/>
        </w:rPr>
        <w:t>ad_on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to enable detector communications.</w:t>
      </w:r>
    </w:p>
    <w:p w14:paraId="7A830444" w14:textId="77777777" w:rsidR="00D0286B" w:rsidRDefault="002D6FC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NOTE: 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ad_on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must be entered after changing Remote directory via 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ad_setup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or changing file name via 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newfile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command.</w:t>
      </w:r>
    </w:p>
    <w:p w14:paraId="0F478D15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Type </w:t>
      </w:r>
      <w:proofErr w:type="spellStart"/>
      <w:r>
        <w:rPr>
          <w:rFonts w:ascii="Courier New" w:eastAsia="Courier New" w:hAnsi="Courier New" w:cs="Courier New"/>
          <w:color w:val="000000"/>
        </w:rPr>
        <w:t>ct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3 </w:t>
      </w:r>
      <w:r>
        <w:rPr>
          <w:rFonts w:ascii="Times New Roman" w:eastAsia="Times New Roman" w:hAnsi="Times New Roman" w:cs="Times New Roman"/>
          <w:color w:val="000000"/>
        </w:rPr>
        <w:t xml:space="preserve">in </w:t>
      </w:r>
      <w:r>
        <w:rPr>
          <w:rFonts w:ascii="Times New Roman" w:eastAsia="Times New Roman" w:hAnsi="Times New Roman" w:cs="Times New Roman"/>
          <w:i/>
          <w:color w:val="000000"/>
        </w:rPr>
        <w:t>SPEC</w:t>
      </w:r>
      <w:r>
        <w:rPr>
          <w:rFonts w:ascii="Times New Roman" w:eastAsia="Times New Roman" w:hAnsi="Times New Roman" w:cs="Times New Roman"/>
          <w:color w:val="000000"/>
        </w:rPr>
        <w:t xml:space="preserve"> command line to begin a 3 second exposure.</w:t>
      </w:r>
    </w:p>
    <w:p w14:paraId="46FC1327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Verify the image in </w:t>
      </w:r>
      <w:r>
        <w:rPr>
          <w:rFonts w:ascii="Times New Roman" w:eastAsia="Times New Roman" w:hAnsi="Times New Roman" w:cs="Times New Roman"/>
          <w:i/>
          <w:color w:val="000000"/>
        </w:rPr>
        <w:t>ImageJ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4F77A5AB" w14:textId="77777777" w:rsidR="00D0286B" w:rsidRDefault="002D6FC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Open terminal window on Station Computer.</w:t>
      </w:r>
    </w:p>
    <w:p w14:paraId="3C1B7D8B" w14:textId="77777777" w:rsidR="00D0286B" w:rsidRDefault="002D6FC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Type </w:t>
      </w:r>
      <w:r>
        <w:rPr>
          <w:rFonts w:ascii="Courier New" w:eastAsia="Courier New" w:hAnsi="Courier New" w:cs="Courier New"/>
          <w:color w:val="000000"/>
        </w:rPr>
        <w:t xml:space="preserve">ImageJ </w:t>
      </w:r>
      <w:r>
        <w:rPr>
          <w:rFonts w:ascii="Times New Roman" w:eastAsia="Times New Roman" w:hAnsi="Times New Roman" w:cs="Times New Roman"/>
          <w:color w:val="000000"/>
        </w:rPr>
        <w:t xml:space="preserve">to start </w:t>
      </w:r>
      <w:r>
        <w:rPr>
          <w:rFonts w:ascii="Times New Roman" w:eastAsia="Times New Roman" w:hAnsi="Times New Roman" w:cs="Times New Roman"/>
          <w:i/>
          <w:color w:val="000000"/>
        </w:rPr>
        <w:t>ImageJ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26AD0C37" w14:textId="6F744D1B" w:rsidR="00D0286B" w:rsidRPr="001A0055" w:rsidRDefault="002D6FCC" w:rsidP="001A005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Images are located on the CHESS DAQ network file system, accessed through the mounted drive: </w:t>
      </w:r>
      <w:r>
        <w:rPr>
          <w:rFonts w:ascii="Courier New" w:eastAsia="Courier New" w:hAnsi="Courier New" w:cs="Courier New"/>
          <w:color w:val="000000"/>
        </w:rPr>
        <w:t>/</w:t>
      </w:r>
      <w:proofErr w:type="spellStart"/>
      <w:r>
        <w:rPr>
          <w:rFonts w:ascii="Courier New" w:eastAsia="Courier New" w:hAnsi="Courier New" w:cs="Courier New"/>
          <w:color w:val="000000"/>
        </w:rPr>
        <w:t>mnt</w:t>
      </w:r>
      <w:proofErr w:type="spellEnd"/>
      <w:r>
        <w:rPr>
          <w:rFonts w:ascii="Courier New" w:eastAsia="Courier New" w:hAnsi="Courier New" w:cs="Courier New"/>
          <w:color w:val="000000"/>
        </w:rPr>
        <w:t>/</w:t>
      </w:r>
      <w:proofErr w:type="spellStart"/>
      <w:r>
        <w:rPr>
          <w:rFonts w:ascii="Courier New" w:eastAsia="Courier New" w:hAnsi="Courier New" w:cs="Courier New"/>
          <w:color w:val="000000"/>
        </w:rPr>
        <w:t>currentdaq</w:t>
      </w:r>
      <w:proofErr w:type="spellEnd"/>
      <w:r>
        <w:rPr>
          <w:rFonts w:ascii="Courier New" w:eastAsia="Courier New" w:hAnsi="Courier New" w:cs="Courier New"/>
          <w:color w:val="000000"/>
        </w:rPr>
        <w:t>/..</w:t>
      </w:r>
    </w:p>
    <w:p w14:paraId="57BA7325" w14:textId="77777777" w:rsidR="00D0286B" w:rsidRDefault="002D6FCC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Shutdown</w:t>
      </w:r>
    </w:p>
    <w:p w14:paraId="26E03220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 xml:space="preserve">Type </w:t>
      </w:r>
      <w:proofErr w:type="spellStart"/>
      <w:r>
        <w:rPr>
          <w:rFonts w:ascii="Courier New" w:eastAsia="Courier New" w:hAnsi="Courier New" w:cs="Courier New"/>
          <w:color w:val="000000"/>
        </w:rPr>
        <w:t>ad_off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(or </w:t>
      </w:r>
      <w:r>
        <w:rPr>
          <w:rFonts w:ascii="Courier New" w:eastAsia="Courier New" w:hAnsi="Courier New" w:cs="Courier New"/>
          <w:color w:val="000000"/>
        </w:rPr>
        <w:t>ad1_off and/or ad2_off</w:t>
      </w:r>
      <w:r>
        <w:rPr>
          <w:rFonts w:ascii="Times New Roman" w:eastAsia="Times New Roman" w:hAnsi="Times New Roman" w:cs="Times New Roman"/>
          <w:color w:val="000000"/>
        </w:rPr>
        <w:t xml:space="preserve"> if at G Line) in </w:t>
      </w:r>
      <w:r>
        <w:rPr>
          <w:rFonts w:ascii="Times New Roman" w:eastAsia="Times New Roman" w:hAnsi="Times New Roman" w:cs="Times New Roman"/>
          <w:i/>
          <w:color w:val="000000"/>
        </w:rPr>
        <w:t>SPEC</w:t>
      </w:r>
      <w:r>
        <w:rPr>
          <w:rFonts w:ascii="Times New Roman" w:eastAsia="Times New Roman" w:hAnsi="Times New Roman" w:cs="Times New Roman"/>
          <w:color w:val="000000"/>
        </w:rPr>
        <w:t xml:space="preserve"> command line to disable EPICS communication.</w:t>
      </w:r>
    </w:p>
    <w:p w14:paraId="01EFCDBF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Type </w:t>
      </w:r>
      <w:proofErr w:type="spellStart"/>
      <w:r>
        <w:rPr>
          <w:rFonts w:ascii="Courier New" w:eastAsia="Courier New" w:hAnsi="Courier New" w:cs="Courier New"/>
          <w:color w:val="000000"/>
        </w:rPr>
        <w:t>ad_unsetup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 </w:t>
      </w:r>
      <w:r>
        <w:rPr>
          <w:rFonts w:ascii="Times New Roman" w:eastAsia="Times New Roman" w:hAnsi="Times New Roman" w:cs="Times New Roman"/>
          <w:i/>
          <w:color w:val="000000"/>
        </w:rPr>
        <w:t>SPEC</w:t>
      </w:r>
      <w:r>
        <w:rPr>
          <w:rFonts w:ascii="Times New Roman" w:eastAsia="Times New Roman" w:hAnsi="Times New Roman" w:cs="Times New Roman"/>
          <w:color w:val="000000"/>
        </w:rPr>
        <w:t xml:space="preserve"> command line to remove all </w:t>
      </w:r>
      <w:r>
        <w:rPr>
          <w:rFonts w:ascii="Times New Roman" w:eastAsia="Times New Roman" w:hAnsi="Times New Roman" w:cs="Times New Roman"/>
          <w:i/>
          <w:color w:val="000000"/>
        </w:rPr>
        <w:t>SPEC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areaDetector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hooks. </w:t>
      </w:r>
      <w:r>
        <w:rPr>
          <w:rFonts w:ascii="Times New Roman" w:eastAsia="Times New Roman" w:hAnsi="Times New Roman" w:cs="Times New Roman"/>
          <w:b/>
          <w:color w:val="000000"/>
        </w:rPr>
        <w:t>If at G line, this command is unnecessary and will not work. Go to step 3</w:t>
      </w:r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67B4BCE0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Close any open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medm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windows on station computer.</w:t>
      </w:r>
    </w:p>
    <w:p w14:paraId="1BBEC8D4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Double-click</w:t>
      </w:r>
      <w:r>
        <w:rPr>
          <w:rFonts w:ascii="Times New Roman" w:eastAsia="Times New Roman" w:hAnsi="Times New Roman" w:cs="Times New Roman"/>
          <w:i/>
          <w:color w:val="000000"/>
        </w:rPr>
        <w:t xml:space="preserve"> Stop Pilatus</w:t>
      </w:r>
      <w:r>
        <w:rPr>
          <w:rFonts w:ascii="Times New Roman" w:eastAsia="Times New Roman" w:hAnsi="Times New Roman" w:cs="Times New Roman"/>
          <w:color w:val="000000"/>
        </w:rPr>
        <w:t xml:space="preserve"> icon on detector control computer desktop to shut down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medm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GUI,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areaDetector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IOC, and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camserver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12B2345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Shut down the control computer.</w:t>
      </w:r>
    </w:p>
    <w:p w14:paraId="6EF4AEA8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Disconnect CHESS Public Network cable from rear of control computer.  (</w:t>
      </w:r>
      <w:r>
        <w:rPr>
          <w:rFonts w:ascii="Times New Roman" w:eastAsia="Times New Roman" w:hAnsi="Times New Roman" w:cs="Times New Roman"/>
          <w:b/>
          <w:color w:val="000000"/>
        </w:rPr>
        <w:t>Fig. 2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3BDD63C3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Replace protective window on front of detector.</w:t>
      </w:r>
    </w:p>
    <w:p w14:paraId="3748F11A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Press power switch on rear of detector to power the unit off.</w:t>
      </w:r>
    </w:p>
    <w:p w14:paraId="0456544E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Disconnect N2 line from quick-connect N2 adapter.  (</w:t>
      </w:r>
      <w:r>
        <w:rPr>
          <w:rFonts w:ascii="Times New Roman" w:eastAsia="Times New Roman" w:hAnsi="Times New Roman" w:cs="Times New Roman"/>
          <w:b/>
          <w:color w:val="000000"/>
        </w:rPr>
        <w:t>Fig. 1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7EECF05A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Disconnect Detector Power cable from rear of detector.  (</w:t>
      </w:r>
      <w:r>
        <w:rPr>
          <w:rFonts w:ascii="Times New Roman" w:eastAsia="Times New Roman" w:hAnsi="Times New Roman" w:cs="Times New Roman"/>
          <w:b/>
          <w:color w:val="000000"/>
        </w:rPr>
        <w:t>Fig. 1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62CD997D" w14:textId="77777777" w:rsidR="00D0286B" w:rsidRDefault="002D6FC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Place power adapter in Detector Cart.</w:t>
      </w:r>
    </w:p>
    <w:p w14:paraId="048646BA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Loosen the Detector Data cable with the 2.5 mm Allen Wrench and remove cable.  (</w:t>
      </w:r>
      <w:r>
        <w:rPr>
          <w:rFonts w:ascii="Times New Roman" w:eastAsia="Times New Roman" w:hAnsi="Times New Roman" w:cs="Times New Roman"/>
          <w:b/>
          <w:color w:val="000000"/>
        </w:rPr>
        <w:t>Fig. 1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2E53F9C8" w14:textId="77777777" w:rsidR="00D0286B" w:rsidRDefault="002D6FC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Cable should not be disconnected from rear of detector computer.</w:t>
      </w:r>
    </w:p>
    <w:p w14:paraId="66A22793" w14:textId="77777777" w:rsidR="00D0286B" w:rsidRDefault="002D6FC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Place cable in Detector Cart.</w:t>
      </w:r>
    </w:p>
    <w:p w14:paraId="75D51BE6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Replace rear cover plate on detector.</w:t>
      </w:r>
    </w:p>
    <w:p w14:paraId="0B9C3D2B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Place detector in Dry Storage container and place the container in the detector cart.</w:t>
      </w:r>
    </w:p>
    <w:p w14:paraId="03E362C8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Unplug power from detector cart.</w:t>
      </w:r>
    </w:p>
    <w:p w14:paraId="4551430F" w14:textId="77777777" w:rsidR="00D0286B" w:rsidRDefault="002D6F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Notify CHESS Detector group that the unit has been disconnected.</w:t>
      </w:r>
    </w:p>
    <w:p w14:paraId="59867D53" w14:textId="77777777" w:rsidR="00D0286B" w:rsidRDefault="002D6FCC">
      <w:pPr>
        <w:rPr>
          <w:rFonts w:ascii="Times New Roman" w:eastAsia="Times New Roman" w:hAnsi="Times New Roman" w:cs="Times New Roman"/>
          <w:b/>
        </w:rPr>
      </w:pPr>
      <w:r>
        <w:lastRenderedPageBreak/>
        <w:br w:type="page"/>
      </w:r>
    </w:p>
    <w:p w14:paraId="1782C20E" w14:textId="77777777" w:rsidR="00D0286B" w:rsidRDefault="002D6FC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Figures</w:t>
      </w:r>
    </w:p>
    <w:p w14:paraId="0E5B51F4" w14:textId="77777777" w:rsidR="00D0286B" w:rsidRDefault="002D6FC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2EC7E2B" wp14:editId="15B0FC09">
            <wp:extent cx="5943600" cy="4454236"/>
            <wp:effectExtent l="0" t="0" r="0" b="0"/>
            <wp:docPr id="10" name="image2.jpg" descr="C:\Users\gat22\AppData\Local\Microsoft\Windows\Temporary Internet Files\Content.Word\100_035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gat22\AppData\Local\Microsoft\Windows\Temporary Internet Files\Content.Word\100_035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1C19287" wp14:editId="3A1F13CB">
                <wp:simplePos x="0" y="0"/>
                <wp:positionH relativeFrom="column">
                  <wp:posOffset>2933700</wp:posOffset>
                </wp:positionH>
                <wp:positionV relativeFrom="paragraph">
                  <wp:posOffset>1701800</wp:posOffset>
                </wp:positionV>
                <wp:extent cx="1438275" cy="6953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5913" y="3451388"/>
                          <a:ext cx="1400175" cy="657225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CB09C6" w14:textId="77777777" w:rsidR="00D0286B" w:rsidRDefault="00D0286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19287" id="Rectangle 4" o:spid="_x0000_s1027" style="position:absolute;margin-left:231pt;margin-top:134pt;width:113.25pt;height:5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" filled="f" strokecolor="red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14:paraId="0CCB09C6" w14:textId="77777777" w:rsidR="00D0286B" w:rsidRDefault="00D0286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54728EA" wp14:editId="25F96E81">
                <wp:simplePos x="0" y="0"/>
                <wp:positionH relativeFrom="column">
                  <wp:posOffset>4470400</wp:posOffset>
                </wp:positionH>
                <wp:positionV relativeFrom="paragraph">
                  <wp:posOffset>1854200</wp:posOffset>
                </wp:positionV>
                <wp:extent cx="1285875" cy="3524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7825" y="3608550"/>
                          <a:ext cx="1276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05A04B" w14:textId="77777777" w:rsidR="00D0286B" w:rsidRDefault="002D6FC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Detector Power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728EA" id="Rectangle 1" o:spid="_x0000_s1028" style="position:absolute;margin-left:352pt;margin-top:146pt;width:101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E05A04B" w14:textId="77777777" w:rsidR="00D0286B" w:rsidRDefault="002D6FCC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Detector Power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D110801" wp14:editId="416CF098">
                <wp:simplePos x="0" y="0"/>
                <wp:positionH relativeFrom="column">
                  <wp:posOffset>2794000</wp:posOffset>
                </wp:positionH>
                <wp:positionV relativeFrom="paragraph">
                  <wp:posOffset>876300</wp:posOffset>
                </wp:positionV>
                <wp:extent cx="1438275" cy="6953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5913" y="3451388"/>
                          <a:ext cx="1400175" cy="657225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3D7C49" w14:textId="77777777" w:rsidR="00D0286B" w:rsidRDefault="00D0286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10801" id="Rectangle 6" o:spid="_x0000_s1029" style="position:absolute;margin-left:220pt;margin-top:69pt;width:113.2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" filled="f" strokecolor="red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14:paraId="723D7C49" w14:textId="77777777" w:rsidR="00D0286B" w:rsidRDefault="00D0286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B56D628" wp14:editId="1D627554">
                <wp:simplePos x="0" y="0"/>
                <wp:positionH relativeFrom="column">
                  <wp:posOffset>4330700</wp:posOffset>
                </wp:positionH>
                <wp:positionV relativeFrom="paragraph">
                  <wp:posOffset>1041400</wp:posOffset>
                </wp:positionV>
                <wp:extent cx="1285875" cy="3524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7825" y="3608550"/>
                          <a:ext cx="1276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A3D5AF" w14:textId="77777777" w:rsidR="00D0286B" w:rsidRDefault="002D6FC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N2 Adapter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6D628" id="Rectangle 7" o:spid="_x0000_s1030" style="position:absolute;margin-left:341pt;margin-top:82pt;width:101.2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8A3D5AF" w14:textId="77777777" w:rsidR="00D0286B" w:rsidRDefault="002D6FCC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N2 Adapter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53BE537" wp14:editId="45D556AE">
                <wp:simplePos x="0" y="0"/>
                <wp:positionH relativeFrom="column">
                  <wp:posOffset>2933700</wp:posOffset>
                </wp:positionH>
                <wp:positionV relativeFrom="paragraph">
                  <wp:posOffset>2438400</wp:posOffset>
                </wp:positionV>
                <wp:extent cx="1438275" cy="14478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5913" y="3075150"/>
                          <a:ext cx="1400175" cy="140970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2D46F0" w14:textId="77777777" w:rsidR="00D0286B" w:rsidRDefault="00D0286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BE537" id="Rectangle 3" o:spid="_x0000_s1031" style="position:absolute;margin-left:231pt;margin-top:192pt;width:113.25pt;height:1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" filled="f" strokecolor="red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14:paraId="762D46F0" w14:textId="77777777" w:rsidR="00D0286B" w:rsidRDefault="00D0286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46B3A0A" wp14:editId="409E4988">
                <wp:simplePos x="0" y="0"/>
                <wp:positionH relativeFrom="column">
                  <wp:posOffset>4432300</wp:posOffset>
                </wp:positionH>
                <wp:positionV relativeFrom="paragraph">
                  <wp:posOffset>3517900</wp:posOffset>
                </wp:positionV>
                <wp:extent cx="1285875" cy="3524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7825" y="3608550"/>
                          <a:ext cx="1276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628630" w14:textId="77777777" w:rsidR="00D0286B" w:rsidRDefault="002D6FC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Detector Data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B3A0A" id="Rectangle 9" o:spid="_x0000_s1032" style="position:absolute;margin-left:349pt;margin-top:277pt;width:101.2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D628630" w14:textId="77777777" w:rsidR="00D0286B" w:rsidRDefault="002D6FCC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Detector Data</w:t>
                      </w:r>
                    </w:p>
                  </w:txbxContent>
                </v:textbox>
              </v:rect>
            </w:pict>
          </mc:Fallback>
        </mc:AlternateContent>
      </w:r>
    </w:p>
    <w:p w14:paraId="6063C053" w14:textId="77777777" w:rsidR="00D0286B" w:rsidRDefault="002D6FCC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Figure 1: Detector Nitrogen port, Power plug, Data plug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br/>
      </w:r>
      <w:r>
        <w:rPr>
          <w:rFonts w:ascii="Times New Roman" w:eastAsia="Times New Roman" w:hAnsi="Times New Roman" w:cs="Times New Roman"/>
          <w:i/>
        </w:rPr>
        <w:br/>
      </w:r>
    </w:p>
    <w:p w14:paraId="6DD62351" w14:textId="77777777" w:rsidR="00D0286B" w:rsidRDefault="002D6FCC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377AD37" wp14:editId="713CE368">
            <wp:extent cx="2365248" cy="1773936"/>
            <wp:effectExtent l="0" t="0" r="0" b="0"/>
            <wp:docPr id="12" name="image5.jpg" descr="C:\Users\Zach\Desktop\det_doc_update\100_10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Users\Zach\Desktop\det_doc_update\100_100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5248" cy="1773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47ECF11C" wp14:editId="67EAA167">
            <wp:extent cx="2364038" cy="1771650"/>
            <wp:effectExtent l="0" t="0" r="0" b="0"/>
            <wp:docPr id="11" name="image4.jpg" descr="C:\Users\gat22\AppData\Local\Microsoft\Windows\Temporary Internet Files\Content.Word\100_03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gat22\AppData\Local\Microsoft\Windows\Temporary Internet Files\Content.Word\100_036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4038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br/>
      </w:r>
      <w:r>
        <w:rPr>
          <w:rFonts w:ascii="Times New Roman" w:eastAsia="Times New Roman" w:hAnsi="Times New Roman" w:cs="Times New Roman"/>
          <w:b/>
        </w:rPr>
        <w:t>Figure 2: Port for CHESS DAQ network cable</w:t>
      </w:r>
      <w:r>
        <w:rPr>
          <w:rFonts w:ascii="Times New Roman" w:eastAsia="Times New Roman" w:hAnsi="Times New Roman" w:cs="Times New Roman"/>
          <w:b/>
        </w:rPr>
        <w:tab/>
        <w:t>Figure 3: Power strip cable</w:t>
      </w:r>
      <w:r>
        <w:rPr>
          <w:rFonts w:ascii="Times New Roman" w:eastAsia="Times New Roman" w:hAnsi="Times New Roman" w:cs="Times New Roman"/>
          <w:i/>
        </w:rPr>
        <w:br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br/>
      </w:r>
    </w:p>
    <w:p w14:paraId="4B15BB3C" w14:textId="77777777" w:rsidR="00D0286B" w:rsidRDefault="002D6FC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2F3ECB47" wp14:editId="17093AFD">
            <wp:extent cx="2093976" cy="3200400"/>
            <wp:effectExtent l="0" t="0" r="0" b="0"/>
            <wp:docPr id="14" name="image1.jpg" descr="E:\201402_Setting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:\201402_Setting4.jpe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828A75E" wp14:editId="2AA9A87A">
                <wp:simplePos x="0" y="0"/>
                <wp:positionH relativeFrom="column">
                  <wp:posOffset>76201</wp:posOffset>
                </wp:positionH>
                <wp:positionV relativeFrom="paragraph">
                  <wp:posOffset>1143000</wp:posOffset>
                </wp:positionV>
                <wp:extent cx="1123950" cy="381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3075" y="3608550"/>
                          <a:ext cx="1085850" cy="34290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A1691E" w14:textId="77777777" w:rsidR="00D0286B" w:rsidRDefault="00D0286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8A75E" id="Rectangle 2" o:spid="_x0000_s1033" style="position:absolute;margin-left:6pt;margin-top:90pt;width:88.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" filled="f" strokecolor="red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14:paraId="41A1691E" w14:textId="77777777" w:rsidR="00D0286B" w:rsidRDefault="00D0286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9B1164E" wp14:editId="29B17AD7">
                <wp:simplePos x="0" y="0"/>
                <wp:positionH relativeFrom="column">
                  <wp:posOffset>1168400</wp:posOffset>
                </wp:positionH>
                <wp:positionV relativeFrom="paragraph">
                  <wp:posOffset>1346200</wp:posOffset>
                </wp:positionV>
                <wp:extent cx="1743075" cy="3524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9225" y="3608550"/>
                          <a:ext cx="1733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9911EF" w14:textId="77777777" w:rsidR="00D0286B" w:rsidRDefault="002D6FC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Energy Threshold Settings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1164E" id="Rectangle 8" o:spid="_x0000_s1034" style="position:absolute;margin-left:92pt;margin-top:106pt;width:137.2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99911EF" w14:textId="77777777" w:rsidR="00D0286B" w:rsidRDefault="002D6FCC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Energy Threshold Settings</w:t>
                      </w:r>
                    </w:p>
                  </w:txbxContent>
                </v:textbox>
              </v:rect>
            </w:pict>
          </mc:Fallback>
        </mc:AlternateContent>
      </w:r>
    </w:p>
    <w:p w14:paraId="1BBCBA5A" w14:textId="77777777" w:rsidR="00D0286B" w:rsidRDefault="002D6FC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Figure 4: Pilatus </w:t>
      </w:r>
      <w:proofErr w:type="spellStart"/>
      <w:r>
        <w:rPr>
          <w:rFonts w:ascii="Times New Roman" w:eastAsia="Times New Roman" w:hAnsi="Times New Roman" w:cs="Times New Roman"/>
          <w:b/>
          <w:i/>
        </w:rPr>
        <w:t>medm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GUI</w:t>
      </w:r>
    </w:p>
    <w:p w14:paraId="3245C219" w14:textId="77777777" w:rsidR="00D0286B" w:rsidRDefault="002D6FC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8C24F0B" wp14:editId="715F10AA">
            <wp:extent cx="4570079" cy="3215168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0079" cy="3215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403C9" w14:textId="77777777" w:rsidR="00D0286B" w:rsidRDefault="002D6FC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Figure 5: Checking that files are written to the hutch computer (G line instructions)</w:t>
      </w:r>
    </w:p>
    <w:p w14:paraId="1B821388" w14:textId="77777777" w:rsidR="00D0286B" w:rsidRDefault="002D6FCC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68341641" w14:textId="0C22FCD2" w:rsidR="00D0286B" w:rsidRDefault="00475A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SPEC commands for MM-PAD</w:t>
      </w:r>
    </w:p>
    <w:tbl>
      <w:tblPr>
        <w:tblStyle w:val="a0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40"/>
      </w:tblGrid>
      <w:tr w:rsidR="00635678" w14:paraId="486EA467" w14:textId="77777777" w:rsidTr="0082208D">
        <w:tc>
          <w:tcPr>
            <w:tcW w:w="8856" w:type="dxa"/>
            <w:gridSpan w:val="2"/>
            <w:shd w:val="clear" w:color="auto" w:fill="D9D9D9"/>
          </w:tcPr>
          <w:p w14:paraId="2673ED98" w14:textId="5613B35F" w:rsidR="00635678" w:rsidRDefault="00475AD7" w:rsidP="00635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mmpad_cdte_Jun2021v1.mac</w:t>
            </w:r>
          </w:p>
        </w:tc>
      </w:tr>
      <w:tr w:rsidR="00635678" w14:paraId="05631C4F" w14:textId="77777777" w:rsidTr="0082208D">
        <w:tc>
          <w:tcPr>
            <w:tcW w:w="4416" w:type="dxa"/>
          </w:tcPr>
          <w:p w14:paraId="57A5E87F" w14:textId="7A1C4E8D" w:rsidR="00635678" w:rsidRPr="00DF559B" w:rsidRDefault="00DF559B" w:rsidP="0082208D">
            <w:pPr>
              <w:rPr>
                <w:rFonts w:ascii="Courier New" w:eastAsia="Times New Roman" w:hAnsi="Courier New" w:cs="Courier New"/>
              </w:rPr>
            </w:pPr>
            <w:proofErr w:type="spellStart"/>
            <w:r>
              <w:rPr>
                <w:rFonts w:ascii="Courier New" w:eastAsia="Times New Roman" w:hAnsi="Courier New" w:cs="Courier New"/>
              </w:rPr>
              <w:t>mmpad_set_path</w:t>
            </w:r>
            <w:proofErr w:type="spellEnd"/>
            <w:r>
              <w:rPr>
                <w:rFonts w:ascii="Courier New" w:eastAsia="Times New Roman" w:hAnsi="Courier New" w:cs="Courier New"/>
              </w:rPr>
              <w:t xml:space="preserve"> [PATH]</w:t>
            </w:r>
          </w:p>
        </w:tc>
        <w:tc>
          <w:tcPr>
            <w:tcW w:w="4440" w:type="dxa"/>
          </w:tcPr>
          <w:p w14:paraId="1204E299" w14:textId="2F4CFA2A" w:rsidR="00635678" w:rsidRPr="00DF559B" w:rsidRDefault="00DF559B" w:rsidP="00DF559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Allows user to s</w:t>
            </w:r>
            <w:r w:rsidRPr="00DF559B"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Pr="00DF559B">
              <w:rPr>
                <w:rFonts w:ascii="Times New Roman" w:eastAsia="Times New Roman" w:hAnsi="Times New Roman" w:cs="Times New Roman"/>
                <w:color w:val="000000"/>
              </w:rPr>
              <w:t xml:space="preserve"> the </w:t>
            </w:r>
            <w:r w:rsidRPr="00DF559B">
              <w:rPr>
                <w:rFonts w:ascii="Times New Roman" w:eastAsia="Times New Roman" w:hAnsi="Times New Roman" w:cs="Times New Roman"/>
                <w:color w:val="000000"/>
              </w:rPr>
              <w:t>path</w:t>
            </w:r>
            <w:r w:rsidRPr="00DF559B">
              <w:rPr>
                <w:rFonts w:ascii="Times New Roman" w:eastAsia="Times New Roman" w:hAnsi="Times New Roman" w:cs="Times New Roman"/>
                <w:color w:val="000000"/>
              </w:rPr>
              <w:t xml:space="preserve"> MM-PAD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saves images at</w:t>
            </w:r>
          </w:p>
          <w:p w14:paraId="16E90B4C" w14:textId="658C697F" w:rsidR="00DF559B" w:rsidRPr="00DF559B" w:rsidRDefault="00DF559B" w:rsidP="00DF559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DF559B">
              <w:rPr>
                <w:rFonts w:ascii="Times New Roman" w:eastAsia="Times New Roman" w:hAnsi="Times New Roman" w:cs="Times New Roman"/>
                <w:color w:val="000000"/>
              </w:rPr>
              <w:t>Optional path argument</w:t>
            </w:r>
          </w:p>
        </w:tc>
      </w:tr>
      <w:tr w:rsidR="00635678" w14:paraId="45F6D7D4" w14:textId="77777777" w:rsidTr="0082208D">
        <w:tc>
          <w:tcPr>
            <w:tcW w:w="4416" w:type="dxa"/>
          </w:tcPr>
          <w:p w14:paraId="6091F2BB" w14:textId="77777777" w:rsidR="00635678" w:rsidRDefault="00DF559B" w:rsidP="00635678">
            <w:pPr>
              <w:rPr>
                <w:rFonts w:ascii="Courier New" w:eastAsia="Times New Roman" w:hAnsi="Courier New" w:cs="Courier New"/>
                <w:bCs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bCs/>
                <w:color w:val="000000"/>
              </w:rPr>
              <w:t>mmpad_detector_setup</w:t>
            </w:r>
            <w:proofErr w:type="spellEnd"/>
          </w:p>
          <w:p w14:paraId="612D7712" w14:textId="5433C178" w:rsidR="00DF559B" w:rsidRPr="00DF559B" w:rsidRDefault="00DF559B" w:rsidP="00635678">
            <w:pP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4440" w:type="dxa"/>
          </w:tcPr>
          <w:p w14:paraId="1D9A5D37" w14:textId="3DE395B7" w:rsidR="00DF559B" w:rsidRPr="00DF559B" w:rsidRDefault="00DF559B" w:rsidP="00DF559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F559B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Turns on the MM-PAD detector board and Keithley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HV </w:t>
            </w:r>
            <w:r w:rsidRPr="00DF559B">
              <w:rPr>
                <w:rFonts w:ascii="Times New Roman" w:eastAsia="Times New Roman" w:hAnsi="Times New Roman" w:cs="Times New Roman"/>
                <w:bCs/>
                <w:color w:val="000000"/>
              </w:rPr>
              <w:t>power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supply</w:t>
            </w:r>
          </w:p>
        </w:tc>
      </w:tr>
      <w:tr w:rsidR="00DF559B" w14:paraId="4BF56C14" w14:textId="77777777" w:rsidTr="0082208D">
        <w:tc>
          <w:tcPr>
            <w:tcW w:w="4416" w:type="dxa"/>
          </w:tcPr>
          <w:p w14:paraId="69581306" w14:textId="77777777" w:rsidR="00DF559B" w:rsidRDefault="00DF559B" w:rsidP="00635678">
            <w:pPr>
              <w:rPr>
                <w:rFonts w:ascii="Courier New" w:eastAsia="Times New Roman" w:hAnsi="Courier New" w:cs="Courier New"/>
                <w:bCs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bCs/>
                <w:color w:val="000000"/>
              </w:rPr>
              <w:t>mmpad_server_setup</w:t>
            </w:r>
            <w:proofErr w:type="spellEnd"/>
            <w:r>
              <w:rPr>
                <w:rFonts w:ascii="Courier New" w:eastAsia="Times New Roman" w:hAnsi="Courier New" w:cs="Courier New"/>
                <w:bCs/>
                <w:color w:val="000000"/>
              </w:rPr>
              <w:t xml:space="preserve"> [IP:PORT]</w:t>
            </w:r>
          </w:p>
          <w:p w14:paraId="54CDA2BA" w14:textId="4AC4575B" w:rsidR="00DF559B" w:rsidRDefault="00DF559B" w:rsidP="00635678">
            <w:pP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4440" w:type="dxa"/>
          </w:tcPr>
          <w:p w14:paraId="45EFD27B" w14:textId="77777777" w:rsidR="00DF559B" w:rsidRDefault="00DF559B" w:rsidP="00DF559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Establishes connection to 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camserver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instance</w:t>
            </w:r>
          </w:p>
          <w:p w14:paraId="6FE8AB02" w14:textId="179779A3" w:rsidR="00DF559B" w:rsidRPr="00DF559B" w:rsidRDefault="00DF559B" w:rsidP="00DF559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Optional argument for the IP and port of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camserver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instance </w:t>
            </w:r>
          </w:p>
        </w:tc>
      </w:tr>
      <w:tr w:rsidR="00DF559B" w14:paraId="2053518C" w14:textId="77777777" w:rsidTr="0082208D">
        <w:tc>
          <w:tcPr>
            <w:tcW w:w="4416" w:type="dxa"/>
          </w:tcPr>
          <w:p w14:paraId="21401AF4" w14:textId="4999BD67" w:rsidR="00DF559B" w:rsidRDefault="00DF559B" w:rsidP="00635678">
            <w:pPr>
              <w:rPr>
                <w:rFonts w:ascii="Courier New" w:eastAsia="Times New Roman" w:hAnsi="Courier New" w:cs="Courier New"/>
                <w:bCs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bCs/>
                <w:color w:val="000000"/>
              </w:rPr>
              <w:t>mmpad_set_trigger</w:t>
            </w:r>
            <w:proofErr w:type="spellEnd"/>
            <w:r>
              <w:rPr>
                <w:rFonts w:ascii="Courier New" w:eastAsia="Times New Roman" w:hAnsi="Courier New" w:cs="Courier New"/>
                <w:bCs/>
                <w:color w:val="000000"/>
              </w:rPr>
              <w:t xml:space="preserve"> [</w:t>
            </w:r>
            <w:proofErr w:type="spellStart"/>
            <w:r>
              <w:rPr>
                <w:rFonts w:ascii="Courier New" w:eastAsia="Times New Roman" w:hAnsi="Courier New" w:cs="Courier New"/>
                <w:bCs/>
                <w:color w:val="000000"/>
              </w:rPr>
              <w:t>software|hardware</w:t>
            </w:r>
            <w:proofErr w:type="spellEnd"/>
            <w:r>
              <w:rPr>
                <w:rFonts w:ascii="Courier New" w:eastAsia="Times New Roman" w:hAnsi="Courier New" w:cs="Courier New"/>
                <w:bCs/>
                <w:color w:val="000000"/>
              </w:rPr>
              <w:t>]</w:t>
            </w:r>
          </w:p>
        </w:tc>
        <w:tc>
          <w:tcPr>
            <w:tcW w:w="4440" w:type="dxa"/>
          </w:tcPr>
          <w:p w14:paraId="51FB4C04" w14:textId="60D31DBB" w:rsidR="00DF559B" w:rsidRDefault="00DF559B" w:rsidP="00DF559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Allows user to set the trigger mode for the MM-PAD</w:t>
            </w:r>
          </w:p>
          <w:p w14:paraId="3356B465" w14:textId="296D42F7" w:rsidR="00DF559B" w:rsidRPr="00DF559B" w:rsidRDefault="00DF559B" w:rsidP="00DF559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Optional arguments of software or hardware</w:t>
            </w:r>
          </w:p>
        </w:tc>
      </w:tr>
      <w:tr w:rsidR="00DF559B" w14:paraId="77B1B5B3" w14:textId="77777777" w:rsidTr="0082208D">
        <w:tc>
          <w:tcPr>
            <w:tcW w:w="4416" w:type="dxa"/>
          </w:tcPr>
          <w:p w14:paraId="376C2CF2" w14:textId="1996F5B0" w:rsidR="00DF559B" w:rsidRDefault="00DF559B" w:rsidP="00635678">
            <w:pPr>
              <w:rPr>
                <w:rFonts w:ascii="Courier New" w:eastAsia="Times New Roman" w:hAnsi="Courier New" w:cs="Courier New"/>
                <w:bCs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bCs/>
                <w:color w:val="000000"/>
              </w:rPr>
              <w:t>mmpad_on_new</w:t>
            </w:r>
            <w:proofErr w:type="spellEnd"/>
            <w:r>
              <w:rPr>
                <w:rFonts w:ascii="Courier New" w:eastAsia="Times New Roman" w:hAnsi="Courier New" w:cs="Courier New"/>
                <w:bCs/>
                <w:color w:val="000000"/>
              </w:rPr>
              <w:t xml:space="preserve"> [auto]</w:t>
            </w:r>
          </w:p>
        </w:tc>
        <w:tc>
          <w:tcPr>
            <w:tcW w:w="4440" w:type="dxa"/>
          </w:tcPr>
          <w:p w14:paraId="60DDEA9A" w14:textId="33546471" w:rsidR="00DF559B" w:rsidRDefault="00DF559B" w:rsidP="00DF559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Holistic macro that gets the MM-PAD into image-ready state</w:t>
            </w:r>
            <w:r w:rsidR="00944CEF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with user input</w:t>
            </w:r>
          </w:p>
          <w:p w14:paraId="4C050586" w14:textId="0209064E" w:rsidR="00DF559B" w:rsidRPr="00DF559B" w:rsidRDefault="00DF559B" w:rsidP="00DF559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Optional “auto” argument that arms the MM-PAD without user input</w:t>
            </w:r>
          </w:p>
        </w:tc>
      </w:tr>
      <w:tr w:rsidR="001E2DC8" w14:paraId="4D4E738B" w14:textId="77777777" w:rsidTr="0082208D">
        <w:tc>
          <w:tcPr>
            <w:tcW w:w="4416" w:type="dxa"/>
          </w:tcPr>
          <w:p w14:paraId="1D3D5DC1" w14:textId="042973BD" w:rsidR="001E2DC8" w:rsidRDefault="001E2DC8" w:rsidP="00635678">
            <w:pPr>
              <w:rPr>
                <w:rFonts w:ascii="Courier New" w:eastAsia="Times New Roman" w:hAnsi="Courier New" w:cs="Courier New"/>
                <w:bCs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bCs/>
                <w:color w:val="000000"/>
              </w:rPr>
              <w:t>mmpad_status</w:t>
            </w:r>
            <w:proofErr w:type="spellEnd"/>
          </w:p>
        </w:tc>
        <w:tc>
          <w:tcPr>
            <w:tcW w:w="4440" w:type="dxa"/>
          </w:tcPr>
          <w:p w14:paraId="1A8154D2" w14:textId="77777777" w:rsidR="001E2DC8" w:rsidRDefault="001E2DC8" w:rsidP="00DF559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Prints all values from global associative array MMPAD[] to terminal</w:t>
            </w:r>
          </w:p>
          <w:p w14:paraId="56426CA2" w14:textId="4257E214" w:rsidR="001E2DC8" w:rsidRDefault="001E2DC8" w:rsidP="00DF559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1E2DC8" w14:paraId="30EDE0E7" w14:textId="77777777" w:rsidTr="0082208D">
        <w:tc>
          <w:tcPr>
            <w:tcW w:w="4416" w:type="dxa"/>
          </w:tcPr>
          <w:p w14:paraId="55B37C87" w14:textId="77777777" w:rsidR="001E2DC8" w:rsidRDefault="001E2DC8" w:rsidP="00635678">
            <w:pP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4440" w:type="dxa"/>
          </w:tcPr>
          <w:p w14:paraId="61BD297F" w14:textId="77777777" w:rsidR="001E2DC8" w:rsidRDefault="001E2DC8" w:rsidP="00DF559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1E2DC8" w14:paraId="3B77D4A4" w14:textId="77777777" w:rsidTr="0082208D">
        <w:tc>
          <w:tcPr>
            <w:tcW w:w="4416" w:type="dxa"/>
          </w:tcPr>
          <w:p w14:paraId="30D9C9BF" w14:textId="77777777" w:rsidR="001E2DC8" w:rsidRDefault="001E2DC8" w:rsidP="00635678">
            <w:pP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4440" w:type="dxa"/>
          </w:tcPr>
          <w:p w14:paraId="2E1D7755" w14:textId="77777777" w:rsidR="001E2DC8" w:rsidRDefault="001E2DC8" w:rsidP="00DF559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1E2DC8" w14:paraId="16A44C1B" w14:textId="77777777" w:rsidTr="0082208D">
        <w:tc>
          <w:tcPr>
            <w:tcW w:w="4416" w:type="dxa"/>
          </w:tcPr>
          <w:p w14:paraId="7F256C78" w14:textId="77777777" w:rsidR="001E2DC8" w:rsidRDefault="001E2DC8" w:rsidP="00635678">
            <w:pP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4440" w:type="dxa"/>
          </w:tcPr>
          <w:p w14:paraId="59BF3014" w14:textId="77777777" w:rsidR="001E2DC8" w:rsidRDefault="001E2DC8" w:rsidP="00DF559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1E2DC8" w14:paraId="29AD493D" w14:textId="77777777" w:rsidTr="0082208D">
        <w:tc>
          <w:tcPr>
            <w:tcW w:w="4416" w:type="dxa"/>
          </w:tcPr>
          <w:p w14:paraId="38085D4F" w14:textId="77777777" w:rsidR="001E2DC8" w:rsidRDefault="001E2DC8" w:rsidP="00635678">
            <w:pP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4440" w:type="dxa"/>
          </w:tcPr>
          <w:p w14:paraId="33F06DB3" w14:textId="77777777" w:rsidR="001E2DC8" w:rsidRDefault="001E2DC8" w:rsidP="00DF559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1E2DC8" w14:paraId="17892237" w14:textId="77777777" w:rsidTr="0082208D">
        <w:tc>
          <w:tcPr>
            <w:tcW w:w="4416" w:type="dxa"/>
          </w:tcPr>
          <w:p w14:paraId="77DF817F" w14:textId="77777777" w:rsidR="001E2DC8" w:rsidRDefault="001E2DC8" w:rsidP="00635678">
            <w:pP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4440" w:type="dxa"/>
          </w:tcPr>
          <w:p w14:paraId="5477EB42" w14:textId="77777777" w:rsidR="001E2DC8" w:rsidRDefault="001E2DC8" w:rsidP="00DF559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1E2DC8" w14:paraId="410E9F70" w14:textId="77777777" w:rsidTr="0082208D">
        <w:tc>
          <w:tcPr>
            <w:tcW w:w="4416" w:type="dxa"/>
          </w:tcPr>
          <w:p w14:paraId="062089C4" w14:textId="77777777" w:rsidR="001E2DC8" w:rsidRDefault="001E2DC8" w:rsidP="00635678">
            <w:pP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4440" w:type="dxa"/>
          </w:tcPr>
          <w:p w14:paraId="2951C566" w14:textId="77777777" w:rsidR="001E2DC8" w:rsidRDefault="001E2DC8" w:rsidP="00DF559B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</w:tbl>
    <w:p w14:paraId="1BD71CAE" w14:textId="79F0B02F" w:rsidR="00635678" w:rsidRDefault="00635678">
      <w:pPr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40"/>
      </w:tblGrid>
      <w:tr w:rsidR="001E2DC8" w14:paraId="721396DD" w14:textId="77777777" w:rsidTr="0082208D">
        <w:tc>
          <w:tcPr>
            <w:tcW w:w="8856" w:type="dxa"/>
            <w:gridSpan w:val="2"/>
            <w:shd w:val="clear" w:color="auto" w:fill="D9D9D9"/>
          </w:tcPr>
          <w:p w14:paraId="2A78A9B7" w14:textId="1794038F" w:rsidR="001E2DC8" w:rsidRDefault="001E2DC8" w:rsidP="00822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sync_daq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.mac</w:t>
            </w:r>
          </w:p>
        </w:tc>
      </w:tr>
      <w:tr w:rsidR="001E2DC8" w:rsidRPr="00DF559B" w14:paraId="4C54C8AB" w14:textId="77777777" w:rsidTr="0082208D">
        <w:tc>
          <w:tcPr>
            <w:tcW w:w="4416" w:type="dxa"/>
          </w:tcPr>
          <w:p w14:paraId="748F7DC4" w14:textId="24593761" w:rsidR="001E2DC8" w:rsidRPr="00DF559B" w:rsidRDefault="001E2DC8" w:rsidP="0082208D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440" w:type="dxa"/>
          </w:tcPr>
          <w:p w14:paraId="769EFCCA" w14:textId="60F38993" w:rsidR="001E2DC8" w:rsidRPr="00DF559B" w:rsidRDefault="001E2DC8" w:rsidP="0082208D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E2DC8" w:rsidRPr="00DF559B" w14:paraId="0AE86711" w14:textId="77777777" w:rsidTr="0082208D">
        <w:tc>
          <w:tcPr>
            <w:tcW w:w="4416" w:type="dxa"/>
          </w:tcPr>
          <w:p w14:paraId="6D57A0A8" w14:textId="77777777" w:rsidR="001E2DC8" w:rsidRPr="00DF559B" w:rsidRDefault="001E2DC8" w:rsidP="002B5A38">
            <w:pP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4440" w:type="dxa"/>
          </w:tcPr>
          <w:p w14:paraId="55BB3B8D" w14:textId="79F1AB1C" w:rsidR="001E2DC8" w:rsidRPr="00DF559B" w:rsidRDefault="001E2DC8" w:rsidP="0082208D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1E2DC8" w:rsidRPr="00DF559B" w14:paraId="7B4F718E" w14:textId="77777777" w:rsidTr="0082208D">
        <w:tc>
          <w:tcPr>
            <w:tcW w:w="4416" w:type="dxa"/>
          </w:tcPr>
          <w:p w14:paraId="338D17D0" w14:textId="77777777" w:rsidR="001E2DC8" w:rsidRDefault="001E2DC8" w:rsidP="002B5A38">
            <w:pPr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</w:tc>
        <w:tc>
          <w:tcPr>
            <w:tcW w:w="4440" w:type="dxa"/>
          </w:tcPr>
          <w:p w14:paraId="4B9DAF00" w14:textId="473E41CA" w:rsidR="001E2DC8" w:rsidRPr="00DF559B" w:rsidRDefault="001E2DC8" w:rsidP="0082208D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</w:p>
        </w:tc>
      </w:tr>
    </w:tbl>
    <w:p w14:paraId="21A3F848" w14:textId="77777777" w:rsidR="001E2DC8" w:rsidRDefault="001E2DC8">
      <w:pPr>
        <w:rPr>
          <w:rFonts w:ascii="Times New Roman" w:eastAsia="Times New Roman" w:hAnsi="Times New Roman" w:cs="Times New Roman"/>
          <w:b/>
        </w:rPr>
      </w:pPr>
    </w:p>
    <w:p w14:paraId="3146B140" w14:textId="7BE85A24" w:rsidR="00D0286B" w:rsidRDefault="002D6F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Troubleshooting</w:t>
      </w:r>
    </w:p>
    <w:p w14:paraId="000AC4D6" w14:textId="77777777" w:rsidR="00D0286B" w:rsidRDefault="00D0286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0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40"/>
      </w:tblGrid>
      <w:tr w:rsidR="00D0286B" w14:paraId="57850218" w14:textId="77777777">
        <w:tc>
          <w:tcPr>
            <w:tcW w:w="8856" w:type="dxa"/>
            <w:gridSpan w:val="2"/>
            <w:shd w:val="clear" w:color="auto" w:fill="D9D9D9"/>
          </w:tcPr>
          <w:p w14:paraId="382DFE64" w14:textId="77777777" w:rsidR="00D0286B" w:rsidRDefault="002D6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Communications Error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camserver</w:t>
            </w:r>
            <w:proofErr w:type="spellEnd"/>
          </w:p>
        </w:tc>
      </w:tr>
      <w:tr w:rsidR="00D0286B" w14:paraId="1AD1DB4D" w14:textId="77777777">
        <w:tc>
          <w:tcPr>
            <w:tcW w:w="4416" w:type="dxa"/>
          </w:tcPr>
          <w:p w14:paraId="24AE29F0" w14:textId="77777777" w:rsidR="00D0286B" w:rsidRDefault="002D6F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Control PC does not have network address.</w:t>
            </w:r>
          </w:p>
        </w:tc>
        <w:tc>
          <w:tcPr>
            <w:tcW w:w="4440" w:type="dxa"/>
          </w:tcPr>
          <w:p w14:paraId="488BA026" w14:textId="77777777" w:rsidR="00D0286B" w:rsidRDefault="002D6F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Verify network connection</w:t>
            </w:r>
          </w:p>
          <w:p w14:paraId="2F8BA1FB" w14:textId="77777777" w:rsidR="00D0286B" w:rsidRDefault="002D6F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Restart control PC</w:t>
            </w:r>
          </w:p>
        </w:tc>
      </w:tr>
      <w:tr w:rsidR="00D0286B" w14:paraId="182F4AD9" w14:textId="77777777">
        <w:tc>
          <w:tcPr>
            <w:tcW w:w="4416" w:type="dxa"/>
          </w:tcPr>
          <w:p w14:paraId="7FD6C687" w14:textId="77777777" w:rsidR="00D0286B" w:rsidRDefault="002D6F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Detector not on</w:t>
            </w:r>
          </w:p>
          <w:p w14:paraId="6D8B13AA" w14:textId="77777777" w:rsidR="00D0286B" w:rsidRDefault="00D02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440" w:type="dxa"/>
          </w:tcPr>
          <w:p w14:paraId="0B7E4CE2" w14:textId="77777777" w:rsidR="00D0286B" w:rsidRDefault="002D6F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Single-click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“Stop Pilatus”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icon on desktop of control PC to stop software.</w:t>
            </w:r>
          </w:p>
          <w:p w14:paraId="075831C7" w14:textId="77777777" w:rsidR="00D0286B" w:rsidRDefault="002D6F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Verify data transfer cable connections.</w:t>
            </w:r>
          </w:p>
          <w:p w14:paraId="5D7A5132" w14:textId="77777777" w:rsidR="00D0286B" w:rsidRDefault="002D6F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Verify Power status of detector</w:t>
            </w:r>
          </w:p>
          <w:p w14:paraId="3889C3F4" w14:textId="77777777" w:rsidR="00D0286B" w:rsidRDefault="00D02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</w:tbl>
    <w:p w14:paraId="69572D30" w14:textId="77777777" w:rsidR="00D0286B" w:rsidRDefault="00D0286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1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5"/>
        <w:gridCol w:w="4441"/>
      </w:tblGrid>
      <w:tr w:rsidR="00D0286B" w14:paraId="12E5C45A" w14:textId="77777777">
        <w:tc>
          <w:tcPr>
            <w:tcW w:w="8856" w:type="dxa"/>
            <w:gridSpan w:val="2"/>
            <w:shd w:val="clear" w:color="auto" w:fill="D9D9D9"/>
          </w:tcPr>
          <w:p w14:paraId="506D79C8" w14:textId="77777777" w:rsidR="00D0286B" w:rsidRDefault="002D6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Communications error in EPICS</w:t>
            </w:r>
          </w:p>
        </w:tc>
      </w:tr>
      <w:tr w:rsidR="00D0286B" w14:paraId="1121EF83" w14:textId="77777777">
        <w:tc>
          <w:tcPr>
            <w:tcW w:w="4415" w:type="dxa"/>
          </w:tcPr>
          <w:p w14:paraId="13AA6A3E" w14:textId="77777777" w:rsidR="00D0286B" w:rsidRDefault="002D6FC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Camserver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Error</w:t>
            </w:r>
          </w:p>
          <w:p w14:paraId="0BBA932F" w14:textId="77777777" w:rsidR="00D0286B" w:rsidRDefault="00D028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41" w:type="dxa"/>
          </w:tcPr>
          <w:p w14:paraId="0FAD3091" w14:textId="77777777" w:rsidR="00D0286B" w:rsidRDefault="002D6FC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Verify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camserver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status</w:t>
            </w:r>
          </w:p>
          <w:p w14:paraId="022CF0E3" w14:textId="77777777" w:rsidR="00D0286B" w:rsidRDefault="002D6FC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If in error state, see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Communcations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Error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camserver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section.</w:t>
            </w:r>
          </w:p>
        </w:tc>
      </w:tr>
      <w:tr w:rsidR="00D0286B" w14:paraId="7CBC2E70" w14:textId="77777777">
        <w:tc>
          <w:tcPr>
            <w:tcW w:w="4415" w:type="dxa"/>
          </w:tcPr>
          <w:p w14:paraId="5DEE2D29" w14:textId="77777777" w:rsidR="00D0286B" w:rsidRDefault="002D6F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“PV on Multiple Servers”</w:t>
            </w:r>
          </w:p>
          <w:p w14:paraId="1547740F" w14:textId="77777777" w:rsidR="00D0286B" w:rsidRDefault="00D02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441" w:type="dxa"/>
          </w:tcPr>
          <w:p w14:paraId="713C2815" w14:textId="77777777" w:rsidR="00D0286B" w:rsidRDefault="002D6FC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Single-click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“Stop Pilatus”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icon on desktop of control PC to stop software.</w:t>
            </w:r>
          </w:p>
          <w:p w14:paraId="2BDA9628" w14:textId="77777777" w:rsidR="00D0286B" w:rsidRDefault="002D6FC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Open a new terminal window.</w:t>
            </w:r>
          </w:p>
          <w:p w14:paraId="7BBF3EFD" w14:textId="77777777" w:rsidR="00D0286B" w:rsidRDefault="002D6FC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Type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-a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 verify if any related processes are still running.</w:t>
            </w:r>
          </w:p>
          <w:p w14:paraId="72E07488" w14:textId="77777777" w:rsidR="00D0286B" w:rsidRDefault="002D6FC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Type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killall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camserver</w:t>
            </w:r>
            <w:proofErr w:type="spellEnd"/>
            <w:r>
              <w:rPr>
                <w:rFonts w:ascii="ISOCP_IV50" w:eastAsia="ISOCP_IV50" w:hAnsi="ISOCP_IV50" w:cs="ISOCP_IV5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 stop remaining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camserver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process.</w:t>
            </w:r>
          </w:p>
          <w:p w14:paraId="27E372BA" w14:textId="77777777" w:rsidR="00D0286B" w:rsidRDefault="002D6FC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Type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killall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pilatusDetector</w:t>
            </w:r>
            <w:proofErr w:type="spellEnd"/>
            <w:r>
              <w:rPr>
                <w:rFonts w:ascii="ISOCP_IV50" w:eastAsia="ISOCP_IV50" w:hAnsi="ISOCP_IV50" w:cs="ISOCP_IV5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to stop remaining EPICS IOC.</w:t>
            </w:r>
          </w:p>
          <w:p w14:paraId="5BB52402" w14:textId="77777777" w:rsidR="00D0286B" w:rsidRDefault="002D6FC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Single-click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“Start Pilatus”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icon on desktop of control PC to restart software.</w:t>
            </w:r>
          </w:p>
          <w:p w14:paraId="4F3343C8" w14:textId="77777777" w:rsidR="00D0286B" w:rsidRDefault="00D02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</w:tbl>
    <w:p w14:paraId="5A4E7646" w14:textId="77777777" w:rsidR="00D0286B" w:rsidRDefault="00D0286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0F1C3160" w14:textId="77777777" w:rsidR="00D0286B" w:rsidRDefault="002D6FCC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479EF077" w14:textId="77777777" w:rsidR="00D0286B" w:rsidRDefault="00D0286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2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5"/>
        <w:gridCol w:w="4441"/>
      </w:tblGrid>
      <w:tr w:rsidR="00D0286B" w14:paraId="23B6E368" w14:textId="77777777">
        <w:tc>
          <w:tcPr>
            <w:tcW w:w="8856" w:type="dxa"/>
            <w:gridSpan w:val="2"/>
            <w:shd w:val="clear" w:color="auto" w:fill="D9D9D9"/>
          </w:tcPr>
          <w:p w14:paraId="377BCEBC" w14:textId="77777777" w:rsidR="00D0286B" w:rsidRDefault="002D6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Communications error in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SPEC</w:t>
            </w:r>
          </w:p>
        </w:tc>
      </w:tr>
      <w:tr w:rsidR="00D0286B" w14:paraId="3C01B711" w14:textId="77777777">
        <w:tc>
          <w:tcPr>
            <w:tcW w:w="4415" w:type="dxa"/>
          </w:tcPr>
          <w:p w14:paraId="3A3ECFD8" w14:textId="77777777" w:rsidR="00D0286B" w:rsidRDefault="002D6F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“Not a command or macro”</w:t>
            </w:r>
          </w:p>
          <w:p w14:paraId="16B85AC0" w14:textId="77777777" w:rsidR="00D0286B" w:rsidRDefault="00D028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41" w:type="dxa"/>
          </w:tcPr>
          <w:p w14:paraId="397E43F4" w14:textId="77777777" w:rsidR="00D0286B" w:rsidRDefault="002D6FC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Type </w:t>
            </w:r>
            <w:r>
              <w:rPr>
                <w:rFonts w:ascii="Courier New" w:eastAsia="Courier New" w:hAnsi="Courier New" w:cs="Courier New"/>
                <w:color w:val="000000"/>
              </w:rPr>
              <w:t>udo area_detector.ma</w:t>
            </w:r>
            <w:r>
              <w:rPr>
                <w:rFonts w:ascii="ISOCP_IV50" w:eastAsia="ISOCP_IV50" w:hAnsi="ISOCP_IV50" w:cs="ISOCP_IV50"/>
                <w:color w:val="00000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SPEC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command line to load macro file for detector.</w:t>
            </w:r>
          </w:p>
        </w:tc>
      </w:tr>
      <w:tr w:rsidR="00D0286B" w14:paraId="14B774E2" w14:textId="77777777">
        <w:tc>
          <w:tcPr>
            <w:tcW w:w="4415" w:type="dxa"/>
          </w:tcPr>
          <w:p w14:paraId="28D8CF55" w14:textId="77777777" w:rsidR="00D0286B" w:rsidRDefault="002D6F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“Error 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epics_get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</w:p>
          <w:p w14:paraId="2096C6A6" w14:textId="77777777" w:rsidR="00D0286B" w:rsidRDefault="00D02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441" w:type="dxa"/>
          </w:tcPr>
          <w:p w14:paraId="534F8ED1" w14:textId="77777777" w:rsidR="00D0286B" w:rsidRDefault="002D6FC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Press </w:t>
            </w:r>
            <w:r>
              <w:rPr>
                <w:rFonts w:ascii="Courier New" w:eastAsia="Courier New" w:hAnsi="Courier New" w:cs="Courier New"/>
                <w:color w:val="000000"/>
              </w:rPr>
              <w:t>&lt;Ctrl + C&gt;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 stop the macro.</w:t>
            </w:r>
          </w:p>
          <w:p w14:paraId="2E26D0D4" w14:textId="77777777" w:rsidR="00D0286B" w:rsidRDefault="002D6FC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Verify network connection to control computer.</w:t>
            </w:r>
          </w:p>
          <w:p w14:paraId="222613E2" w14:textId="77777777" w:rsidR="00D0286B" w:rsidRDefault="002D6FC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Single-click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“Stop Pilatus”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icon on desktop of control PC to stop software.</w:t>
            </w:r>
          </w:p>
          <w:p w14:paraId="29D587CA" w14:textId="77777777" w:rsidR="00D0286B" w:rsidRDefault="002D6FC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Single-click “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Start Pilatus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” icon on desktop of control PC to restart software.</w:t>
            </w:r>
          </w:p>
          <w:p w14:paraId="7FC71D2E" w14:textId="77777777" w:rsidR="00D0286B" w:rsidRDefault="00D02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D0286B" w14:paraId="4E385407" w14:textId="77777777">
        <w:tc>
          <w:tcPr>
            <w:tcW w:w="4415" w:type="dxa"/>
          </w:tcPr>
          <w:p w14:paraId="5D0BCFA7" w14:textId="77777777" w:rsidR="00D0286B" w:rsidRDefault="002D6FC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command freezes </w:t>
            </w:r>
            <w:r>
              <w:rPr>
                <w:rFonts w:ascii="Times New Roman" w:eastAsia="Times New Roman" w:hAnsi="Times New Roman" w:cs="Times New Roman"/>
                <w:i/>
              </w:rPr>
              <w:t>SPEC</w:t>
            </w:r>
          </w:p>
        </w:tc>
        <w:tc>
          <w:tcPr>
            <w:tcW w:w="4441" w:type="dxa"/>
          </w:tcPr>
          <w:p w14:paraId="292A136F" w14:textId="77777777" w:rsidR="00D0286B" w:rsidRDefault="002D6FCC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Type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ad_on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 enable detector communications.</w:t>
            </w:r>
          </w:p>
        </w:tc>
      </w:tr>
    </w:tbl>
    <w:p w14:paraId="61FC6E0D" w14:textId="77777777" w:rsidR="00D0286B" w:rsidRDefault="00D0286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2C16DCF0" w14:textId="77777777" w:rsidR="00D0286B" w:rsidRDefault="00D0286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3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6"/>
        <w:gridCol w:w="4470"/>
      </w:tblGrid>
      <w:tr w:rsidR="00D0286B" w14:paraId="5B993973" w14:textId="77777777">
        <w:tc>
          <w:tcPr>
            <w:tcW w:w="8856" w:type="dxa"/>
            <w:gridSpan w:val="2"/>
            <w:shd w:val="clear" w:color="auto" w:fill="D9D9D9"/>
          </w:tcPr>
          <w:p w14:paraId="0426B277" w14:textId="77777777" w:rsidR="00D0286B" w:rsidRDefault="002D6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Black Image</w:t>
            </w:r>
          </w:p>
        </w:tc>
      </w:tr>
      <w:tr w:rsidR="00D0286B" w14:paraId="09793ED5" w14:textId="77777777">
        <w:tc>
          <w:tcPr>
            <w:tcW w:w="4386" w:type="dxa"/>
          </w:tcPr>
          <w:p w14:paraId="203DCFCA" w14:textId="77777777" w:rsidR="00D0286B" w:rsidRDefault="002D6F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Cover plate in place</w:t>
            </w:r>
          </w:p>
          <w:p w14:paraId="7E593825" w14:textId="77777777" w:rsidR="00D0286B" w:rsidRDefault="00D028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70" w:type="dxa"/>
          </w:tcPr>
          <w:p w14:paraId="3FCBD362" w14:textId="77777777" w:rsidR="00D0286B" w:rsidRDefault="002D6F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Remove protective plate from detector.</w:t>
            </w:r>
          </w:p>
        </w:tc>
      </w:tr>
      <w:tr w:rsidR="00D0286B" w14:paraId="1649B117" w14:textId="77777777">
        <w:tc>
          <w:tcPr>
            <w:tcW w:w="4386" w:type="dxa"/>
          </w:tcPr>
          <w:p w14:paraId="0B6C17E5" w14:textId="77777777" w:rsidR="00D0286B" w:rsidRDefault="002D6F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Energy Threshold too high</w:t>
            </w:r>
          </w:p>
          <w:p w14:paraId="4CDD6D9A" w14:textId="77777777" w:rsidR="00D0286B" w:rsidRDefault="00D02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470" w:type="dxa"/>
          </w:tcPr>
          <w:p w14:paraId="65C29CBD" w14:textId="77777777" w:rsidR="00D0286B" w:rsidRDefault="002D6F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Enter desired Energy Threshold value in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areaDetector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GUI.  (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Fig. 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7603D8CC" w14:textId="77777777" w:rsidR="00D0286B" w:rsidRDefault="002D6FC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If threshold setting is correct, value may still need to be entered manually to ensure that input and readback are in sync.</w:t>
            </w:r>
          </w:p>
          <w:p w14:paraId="0CA0F7A8" w14:textId="77777777" w:rsidR="00D0286B" w:rsidRDefault="002D6F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Adjust as necessary for incident energy used.</w:t>
            </w:r>
          </w:p>
        </w:tc>
      </w:tr>
      <w:tr w:rsidR="00D0286B" w14:paraId="411B0F89" w14:textId="77777777">
        <w:tc>
          <w:tcPr>
            <w:tcW w:w="4386" w:type="dxa"/>
          </w:tcPr>
          <w:p w14:paraId="241B76A8" w14:textId="77777777" w:rsidR="00D0286B" w:rsidRDefault="002D6F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Brightness/Contrast levels</w:t>
            </w:r>
          </w:p>
        </w:tc>
        <w:tc>
          <w:tcPr>
            <w:tcW w:w="4470" w:type="dxa"/>
          </w:tcPr>
          <w:p w14:paraId="4CA3C074" w14:textId="77777777" w:rsidR="00D0286B" w:rsidRDefault="002D6FC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Click “Auto” in ImageJ Adjust window to scale levels for the image.</w:t>
            </w:r>
          </w:p>
        </w:tc>
      </w:tr>
    </w:tbl>
    <w:p w14:paraId="462FDC1A" w14:textId="77777777" w:rsidR="00D0286B" w:rsidRDefault="00D0286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351BA96A" w14:textId="77777777" w:rsidR="00D0286B" w:rsidRDefault="002D6FC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013F046E" w14:textId="77777777" w:rsidR="00D0286B" w:rsidRDefault="002D6F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DECTRIS PILATUS Manual</w:t>
      </w:r>
      <w:r>
        <w:rPr>
          <w:rFonts w:ascii="Times New Roman" w:eastAsia="Times New Roman" w:hAnsi="Times New Roman" w:cs="Times New Roman"/>
          <w:color w:val="000000"/>
        </w:rPr>
        <w:t xml:space="preserve">, “Getting Started”:  Section 2,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pgs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20-21.</w:t>
      </w:r>
    </w:p>
    <w:p w14:paraId="699996EC" w14:textId="77777777" w:rsidR="00D0286B" w:rsidRDefault="002D6FCC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443FC6F5" w14:textId="77777777" w:rsidR="00D0286B" w:rsidRDefault="002D6FC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Revision History</w:t>
      </w:r>
    </w:p>
    <w:p w14:paraId="4DDAE673" w14:textId="3FD3AD33" w:rsidR="00D0286B" w:rsidRDefault="002D6F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Rev. 1 - Initial document (</w:t>
      </w:r>
      <w:r w:rsidR="001A0055">
        <w:rPr>
          <w:rFonts w:ascii="Times New Roman" w:eastAsia="Times New Roman" w:hAnsi="Times New Roman" w:cs="Times New Roman"/>
        </w:rPr>
        <w:t>07/20/2021</w:t>
      </w:r>
      <w:r>
        <w:rPr>
          <w:rFonts w:ascii="Times New Roman" w:eastAsia="Times New Roman" w:hAnsi="Times New Roman" w:cs="Times New Roman"/>
        </w:rPr>
        <w:t>)</w:t>
      </w:r>
    </w:p>
    <w:p w14:paraId="61C7BB71" w14:textId="77777777" w:rsidR="00D0286B" w:rsidRDefault="00D0286B">
      <w:pPr>
        <w:rPr>
          <w:rFonts w:ascii="Times New Roman" w:eastAsia="Times New Roman" w:hAnsi="Times New Roman" w:cs="Times New Roman"/>
        </w:rPr>
      </w:pPr>
    </w:p>
    <w:sectPr w:rsidR="00D0286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C7FC2" w14:textId="77777777" w:rsidR="00995170" w:rsidRDefault="00995170">
      <w:pPr>
        <w:spacing w:after="0" w:line="240" w:lineRule="auto"/>
      </w:pPr>
      <w:r>
        <w:separator/>
      </w:r>
    </w:p>
  </w:endnote>
  <w:endnote w:type="continuationSeparator" w:id="0">
    <w:p w14:paraId="2A478E91" w14:textId="77777777" w:rsidR="00995170" w:rsidRDefault="0099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_IV50">
    <w:altName w:val="Times New Roman"/>
    <w:charset w:val="00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7FDC2" w14:textId="77777777" w:rsidR="00D0286B" w:rsidRDefault="002D6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636DA">
      <w:rPr>
        <w:noProof/>
        <w:color w:val="000000"/>
      </w:rPr>
      <w:t>3</w:t>
    </w:r>
    <w:r>
      <w:rPr>
        <w:color w:val="000000"/>
      </w:rPr>
      <w:fldChar w:fldCharType="end"/>
    </w:r>
  </w:p>
  <w:p w14:paraId="266EC5E2" w14:textId="77777777" w:rsidR="00D0286B" w:rsidRDefault="00D028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1BA94" w14:textId="77777777" w:rsidR="00995170" w:rsidRDefault="00995170">
      <w:pPr>
        <w:spacing w:after="0" w:line="240" w:lineRule="auto"/>
      </w:pPr>
      <w:r>
        <w:separator/>
      </w:r>
    </w:p>
  </w:footnote>
  <w:footnote w:type="continuationSeparator" w:id="0">
    <w:p w14:paraId="3150A765" w14:textId="77777777" w:rsidR="00995170" w:rsidRDefault="00995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72F99" w14:textId="3770B5DF" w:rsidR="00D0286B" w:rsidRDefault="002D6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Procedure: </w:t>
    </w:r>
  </w:p>
  <w:p w14:paraId="08A9CA51" w14:textId="79FDF1D7" w:rsidR="00D0286B" w:rsidRDefault="002D6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>Title</w:t>
    </w:r>
  </w:p>
  <w:p w14:paraId="74C32EB5" w14:textId="1E33D066" w:rsidR="00D0286B" w:rsidRDefault="002D6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Latest Revision: </w:t>
    </w:r>
  </w:p>
  <w:p w14:paraId="7EE3D92D" w14:textId="44CEA64E" w:rsidR="00D0286B" w:rsidRDefault="002D6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Prepared: </w:t>
    </w:r>
  </w:p>
  <w:p w14:paraId="060F8445" w14:textId="77777777" w:rsidR="00D0286B" w:rsidRDefault="00D028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B6667"/>
    <w:multiLevelType w:val="multilevel"/>
    <w:tmpl w:val="8FA2D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8369A"/>
    <w:multiLevelType w:val="hybridMultilevel"/>
    <w:tmpl w:val="C546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D2554"/>
    <w:multiLevelType w:val="multilevel"/>
    <w:tmpl w:val="5BFC6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465BB"/>
    <w:multiLevelType w:val="multilevel"/>
    <w:tmpl w:val="05980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73EB3"/>
    <w:multiLevelType w:val="multilevel"/>
    <w:tmpl w:val="3C3E8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A2850"/>
    <w:multiLevelType w:val="multilevel"/>
    <w:tmpl w:val="97D66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C3650"/>
    <w:multiLevelType w:val="multilevel"/>
    <w:tmpl w:val="B5E48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026C2"/>
    <w:multiLevelType w:val="multilevel"/>
    <w:tmpl w:val="2CC85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27E69"/>
    <w:multiLevelType w:val="multilevel"/>
    <w:tmpl w:val="CBE21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9615D6C"/>
    <w:multiLevelType w:val="multilevel"/>
    <w:tmpl w:val="962A2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D0DD5"/>
    <w:multiLevelType w:val="multilevel"/>
    <w:tmpl w:val="D28263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E25E3"/>
    <w:multiLevelType w:val="multilevel"/>
    <w:tmpl w:val="59D23E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92D52"/>
    <w:multiLevelType w:val="hybridMultilevel"/>
    <w:tmpl w:val="A236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B37DC"/>
    <w:multiLevelType w:val="multilevel"/>
    <w:tmpl w:val="7520B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D13B1"/>
    <w:multiLevelType w:val="multilevel"/>
    <w:tmpl w:val="64AA4B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4258A"/>
    <w:multiLevelType w:val="multilevel"/>
    <w:tmpl w:val="91B67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5"/>
  </w:num>
  <w:num w:numId="5">
    <w:abstractNumId w:val="6"/>
  </w:num>
  <w:num w:numId="6">
    <w:abstractNumId w:val="10"/>
  </w:num>
  <w:num w:numId="7">
    <w:abstractNumId w:val="11"/>
  </w:num>
  <w:num w:numId="8">
    <w:abstractNumId w:val="7"/>
  </w:num>
  <w:num w:numId="9">
    <w:abstractNumId w:val="15"/>
  </w:num>
  <w:num w:numId="10">
    <w:abstractNumId w:val="2"/>
  </w:num>
  <w:num w:numId="11">
    <w:abstractNumId w:val="9"/>
  </w:num>
  <w:num w:numId="12">
    <w:abstractNumId w:val="14"/>
  </w:num>
  <w:num w:numId="13">
    <w:abstractNumId w:val="3"/>
  </w:num>
  <w:num w:numId="14">
    <w:abstractNumId w:val="0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86B"/>
    <w:rsid w:val="001A0055"/>
    <w:rsid w:val="001E2DC8"/>
    <w:rsid w:val="002636DA"/>
    <w:rsid w:val="002B5A38"/>
    <w:rsid w:val="002D6FCC"/>
    <w:rsid w:val="002E72EF"/>
    <w:rsid w:val="003A384C"/>
    <w:rsid w:val="00475AD7"/>
    <w:rsid w:val="00635678"/>
    <w:rsid w:val="009268BE"/>
    <w:rsid w:val="00944CEF"/>
    <w:rsid w:val="00954738"/>
    <w:rsid w:val="00995170"/>
    <w:rsid w:val="00BC1ACA"/>
    <w:rsid w:val="00D0286B"/>
    <w:rsid w:val="00DF559B"/>
    <w:rsid w:val="00F0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3275"/>
  <w15:docId w15:val="{39C4B8D2-6E5C-4D8A-9CCA-1E58599B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A3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84C"/>
  </w:style>
  <w:style w:type="paragraph" w:styleId="Footer">
    <w:name w:val="footer"/>
    <w:basedOn w:val="Normal"/>
    <w:link w:val="FooterChar"/>
    <w:uiPriority w:val="99"/>
    <w:unhideWhenUsed/>
    <w:rsid w:val="003A3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84C"/>
  </w:style>
  <w:style w:type="paragraph" w:styleId="ListParagraph">
    <w:name w:val="List Paragraph"/>
    <w:basedOn w:val="Normal"/>
    <w:uiPriority w:val="34"/>
    <w:qFormat/>
    <w:rsid w:val="0095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CLASSE</Company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(Kate) Shanks</dc:creator>
  <cp:lastModifiedBy>Daric Niclas</cp:lastModifiedBy>
  <cp:revision>9</cp:revision>
  <dcterms:created xsi:type="dcterms:W3CDTF">2021-07-20T17:02:00Z</dcterms:created>
  <dcterms:modified xsi:type="dcterms:W3CDTF">2021-07-20T19:01:00Z</dcterms:modified>
</cp:coreProperties>
</file>