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6A00C" w14:textId="28E27A96" w:rsidR="00C94563" w:rsidRDefault="00C94563" w:rsidP="00CB0317">
      <w:pPr>
        <w:pStyle w:val="Title"/>
      </w:pPr>
      <w:r>
        <w:t xml:space="preserve">A </w:t>
      </w:r>
      <w:r w:rsidR="00B4001F">
        <w:t xml:space="preserve">Common </w:t>
      </w:r>
      <w:r>
        <w:t>Framework for Integrated and Continuous Processing</w:t>
      </w:r>
    </w:p>
    <w:p w14:paraId="7A8A92BB" w14:textId="65DC999B" w:rsidR="00C94563" w:rsidRDefault="00C94563">
      <w:pPr>
        <w:spacing w:line="480" w:lineRule="auto"/>
        <w:pPrChange w:id="0" w:author="Coffman, Jon" w:date="2020-09-26T17:02:00Z">
          <w:pPr/>
        </w:pPrChange>
      </w:pPr>
      <w:r>
        <w:t>© 2020 AstraZeneca</w:t>
      </w:r>
    </w:p>
    <w:p w14:paraId="533CE9A7" w14:textId="77777777" w:rsidR="00A84F52" w:rsidRDefault="00A84F52">
      <w:pPr>
        <w:spacing w:line="480" w:lineRule="auto"/>
        <w:rPr>
          <w:color w:val="auto"/>
          <w:sz w:val="22"/>
        </w:rPr>
        <w:pPrChange w:id="1" w:author="Coffman, Jon" w:date="2020-09-26T17:02:00Z">
          <w:pPr/>
        </w:pPrChange>
      </w:pPr>
      <w:r>
        <w:t>Authors</w:t>
      </w:r>
    </w:p>
    <w:p w14:paraId="434DAE98" w14:textId="0117AE9B" w:rsidR="00A84F52" w:rsidRDefault="622C5669" w:rsidP="00A84F52">
      <w:pPr>
        <w:pStyle w:val="NoSpacing"/>
      </w:pPr>
      <w:r>
        <w:t xml:space="preserve">Jonathan Coffman,  Mark Brower, Lisa Connell-Crowley, </w:t>
      </w:r>
      <w:proofErr w:type="spellStart"/>
      <w:r>
        <w:t>Sevda</w:t>
      </w:r>
      <w:proofErr w:type="spellEnd"/>
      <w:r>
        <w:t xml:space="preserve"> </w:t>
      </w:r>
      <w:proofErr w:type="spellStart"/>
      <w:r>
        <w:t>Deldari</w:t>
      </w:r>
      <w:proofErr w:type="spellEnd"/>
      <w:r>
        <w:t xml:space="preserve">, Suzy Farid, </w:t>
      </w:r>
      <w:proofErr w:type="spellStart"/>
      <w:r>
        <w:t>Ujwal</w:t>
      </w:r>
      <w:proofErr w:type="spellEnd"/>
      <w:r>
        <w:t xml:space="preserve"> Pat</w:t>
      </w:r>
      <w:ins w:id="2" w:author="Jon Coffman" w:date="2020-09-24T13:20:00Z">
        <w:r>
          <w:t>i</w:t>
        </w:r>
      </w:ins>
      <w:del w:id="3" w:author="Jon Coffman" w:date="2020-09-24T13:20:00Z">
        <w:r w:rsidR="18FC99AA" w:rsidDel="622C5669">
          <w:delText>e</w:delText>
        </w:r>
      </w:del>
      <w:r>
        <w:t xml:space="preserve">l, , </w:t>
      </w:r>
      <w:ins w:id="4" w:author="Coffman, Jon" w:date="2020-09-23T07:42:00Z">
        <w:r>
          <w:t>David Pollard</w:t>
        </w:r>
      </w:ins>
      <w:r>
        <w:t xml:space="preserve">, </w:t>
      </w:r>
      <w:proofErr w:type="spellStart"/>
      <w:ins w:id="5" w:author="Coffman, Jon" w:date="2020-09-23T13:29:00Z">
        <w:r>
          <w:t>Maen</w:t>
        </w:r>
        <w:proofErr w:type="spellEnd"/>
        <w:r>
          <w:t xml:space="preserve"> </w:t>
        </w:r>
        <w:proofErr w:type="spellStart"/>
        <w:r>
          <w:t>Qadan</w:t>
        </w:r>
        <w:proofErr w:type="spellEnd"/>
        <w:r>
          <w:t xml:space="preserve">, </w:t>
        </w:r>
      </w:ins>
      <w:r>
        <w:t xml:space="preserve">Steve Rose, </w:t>
      </w:r>
      <w:ins w:id="6" w:author="Coffman, Jon" w:date="2020-09-23T13:31:00Z">
        <w:r>
          <w:t xml:space="preserve">Eugene Schaefer, </w:t>
        </w:r>
      </w:ins>
      <w:ins w:id="7" w:author="Coffman, Jon" w:date="2020-09-23T13:29:00Z">
        <w:r>
          <w:t>Joseph S</w:t>
        </w:r>
      </w:ins>
      <w:ins w:id="8" w:author="Coffman, Jon" w:date="2020-09-23T13:30:00Z">
        <w:r>
          <w:t>hultz</w:t>
        </w:r>
      </w:ins>
    </w:p>
    <w:p w14:paraId="03D1D902" w14:textId="77777777" w:rsidR="00593606" w:rsidRDefault="00593606" w:rsidP="00A84F52">
      <w:pPr>
        <w:pStyle w:val="NoSpacing"/>
      </w:pPr>
    </w:p>
    <w:p w14:paraId="00473CC3" w14:textId="77777777" w:rsidR="002E4FB4" w:rsidRPr="00FB1D2E" w:rsidRDefault="002E4FB4" w:rsidP="00592AFB">
      <w:pPr>
        <w:pStyle w:val="NoSpacing"/>
      </w:pPr>
    </w:p>
    <w:p w14:paraId="01A2E201" w14:textId="171A4145" w:rsidR="009F1E2D" w:rsidRDefault="009F1E2D" w:rsidP="00CF3C52">
      <w:pPr>
        <w:pStyle w:val="Heading1"/>
      </w:pPr>
      <w:r>
        <w:t>Abstract</w:t>
      </w:r>
    </w:p>
    <w:p w14:paraId="063DD892" w14:textId="21D5C4A4" w:rsidR="00AA47EC" w:rsidRPr="00EF36FD" w:rsidRDefault="00AA47EC" w:rsidP="1872F496">
      <w:pPr>
        <w:pStyle w:val="NormalWeb"/>
        <w:spacing w:beforeAutospacing="0" w:after="0" w:afterAutospacing="0"/>
        <w:ind w:left="540"/>
      </w:pPr>
      <w:r>
        <w:rPr>
          <w:color w:val="000000"/>
        </w:rPr>
        <w:t xml:space="preserve">There is a growing </w:t>
      </w:r>
      <w:r w:rsidR="003669AC">
        <w:rPr>
          <w:color w:val="000000"/>
        </w:rPr>
        <w:t xml:space="preserve">application of </w:t>
      </w:r>
      <w:r>
        <w:rPr>
          <w:color w:val="000000"/>
        </w:rPr>
        <w:t xml:space="preserve">integrated </w:t>
      </w:r>
      <w:r w:rsidR="003669AC">
        <w:rPr>
          <w:color w:val="000000"/>
        </w:rPr>
        <w:t xml:space="preserve">and continuous </w:t>
      </w:r>
      <w:r>
        <w:rPr>
          <w:color w:val="000000"/>
        </w:rPr>
        <w:t xml:space="preserve">bioprocessing (ICB) as a manufacturing platform for the production of recombinant protein therapeutics produced from mammalian cells. </w:t>
      </w:r>
      <w:r w:rsidR="1872F496" w:rsidRPr="1872F496">
        <w:t>At first glance, the newly evolved ICB has created a vast diversity of platforms. A closer inspection reveals convergent evolution: nearly all of the major ICB methods have a common framework that could allow manufacturing across a global ecosystem of manufacturers using simple, yet effective, equipment designs. The framework is</w:t>
      </w:r>
      <w:r w:rsidR="0029075D">
        <w:t xml:space="preserve"> </w:t>
      </w:r>
      <w:r w:rsidR="1872F496" w:rsidRPr="1872F496">
        <w:t>capable of supporting the manufacturing of most major biopharmaceutical ICB</w:t>
      </w:r>
      <w:r w:rsidR="0029075D">
        <w:t xml:space="preserve"> and legacy </w:t>
      </w:r>
      <w:r w:rsidR="00A1639A">
        <w:t>processes</w:t>
      </w:r>
      <w:r w:rsidR="1872F496" w:rsidRPr="1872F496">
        <w:t xml:space="preserve"> without major changes in the regulatory </w:t>
      </w:r>
      <w:r w:rsidR="000022BC" w:rsidRPr="1872F496">
        <w:t>license</w:t>
      </w:r>
      <w:r w:rsidR="0029075D">
        <w:t>.</w:t>
      </w:r>
    </w:p>
    <w:p w14:paraId="5F4C9E8B" w14:textId="3311E49D" w:rsidR="00F86CCA" w:rsidRDefault="00AA47EC" w:rsidP="00880178">
      <w:pPr>
        <w:pStyle w:val="NormalWeb"/>
        <w:ind w:left="540"/>
        <w:rPr>
          <w:color w:val="000000"/>
        </w:rPr>
      </w:pPr>
      <w:r>
        <w:rPr>
          <w:color w:val="000000"/>
        </w:rPr>
        <w:t>This paper reviews the ICB that are being used, or are soon to be used, in a GMP manufacturing setting for recombinant protein production</w:t>
      </w:r>
      <w:r w:rsidR="003669AC">
        <w:rPr>
          <w:color w:val="000000"/>
        </w:rPr>
        <w:t xml:space="preserve"> from mammalian cells</w:t>
      </w:r>
      <w:r>
        <w:rPr>
          <w:color w:val="000000"/>
        </w:rPr>
        <w:t xml:space="preserve">. </w:t>
      </w:r>
      <w:r w:rsidR="00C603C3">
        <w:rPr>
          <w:color w:val="000000"/>
        </w:rPr>
        <w:t xml:space="preserve">The adaptation of the various ICB modes to the common ICB framework will be discussed, along with the pros and cons of such adaptation. The equipment used in the common framework is generally described. </w:t>
      </w:r>
    </w:p>
    <w:p w14:paraId="28E55EBD" w14:textId="2F0DDC21" w:rsidR="000022BC" w:rsidRDefault="0029075D" w:rsidP="00880178">
      <w:pPr>
        <w:pStyle w:val="NormalWeb"/>
        <w:ind w:left="540"/>
        <w:rPr>
          <w:color w:val="000000"/>
        </w:rPr>
      </w:pPr>
      <w:r>
        <w:rPr>
          <w:color w:val="000000"/>
        </w:rPr>
        <w:t xml:space="preserve">An example plant built on the common framework will be discussed. The flexibility of the plant is demonstrated with batches as small as 6kg or as large as 500kg. The yearly output of the plant is as much as 8 tons. </w:t>
      </w:r>
    </w:p>
    <w:p w14:paraId="56D52EBE" w14:textId="72B4AB98" w:rsidR="003F4574" w:rsidRPr="00C337FE" w:rsidRDefault="00CF3C52" w:rsidP="00CF3C52">
      <w:pPr>
        <w:pStyle w:val="Heading1"/>
        <w:rPr>
          <w:rFonts w:eastAsia="Times New Roman"/>
          <w:b/>
          <w:bCs/>
        </w:rPr>
      </w:pPr>
      <w:r>
        <w:rPr>
          <w:rFonts w:eastAsia="Times New Roman"/>
        </w:rPr>
        <w:t>Introduction</w:t>
      </w:r>
    </w:p>
    <w:p w14:paraId="7B98A02C" w14:textId="10298528" w:rsidR="00E62CEE" w:rsidRDefault="60ADBA91">
      <w:pPr>
        <w:spacing w:line="480" w:lineRule="auto"/>
        <w:pPrChange w:id="9" w:author="Coffman, Jon" w:date="2020-09-26T17:02:00Z">
          <w:pPr/>
        </w:pPrChange>
      </w:pPr>
      <w:r>
        <w:lastRenderedPageBreak/>
        <w:t>Many biopharmaceutical companies are considering switching from fed-batch bioreactors and independent, batch downstream unit operations to integrated and continuous bioprocessing (ICB), which uses</w:t>
      </w:r>
      <w:r w:rsidR="00105E2A">
        <w:t xml:space="preserve"> a mammalian host in</w:t>
      </w:r>
      <w:r>
        <w:t xml:space="preserve"> continuous perfusion bioreactors and a linked and continuous downstream. ICB has well-reviewed cost advantages for clinical and, for some </w:t>
      </w:r>
      <w:del w:id="10" w:author="Coffman, Jon" w:date="2020-09-27T06:47:00Z">
        <w:r w:rsidDel="00D26D1C">
          <w:delText>scales</w:delText>
        </w:r>
      </w:del>
      <w:ins w:id="11" w:author="Coffman, Jon" w:date="2020-09-27T06:47:00Z">
        <w:r w:rsidR="00D26D1C">
          <w:t>scenarios</w:t>
        </w:r>
      </w:ins>
      <w:r>
        <w:t>, commercial</w:t>
      </w:r>
      <w:r w:rsidR="00F2089A">
        <w:t xml:space="preserve"> </w:t>
      </w:r>
      <w:r>
        <w:t>manufacturing</w:t>
      </w:r>
      <w:r w:rsidR="00F2089A">
        <w:t xml:space="preserve"> </w:t>
      </w:r>
      <w:r w:rsidR="00F2089A">
        <w:fldChar w:fldCharType="begin">
          <w:fldData xml:space="preserve">PEVuZE5vdGU+PENpdGU+PEF1dGhvcj5MZXZpbmU8L0F1dGhvcj48WWVhcj4yMDEzPC9ZZWFyPjxJ
RFRleHQ+U2luZ2xlLXVzZSB0ZWNobm9sb2d5IGFuZCBtb2R1bGFyIGNvbnN0cnVjdGlvbjwvSURU
ZXh0PjxEaXNwbGF5VGV4dD4oQXJub2xkIGV0IGFsLiwgMjAxOTsgSHVtbWVsIGV0IGFsLiwgMjAx
OTsgS2x1dHogZXQgYWwuLCAyMDE2YTsgTGV2aW5lIGV0IGFsLiwgMjAxMzsgUG9sbG9jayBldCBh
bC4sIDIwMTNhOyBQb2xsb2NrIGV0IGFsLiwgMjAxM2M7IFdhbHRoZXIgZXQgYWwuLCAyMDE1KTwv
RGlzcGxheVRleHQ+PHJlY29yZD48dGl0bGVzPjx0aXRsZT5TaW5nbGUtdXNlIHRlY2hub2xvZ3kg
YW5kIG1vZHVsYXIgY29uc3RydWN0aW9uPC90aXRsZT48L3RpdGxlcz48cGFnZXM+NDAtNTwvcGFn
ZXM+PG51bWJlcj40PC9udW1iZXI+PGNvbnRyaWJ1dG9ycz48YXV0aG9ycz48YXV0aG9yPkxldmlu
ZSwgSG93YXJkIEw8L2F1dGhvcj48YXV0aG9yPlN0b2NrLCBSaWNrPC9hdXRob3I+PGF1dGhvcj5M
aWxqYSwgSkU8L2F1dGhvcj48YXV0aG9yPkdhYXN2aWssIEFzYTwvYXV0aG9yPjxhdXRob3I+SHVt
bWVsLCBIYW5zPC9hdXRob3I+PGF1dGhvcj5SYW5zb2hvZmYsIFRob21hcyBDPC9hdXRob3I+PGF1
dGhvcj5Kb25lcywgUyBEYW5hICVKIEJpb1Byb2Nlc3MgSW50PC9hdXRob3I+PC9hdXRob3JzPjwv
Y29udHJpYnV0b3JzPjxhZGRlZC1kYXRlIGZvcm1hdD0idXRjIj4xNTk5NjU0NjExPC9hZGRlZC1k
YXRlPjxyZWYtdHlwZSBuYW1lPSJKb3VybmFsIEFydGljbGUiPjE3PC9yZWYtdHlwZT48ZGF0ZXM+
PHllYXI+MjAxMzwveWVhcj48L2RhdGVzPjxyZWMtbnVtYmVyPjIzMDwvcmVjLW51bWJlcj48bGFz
dC11cGRhdGVkLWRhdGUgZm9ybWF0PSJ1dGMiPjE1OTk2NTQ2MTE8L2xhc3QtdXBkYXRlZC1kYXRl
Pjx2b2x1bWU+MTE8L3ZvbHVtZT48L3JlY29yZD48L0NpdGU+PENpdGU+PEF1dGhvcj5Qb2xsb2Nr
PC9BdXRob3I+PFllYXI+MjAxMzwvWWVhcj48SURUZXh0Pk9wdGltaXNpbmcgdGhlIGRlc2lnbiBh
bmQgb3BlcmF0aW9uIG9mIHNlbWktY29udGludW91cyBhZmZpbml0eSBjaHJvbWF0b2dyYXBoeSBm
b3IgY2xpbmljYWwgYW5kIGNvbW1lcmNpYWwgbWFudWZhY3R1cmU8L0lEVGV4dD48cmVjb3JkPjxp
c2JuPjAwMjEtOTY3MzwvaXNibj48dGl0bGVzPjx0aXRsZT5PcHRpbWlzaW5nIHRoZSBkZXNpZ24g
YW5kIG9wZXJhdGlvbiBvZiBzZW1pLWNvbnRpbnVvdXMgYWZmaW5pdHkgY2hyb21hdG9ncmFwaHkg
Zm9yIGNsaW5pY2FsIGFuZCBjb21tZXJjaWFsIG1hbnVmYWN0dXJlPC90aXRsZT48L3RpdGxlcz48
cGFnZXM+MTctMjc8L3BhZ2VzPjxjb250cmlidXRvcnM+PGF1dGhvcnM+PGF1dGhvcj5Qb2xsb2Nr
LCBKYW1lczwvYXV0aG9yPjxhdXRob3I+Qm9sdG9uLCBHbGVuPC9hdXRob3I+PGF1dGhvcj5Db2Zm
bWFuLCBKb248L2F1dGhvcj48YXV0aG9yPkhvLCBTYSBWPC9hdXRob3I+PGF1dGhvcj5CcmFjZXdl
bGwsIERhbmllbCBHPC9hdXRob3I+PGF1dGhvcj5GYXJpZCwgU3V6YW5uZSBTICVKIEpvdXJuYWwg
b2YgQ2hyb21hdG9ncmFwaHkgQTwvYXV0aG9yPjwvYXV0aG9ycz48L2NvbnRyaWJ1dG9ycz48YWRk
ZWQtZGF0ZSBmb3JtYXQ9InV0YyI+MTU5OTY1NDYxMTwvYWRkZWQtZGF0ZT48cmVmLXR5cGUgbmFt
ZT0iSm91cm5hbCBBcnRpY2xlIj4xNzwvcmVmLXR5cGU+PGRhdGVzPjx5ZWFyPjIwMTM8L3llYXI+
PC9kYXRlcz48cmVjLW51bWJlcj4yMjU8L3JlYy1udW1iZXI+PGxhc3QtdXBkYXRlZC1kYXRlIGZv
cm1hdD0idXRjIj4xNTk5NzQ5NDIyPC9sYXN0LXVwZGF0ZWQtZGF0ZT48dm9sdW1lPjEyODQ8L3Zv
bHVtZT48L3JlY29yZD48L0NpdGU+PENpdGU+PEF1dGhvcj5Qb2xsb2NrPC9BdXRob3I+PFllYXI+
MjAxMzwvWWVhcj48SURUZXh0PkZlZOKAkGJhdGNoIGFuZCBwZXJmdXNpb24gY3VsdHVyZSBwcm9j
ZXNzZXM6IGVjb25vbWljLCBlbnZpcm9ubWVudGFsLCBhbmQgb3BlcmF0aW9uYWwgZmVhc2liaWxp
dHkgdW5kZXIgdW5jZXJ0YWludHk8L0lEVGV4dD48cmVjb3JkPjxpc2JuPjAwMDYtMzU5MjwvaXNi
bj48dGl0bGVzPjx0aXRsZT5GZWTigJBiYXRjaCBhbmQgcGVyZnVzaW9uIGN1bHR1cmUgcHJvY2Vz
c2VzOiBlY29ub21pYywgZW52aXJvbm1lbnRhbCwgYW5kIG9wZXJhdGlvbmFsIGZlYXNpYmlsaXR5
IHVuZGVyIHVuY2VydGFpbnR5PC90aXRsZT48L3RpdGxlcz48cGFnZXM+MjA2LTIxOTwvcGFnZXM+
PG51bWJlcj4xPC9udW1iZXI+PGNvbnRyaWJ1dG9ycz48YXV0aG9ycz48YXV0aG9yPlBvbGxvY2ss
IEphbWVzPC9hdXRob3I+PGF1dGhvcj5IbywgU2EgVjwvYXV0aG9yPjxhdXRob3I+RmFyaWQsIFN1
emFubmUgUyAlSiBCaW90ZWNobm9sb2d5PC9hdXRob3I+PGF1dGhvcj5iaW9lbmdpbmVlcmluZzwv
YXV0aG9yPjwvYXV0aG9ycz48L2NvbnRyaWJ1dG9ycz48YWRkZWQtZGF0ZSBmb3JtYXQ9InV0YyI+
MTU5OTY1NDYxMTwvYWRkZWQtZGF0ZT48cmVmLXR5cGUgbmFtZT0iSm91cm5hbCBBcnRpY2xlIj4x
NzwvcmVmLXR5cGU+PGRhdGVzPjx5ZWFyPjIwMTM8L3llYXI+PC9kYXRlcz48cmVjLW51bWJlcj4y
MjQ8L3JlYy1udW1iZXI+PGxhc3QtdXBkYXRlZC1kYXRlIGZvcm1hdD0idXRjIj4xNTk5NzQ5NDIy
PC9sYXN0LXVwZGF0ZWQtZGF0ZT48dm9sdW1lPjExMDwvdm9sdW1lPjwvcmVjb3JkPjwvQ2l0ZT48
Q2l0ZT48QXV0aG9yPldhbHRoZXI8L0F1dGhvcj48WWVhcj4yMDE1PC9ZZWFyPjxJRFRleHQ+VGhl
IGJ1c2luZXNzIGltcGFjdCBvZiBhbiBpbnRlZ3JhdGVkIGNvbnRpbnVvdXMgYmlvbWFudWZhY3R1
cmluZyBwbGF0Zm9ybSBmb3IgcmVjb21iaW5hbnQgcHJvdGVpbiBwcm9kdWN0aW9uPC9JRFRleHQ+
PHJlY29yZD48a2V5d29yZHM+PGtleXdvcmQ+Qmlvc29sdmU8L2tleXdvcmQ+PGtleXdvcmQ+Q29u
dGludW91cyBiaW9wcm9jZXNzaW5nPC9rZXl3b3JkPjxrZXl3b3JkPkNvbnRpbnVvdXMgY2FwdHVy
ZTwva2V5d29yZD48a2V5d29yZD5Db3N0IG9mIGdvb2RzPC9rZXl3b3JkPjxrZXl3b3JkPk5ldCBw
cmVzZW50IHZhbHVlPC9rZXl3b3JkPjxrZXl3b3JkPlBlcmZ1c2lvbiBjZWxsIGN1bHR1cmU8L2tl
eXdvcmQ+PGtleXdvcmQ+QmF0Y2ggZGF0YSBwcm9jZXNzaW5nPC9rZXl3b3JkPjxrZXl3b3JkPkNl
bGwgY3VsdHVyZTwva2V5d29yZD48a2V5d29yZD5JbnRlbGxpZ2VudCBzeXN0ZW1zPC9rZXl3b3Jk
PjxrZXl3b3JkPk1vbnRlIENhcmxvIG1ldGhvZHM8L2tleXdvcmQ+PGtleXdvcmQ+UHJvdGVpbnM8
L2tleXdvcmQ+PGtleXdvcmQ+UmVjb21iaW5hbnQgcHJvdGVpbnM8L2tleXdvcmQ+PGtleXdvcmQ+
Q29udGludW91cyBjYXB0dXJlczwva2V5d29yZD48a2V5d29yZD5Db3N0LW9mLWdvb2RzPC9rZXl3
b3JkPjxrZXl3b3JkPlBlcmZ1c2lvbiBjZWxsIGN1bHR1cmVzPC9rZXl3b3JkPjxrZXl3b3JkPkNv
bnRpbnVvdXMgY2VsbCBjdWx0dXJlPC9rZXl3b3JkPjxrZXl3b3JkPm1vbm9jbG9uYWwgYW50aWJv
ZHk8L2tleXdvcmQ+PGtleXdvcmQ+cmVjb21iaW5hbnQgcHJvdGVpbjwva2V5d29yZD48a2V5d29y
ZD5BcnRpY2xlPC9rZXl3b3JkPjxrZXl3b3JkPmJhdGNoIHByb2Nlc3M8L2tleXdvcmQ+PGtleXdv
cmQ+YmlvcmVhY3Rvcjwva2V5d29yZD48a2V5d29yZD5iaW90ZWNobm9sb2dpY2FsIHByb2R1Y3Rp
b248L2tleXdvcmQ+PGtleXdvcmQ+Y2FwaXRhbDwva2V5d29yZD48a2V5d29yZD5jb21tZXJjaWFs
IHBoZW5vbWVuYTwva2V5d29yZD48a2V5d29yZD5jb250aW51b3VzIHByb2Nlc3M8L2tleXdvcmQ+
PGtleXdvcmQ+Y29udHJvbGxlZCBzdHVkeTwva2V5d29yZD48a2V5d29yZD5jb3N0PC9rZXl3b3Jk
PjxrZXl3b3JkPmNvc3QgY29udHJvbDwva2V5d29yZD48a2V5d29yZD5mZWQgYmF0Y2ggcmVhY3Rv
cjwva2V5d29yZD48a2V5d29yZD5pbnRlZ3JhdGVkIGNvbnRpbnVvdXMgYmlvbWFudWZhY3R1cmlu
Zzwva2V5d29yZD48a2V5d29yZD5pbnRlcm1ldGhvZCBjb21wYXJpc29uPC9rZXl3b3JkPjxrZXl3
b3JkPm1pY3JvY2FycmllciBwZXJmdXNpb24gcmVhY3Rvcjwva2V5d29yZD48a2V5d29yZD5Nb250
ZSBDYXJsbyBtZXRob2Q8L2tleXdvcmQ+PGtleXdvcmQ+cHJpb3JpdHkgam91cm5hbDwva2V5d29y
ZD48a2V5d29yZD5wcm9jZXNzIHRlY2hub2xvZ3k8L2tleXdvcmQ+PGtleXdvcmQ+cHJvdGVpbiBz
eW50aGVzaXM8L2tleXdvcmQ+PGtleXdvcmQ+cmVhY3RvciBvcGVyYXRpb248L2tleXdvcmQ+PGtl
eXdvcmQ+c3VzcGVuZGVkIHBlcmZ1c2lvbiByZWFjdG9yPC9rZXl3b3JkPjxrZXl3b3JkPmJpb3Rl
Y2hub2xvZ3k8L2tleXdvcmQ+PGtleXdvcmQ+ZHJ1ZyBpbmR1c3RyeTwva2V5d29yZD48a2V5d29y
ZD5lY29ub21pY3M8L2tleXdvcmQ+PGtleXdvcmQ+cmlzazwva2V5d29yZD48a2V5d29yZD50aGVv
cmV0aWNhbCBtb2RlbDwva2V5d29yZD48a2V5d29yZD5CaW9yZWFjdG9yczwva2V5d29yZD48a2V5
d29yZD5Db21tZXJjZTwva2V5d29yZD48a2V5d29yZD5Nb2RlbHMsIFRoZW9yZXRpY2FsPC9rZXl3
b3JkPjwva2V5d29yZHM+PHVybHM+PHJlbGF0ZWQtdXJscz48dXJsPmh0dHBzOi8vd3d3LnNjb3B1
cy5jb20vaW53YXJkL3JlY29yZC51cmk/ZWlkPTItczIuMC04NDk0MjgyNDQyMiZhbXA7ZG9pPTEw
LjEwMTYlMmZqLmpiaW90ZWMuMjAxNS4wNS4wMTAmYW1wO3BhcnRuZXJJRD00MCZhbXA7bWQ1PWMx
N2Q1YTUwYTllNTFhNWQ1MDBjZDNiODY5YWEwYzhjPC91cmw+PC9yZWxhdGVkLXVybHM+PC91cmxz
Pjx3b3JrLXR5cGU+QXJ0aWNsZTwvd29yay10eXBlPjx0aXRsZXM+PHRpdGxlPlRoZSBidXNpbmVz
cyBpbXBhY3Qgb2YgYW4gaW50ZWdyYXRlZCBjb250aW51b3VzIGJpb21hbnVmYWN0dXJpbmcgcGxh
dGZvcm0gZm9yIHJlY29tYmluYW50IHByb3RlaW4gcHJvZHVjdGlvbjwvdGl0bGU+PHNlY29uZGFy
eS10aXRsZT5Kb3VybmFsIG9mIEJpb3RlY2hub2xvZ3k8L3NlY29uZGFyeS10aXRsZT48L3RpdGxl
cz48cGFnZXM+My0xMjwvcGFnZXM+PGNvbnRyaWJ1dG9ycz48YXV0aG9ycz48YXV0aG9yPldhbHRo
ZXIsIEouPC9hdXRob3I+PGF1dGhvcj5Hb2Rhd2F0LCBSLjwvYXV0aG9yPjxhdXRob3I+SHdhbmcs
IEMuPC9hdXRob3I+PGF1dGhvcj5BYmUsIFkuPC9hdXRob3I+PGF1dGhvcj5TaW5jbGFpciwgQS48
L2F1dGhvcj48YXV0aG9yPktvbnN0YW50aW5vdiwgSy48L2F1dGhvcj48L2F1dGhvcnM+PC9jb250
cmlidXRvcnM+PGFkZGVkLWRhdGUgZm9ybWF0PSJ1dGMiPjE1ODY4MDQ1MTA8L2FkZGVkLWRhdGU+
PHJlZi10eXBlIG5hbWU9IkpvdXJuYWwgQXJ0aWNsZSI+MTc8L3JlZi10eXBlPjxkYXRlcz48eWVh
cj4yMDE1PC95ZWFyPjwvZGF0ZXM+PHJlYy1udW1iZXI+MTU0PC9yZWMtbnVtYmVyPjxsYXN0LXVw
ZGF0ZWQtZGF0ZSBmb3JtYXQ9InV0YyI+MTU5OTc0OTE5ODwvbGFzdC11cGRhdGVkLWRhdGU+PGVs
ZWN0cm9uaWMtcmVzb3VyY2UtbnVtPjEwLjEwMTYvai5qYmlvdGVjLjIwMTUuMDUuMDEwPC9lbGVj
dHJvbmljLXJlc291cmNlLW51bT48dm9sdW1lPjIxMzwvdm9sdW1lPjxyZW1vdGUtZGF0YWJhc2Ut
bmFtZT5TY29wdXM8L3JlbW90ZS1kYXRhYmFzZS1uYW1lPjwvcmVjb3JkPjwvQ2l0ZT48Q2l0ZT48
QXV0aG9yPktsdXR6PC9BdXRob3I+PFllYXI+MjAxNjwvWWVhcj48SURUZXh0PkNvc3QgZXZhbHVh
dGlvbiBvZiBhbnRpYm9keSBwcm9kdWN0aW9uIHByb2Nlc3NlcyBpbiBkaWZmZXJlbnQgb3BlcmF0
aW9uIG1vZGVzPC9JRFRleHQ+PHJlY29yZD48aXNibj4wMDA5LTI1MDk8L2lzYm4+PHRpdGxlcz48
dGl0bGU+Q29zdCBldmFsdWF0aW9uIG9mIGFudGlib2R5IHByb2R1Y3Rpb24gcHJvY2Vzc2VzIGlu
IGRpZmZlcmVudCBvcGVyYXRpb24gbW9kZXM8L3RpdGxlPjwvdGl0bGVzPjxwYWdlcz42My03NDwv
cGFnZXM+PGNvbnRyaWJ1dG9ycz48YXV0aG9ycz48YXV0aG9yPktsdXR6LCBTdGVwaGFuPC9hdXRo
b3I+PGF1dGhvcj5Ib2x0bWFubiwgTGF1cmE8L2F1dGhvcj48YXV0aG9yPkxvYmVkYW5uLCBNYXJ0
aW48L2F1dGhvcj48YXV0aG9yPlNjaGVtYmVja2VyLCBHZXJoYXJkICVKIENoZW1pY2FsIEVuZ2lu
ZWVyaW5nIFNjaWVuY2U8L2F1dGhvcj48L2F1dGhvcnM+PC9jb250cmlidXRvcnM+PGFkZGVkLWRh
dGUgZm9ybWF0PSJ1dGMiPjE1OTk2NTQ2MTE8L2FkZGVkLWRhdGU+PHJlZi10eXBlIG5hbWU9Ikpv
dXJuYWwgQXJ0aWNsZSI+MTc8L3JlZi10eXBlPjxkYXRlcz48eWVhcj4yMDE2PC95ZWFyPjwvZGF0
ZXM+PHJlYy1udW1iZXI+MjI3PC9yZWMtbnVtYmVyPjxsYXN0LXVwZGF0ZWQtZGF0ZSBmb3JtYXQ9
InV0YyI+MTU5OTc0OTQyMjwvbGFzdC11cGRhdGVkLWRhdGU+PHZvbHVtZT4xNDE8L3ZvbHVtZT48
L3JlY29yZD48L0NpdGU+PENpdGU+PEF1dGhvcj5Bcm5vbGQ8L0F1dGhvcj48WWVhcj4yMDE5PC9Z
ZWFyPjxJRFRleHQ+SW1wbGVtZW50YXRpb24gb2YgRnVsbHkgSW50ZWdyYXRlZCBDb250aW51b3Vz
IEFudGlib2R5IFByb2Nlc3Npbmc6IEVmZmVjdHMgb24gUHJvZHVjdGl2aXR5IGFuZCBDT0dtPC9J
RFRleHQ+PHJlY29yZD48a2V5d29yZHM+PGtleXdvcmQ+Q09HbTwva2V5d29yZD48a2V5d29yZD5m
dXR1cmUgZmFjaWxpdHk8L2tleXdvcmQ+PGtleXdvcmQ+aW50ZWdyYXRlZCBjb250aW51b3VzIGJp
b3Byb2Nlc3Npbmc8L2tleXdvcmQ+PGtleXdvcmQ+bXVsdGljb2x1bW4gY2hyb21hdG9ncmFwaHk8
L2tleXdvcmQ+PGtleXdvcmQ+cGVyZnVzaW9uPC9rZXl3b3JkPjxrZXl3b3JkPkJpb2NvbnZlcnNp
b248L2tleXdvcmQ+PGtleXdvcmQ+QmlvcmVhY3RvcnM8L2tleXdvcmQ+PGtleXdvcmQ+Q29zdCBy
ZWR1Y3Rpb248L2tleXdvcmQ+PGtleXdvcmQ+UGxhbnRzIChib3RhbnkpPC9rZXl3b3JkPjxrZXl3
b3JkPlByb2R1Y3Rpdml0eTwva2V5d29yZD48a2V5d29yZD5QdXJpZmljYXRpb248L2tleXdvcmQ+
PGtleXdvcmQ+Q29udGludW91cyBiaW9wcm9jZXNzaW5nPC9rZXl3b3JkPjxrZXl3b3JkPkNvbnRp
bnVvdXMgbWFudWZhY3R1cmluZzwva2V5d29yZD48a2V5d29yZD5Db250aW51b3VzIHByb2Nlc3M8
L2tleXdvcmQ+PGtleXdvcmQ+RW5hYmxpbmcgdGVjaG5vbG9naWVzPC9rZXl3b3JkPjxrZXl3b3Jk
Pk11bHRpLWNvbHVtbiBjaHJvbWF0b2dyYXBoaWVzPC9rZXl3b3JkPjxrZXl3b3JkPlRocm91Z2hw
dXQgYW5hbHlzaXM8L2tleXdvcmQ+PGtleXdvcmQ+QmF0Y2ggZGF0YSBwcm9jZXNzaW5nPC9rZXl3
b3JkPjxrZXl3b3JkPmFudGlib2R5PC9rZXl3b3JkPjxrZXl3b3JkPm1vbm9jbG9uYWwgYW50aWJv
ZHk8L2tleXdvcmQ+PGtleXdvcmQ+c3RhaW5sZXNzIHN0ZWVsPC9rZXl3b3JkPjxrZXl3b3JkPmFu
aW1hbCBjZWxsPC9rZXl3b3JkPjxrZXl3b3JkPmFudGlib2R5IGxhYmVsaW5nPC9rZXl3b3JkPjxr
ZXl3b3JkPkFydGljbGU8L2tleXdvcmQ+PGtleXdvcmQ+Q0hPIGNlbGwgbGluZTwva2V5d29yZD48
a2V5d29yZD5jb3N0IGNvbnRyb2w8L2tleXdvcmQ+PGtleXdvcmQ+Y29zdCBvZiBnb29kIG1hbnVm
YWN0dXJlZDwva2V5d29yZD48a2V5d29yZD5jb3N0IG9mIHJlcHJvZHVjdGlvbjwva2V5d29yZD48
a2V5d29yZD5mZW1hbGU8L2tleXdvcmQ+PGtleXdvcmQ+aGlnaCB0aHJvdWdocHV0IHNlcXVlbmNp
bmc8L2tleXdvcmQ+PGtleXdvcmQ+bm9uaHVtYW48L2tleXdvcmQ+PGtleXdvcmQ+cHJpb3JpdHkg
am91cm5hbDwva2V5d29yZD48a2V5d29yZD5wcm9kdWN0IGRldmVsb3BtZW50PC9rZXl3b3JkPjxr
ZXl3b3JkPmJhdGNoIGNlbGwgY3VsdHVyZTwva2V5d29yZD48a2V5d29yZD5iaW9yZWFjdG9yPC9r
ZXl3b3JkPjxrZXl3b3JkPmJpb3N5bnRoZXNpczwva2V5d29yZD48a2V5d29yZD5jb3N0PC9rZXl3
b3JkPjxrZXl3b3JkPmRldmljZXM8L2tleXdvcmQ+PGtleXdvcmQ+ZHJ1ZyBpbmR1c3RyeTwva2V5
d29yZD48a2V5d29yZD5lY29ub21pY3M8L2tleXdvcmQ+PGtleXdvcmQ+aXNvbGF0aW9uIGFuZCBw
dXJpZmljYXRpb248L2tleXdvcmQ+PGtleXdvcmQ+cGhhcm1hY2V1dGljczwva2V5d29yZD48a2V5
d29yZD5wcm9jZWR1cmVzPC9rZXl3b3JkPjxrZXl3b3JkPnNvZnR3YXJlPC9rZXl3b3JkPjxrZXl3
b3JkPnRoZW9yZXRpY2FsIG1vZGVsPC9rZXl3b3JkPjxrZXl3b3JkPnRpbWUgZmFjdG9yPC9rZXl3
b3JkPjxrZXl3b3JkPndvcmtmbG93PC9rZXl3b3JkPjxrZXl3b3JkPkFudGlib2RpZXMsIE1vbm9j
bG9uYWw8L2tleXdvcmQ+PGtleXdvcmQ+QmF0Y2ggQ2VsbCBDdWx0dXJlIFRlY2huaXF1ZXM8L2tl
eXdvcmQ+PGtleXdvcmQ+QmlvcGhhcm1hY2V1dGljczwva2V5d29yZD48a2V5d29yZD5Db3N0cyBh
bmQgQ29zdCBBbmFseXNpczwva2V5d29yZD48a2V5d29yZD5Nb2RlbHMsIFRoZW9yZXRpY2FsPC9r
ZXl3b3JkPjxrZXl3b3JkPlRpbWUgRmFjdG9yczwva2V5d29yZD48L2tleXdvcmRzPjx1cmxzPjxy
ZWxhdGVkLXVybHM+PHVybD5odHRwczovL3d3dy5zY29wdXMuY29tL2lud2FyZC9yZWNvcmQudXJp
P2VpZD0yLXMyLjAtODUwNDc0OTc2NDEmYW1wO2RvaT0xMC4xMDAyJTJmYmlvdC4yMDE4MDAwNjEm
YW1wO3BhcnRuZXJJRD00MCZhbXA7bWQ1PTBhYzRiODhmOWEyMmNhNzY1MjFlZmZmMjA3MzZlMDBk
PC91cmw+PHVybD5odHRwczovL29ubGluZWxpYnJhcnkud2lsZXkuY29tL2RvaS9hYnMvMTAuMTAw
Mi9iaW90LjIwMTgwMDA2MTwvdXJsPjwvcmVsYXRlZC11cmxzPjwvdXJscz48d29yay10eXBlPkFy
dGljbGU8L3dvcmstdHlwZT48dGl0bGVzPjx0aXRsZT5JbXBsZW1lbnRhdGlvbiBvZiBGdWxseSBJ
bnRlZ3JhdGVkIENvbnRpbnVvdXMgQW50aWJvZHkgUHJvY2Vzc2luZzogRWZmZWN0cyBvbiBQcm9k
dWN0aXZpdHkgYW5kIENPR208L3RpdGxlPjxzZWNvbmRhcnktdGl0bGU+QmlvdGVjaG5vbG9neSBK
b3VybmFsPC9zZWNvbmRhcnktdGl0bGU+PC90aXRsZXM+PG51bWJlcj4yPC9udW1iZXI+PGNvbnRy
aWJ1dG9ycz48YXV0aG9ycz48YXV0aG9yPkFybm9sZCwgTC48L2F1dGhvcj48YXV0aG9yPkxlZSwg
Sy48L2F1dGhvcj48YXV0aG9yPlJ1Y2tlci1QZXp6aW5pLCBKLjwvYXV0aG9yPjxhdXRob3I+TGVl
LCBKLiBILjwvYXV0aG9yPjwvYXV0aG9ycz48L2NvbnRyaWJ1dG9ycz48Y3VzdG9tNz4xODAwMDYx
PC9jdXN0b203PjxhZGRlZC1kYXRlIGZvcm1hdD0idXRjIj4xNTg2NzA0MDA0PC9hZGRlZC1kYXRl
PjxyZWYtdHlwZSBuYW1lPSJKb3VybmFsIEFydGljbGUiPjE3PC9yZWYtdHlwZT48ZGF0ZXM+PHll
YXI+MjAxOTwveWVhcj48L2RhdGVzPjxyZWMtbnVtYmVyPjUxPC9yZWMtbnVtYmVyPjxsYXN0LXVw
ZGF0ZWQtZGF0ZSBmb3JtYXQ9InV0YyI+MTU5OTc0ODY2NjwvbGFzdC11cGRhdGVkLWRhdGU+PGVs
ZWN0cm9uaWMtcmVzb3VyY2UtbnVtPjEwLjEwMDIvYmlvdC4yMDE4MDAwNjE8L2VsZWN0cm9uaWMt
cmVzb3VyY2UtbnVtPjx2b2x1bWU+MTQ8L3ZvbHVtZT48cmVtb3RlLWRhdGFiYXNlLW5hbWU+U2Nv
cHVzPC9yZW1vdGUtZGF0YWJhc2UtbmFtZT48L3JlY29yZD48L0NpdGU+PENpdGU+PEF1dGhvcj5I
dW1tZWw8L0F1dGhvcj48WWVhcj4yMDE5PC9ZZWFyPjxJRFRleHQ+TW9kZWxpbmcgdGhlIGRvd25z
dHJlYW0gcHJvY2Vzc2luZyBvZiBtb25vY2xvbmFsIGFudGlib2RpZXMgcmV2ZWFscyBjb3N0IGFk
dmFudGFnZXMgZm9yIGNvbnRpbnVvdXMgbWV0aG9kcyBmb3IgYSBicm9hZCByYW5nZSBvZiBtYW51
ZmFjdHVyaW5nIHNjYWxlczwvSURUZXh0PjxyZWNvcmQ+PGlzYm4+MTg2MC02NzY4PC9pc2JuPjx0
aXRsZXM+PHRpdGxlPk1vZGVsaW5nIHRoZSBkb3duc3RyZWFtIHByb2Nlc3Npbmcgb2YgbW9ub2Ns
b25hbCBhbnRpYm9kaWVzIHJldmVhbHMgY29zdCBhZHZhbnRhZ2VzIGZvciBjb250aW51b3VzIG1l
dGhvZHMgZm9yIGEgYnJvYWQgcmFuZ2Ugb2YgbWFudWZhY3R1cmluZyBzY2FsZXM8L3RpdGxlPjwv
dGl0bGVzPjxwYWdlcz4xNzAwNjY1PC9wYWdlcz48bnVtYmVyPjI8L251bWJlcj48Y29udHJpYnV0
b3JzPjxhdXRob3JzPjxhdXRob3I+SHVtbWVsLCBKb25hdGhhbjwvYXV0aG9yPjxhdXRob3I+UGFn
a2FsaXdhbmdhbiwgTWFyazwvYXV0aG9yPjxhdXRob3I+R2pva2EsIFhob3J4aGk8L2F1dGhvcj48
YXV0aG9yPkRhdmlkb3ZpdHMsIFRlcmVuY2U8L2F1dGhvcj48YXV0aG9yPlN0b2NrLCBSaWNrPC9h
dXRob3I+PGF1dGhvcj5SYW5zb2hvZmYsIFRob21hczwvYXV0aG9yPjxhdXRob3I+R2FudGllciwg
UmVuZTwvYXV0aG9yPjxhdXRob3I+U2Nob2ZpZWxkLCBNYXJrICVKIEJpb3RlY2hub2xvZ3kgam91
cm5hbDwvYXV0aG9yPjwvYXV0aG9ycz48L2NvbnRyaWJ1dG9ycz48YWRkZWQtZGF0ZSBmb3JtYXQ9
InV0YyI+MTU5OTY1NDYxMTwvYWRkZWQtZGF0ZT48cmVmLXR5cGUgbmFtZT0iSm91cm5hbCBBcnRp
Y2xlIj4xNzwvcmVmLXR5cGU+PGRhdGVzPjx5ZWFyPjIwMTk8L3llYXI+PC9kYXRlcz48cmVjLW51
bWJlcj4yMjg8L3JlYy1udW1iZXI+PGxhc3QtdXBkYXRlZC1kYXRlIGZvcm1hdD0idXRjIj4xNTk5
NjU0NjExPC9sYXN0LXVwZGF0ZWQtZGF0ZT48dm9sdW1lPjE0PC92b2x1bWU+PC9yZWNvcmQ+PC9D
aXRlPjwvRW5kTm90ZT5=
</w:fldData>
        </w:fldChar>
      </w:r>
      <w:r w:rsidR="00AE5F1D">
        <w:instrText xml:space="preserve"> ADDIN EN.CITE </w:instrText>
      </w:r>
      <w:r w:rsidR="00AE5F1D">
        <w:fldChar w:fldCharType="begin">
          <w:fldData xml:space="preserve">PEVuZE5vdGU+PENpdGU+PEF1dGhvcj5MZXZpbmU8L0F1dGhvcj48WWVhcj4yMDEzPC9ZZWFyPjxJ
RFRleHQ+U2luZ2xlLXVzZSB0ZWNobm9sb2d5IGFuZCBtb2R1bGFyIGNvbnN0cnVjdGlvbjwvSURU
ZXh0PjxEaXNwbGF5VGV4dD4oQXJub2xkIGV0IGFsLiwgMjAxOTsgSHVtbWVsIGV0IGFsLiwgMjAx
OTsgS2x1dHogZXQgYWwuLCAyMDE2YTsgTGV2aW5lIGV0IGFsLiwgMjAxMzsgUG9sbG9jayBldCBh
bC4sIDIwMTNhOyBQb2xsb2NrIGV0IGFsLiwgMjAxM2M7IFdhbHRoZXIgZXQgYWwuLCAyMDE1KTwv
RGlzcGxheVRleHQ+PHJlY29yZD48dGl0bGVzPjx0aXRsZT5TaW5nbGUtdXNlIHRlY2hub2xvZ3kg
YW5kIG1vZHVsYXIgY29uc3RydWN0aW9uPC90aXRsZT48L3RpdGxlcz48cGFnZXM+NDAtNTwvcGFn
ZXM+PG51bWJlcj40PC9udW1iZXI+PGNvbnRyaWJ1dG9ycz48YXV0aG9ycz48YXV0aG9yPkxldmlu
ZSwgSG93YXJkIEw8L2F1dGhvcj48YXV0aG9yPlN0b2NrLCBSaWNrPC9hdXRob3I+PGF1dGhvcj5M
aWxqYSwgSkU8L2F1dGhvcj48YXV0aG9yPkdhYXN2aWssIEFzYTwvYXV0aG9yPjxhdXRob3I+SHVt
bWVsLCBIYW5zPC9hdXRob3I+PGF1dGhvcj5SYW5zb2hvZmYsIFRob21hcyBDPC9hdXRob3I+PGF1
dGhvcj5Kb25lcywgUyBEYW5hICVKIEJpb1Byb2Nlc3MgSW50PC9hdXRob3I+PC9hdXRob3JzPjwv
Y29udHJpYnV0b3JzPjxhZGRlZC1kYXRlIGZvcm1hdD0idXRjIj4xNTk5NjU0NjExPC9hZGRlZC1k
YXRlPjxyZWYtdHlwZSBuYW1lPSJKb3VybmFsIEFydGljbGUiPjE3PC9yZWYtdHlwZT48ZGF0ZXM+
PHllYXI+MjAxMzwveWVhcj48L2RhdGVzPjxyZWMtbnVtYmVyPjIzMDwvcmVjLW51bWJlcj48bGFz
dC11cGRhdGVkLWRhdGUgZm9ybWF0PSJ1dGMiPjE1OTk2NTQ2MTE8L2xhc3QtdXBkYXRlZC1kYXRl
Pjx2b2x1bWU+MTE8L3ZvbHVtZT48L3JlY29yZD48L0NpdGU+PENpdGU+PEF1dGhvcj5Qb2xsb2Nr
PC9BdXRob3I+PFllYXI+MjAxMzwvWWVhcj48SURUZXh0Pk9wdGltaXNpbmcgdGhlIGRlc2lnbiBh
bmQgb3BlcmF0aW9uIG9mIHNlbWktY29udGludW91cyBhZmZpbml0eSBjaHJvbWF0b2dyYXBoeSBm
b3IgY2xpbmljYWwgYW5kIGNvbW1lcmNpYWwgbWFudWZhY3R1cmU8L0lEVGV4dD48cmVjb3JkPjxp
c2JuPjAwMjEtOTY3MzwvaXNibj48dGl0bGVzPjx0aXRsZT5PcHRpbWlzaW5nIHRoZSBkZXNpZ24g
YW5kIG9wZXJhdGlvbiBvZiBzZW1pLWNvbnRpbnVvdXMgYWZmaW5pdHkgY2hyb21hdG9ncmFwaHkg
Zm9yIGNsaW5pY2FsIGFuZCBjb21tZXJjaWFsIG1hbnVmYWN0dXJlPC90aXRsZT48L3RpdGxlcz48
cGFnZXM+MTctMjc8L3BhZ2VzPjxjb250cmlidXRvcnM+PGF1dGhvcnM+PGF1dGhvcj5Qb2xsb2Nr
LCBKYW1lczwvYXV0aG9yPjxhdXRob3I+Qm9sdG9uLCBHbGVuPC9hdXRob3I+PGF1dGhvcj5Db2Zm
bWFuLCBKb248L2F1dGhvcj48YXV0aG9yPkhvLCBTYSBWPC9hdXRob3I+PGF1dGhvcj5CcmFjZXdl
bGwsIERhbmllbCBHPC9hdXRob3I+PGF1dGhvcj5GYXJpZCwgU3V6YW5uZSBTICVKIEpvdXJuYWwg
b2YgQ2hyb21hdG9ncmFwaHkgQTwvYXV0aG9yPjwvYXV0aG9ycz48L2NvbnRyaWJ1dG9ycz48YWRk
ZWQtZGF0ZSBmb3JtYXQ9InV0YyI+MTU5OTY1NDYxMTwvYWRkZWQtZGF0ZT48cmVmLXR5cGUgbmFt
ZT0iSm91cm5hbCBBcnRpY2xlIj4xNzwvcmVmLXR5cGU+PGRhdGVzPjx5ZWFyPjIwMTM8L3llYXI+
PC9kYXRlcz48cmVjLW51bWJlcj4yMjU8L3JlYy1udW1iZXI+PGxhc3QtdXBkYXRlZC1kYXRlIGZv
cm1hdD0idXRjIj4xNTk5NzQ5NDIyPC9sYXN0LXVwZGF0ZWQtZGF0ZT48dm9sdW1lPjEyODQ8L3Zv
bHVtZT48L3JlY29yZD48L0NpdGU+PENpdGU+PEF1dGhvcj5Qb2xsb2NrPC9BdXRob3I+PFllYXI+
MjAxMzwvWWVhcj48SURUZXh0PkZlZOKAkGJhdGNoIGFuZCBwZXJmdXNpb24gY3VsdHVyZSBwcm9j
ZXNzZXM6IGVjb25vbWljLCBlbnZpcm9ubWVudGFsLCBhbmQgb3BlcmF0aW9uYWwgZmVhc2liaWxp
dHkgdW5kZXIgdW5jZXJ0YWludHk8L0lEVGV4dD48cmVjb3JkPjxpc2JuPjAwMDYtMzU5MjwvaXNi
bj48dGl0bGVzPjx0aXRsZT5GZWTigJBiYXRjaCBhbmQgcGVyZnVzaW9uIGN1bHR1cmUgcHJvY2Vz
c2VzOiBlY29ub21pYywgZW52aXJvbm1lbnRhbCwgYW5kIG9wZXJhdGlvbmFsIGZlYXNpYmlsaXR5
IHVuZGVyIHVuY2VydGFpbnR5PC90aXRsZT48L3RpdGxlcz48cGFnZXM+MjA2LTIxOTwvcGFnZXM+
PG51bWJlcj4xPC9udW1iZXI+PGNvbnRyaWJ1dG9ycz48YXV0aG9ycz48YXV0aG9yPlBvbGxvY2ss
IEphbWVzPC9hdXRob3I+PGF1dGhvcj5IbywgU2EgVjwvYXV0aG9yPjxhdXRob3I+RmFyaWQsIFN1
emFubmUgUyAlSiBCaW90ZWNobm9sb2d5PC9hdXRob3I+PGF1dGhvcj5iaW9lbmdpbmVlcmluZzwv
YXV0aG9yPjwvYXV0aG9ycz48L2NvbnRyaWJ1dG9ycz48YWRkZWQtZGF0ZSBmb3JtYXQ9InV0YyI+
MTU5OTY1NDYxMTwvYWRkZWQtZGF0ZT48cmVmLXR5cGUgbmFtZT0iSm91cm5hbCBBcnRpY2xlIj4x
NzwvcmVmLXR5cGU+PGRhdGVzPjx5ZWFyPjIwMTM8L3llYXI+PC9kYXRlcz48cmVjLW51bWJlcj4y
MjQ8L3JlYy1udW1iZXI+PGxhc3QtdXBkYXRlZC1kYXRlIGZvcm1hdD0idXRjIj4xNTk5NzQ5NDIy
PC9sYXN0LXVwZGF0ZWQtZGF0ZT48dm9sdW1lPjExMDwvdm9sdW1lPjwvcmVjb3JkPjwvQ2l0ZT48
Q2l0ZT48QXV0aG9yPldhbHRoZXI8L0F1dGhvcj48WWVhcj4yMDE1PC9ZZWFyPjxJRFRleHQ+VGhl
IGJ1c2luZXNzIGltcGFjdCBvZiBhbiBpbnRlZ3JhdGVkIGNvbnRpbnVvdXMgYmlvbWFudWZhY3R1
cmluZyBwbGF0Zm9ybSBmb3IgcmVjb21iaW5hbnQgcHJvdGVpbiBwcm9kdWN0aW9uPC9JRFRleHQ+
PHJlY29yZD48a2V5d29yZHM+PGtleXdvcmQ+Qmlvc29sdmU8L2tleXdvcmQ+PGtleXdvcmQ+Q29u
dGludW91cyBiaW9wcm9jZXNzaW5nPC9rZXl3b3JkPjxrZXl3b3JkPkNvbnRpbnVvdXMgY2FwdHVy
ZTwva2V5d29yZD48a2V5d29yZD5Db3N0IG9mIGdvb2RzPC9rZXl3b3JkPjxrZXl3b3JkPk5ldCBw
cmVzZW50IHZhbHVlPC9rZXl3b3JkPjxrZXl3b3JkPlBlcmZ1c2lvbiBjZWxsIGN1bHR1cmU8L2tl
eXdvcmQ+PGtleXdvcmQ+QmF0Y2ggZGF0YSBwcm9jZXNzaW5nPC9rZXl3b3JkPjxrZXl3b3JkPkNl
bGwgY3VsdHVyZTwva2V5d29yZD48a2V5d29yZD5JbnRlbGxpZ2VudCBzeXN0ZW1zPC9rZXl3b3Jk
PjxrZXl3b3JkPk1vbnRlIENhcmxvIG1ldGhvZHM8L2tleXdvcmQ+PGtleXdvcmQ+UHJvdGVpbnM8
L2tleXdvcmQ+PGtleXdvcmQ+UmVjb21iaW5hbnQgcHJvdGVpbnM8L2tleXdvcmQ+PGtleXdvcmQ+
Q29udGludW91cyBjYXB0dXJlczwva2V5d29yZD48a2V5d29yZD5Db3N0LW9mLWdvb2RzPC9rZXl3
b3JkPjxrZXl3b3JkPlBlcmZ1c2lvbiBjZWxsIGN1bHR1cmVzPC9rZXl3b3JkPjxrZXl3b3JkPkNv
bnRpbnVvdXMgY2VsbCBjdWx0dXJlPC9rZXl3b3JkPjxrZXl3b3JkPm1vbm9jbG9uYWwgYW50aWJv
ZHk8L2tleXdvcmQ+PGtleXdvcmQ+cmVjb21iaW5hbnQgcHJvdGVpbjwva2V5d29yZD48a2V5d29y
ZD5BcnRpY2xlPC9rZXl3b3JkPjxrZXl3b3JkPmJhdGNoIHByb2Nlc3M8L2tleXdvcmQ+PGtleXdv
cmQ+YmlvcmVhY3Rvcjwva2V5d29yZD48a2V5d29yZD5iaW90ZWNobm9sb2dpY2FsIHByb2R1Y3Rp
b248L2tleXdvcmQ+PGtleXdvcmQ+Y2FwaXRhbDwva2V5d29yZD48a2V5d29yZD5jb21tZXJjaWFs
IHBoZW5vbWVuYTwva2V5d29yZD48a2V5d29yZD5jb250aW51b3VzIHByb2Nlc3M8L2tleXdvcmQ+
PGtleXdvcmQ+Y29udHJvbGxlZCBzdHVkeTwva2V5d29yZD48a2V5d29yZD5jb3N0PC9rZXl3b3Jk
PjxrZXl3b3JkPmNvc3QgY29udHJvbDwva2V5d29yZD48a2V5d29yZD5mZWQgYmF0Y2ggcmVhY3Rv
cjwva2V5d29yZD48a2V5d29yZD5pbnRlZ3JhdGVkIGNvbnRpbnVvdXMgYmlvbWFudWZhY3R1cmlu
Zzwva2V5d29yZD48a2V5d29yZD5pbnRlcm1ldGhvZCBjb21wYXJpc29uPC9rZXl3b3JkPjxrZXl3
b3JkPm1pY3JvY2FycmllciBwZXJmdXNpb24gcmVhY3Rvcjwva2V5d29yZD48a2V5d29yZD5Nb250
ZSBDYXJsbyBtZXRob2Q8L2tleXdvcmQ+PGtleXdvcmQ+cHJpb3JpdHkgam91cm5hbDwva2V5d29y
ZD48a2V5d29yZD5wcm9jZXNzIHRlY2hub2xvZ3k8L2tleXdvcmQ+PGtleXdvcmQ+cHJvdGVpbiBz
eW50aGVzaXM8L2tleXdvcmQ+PGtleXdvcmQ+cmVhY3RvciBvcGVyYXRpb248L2tleXdvcmQ+PGtl
eXdvcmQ+c3VzcGVuZGVkIHBlcmZ1c2lvbiByZWFjdG9yPC9rZXl3b3JkPjxrZXl3b3JkPmJpb3Rl
Y2hub2xvZ3k8L2tleXdvcmQ+PGtleXdvcmQ+ZHJ1ZyBpbmR1c3RyeTwva2V5d29yZD48a2V5d29y
ZD5lY29ub21pY3M8L2tleXdvcmQ+PGtleXdvcmQ+cmlzazwva2V5d29yZD48a2V5d29yZD50aGVv
cmV0aWNhbCBtb2RlbDwva2V5d29yZD48a2V5d29yZD5CaW9yZWFjdG9yczwva2V5d29yZD48a2V5
d29yZD5Db21tZXJjZTwva2V5d29yZD48a2V5d29yZD5Nb2RlbHMsIFRoZW9yZXRpY2FsPC9rZXl3
b3JkPjwva2V5d29yZHM+PHVybHM+PHJlbGF0ZWQtdXJscz48dXJsPmh0dHBzOi8vd3d3LnNjb3B1
cy5jb20vaW53YXJkL3JlY29yZC51cmk/ZWlkPTItczIuMC04NDk0MjgyNDQyMiZhbXA7ZG9pPTEw
LjEwMTYlMmZqLmpiaW90ZWMuMjAxNS4wNS4wMTAmYW1wO3BhcnRuZXJJRD00MCZhbXA7bWQ1PWMx
N2Q1YTUwYTllNTFhNWQ1MDBjZDNiODY5YWEwYzhjPC91cmw+PC9yZWxhdGVkLXVybHM+PC91cmxz
Pjx3b3JrLXR5cGU+QXJ0aWNsZTwvd29yay10eXBlPjx0aXRsZXM+PHRpdGxlPlRoZSBidXNpbmVz
cyBpbXBhY3Qgb2YgYW4gaW50ZWdyYXRlZCBjb250aW51b3VzIGJpb21hbnVmYWN0dXJpbmcgcGxh
dGZvcm0gZm9yIHJlY29tYmluYW50IHByb3RlaW4gcHJvZHVjdGlvbjwvdGl0bGU+PHNlY29uZGFy
eS10aXRsZT5Kb3VybmFsIG9mIEJpb3RlY2hub2xvZ3k8L3NlY29uZGFyeS10aXRsZT48L3RpdGxl
cz48cGFnZXM+My0xMjwvcGFnZXM+PGNvbnRyaWJ1dG9ycz48YXV0aG9ycz48YXV0aG9yPldhbHRo
ZXIsIEouPC9hdXRob3I+PGF1dGhvcj5Hb2Rhd2F0LCBSLjwvYXV0aG9yPjxhdXRob3I+SHdhbmcs
IEMuPC9hdXRob3I+PGF1dGhvcj5BYmUsIFkuPC9hdXRob3I+PGF1dGhvcj5TaW5jbGFpciwgQS48
L2F1dGhvcj48YXV0aG9yPktvbnN0YW50aW5vdiwgSy48L2F1dGhvcj48L2F1dGhvcnM+PC9jb250
cmlidXRvcnM+PGFkZGVkLWRhdGUgZm9ybWF0PSJ1dGMiPjE1ODY4MDQ1MTA8L2FkZGVkLWRhdGU+
PHJlZi10eXBlIG5hbWU9IkpvdXJuYWwgQXJ0aWNsZSI+MTc8L3JlZi10eXBlPjxkYXRlcz48eWVh
cj4yMDE1PC95ZWFyPjwvZGF0ZXM+PHJlYy1udW1iZXI+MTU0PC9yZWMtbnVtYmVyPjxsYXN0LXVw
ZGF0ZWQtZGF0ZSBmb3JtYXQ9InV0YyI+MTU5OTc0OTE5ODwvbGFzdC11cGRhdGVkLWRhdGU+PGVs
ZWN0cm9uaWMtcmVzb3VyY2UtbnVtPjEwLjEwMTYvai5qYmlvdGVjLjIwMTUuMDUuMDEwPC9lbGVj
dHJvbmljLXJlc291cmNlLW51bT48dm9sdW1lPjIxMzwvdm9sdW1lPjxyZW1vdGUtZGF0YWJhc2Ut
bmFtZT5TY29wdXM8L3JlbW90ZS1kYXRhYmFzZS1uYW1lPjwvcmVjb3JkPjwvQ2l0ZT48Q2l0ZT48
QXV0aG9yPktsdXR6PC9BdXRob3I+PFllYXI+MjAxNjwvWWVhcj48SURUZXh0PkNvc3QgZXZhbHVh
dGlvbiBvZiBhbnRpYm9keSBwcm9kdWN0aW9uIHByb2Nlc3NlcyBpbiBkaWZmZXJlbnQgb3BlcmF0
aW9uIG1vZGVzPC9JRFRleHQ+PHJlY29yZD48aXNibj4wMDA5LTI1MDk8L2lzYm4+PHRpdGxlcz48
dGl0bGU+Q29zdCBldmFsdWF0aW9uIG9mIGFudGlib2R5IHByb2R1Y3Rpb24gcHJvY2Vzc2VzIGlu
IGRpZmZlcmVudCBvcGVyYXRpb24gbW9kZXM8L3RpdGxlPjwvdGl0bGVzPjxwYWdlcz42My03NDwv
cGFnZXM+PGNvbnRyaWJ1dG9ycz48YXV0aG9ycz48YXV0aG9yPktsdXR6LCBTdGVwaGFuPC9hdXRo
b3I+PGF1dGhvcj5Ib2x0bWFubiwgTGF1cmE8L2F1dGhvcj48YXV0aG9yPkxvYmVkYW5uLCBNYXJ0
aW48L2F1dGhvcj48YXV0aG9yPlNjaGVtYmVja2VyLCBHZXJoYXJkICVKIENoZW1pY2FsIEVuZ2lu
ZWVyaW5nIFNjaWVuY2U8L2F1dGhvcj48L2F1dGhvcnM+PC9jb250cmlidXRvcnM+PGFkZGVkLWRh
dGUgZm9ybWF0PSJ1dGMiPjE1OTk2NTQ2MTE8L2FkZGVkLWRhdGU+PHJlZi10eXBlIG5hbWU9Ikpv
dXJuYWwgQXJ0aWNsZSI+MTc8L3JlZi10eXBlPjxkYXRlcz48eWVhcj4yMDE2PC95ZWFyPjwvZGF0
ZXM+PHJlYy1udW1iZXI+MjI3PC9yZWMtbnVtYmVyPjxsYXN0LXVwZGF0ZWQtZGF0ZSBmb3JtYXQ9
InV0YyI+MTU5OTc0OTQyMjwvbGFzdC11cGRhdGVkLWRhdGU+PHZvbHVtZT4xNDE8L3ZvbHVtZT48
L3JlY29yZD48L0NpdGU+PENpdGU+PEF1dGhvcj5Bcm5vbGQ8L0F1dGhvcj48WWVhcj4yMDE5PC9Z
ZWFyPjxJRFRleHQ+SW1wbGVtZW50YXRpb24gb2YgRnVsbHkgSW50ZWdyYXRlZCBDb250aW51b3Vz
IEFudGlib2R5IFByb2Nlc3Npbmc6IEVmZmVjdHMgb24gUHJvZHVjdGl2aXR5IGFuZCBDT0dtPC9J
RFRleHQ+PHJlY29yZD48a2V5d29yZHM+PGtleXdvcmQ+Q09HbTwva2V5d29yZD48a2V5d29yZD5m
dXR1cmUgZmFjaWxpdHk8L2tleXdvcmQ+PGtleXdvcmQ+aW50ZWdyYXRlZCBjb250aW51b3VzIGJp
b3Byb2Nlc3Npbmc8L2tleXdvcmQ+PGtleXdvcmQ+bXVsdGljb2x1bW4gY2hyb21hdG9ncmFwaHk8
L2tleXdvcmQ+PGtleXdvcmQ+cGVyZnVzaW9uPC9rZXl3b3JkPjxrZXl3b3JkPkJpb2NvbnZlcnNp
b248L2tleXdvcmQ+PGtleXdvcmQ+QmlvcmVhY3RvcnM8L2tleXdvcmQ+PGtleXdvcmQ+Q29zdCBy
ZWR1Y3Rpb248L2tleXdvcmQ+PGtleXdvcmQ+UGxhbnRzIChib3RhbnkpPC9rZXl3b3JkPjxrZXl3
b3JkPlByb2R1Y3Rpdml0eTwva2V5d29yZD48a2V5d29yZD5QdXJpZmljYXRpb248L2tleXdvcmQ+
PGtleXdvcmQ+Q29udGludW91cyBiaW9wcm9jZXNzaW5nPC9rZXl3b3JkPjxrZXl3b3JkPkNvbnRp
bnVvdXMgbWFudWZhY3R1cmluZzwva2V5d29yZD48a2V5d29yZD5Db250aW51b3VzIHByb2Nlc3M8
L2tleXdvcmQ+PGtleXdvcmQ+RW5hYmxpbmcgdGVjaG5vbG9naWVzPC9rZXl3b3JkPjxrZXl3b3Jk
Pk11bHRpLWNvbHVtbiBjaHJvbWF0b2dyYXBoaWVzPC9rZXl3b3JkPjxrZXl3b3JkPlRocm91Z2hw
dXQgYW5hbHlzaXM8L2tleXdvcmQ+PGtleXdvcmQ+QmF0Y2ggZGF0YSBwcm9jZXNzaW5nPC9rZXl3
b3JkPjxrZXl3b3JkPmFudGlib2R5PC9rZXl3b3JkPjxrZXl3b3JkPm1vbm9jbG9uYWwgYW50aWJv
ZHk8L2tleXdvcmQ+PGtleXdvcmQ+c3RhaW5sZXNzIHN0ZWVsPC9rZXl3b3JkPjxrZXl3b3JkPmFu
aW1hbCBjZWxsPC9rZXl3b3JkPjxrZXl3b3JkPmFudGlib2R5IGxhYmVsaW5nPC9rZXl3b3JkPjxr
ZXl3b3JkPkFydGljbGU8L2tleXdvcmQ+PGtleXdvcmQ+Q0hPIGNlbGwgbGluZTwva2V5d29yZD48
a2V5d29yZD5jb3N0IGNvbnRyb2w8L2tleXdvcmQ+PGtleXdvcmQ+Y29zdCBvZiBnb29kIG1hbnVm
YWN0dXJlZDwva2V5d29yZD48a2V5d29yZD5jb3N0IG9mIHJlcHJvZHVjdGlvbjwva2V5d29yZD48
a2V5d29yZD5mZW1hbGU8L2tleXdvcmQ+PGtleXdvcmQ+aGlnaCB0aHJvdWdocHV0IHNlcXVlbmNp
bmc8L2tleXdvcmQ+PGtleXdvcmQ+bm9uaHVtYW48L2tleXdvcmQ+PGtleXdvcmQ+cHJpb3JpdHkg
am91cm5hbDwva2V5d29yZD48a2V5d29yZD5wcm9kdWN0IGRldmVsb3BtZW50PC9rZXl3b3JkPjxr
ZXl3b3JkPmJhdGNoIGNlbGwgY3VsdHVyZTwva2V5d29yZD48a2V5d29yZD5iaW9yZWFjdG9yPC9r
ZXl3b3JkPjxrZXl3b3JkPmJpb3N5bnRoZXNpczwva2V5d29yZD48a2V5d29yZD5jb3N0PC9rZXl3
b3JkPjxrZXl3b3JkPmRldmljZXM8L2tleXdvcmQ+PGtleXdvcmQ+ZHJ1ZyBpbmR1c3RyeTwva2V5
d29yZD48a2V5d29yZD5lY29ub21pY3M8L2tleXdvcmQ+PGtleXdvcmQ+aXNvbGF0aW9uIGFuZCBw
dXJpZmljYXRpb248L2tleXdvcmQ+PGtleXdvcmQ+cGhhcm1hY2V1dGljczwva2V5d29yZD48a2V5
d29yZD5wcm9jZWR1cmVzPC9rZXl3b3JkPjxrZXl3b3JkPnNvZnR3YXJlPC9rZXl3b3JkPjxrZXl3
b3JkPnRoZW9yZXRpY2FsIG1vZGVsPC9rZXl3b3JkPjxrZXl3b3JkPnRpbWUgZmFjdG9yPC9rZXl3
b3JkPjxrZXl3b3JkPndvcmtmbG93PC9rZXl3b3JkPjxrZXl3b3JkPkFudGlib2RpZXMsIE1vbm9j
bG9uYWw8L2tleXdvcmQ+PGtleXdvcmQ+QmF0Y2ggQ2VsbCBDdWx0dXJlIFRlY2huaXF1ZXM8L2tl
eXdvcmQ+PGtleXdvcmQ+QmlvcGhhcm1hY2V1dGljczwva2V5d29yZD48a2V5d29yZD5Db3N0cyBh
bmQgQ29zdCBBbmFseXNpczwva2V5d29yZD48a2V5d29yZD5Nb2RlbHMsIFRoZW9yZXRpY2FsPC9r
ZXl3b3JkPjxrZXl3b3JkPlRpbWUgRmFjdG9yczwva2V5d29yZD48L2tleXdvcmRzPjx1cmxzPjxy
ZWxhdGVkLXVybHM+PHVybD5odHRwczovL3d3dy5zY29wdXMuY29tL2lud2FyZC9yZWNvcmQudXJp
P2VpZD0yLXMyLjAtODUwNDc0OTc2NDEmYW1wO2RvaT0xMC4xMDAyJTJmYmlvdC4yMDE4MDAwNjEm
YW1wO3BhcnRuZXJJRD00MCZhbXA7bWQ1PTBhYzRiODhmOWEyMmNhNzY1MjFlZmZmMjA3MzZlMDBk
PC91cmw+PHVybD5odHRwczovL29ubGluZWxpYnJhcnkud2lsZXkuY29tL2RvaS9hYnMvMTAuMTAw
Mi9iaW90LjIwMTgwMDA2MTwvdXJsPjwvcmVsYXRlZC11cmxzPjwvdXJscz48d29yay10eXBlPkFy
dGljbGU8L3dvcmstdHlwZT48dGl0bGVzPjx0aXRsZT5JbXBsZW1lbnRhdGlvbiBvZiBGdWxseSBJ
bnRlZ3JhdGVkIENvbnRpbnVvdXMgQW50aWJvZHkgUHJvY2Vzc2luZzogRWZmZWN0cyBvbiBQcm9k
dWN0aXZpdHkgYW5kIENPR208L3RpdGxlPjxzZWNvbmRhcnktdGl0bGU+QmlvdGVjaG5vbG9neSBK
b3VybmFsPC9zZWNvbmRhcnktdGl0bGU+PC90aXRsZXM+PG51bWJlcj4yPC9udW1iZXI+PGNvbnRy
aWJ1dG9ycz48YXV0aG9ycz48YXV0aG9yPkFybm9sZCwgTC48L2F1dGhvcj48YXV0aG9yPkxlZSwg
Sy48L2F1dGhvcj48YXV0aG9yPlJ1Y2tlci1QZXp6aW5pLCBKLjwvYXV0aG9yPjxhdXRob3I+TGVl
LCBKLiBILjwvYXV0aG9yPjwvYXV0aG9ycz48L2NvbnRyaWJ1dG9ycz48Y3VzdG9tNz4xODAwMDYx
PC9jdXN0b203PjxhZGRlZC1kYXRlIGZvcm1hdD0idXRjIj4xNTg2NzA0MDA0PC9hZGRlZC1kYXRl
PjxyZWYtdHlwZSBuYW1lPSJKb3VybmFsIEFydGljbGUiPjE3PC9yZWYtdHlwZT48ZGF0ZXM+PHll
YXI+MjAxOTwveWVhcj48L2RhdGVzPjxyZWMtbnVtYmVyPjUxPC9yZWMtbnVtYmVyPjxsYXN0LXVw
ZGF0ZWQtZGF0ZSBmb3JtYXQ9InV0YyI+MTU5OTc0ODY2NjwvbGFzdC11cGRhdGVkLWRhdGU+PGVs
ZWN0cm9uaWMtcmVzb3VyY2UtbnVtPjEwLjEwMDIvYmlvdC4yMDE4MDAwNjE8L2VsZWN0cm9uaWMt
cmVzb3VyY2UtbnVtPjx2b2x1bWU+MTQ8L3ZvbHVtZT48cmVtb3RlLWRhdGFiYXNlLW5hbWU+U2Nv
cHVzPC9yZW1vdGUtZGF0YWJhc2UtbmFtZT48L3JlY29yZD48L0NpdGU+PENpdGU+PEF1dGhvcj5I
dW1tZWw8L0F1dGhvcj48WWVhcj4yMDE5PC9ZZWFyPjxJRFRleHQ+TW9kZWxpbmcgdGhlIGRvd25z
dHJlYW0gcHJvY2Vzc2luZyBvZiBtb25vY2xvbmFsIGFudGlib2RpZXMgcmV2ZWFscyBjb3N0IGFk
dmFudGFnZXMgZm9yIGNvbnRpbnVvdXMgbWV0aG9kcyBmb3IgYSBicm9hZCByYW5nZSBvZiBtYW51
ZmFjdHVyaW5nIHNjYWxlczwvSURUZXh0PjxyZWNvcmQ+PGlzYm4+MTg2MC02NzY4PC9pc2JuPjx0
aXRsZXM+PHRpdGxlPk1vZGVsaW5nIHRoZSBkb3duc3RyZWFtIHByb2Nlc3Npbmcgb2YgbW9ub2Ns
b25hbCBhbnRpYm9kaWVzIHJldmVhbHMgY29zdCBhZHZhbnRhZ2VzIGZvciBjb250aW51b3VzIG1l
dGhvZHMgZm9yIGEgYnJvYWQgcmFuZ2Ugb2YgbWFudWZhY3R1cmluZyBzY2FsZXM8L3RpdGxlPjwv
dGl0bGVzPjxwYWdlcz4xNzAwNjY1PC9wYWdlcz48bnVtYmVyPjI8L251bWJlcj48Y29udHJpYnV0
b3JzPjxhdXRob3JzPjxhdXRob3I+SHVtbWVsLCBKb25hdGhhbjwvYXV0aG9yPjxhdXRob3I+UGFn
a2FsaXdhbmdhbiwgTWFyazwvYXV0aG9yPjxhdXRob3I+R2pva2EsIFhob3J4aGk8L2F1dGhvcj48
YXV0aG9yPkRhdmlkb3ZpdHMsIFRlcmVuY2U8L2F1dGhvcj48YXV0aG9yPlN0b2NrLCBSaWNrPC9h
dXRob3I+PGF1dGhvcj5SYW5zb2hvZmYsIFRob21hczwvYXV0aG9yPjxhdXRob3I+R2FudGllciwg
UmVuZTwvYXV0aG9yPjxhdXRob3I+U2Nob2ZpZWxkLCBNYXJrICVKIEJpb3RlY2hub2xvZ3kgam91
cm5hbDwvYXV0aG9yPjwvYXV0aG9ycz48L2NvbnRyaWJ1dG9ycz48YWRkZWQtZGF0ZSBmb3JtYXQ9
InV0YyI+MTU5OTY1NDYxMTwvYWRkZWQtZGF0ZT48cmVmLXR5cGUgbmFtZT0iSm91cm5hbCBBcnRp
Y2xlIj4xNzwvcmVmLXR5cGU+PGRhdGVzPjx5ZWFyPjIwMTk8L3llYXI+PC9kYXRlcz48cmVjLW51
bWJlcj4yMjg8L3JlYy1udW1iZXI+PGxhc3QtdXBkYXRlZC1kYXRlIGZvcm1hdD0idXRjIj4xNTk5
NjU0NjExPC9sYXN0LXVwZGF0ZWQtZGF0ZT48dm9sdW1lPjE0PC92b2x1bWU+PC9yZWNvcmQ+PC9D
aXRlPjwvRW5kTm90ZT5=
</w:fldData>
        </w:fldChar>
      </w:r>
      <w:r w:rsidR="00AE5F1D">
        <w:instrText xml:space="preserve"> ADDIN EN.CITE.DATA </w:instrText>
      </w:r>
      <w:r w:rsidR="00AE5F1D">
        <w:fldChar w:fldCharType="end"/>
      </w:r>
      <w:r w:rsidR="00F2089A">
        <w:fldChar w:fldCharType="separate"/>
      </w:r>
      <w:r w:rsidR="00AE5F1D">
        <w:rPr>
          <w:noProof/>
        </w:rPr>
        <w:t>(Arnold et al., 2019; Hummel et al., 2019; Klutz et al., 2016a; Levine et al., 2013; Pollock et al., 2013a; Pollock et al., 2013c; Walther et al., 2015)</w:t>
      </w:r>
      <w:r w:rsidR="00F2089A">
        <w:fldChar w:fldCharType="end"/>
      </w:r>
      <w:r>
        <w:t>.</w:t>
      </w:r>
    </w:p>
    <w:p w14:paraId="5A9B0351" w14:textId="7765D60B" w:rsidR="00E62CEE" w:rsidRDefault="0029075D">
      <w:pPr>
        <w:spacing w:line="480" w:lineRule="auto"/>
        <w:pPrChange w:id="12" w:author="Coffman, Jon" w:date="2020-09-26T17:02:00Z">
          <w:pPr/>
        </w:pPrChange>
      </w:pPr>
      <w:r>
        <w:t>The literature describes</w:t>
      </w:r>
      <w:r w:rsidR="6E434CCD">
        <w:t xml:space="preserve"> a dizzying array of options for ICB, so much so that </w:t>
      </w:r>
      <w:r>
        <w:t xml:space="preserve">one might think that </w:t>
      </w:r>
      <w:r w:rsidR="6E434CCD">
        <w:t xml:space="preserve">biopharmaceutical companies </w:t>
      </w:r>
      <w:r>
        <w:t>would</w:t>
      </w:r>
      <w:r w:rsidR="6E434CCD">
        <w:t xml:space="preserve"> choose different and incompatible implementations.  Here we report and review </w:t>
      </w:r>
      <w:del w:id="13" w:author="Coffman, Jon" w:date="2020-09-25T09:45:00Z">
        <w:r w:rsidR="6E434CCD" w:rsidDel="0009342D">
          <w:delText xml:space="preserve">several </w:delText>
        </w:r>
      </w:del>
      <w:ins w:id="14" w:author="Coffman, Jon" w:date="2020-09-25T09:45:00Z">
        <w:r w:rsidR="0009342D">
          <w:t xml:space="preserve">many </w:t>
        </w:r>
      </w:ins>
      <w:r w:rsidR="6E434CCD">
        <w:t>of the largest biopharmaceutical companies implementing ICB</w:t>
      </w:r>
      <w:r w:rsidR="00A1639A">
        <w:t xml:space="preserve"> </w:t>
      </w:r>
      <w:r w:rsidR="6E434CCD">
        <w:t xml:space="preserve">to show there exists a common denominator in the industry. We further demonstrate that the </w:t>
      </w:r>
      <w:r>
        <w:t xml:space="preserve">common </w:t>
      </w:r>
      <w:r w:rsidR="6E434CCD">
        <w:t xml:space="preserve">framework uses many of the familiar batch processing operations, and allows backward compatibility with legacy batch processes. </w:t>
      </w:r>
    </w:p>
    <w:p w14:paraId="5F1300A3" w14:textId="1B92F86A" w:rsidR="00E62CEE" w:rsidRDefault="60ADBA91">
      <w:pPr>
        <w:spacing w:line="480" w:lineRule="auto"/>
        <w:pPrChange w:id="15" w:author="Coffman, Jon" w:date="2020-09-26T17:02:00Z">
          <w:pPr/>
        </w:pPrChange>
      </w:pPr>
      <w:r>
        <w:t>The specific choices made for implementing ICB in</w:t>
      </w:r>
      <w:r w:rsidR="009F3CB7">
        <w:t xml:space="preserve"> GMP</w:t>
      </w:r>
      <w:r>
        <w:t xml:space="preserve"> manufacturing are not often well described in the literature. </w:t>
      </w:r>
      <w:r w:rsidR="009355F8">
        <w:t>Only a fraction of p</w:t>
      </w:r>
      <w:r w:rsidR="003447EB">
        <w:t>ublished and presented</w:t>
      </w:r>
      <w:r w:rsidR="009355F8">
        <w:t xml:space="preserve"> work</w:t>
      </w:r>
      <w:r w:rsidR="003447EB">
        <w:t xml:space="preserve"> is implemented. The </w:t>
      </w:r>
      <w:r w:rsidR="009355F8">
        <w:t>common</w:t>
      </w:r>
      <w:r w:rsidR="003447EB">
        <w:t xml:space="preserve"> framework process is based on the author</w:t>
      </w:r>
      <w:r w:rsidR="003447EB" w:rsidRPr="006B3C8D">
        <w:rPr>
          <w:highlight w:val="yellow"/>
          <w:rPrChange w:id="16" w:author="Shultz, Joseph" w:date="2020-10-11T20:17:00Z">
            <w:rPr/>
          </w:rPrChange>
        </w:rPr>
        <w:t xml:space="preserve">s’ </w:t>
      </w:r>
      <w:r w:rsidR="009355F8" w:rsidRPr="006B3C8D">
        <w:rPr>
          <w:highlight w:val="yellow"/>
          <w:rPrChange w:id="17" w:author="Shultz, Joseph" w:date="2020-10-11T20:17:00Z">
            <w:rPr/>
          </w:rPrChange>
        </w:rPr>
        <w:t xml:space="preserve">knowledge of </w:t>
      </w:r>
      <w:r w:rsidR="003447EB" w:rsidRPr="006B3C8D">
        <w:rPr>
          <w:highlight w:val="yellow"/>
          <w:rPrChange w:id="18" w:author="Shultz, Joseph" w:date="2020-10-11T20:17:00Z">
            <w:rPr/>
          </w:rPrChange>
        </w:rPr>
        <w:t>what is being implemented</w:t>
      </w:r>
      <w:r w:rsidR="009355F8" w:rsidRPr="006B3C8D">
        <w:rPr>
          <w:highlight w:val="yellow"/>
          <w:rPrChange w:id="19" w:author="Shultz, Joseph" w:date="2020-10-11T20:17:00Z">
            <w:rPr/>
          </w:rPrChange>
        </w:rPr>
        <w:t xml:space="preserve"> in their company,</w:t>
      </w:r>
      <w:r w:rsidR="003447EB" w:rsidRPr="006B3C8D">
        <w:rPr>
          <w:highlight w:val="yellow"/>
          <w:rPrChange w:id="20" w:author="Shultz, Joseph" w:date="2020-10-11T20:17:00Z">
            <w:rPr/>
          </w:rPrChange>
        </w:rPr>
        <w:t xml:space="preserve"> as well as interviews with other bioprocess engineers across the industry. </w:t>
      </w:r>
      <w:r w:rsidRPr="006B3C8D">
        <w:rPr>
          <w:highlight w:val="yellow"/>
          <w:rPrChange w:id="21" w:author="Shultz, Joseph" w:date="2020-10-11T20:17:00Z">
            <w:rPr/>
          </w:rPrChange>
        </w:rPr>
        <w:t>This article will not disclose the details of individual companies’ platforms except where a citation exists, or disclosure permission is given.  Some features that build on top of the framework will remain proprietary and will not be described</w:t>
      </w:r>
      <w:r>
        <w:t xml:space="preserve">.  All of the integrated and continuous bioprocesses will fit into a plant built on the common framework without significant regulatory changes and without large capital investments. The framework will not require new process characterization studies, nor will it require new virus removal or inactivation studies. </w:t>
      </w:r>
      <w:r>
        <w:lastRenderedPageBreak/>
        <w:t>Regulatory filings and technology transfer would, however</w:t>
      </w:r>
      <w:r w:rsidR="009355F8">
        <w:t>,</w:t>
      </w:r>
      <w:r>
        <w:t xml:space="preserve"> benefit from some foreknowledge of this framework process. </w:t>
      </w:r>
    </w:p>
    <w:p w14:paraId="7050C057" w14:textId="71EA2434" w:rsidR="009F3CB7" w:rsidRDefault="009F3CB7">
      <w:pPr>
        <w:spacing w:line="480" w:lineRule="auto"/>
        <w:pPrChange w:id="22" w:author="Coffman, Jon" w:date="2020-09-26T17:02:00Z">
          <w:pPr/>
        </w:pPrChange>
      </w:pPr>
      <w:r>
        <w:t>These considerations are important</w:t>
      </w:r>
      <w:ins w:id="23" w:author="Coffman, Jon" w:date="2020-09-27T06:48:00Z">
        <w:r w:rsidR="00D26D1C">
          <w:t>, especially today</w:t>
        </w:r>
      </w:ins>
      <w:r>
        <w:t xml:space="preserve">. Due to the global COVID-19 pandemic, </w:t>
      </w:r>
      <w:r w:rsidR="004F48CE">
        <w:t>many companies have reserved space in CMOs with &gt;</w:t>
      </w:r>
      <w:del w:id="24" w:author="Shultz, Joseph" w:date="2020-10-11T20:18:00Z">
        <w:r w:rsidR="004F48CE" w:rsidDel="006B3C8D">
          <w:delText>12</w:delText>
        </w:r>
      </w:del>
      <w:ins w:id="25" w:author="Shultz, Joseph" w:date="2020-10-11T20:18:00Z">
        <w:r w:rsidR="006B3C8D">
          <w:t>10</w:t>
        </w:r>
      </w:ins>
      <w:r w:rsidR="004F48CE">
        <w:t>,000L bioreactor capacity to make clinical and commercial material for possible antibody therapies</w:t>
      </w:r>
      <w:ins w:id="26" w:author="Coffman, Jon" w:date="2020-09-26T16:57:00Z">
        <w:r w:rsidR="003F133C">
          <w:t xml:space="preserve"> </w:t>
        </w:r>
      </w:ins>
      <w:r w:rsidR="002A179D">
        <w:fldChar w:fldCharType="begin"/>
      </w:r>
      <w:r w:rsidR="00AE5F1D">
        <w:instrText xml:space="preserve"> ADDIN EN.CITE &lt;EndNote&gt;&lt;Cite&gt;&lt;Author&gt;Kelley&lt;/Author&gt;&lt;Year&gt;2020&lt;/Year&gt;&lt;IDText&gt;Developing therapeutic monoclonal antibodies at pandemic pace&lt;/IDText&gt;&lt;DisplayText&gt;(Kelley, 2020)&lt;/DisplayText&gt;&lt;record&gt;&lt;dates&gt;&lt;pub-dates&gt;&lt;date&gt;May&lt;/date&gt;&lt;/pub-dates&gt;&lt;year&gt;2020&lt;/year&gt;&lt;/dates&gt;&lt;keywords&gt;&lt;keyword&gt;Antibodies, Monoclonal/*therapeutic use&lt;/keyword&gt;&lt;keyword&gt;Antibodies, Viral/*therapeutic use&lt;/keyword&gt;&lt;keyword&gt;Clinical Trials as Topic&lt;/keyword&gt;&lt;keyword&gt;Drug Development/*methods/standards&lt;/keyword&gt;&lt;keyword&gt;Humans&lt;/keyword&gt;&lt;keyword&gt;Pandemics&lt;/keyword&gt;&lt;keyword&gt;Technology, Pharmaceutical&lt;/keyword&gt;&lt;keyword&gt;Time Factors&lt;/keyword&gt;&lt;keyword&gt;Virus Diseases/*drug therapy/epidemiology&lt;/keyword&gt;&lt;/keywords&gt;&lt;urls&gt;&lt;related-urls&gt;&lt;url&gt;https://www.ncbi.nlm.nih.gov/pubmed/32317764&lt;/url&gt;&lt;/related-urls&gt;&lt;/urls&gt;&lt;isbn&gt;1546-1696 (Electronic)&amp;#xD;1087-0156 (Linking)&lt;/isbn&gt;&lt;custom2&gt;PMC7173776&lt;/custom2&gt;&lt;titles&gt;&lt;title&gt;Developing therapeutic monoclonal antibodies at pandemic pace&lt;/title&gt;&lt;secondary-title&gt;Nat Biotechnol&lt;/secondary-title&gt;&lt;/titles&gt;&lt;pages&gt;540-545&lt;/pages&gt;&lt;number&gt;5&lt;/number&gt;&lt;contributors&gt;&lt;authors&gt;&lt;author&gt;Kelley, B.&lt;/author&gt;&lt;/authors&gt;&lt;/contributors&gt;&lt;edition&gt;2020/04/23&lt;/edition&gt;&lt;added-date format="utc"&gt;1598378672&lt;/added-date&gt;&lt;ref-type name="Journal Article"&gt;17&lt;/ref-type&gt;&lt;auth-address&gt;Vir Biotechnology, San Francisco, CA, USA. bkelley@vir.bio.&lt;/auth-address&gt;&lt;rec-number&gt;206&lt;/rec-number&gt;&lt;last-updated-date format="utc"&gt;1600276869&lt;/last-updated-date&gt;&lt;accession-num&gt;32317764&lt;/accession-num&gt;&lt;electronic-resource-num&gt;10.1038/s41587-020-0512-5&lt;/electronic-resource-num&gt;&lt;volume&gt;38&lt;/volume&gt;&lt;/record&gt;&lt;/Cite&gt;&lt;/EndNote&gt;</w:instrText>
      </w:r>
      <w:r w:rsidR="002A179D">
        <w:fldChar w:fldCharType="separate"/>
      </w:r>
      <w:r w:rsidR="00AE5F1D">
        <w:rPr>
          <w:noProof/>
        </w:rPr>
        <w:t>(Kelley, 2020)</w:t>
      </w:r>
      <w:r w:rsidR="002A179D">
        <w:fldChar w:fldCharType="end"/>
      </w:r>
      <w:r w:rsidR="004F48CE">
        <w:t xml:space="preserve">, leading to capacity limitations for fed-batch processes. </w:t>
      </w:r>
      <w:r w:rsidR="000F3877">
        <w:t>These plants cannot quickly be expanded. S</w:t>
      </w:r>
      <w:r w:rsidR="004F48CE">
        <w:t>tainless-steel plants take 5 years or more to design and buil</w:t>
      </w:r>
      <w:r w:rsidR="000F3877">
        <w:t>d. S</w:t>
      </w:r>
      <w:r w:rsidR="004F48CE">
        <w:t>maller single</w:t>
      </w:r>
      <w:ins w:id="27" w:author="Shultz, Joseph" w:date="2020-10-11T20:19:00Z">
        <w:r w:rsidR="006B3C8D">
          <w:t>-</w:t>
        </w:r>
      </w:ins>
      <w:ins w:id="28" w:author="Coffman, Jon" w:date="2020-10-12T12:24:00Z">
        <w:r w:rsidR="000F09F6">
          <w:t>1</w:t>
        </w:r>
      </w:ins>
      <w:del w:id="29" w:author="Shultz, Joseph" w:date="2020-10-11T20:19:00Z">
        <w:r w:rsidR="004F48CE" w:rsidDel="006B3C8D">
          <w:delText xml:space="preserve"> </w:delText>
        </w:r>
      </w:del>
      <w:r w:rsidR="004F48CE">
        <w:t>use</w:t>
      </w:r>
      <w:ins w:id="30" w:author="Shultz, Joseph" w:date="2020-10-11T20:20:00Z">
        <w:r w:rsidR="006B3C8D">
          <w:t xml:space="preserve"> fed-batch cell culture</w:t>
        </w:r>
      </w:ins>
      <w:r w:rsidR="004F48CE">
        <w:t xml:space="preserve"> plants can be built in as little as </w:t>
      </w:r>
      <w:del w:id="31" w:author="Shultz, Joseph" w:date="2020-10-11T20:19:00Z">
        <w:r w:rsidR="004F48CE" w:rsidDel="006B3C8D">
          <w:delText xml:space="preserve">12 </w:delText>
        </w:r>
      </w:del>
      <w:ins w:id="32" w:author="Shultz, Joseph" w:date="2020-10-11T20:19:00Z">
        <w:r w:rsidR="006B3C8D">
          <w:t>12</w:t>
        </w:r>
        <w:del w:id="33" w:author="Coffman, Jon" w:date="2020-10-12T12:20:00Z">
          <w:r w:rsidR="006B3C8D" w:rsidDel="004F2219">
            <w:delText>0</w:delText>
          </w:r>
        </w:del>
        <w:r w:rsidR="006B3C8D">
          <w:t xml:space="preserve"> </w:t>
        </w:r>
      </w:ins>
      <w:r w:rsidR="004F48CE">
        <w:t>months</w:t>
      </w:r>
      <w:r w:rsidR="000F3877">
        <w:t>, but t</w:t>
      </w:r>
      <w:r w:rsidR="004F48CE">
        <w:t>hese smaller plants simply will not have the capacity</w:t>
      </w:r>
      <w:r w:rsidR="000F3877">
        <w:t xml:space="preserve"> or the cost structure</w:t>
      </w:r>
      <w:r w:rsidR="004F48CE">
        <w:t xml:space="preserve"> to make sufficient material to prevent and treat COVID 19 if they use conventional batch operations. Using the common framework for ICB described in this article would allow quickly built-single use facilities to produce as much as </w:t>
      </w:r>
      <w:del w:id="34" w:author="Coffman, Jon" w:date="2020-09-27T06:49:00Z">
        <w:r w:rsidR="004F48CE" w:rsidDel="00D26D1C">
          <w:delText xml:space="preserve">9 </w:delText>
        </w:r>
      </w:del>
      <w:ins w:id="35" w:author="Coffman, Jon" w:date="2020-09-27T06:49:00Z">
        <w:r w:rsidR="00D26D1C">
          <w:t xml:space="preserve">8 </w:t>
        </w:r>
      </w:ins>
      <w:r w:rsidR="004F48CE">
        <w:t xml:space="preserve">tons of material per year. </w:t>
      </w:r>
    </w:p>
    <w:p w14:paraId="2CC1B2F6" w14:textId="25D1C69D" w:rsidR="00EF63C4" w:rsidRDefault="00EF63C4">
      <w:pPr>
        <w:spacing w:line="480" w:lineRule="auto"/>
        <w:pPrChange w:id="36" w:author="Coffman, Jon" w:date="2020-09-26T17:02:00Z">
          <w:pPr/>
        </w:pPrChange>
      </w:pPr>
      <w:r>
        <w:t xml:space="preserve">We report in a </w:t>
      </w:r>
      <w:del w:id="37" w:author="Coffman, Jon" w:date="2020-09-27T06:49:00Z">
        <w:r w:rsidDel="00D26D1C">
          <w:delText xml:space="preserve">separate </w:delText>
        </w:r>
      </w:del>
      <w:ins w:id="38" w:author="Coffman, Jon" w:date="2020-09-27T06:49:00Z">
        <w:r w:rsidR="00D26D1C">
          <w:t xml:space="preserve">companion </w:t>
        </w:r>
      </w:ins>
      <w:r>
        <w:t>article</w:t>
      </w:r>
      <w:r w:rsidR="000F3877">
        <w:t xml:space="preserve"> </w:t>
      </w:r>
      <w:ins w:id="39" w:author="Coffman, Jon" w:date="2020-09-27T06:49:00Z">
        <w:r w:rsidR="00D26D1C">
          <w:t xml:space="preserve">in this issue </w:t>
        </w:r>
      </w:ins>
      <w:r w:rsidR="000F3877">
        <w:t>[Coffman 2020]</w:t>
      </w:r>
      <w:r>
        <w:t xml:space="preserve"> the design basis for the framework integrated and continuous bioprocess</w:t>
      </w:r>
      <w:ins w:id="40" w:author="Shultz, Joseph" w:date="2020-10-11T20:20:00Z">
        <w:r w:rsidR="006B3C8D">
          <w:t>,</w:t>
        </w:r>
      </w:ins>
      <w:r>
        <w:t xml:space="preserve"> which is sufficiently detailed to allow CMOs and bioprocessing vendors to design plants and equipment that would enable a global ecosystem high productivity manufacturing sufficient to supply </w:t>
      </w:r>
      <w:proofErr w:type="spellStart"/>
      <w:r>
        <w:t>mAbs</w:t>
      </w:r>
      <w:proofErr w:type="spellEnd"/>
      <w:r>
        <w:t xml:space="preserve"> for treating and preventing COVID19 and other diseases. This framework ICB is being used as the basis for the </w:t>
      </w:r>
      <w:r w:rsidR="000F3877">
        <w:t>“</w:t>
      </w:r>
      <w:r>
        <w:t>first generation</w:t>
      </w:r>
      <w:r w:rsidR="000F3877">
        <w:t>” of ICB</w:t>
      </w:r>
      <w:r>
        <w:t xml:space="preserve"> </w:t>
      </w:r>
      <w:r w:rsidR="000F3877">
        <w:t>manufacturing</w:t>
      </w:r>
      <w:r>
        <w:t xml:space="preserve"> for NIIMBL</w:t>
      </w:r>
      <w:ins w:id="41" w:author="Coffman, Jon" w:date="2020-09-27T06:50:00Z">
        <w:r w:rsidR="00D26D1C">
          <w:t>, a US government/academic/industrial bioprocessing consortium,</w:t>
        </w:r>
      </w:ins>
      <w:r w:rsidR="000F3877">
        <w:t xml:space="preserve"> </w:t>
      </w:r>
      <w:ins w:id="42" w:author="Coffman, Jon" w:date="2020-09-27T06:50:00Z">
        <w:r w:rsidR="00D26D1C">
          <w:t xml:space="preserve">also </w:t>
        </w:r>
      </w:ins>
      <w:r w:rsidR="000F3877">
        <w:t xml:space="preserve">co-published in this </w:t>
      </w:r>
      <w:del w:id="43" w:author="Coffman, Jon" w:date="2020-09-27T06:50:00Z">
        <w:r w:rsidR="000F3877" w:rsidDel="00D26D1C">
          <w:delText xml:space="preserve">volume </w:delText>
        </w:r>
      </w:del>
      <w:ins w:id="44" w:author="Coffman, Jon" w:date="2020-09-27T06:50:00Z">
        <w:r w:rsidR="00D26D1C">
          <w:t xml:space="preserve">issue </w:t>
        </w:r>
      </w:ins>
      <w:r w:rsidR="000F3877">
        <w:t>[Erikson et al 2020]</w:t>
      </w:r>
      <w:r>
        <w:t xml:space="preserve">. </w:t>
      </w:r>
    </w:p>
    <w:p w14:paraId="12E4C733" w14:textId="41747760" w:rsidR="60ADBA91" w:rsidRDefault="60ADBA91" w:rsidP="60ADBA91">
      <w:pPr>
        <w:pStyle w:val="Heading1"/>
      </w:pPr>
      <w:r>
        <w:t>The Common Framework for Integrated and Continuous Manufacturing</w:t>
      </w:r>
    </w:p>
    <w:p w14:paraId="7C9360E2" w14:textId="041216C2" w:rsidR="6E434CCD" w:rsidRDefault="384A6CAB">
      <w:pPr>
        <w:spacing w:line="480" w:lineRule="auto"/>
        <w:pPrChange w:id="45" w:author="Coffman, Jon" w:date="2020-09-26T17:02:00Z">
          <w:pPr/>
        </w:pPrChange>
      </w:pPr>
      <w:r>
        <w:lastRenderedPageBreak/>
        <w:t>The known ICB being implemented in clinical or commercial manufacturing are shown in Table 1</w:t>
      </w:r>
      <w:ins w:id="46" w:author="Coffman, Jon" w:date="2020-09-23T13:39:00Z">
        <w:r>
          <w:t xml:space="preserve"> </w:t>
        </w:r>
      </w:ins>
      <w:r w:rsidR="60ADBA91">
        <w:fldChar w:fldCharType="begin"/>
      </w:r>
      <w:r w:rsidR="00AE5F1D">
        <w:instrText xml:space="preserve"> ADDIN EN.CITE &lt;EndNote&gt;&lt;Cite&gt;&lt;Author&gt;Brower&lt;/Author&gt;&lt;Year&gt;2020&lt;/Year&gt;&lt;DisplayText&gt;(Brower et al., 2020)&lt;/DisplayText&gt;&lt;record&gt;&lt;contributors&gt;&lt;authors&gt;&lt;author&gt;&lt;style font="default" size="100%"&gt;Brower, Mark, (Merck MSD)&lt;/style&gt;&lt;/author&gt;&lt;author&gt;&lt;style font="default" size="100%"&gt;Charlebois, Timothy (Pfizer)&lt;/style&gt;&lt;/author&gt;&lt;author&gt;&lt;style font="default" size="100%"&gt;Connell-Crowley, Lisa (Just Therapeutics)&lt;/style&gt;&lt;/author&gt;&lt;author&gt;&lt;style font="default" size="100%"&gt;Erikson, John (GSK, NIIMBL)&lt;/style&gt;&lt;/author&gt;&lt;author&gt;&lt;style font="default" size="100%"&gt;Hart, Roger (Amgen)&lt;/style&gt;&lt;/author&gt;&lt;author&gt;&lt;style font="default" size="100%"&gt;Jagshies, Guenter (Cytiva, f.k.a GE Healthcare)&lt;/style&gt;&lt;/author&gt;&lt;author&gt;&lt;style font="default" size="100%"&gt;Paolella, David (GSK) &lt;/style&gt;&lt;/author&gt;&lt;author&gt;&lt;style face="bold" font="default" size="100%"&gt;Pollard, David (Sanofi)&lt;/style&gt;&lt;/author&gt;&lt;author&gt;&lt;style font="default" size="100%"&gt;Schaefer, Eugene (J&amp;amp;J)&lt;/style&gt;&lt;/author&gt;&lt;author&gt;&lt;style font="default" size="100%"&gt;Schultz, Joseph (Novartis)&lt;/style&gt;&lt;/author&gt;&lt;author&gt;&lt;style font="default" size="100%"&gt;Tugcu, Nihal (Sanofi)&lt;/style&gt;&lt;/author&gt;&lt;author&gt;&lt;style font="default" size="100%"&gt;Walther, Jason (Sanofi)&lt;/style&gt;&lt;/author&gt;&lt;/authors&gt;&lt;/contributors&gt;&lt;added-date format="utc"&gt;1600546796&lt;/added-date&gt;&lt;ref-type name="Personal Communication"&gt;26&lt;/ref-type&gt;&lt;dates&gt;&lt;year&gt;2020&lt;/year&gt;&lt;/dates&gt;&lt;rec-number&gt;261&lt;/rec-number&gt;&lt;last-updated-date format="utc"&gt;1600882678&lt;/last-updated-date&gt;&lt;/record&gt;&lt;/Cite&gt;&lt;/EndNote&gt;</w:instrText>
      </w:r>
      <w:r w:rsidR="60ADBA91">
        <w:fldChar w:fldCharType="separate"/>
      </w:r>
      <w:r w:rsidR="00AE5F1D">
        <w:rPr>
          <w:noProof/>
        </w:rPr>
        <w:t>(Brower et al., 2020)</w:t>
      </w:r>
      <w:r w:rsidR="60ADBA91">
        <w:fldChar w:fldCharType="end"/>
      </w:r>
      <w:r>
        <w:t xml:space="preserve">. These processes use a mixture of N-stage perfusion, and some form of multicolumn chromatography with linked processes.  Some processes are integrated end-to-end, from the bioreactor though to the final concentration step. Others pool the product in-process to define a lot.  Some processes run for 14 days, many run for 20-30 </w:t>
      </w:r>
      <w:proofErr w:type="spellStart"/>
      <w:r>
        <w:t>days</w:t>
      </w:r>
      <w:del w:id="47" w:author="Shultz, Joseph" w:date="2020-10-11T20:24:00Z">
        <w:r w:rsidDel="006B3C8D">
          <w:delText xml:space="preserve">. </w:delText>
        </w:r>
      </w:del>
      <w:ins w:id="48" w:author="Jon Coffman" w:date="2020-09-25T14:20:00Z">
        <w:del w:id="49" w:author="Shultz, Joseph" w:date="2020-10-11T20:24:00Z">
          <w:r w:rsidDel="006B3C8D">
            <w:delText xml:space="preserve">Some use single-column chromatography; </w:delText>
          </w:r>
        </w:del>
        <w:del w:id="50" w:author="Shultz, Joseph" w:date="2020-10-11T20:23:00Z">
          <w:r w:rsidDel="006B3C8D">
            <w:delText>most use</w:delText>
          </w:r>
        </w:del>
      </w:ins>
      <w:ins w:id="51" w:author="Shultz, Joseph" w:date="2020-10-11T20:23:00Z">
        <w:r w:rsidR="006B3C8D">
          <w:t>Many</w:t>
        </w:r>
        <w:proofErr w:type="spellEnd"/>
        <w:r w:rsidR="006B3C8D">
          <w:t xml:space="preserve"> envision</w:t>
        </w:r>
      </w:ins>
      <w:ins w:id="52" w:author="Jon Coffman" w:date="2020-09-25T14:20:00Z">
        <w:r>
          <w:t xml:space="preserve"> some form of multicolumn chromatography</w:t>
        </w:r>
      </w:ins>
      <w:ins w:id="53" w:author="Shultz, Joseph" w:date="2020-10-11T20:23:00Z">
        <w:r w:rsidR="006B3C8D">
          <w:t xml:space="preserve">, </w:t>
        </w:r>
      </w:ins>
      <w:ins w:id="54" w:author="Shultz, Joseph" w:date="2020-10-11T20:24:00Z">
        <w:r w:rsidR="006B3C8D">
          <w:t>yet those that have achieved production-scale GMP capability are based on single-column chromatography</w:t>
        </w:r>
      </w:ins>
      <w:ins w:id="55" w:author="Jon Coffman" w:date="2020-09-25T14:20:00Z">
        <w:r>
          <w:t xml:space="preserve">. </w:t>
        </w:r>
      </w:ins>
      <w:ins w:id="56" w:author="Jon Coffman" w:date="2020-09-25T14:21:00Z">
        <w:r>
          <w:t xml:space="preserve">While it may seem that a single set of equipment cannot enable these different permutations on ICB, a common framework </w:t>
        </w:r>
        <w:del w:id="57" w:author="Coffman, Jon" w:date="2020-09-27T06:51:00Z">
          <w:r w:rsidDel="00D26D1C">
            <w:delText>can</w:delText>
          </w:r>
        </w:del>
      </w:ins>
      <w:ins w:id="58" w:author="Coffman, Jon" w:date="2020-09-27T06:51:00Z">
        <w:r w:rsidR="00D26D1C">
          <w:t>has</w:t>
        </w:r>
      </w:ins>
      <w:ins w:id="59" w:author="Jon Coffman" w:date="2020-09-25T14:21:00Z">
        <w:r>
          <w:t xml:space="preserve"> be</w:t>
        </w:r>
      </w:ins>
      <w:ins w:id="60" w:author="Coffman, Jon" w:date="2020-09-27T06:51:00Z">
        <w:r w:rsidR="00D26D1C">
          <w:t>en</w:t>
        </w:r>
      </w:ins>
      <w:ins w:id="61" w:author="Jon Coffman" w:date="2020-09-25T14:21:00Z">
        <w:r>
          <w:t xml:space="preserve"> </w:t>
        </w:r>
      </w:ins>
      <w:ins w:id="62" w:author="Jon Coffman" w:date="2020-09-25T14:22:00Z">
        <w:r>
          <w:t xml:space="preserve">designed. </w:t>
        </w:r>
      </w:ins>
    </w:p>
    <w:p w14:paraId="100AE5BC" w14:textId="56D021DE" w:rsidR="00A1639A" w:rsidRDefault="60ADBA91">
      <w:pPr>
        <w:spacing w:line="480" w:lineRule="auto"/>
        <w:pPrChange w:id="63" w:author="Coffman, Jon" w:date="2020-09-26T17:02:00Z">
          <w:pPr/>
        </w:pPrChange>
      </w:pPr>
      <w:r>
        <w:t xml:space="preserve">The common ICB framework that fits these processes is shown in Figure </w:t>
      </w:r>
      <w:r w:rsidR="00DF1963">
        <w:t>1</w:t>
      </w:r>
      <w:r>
        <w:t xml:space="preserve">. </w:t>
      </w:r>
      <w:del w:id="64" w:author="Coffman, Jon" w:date="2020-09-26T16:58:00Z">
        <w:r w:rsidR="00402E2E" w:rsidDel="003F133C">
          <w:delText xml:space="preserve">A </w:delText>
        </w:r>
      </w:del>
      <w:ins w:id="65" w:author="Coffman, Jon" w:date="2020-09-26T16:58:00Z">
        <w:r w:rsidR="003F133C">
          <w:t xml:space="preserve">The </w:t>
        </w:r>
      </w:ins>
      <w:r w:rsidR="00402E2E">
        <w:t>common framework is possible because each ICB was derived from a common</w:t>
      </w:r>
      <w:r w:rsidR="00FD02D0">
        <w:t xml:space="preserve"> </w:t>
      </w:r>
      <w:r>
        <w:t>batch mAb platform processes</w:t>
      </w:r>
      <w:r w:rsidR="00105E2A">
        <w:t xml:space="preserve"> for monoclonal antibodies</w:t>
      </w:r>
      <w:r w:rsidR="002A179D">
        <w:t xml:space="preserve"> </w:t>
      </w:r>
      <w:r w:rsidR="002A179D">
        <w:fldChar w:fldCharType="begin"/>
      </w:r>
      <w:r w:rsidR="00AE5F1D">
        <w:instrText xml:space="preserve"> ADDIN EN.CITE &lt;EndNote&gt;&lt;Cite&gt;&lt;Author&gt;Kelley&lt;/Author&gt;&lt;Year&gt;2009&lt;/Year&gt;&lt;IDText&gt;Industrialization of mAb production technology: the bioprocessing industry at a crossroads&lt;/IDText&gt;&lt;DisplayText&gt;(Kelley, 2009)&lt;/DisplayText&gt;&lt;record&gt;&lt;dates&gt;&lt;pub-dates&gt;&lt;date&gt;Sep-Oct&lt;/date&gt;&lt;/pub-dates&gt;&lt;year&gt;2009&lt;/year&gt;&lt;/dates&gt;&lt;keywords&gt;&lt;keyword&gt;Animals&lt;/keyword&gt;&lt;keyword&gt;Antibodies, Monoclonal/*biosynthesis/economics/therapeutic use&lt;/keyword&gt;&lt;keyword&gt;Biological Products/*biosynthesis/economics&lt;/keyword&gt;&lt;keyword&gt;*Biotechnology/economics/instrumentation/methods&lt;/keyword&gt;&lt;keyword&gt;CHO Cells&lt;/keyword&gt;&lt;keyword&gt;Cell Culture Techniques&lt;/keyword&gt;&lt;keyword&gt;Cricetinae&lt;/keyword&gt;&lt;keyword&gt;Cricetulus&lt;/keyword&gt;&lt;keyword&gt;*Drug Industry/economics/instrumentation/methods&lt;/keyword&gt;&lt;keyword&gt;Equipment Design&lt;/keyword&gt;&lt;keyword&gt;Facility Design and Construction&lt;/keyword&gt;&lt;keyword&gt;Humans&lt;/keyword&gt;&lt;/keywords&gt;&lt;urls&gt;&lt;related-urls&gt;&lt;url&gt;https://www.ncbi.nlm.nih.gov/pubmed/20065641&lt;/url&gt;&lt;/related-urls&gt;&lt;/urls&gt;&lt;isbn&gt;1942-0870 (Electronic)&amp;#xD;1942-0862 (Linking)&lt;/isbn&gt;&lt;custom2&gt;PMC2759494&lt;/custom2&gt;&lt;titles&gt;&lt;title&gt;Industrialization of mAb production technology: the bioprocessing industry at a crossroads&lt;/title&gt;&lt;secondary-title&gt;MAbs&lt;/secondary-title&gt;&lt;/titles&gt;&lt;pages&gt;443-52&lt;/pages&gt;&lt;number&gt;5&lt;/number&gt;&lt;contributors&gt;&lt;authors&gt;&lt;author&gt;Kelley, B.&lt;/author&gt;&lt;/authors&gt;&lt;/contributors&gt;&lt;edition&gt;2010/01/13&lt;/edition&gt;&lt;added-date format="utc"&gt;1600276869&lt;/added-date&gt;&lt;ref-type name="Journal Article"&gt;17&lt;/ref-type&gt;&lt;auth-address&gt;Bioprocess Development, Genentech, South San Francisco, CA, USA. Kelley.brian@gene.com&lt;/auth-address&gt;&lt;rec-number&gt;258&lt;/rec-number&gt;&lt;last-updated-date format="utc"&gt;1600276875&lt;/last-updated-date&gt;&lt;accession-num&gt;20065641&lt;/accession-num&gt;&lt;electronic-resource-num&gt;10.4161/mabs.1.5.9448&lt;/electronic-resource-num&gt;&lt;volume&gt;1&lt;/volume&gt;&lt;/record&gt;&lt;/Cite&gt;&lt;/EndNote&gt;</w:instrText>
      </w:r>
      <w:r w:rsidR="002A179D">
        <w:fldChar w:fldCharType="separate"/>
      </w:r>
      <w:r w:rsidR="00AE5F1D">
        <w:rPr>
          <w:noProof/>
        </w:rPr>
        <w:t>(Kelley, 2009)</w:t>
      </w:r>
      <w:r w:rsidR="002A179D">
        <w:fldChar w:fldCharType="end"/>
      </w:r>
      <w:r w:rsidR="002A179D">
        <w:t>.</w:t>
      </w:r>
      <w:r>
        <w:t xml:space="preserve"> </w:t>
      </w:r>
    </w:p>
    <w:p w14:paraId="73FD9957" w14:textId="46B42215" w:rsidR="003E24EB" w:rsidRDefault="414BCE3C">
      <w:pPr>
        <w:spacing w:line="480" w:lineRule="auto"/>
        <w:pPrChange w:id="66" w:author="Coffman, Jon" w:date="2020-09-26T17:02:00Z">
          <w:pPr/>
        </w:pPrChange>
      </w:pPr>
      <w:r>
        <w:t xml:space="preserve">The bioreactor in the ICB framework is run continuously, harvesting the product through a filtration step. The bioreactor links to an integrated downstream that is based on batch chromatography processes. Instead of simulated moving bed chromatography, the framework uses </w:t>
      </w:r>
      <w:commentRangeStart w:id="67"/>
      <w:r>
        <w:t>dual column chromatography</w:t>
      </w:r>
      <w:commentRangeEnd w:id="67"/>
      <w:r w:rsidR="006B3C8D">
        <w:rPr>
          <w:rStyle w:val="CommentReference"/>
        </w:rPr>
        <w:commentReference w:id="67"/>
      </w:r>
      <w:ins w:id="68" w:author="Jon Coffman" w:date="2020-09-25T14:22:00Z">
        <w:r>
          <w:t xml:space="preserve">, which </w:t>
        </w:r>
        <w:commentRangeStart w:id="69"/>
        <w:r>
          <w:t xml:space="preserve">is </w:t>
        </w:r>
        <w:del w:id="70" w:author="Coffman, Jon" w:date="2020-09-27T06:52:00Z">
          <w:r w:rsidDel="00D26D1C">
            <w:delText>compatable</w:delText>
          </w:r>
        </w:del>
      </w:ins>
      <w:ins w:id="71" w:author="Coffman, Jon" w:date="2020-09-27T06:52:00Z">
        <w:r w:rsidR="00D26D1C">
          <w:t>compatible</w:t>
        </w:r>
      </w:ins>
      <w:ins w:id="72" w:author="Jon Coffman" w:date="2020-09-25T14:22:00Z">
        <w:r>
          <w:t xml:space="preserve"> with </w:t>
        </w:r>
      </w:ins>
      <w:commentRangeEnd w:id="69"/>
      <w:r w:rsidR="006B3C8D">
        <w:rPr>
          <w:rStyle w:val="CommentReference"/>
        </w:rPr>
        <w:commentReference w:id="69"/>
      </w:r>
      <w:ins w:id="73" w:author="Jon Coffman" w:date="2020-09-25T14:22:00Z">
        <w:r>
          <w:t>single column chromatography</w:t>
        </w:r>
      </w:ins>
      <w:r>
        <w:t xml:space="preserve">. In many cases, the chemistry (resins, buffer composition, and membrane composition) </w:t>
      </w:r>
      <w:del w:id="74" w:author="Shultz, Joseph" w:date="2020-10-11T20:27:00Z">
        <w:r w:rsidDel="00137C10">
          <w:delText xml:space="preserve">is </w:delText>
        </w:r>
      </w:del>
      <w:ins w:id="75" w:author="Shultz, Joseph" w:date="2020-10-11T20:27:00Z">
        <w:r w:rsidR="00137C10">
          <w:t xml:space="preserve">can be </w:t>
        </w:r>
      </w:ins>
      <w:r>
        <w:t xml:space="preserve">identical to the historical platform. Product pools are replaced with </w:t>
      </w:r>
      <w:ins w:id="76" w:author="Coffman, Jon" w:date="2020-09-27T06:52:00Z">
        <w:r w:rsidR="00D26D1C">
          <w:t xml:space="preserve">smaller </w:t>
        </w:r>
      </w:ins>
      <w:r>
        <w:t>surge tanks. The low pH virus inactivation step is flexible, allowing batch or continuous inactivation.</w:t>
      </w:r>
      <w:commentRangeStart w:id="77"/>
      <w:r>
        <w:t xml:space="preserve"> </w:t>
      </w:r>
      <w:commentRangeEnd w:id="77"/>
      <w:r w:rsidR="00137C10">
        <w:rPr>
          <w:rStyle w:val="CommentReference"/>
        </w:rPr>
        <w:commentReference w:id="77"/>
      </w:r>
      <w:r>
        <w:t xml:space="preserve">The common framework uses media and </w:t>
      </w:r>
      <w:del w:id="78" w:author="Jon Coffman" w:date="2020-09-25T16:54:00Z">
        <w:r w:rsidR="60ADBA91" w:rsidDel="414BCE3C">
          <w:delText>buffer</w:delText>
        </w:r>
      </w:del>
      <w:ins w:id="79" w:author="Jon Coffman" w:date="2020-09-25T16:54:00Z">
        <w:r>
          <w:t>solution</w:t>
        </w:r>
      </w:ins>
      <w:r>
        <w:t xml:space="preserve"> concentrates</w:t>
      </w:r>
      <w:ins w:id="80" w:author="Coffman, Jon" w:date="2020-09-27T06:52:00Z">
        <w:r w:rsidR="00D26D1C">
          <w:t>, more p</w:t>
        </w:r>
      </w:ins>
      <w:ins w:id="81" w:author="Coffman, Jon" w:date="2020-09-27T06:53:00Z">
        <w:r w:rsidR="00D26D1C">
          <w:t>referably,</w:t>
        </w:r>
      </w:ins>
      <w:ins w:id="82" w:author="Jon Coffman" w:date="2020-09-25T14:22:00Z">
        <w:r>
          <w:t xml:space="preserve"> or in-line conditioning</w:t>
        </w:r>
      </w:ins>
      <w:r>
        <w:t xml:space="preserve"> to enable </w:t>
      </w:r>
      <w:ins w:id="83" w:author="Coffman, Jon" w:date="2020-09-27T06:53:00Z">
        <w:r w:rsidR="00D26D1C">
          <w:t>large batch sizes</w:t>
        </w:r>
      </w:ins>
      <w:del w:id="84" w:author="Coffman, Jon" w:date="2020-09-27T06:53:00Z">
        <w:r w:rsidDel="00D26D1C">
          <w:delText>high productivity processes</w:delText>
        </w:r>
      </w:del>
      <w:r>
        <w:t xml:space="preserve">. In-line titration is also required for many linked unit operations. Process Analytical Technologies (PAT) are used, but in this common framework, </w:t>
      </w:r>
      <w:r>
        <w:lastRenderedPageBreak/>
        <w:t>they are not more complex than those used in batch processes. The common framework also supports fed-batch bioreactor processes with a filtration harvest step.</w:t>
      </w:r>
    </w:p>
    <w:p w14:paraId="34F1464E" w14:textId="0420A24B" w:rsidR="00177100" w:rsidRPr="005A1CD5" w:rsidRDefault="2C6537A7" w:rsidP="003C2C0D">
      <w:pPr>
        <w:pStyle w:val="Heading1"/>
        <w:rPr>
          <w:rFonts w:eastAsia="Times New Roman"/>
        </w:rPr>
      </w:pPr>
      <w:commentRangeStart w:id="85"/>
      <w:r w:rsidRPr="2C6537A7">
        <w:rPr>
          <w:rFonts w:eastAsia="Times New Roman"/>
        </w:rPr>
        <w:t xml:space="preserve">N-stage </w:t>
      </w:r>
      <w:commentRangeEnd w:id="85"/>
      <w:r w:rsidR="00EC3372">
        <w:rPr>
          <w:rStyle w:val="CommentReference"/>
          <w:rFonts w:asciiTheme="minorHAnsi" w:eastAsiaTheme="minorEastAsia" w:hAnsiTheme="minorHAnsi" w:cstheme="minorBidi"/>
          <w:smallCaps w:val="0"/>
          <w:color w:val="000000" w:themeColor="text1"/>
          <w:spacing w:val="0"/>
        </w:rPr>
        <w:commentReference w:id="85"/>
      </w:r>
      <w:r w:rsidRPr="2C6537A7">
        <w:rPr>
          <w:rFonts w:eastAsia="Times New Roman"/>
        </w:rPr>
        <w:t>Bioreactor</w:t>
      </w:r>
    </w:p>
    <w:p w14:paraId="00F12BF4" w14:textId="5B6F7506" w:rsidR="00655F8A" w:rsidRPr="00D26D1C" w:rsidRDefault="1DE46545">
      <w:pPr>
        <w:spacing w:line="480" w:lineRule="auto"/>
        <w:rPr>
          <w:rFonts w:eastAsia="Calibri"/>
          <w:rPrChange w:id="86" w:author="Coffman, Jon" w:date="2020-09-27T06:55:00Z">
            <w:rPr/>
          </w:rPrChange>
        </w:rPr>
        <w:pPrChange w:id="87" w:author="Coffman, Jon" w:date="2020-09-26T17:02:00Z">
          <w:pPr/>
        </w:pPrChange>
      </w:pPr>
      <w:r w:rsidRPr="1DE46545">
        <w:rPr>
          <w:rFonts w:eastAsia="Calibri"/>
        </w:rPr>
        <w:t>The framework us</w:t>
      </w:r>
      <w:r w:rsidR="00BD2953">
        <w:rPr>
          <w:rFonts w:eastAsia="Calibri"/>
        </w:rPr>
        <w:t>es</w:t>
      </w:r>
      <w:r w:rsidRPr="1DE46545">
        <w:rPr>
          <w:rFonts w:eastAsia="Calibri"/>
        </w:rPr>
        <w:t xml:space="preserve"> perfusion</w:t>
      </w:r>
      <w:r w:rsidR="00BD2953">
        <w:rPr>
          <w:rFonts w:eastAsia="Calibri"/>
        </w:rPr>
        <w:t xml:space="preserve"> bioreactors</w:t>
      </w:r>
      <w:r w:rsidRPr="1DE46545">
        <w:rPr>
          <w:rFonts w:eastAsia="Calibri"/>
        </w:rPr>
        <w:t xml:space="preserve"> to achieve high specific productivity in either a steady state or dynamic perfusion</w:t>
      </w:r>
      <w:ins w:id="88" w:author="Coffman, Jon" w:date="2020-09-22T17:06:00Z">
        <w:r w:rsidR="00450F11">
          <w:rPr>
            <w:rFonts w:eastAsia="Calibri"/>
          </w:rPr>
          <w:t xml:space="preserve"> </w:t>
        </w:r>
      </w:ins>
      <w:r w:rsidR="00450F11">
        <w:rPr>
          <w:rFonts w:eastAsia="Calibri"/>
        </w:rPr>
        <w:fldChar w:fldCharType="begin"/>
      </w:r>
      <w:r w:rsidR="00AE5F1D">
        <w:rPr>
          <w:rFonts w:eastAsia="Calibri"/>
        </w:rPr>
        <w:instrText xml:space="preserve"> ADDIN EN.CITE &lt;EndNote&gt;&lt;Cite&gt;&lt;Author&gt;Wolf&lt;/Author&gt;&lt;Year&gt;2020&lt;/Year&gt;&lt;IDText&gt;Perfuson Cell Culture Process for Biopharmaceuticals&lt;/IDText&gt;&lt;DisplayText&gt;(Wolf et al., 2020)&lt;/DisplayText&gt;&lt;record&gt;&lt;titles&gt;&lt;title&gt;Perfuson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format="utc"&gt;1599756885&lt;/added-date&gt;&lt;pub-location&gt;Cambridge&lt;/pub-location&gt;&lt;ref-type name="Book"&gt;6&lt;/ref-type&gt;&lt;dates&gt;&lt;year&gt;2020&lt;/year&gt;&lt;/dates&gt;&lt;rec-number&gt;256&lt;/rec-number&gt;&lt;publisher&gt;Cambridge University Press&lt;/publisher&gt;&lt;last-updated-date format="utc"&gt;1600602873&lt;/last-updated-date&gt;&lt;electronic-resource-num&gt;10.1017/9781108847209&lt;/electronic-resource-num&gt;&lt;/record&gt;&lt;/Cite&gt;&lt;/EndNote&gt;</w:instrText>
      </w:r>
      <w:r w:rsidR="00450F11">
        <w:rPr>
          <w:rFonts w:eastAsia="Calibri"/>
        </w:rPr>
        <w:fldChar w:fldCharType="separate"/>
      </w:r>
      <w:r w:rsidR="00AE5F1D">
        <w:rPr>
          <w:rFonts w:eastAsia="Calibri"/>
          <w:noProof/>
        </w:rPr>
        <w:t>(Wolf et al., 2020)</w:t>
      </w:r>
      <w:r w:rsidR="00450F11">
        <w:rPr>
          <w:rFonts w:eastAsia="Calibri"/>
        </w:rPr>
        <w:fldChar w:fldCharType="end"/>
      </w:r>
      <w:r w:rsidRPr="1DE46545">
        <w:rPr>
          <w:rFonts w:eastAsia="Calibri"/>
        </w:rPr>
        <w:t xml:space="preserve">.  The industry has many years of commercial perfusion manufacturing scale experience at large scale up to </w:t>
      </w:r>
      <w:r w:rsidR="001D0157">
        <w:rPr>
          <w:rFonts w:eastAsia="Calibri"/>
        </w:rPr>
        <w:t>4</w:t>
      </w:r>
      <w:r w:rsidRPr="1DE46545">
        <w:rPr>
          <w:rFonts w:eastAsia="Calibri"/>
        </w:rPr>
        <w:t>000 L</w:t>
      </w:r>
      <w:r w:rsidR="001D0157">
        <w:rPr>
          <w:rFonts w:eastAsia="Calibri"/>
        </w:rPr>
        <w:t xml:space="preserve"> </w:t>
      </w:r>
      <w:r w:rsidR="001D0157">
        <w:rPr>
          <w:rFonts w:eastAsia="Calibri"/>
        </w:rPr>
        <w:fldChar w:fldCharType="begin"/>
      </w:r>
      <w:r w:rsidR="00AE5F1D">
        <w:rPr>
          <w:rFonts w:eastAsia="Calibri"/>
        </w:rPr>
        <w:instrText xml:space="preserve"> ADDIN EN.CITE &lt;EndNote&gt;&lt;Cite&gt;&lt;Author&gt;Pollock&lt;/Author&gt;&lt;Year&gt;2013&lt;/Year&gt;&lt;IDText&gt;Fed‐batch and perfusion culture processes: economic, environmental, and operational feasibility under uncertainty&lt;/IDText&gt;&lt;DisplayText&gt;(Pollock et al., 2013b)&lt;/DisplayText&gt;&lt;record&gt;&lt;isbn&gt;0006-3592&lt;/isbn&gt;&lt;titles&gt;&lt;title&gt;Fed‐batch and perfusion culture processes: economic, environmental, and operational feasibility under uncertainty&lt;/title&gt;&lt;secondary-title&gt;Biotechnology and Bioengineering&lt;/secondary-title&gt;&lt;/titles&gt;&lt;pages&gt;206-219&lt;/pages&gt;&lt;number&gt;1&lt;/number&gt;&lt;contributors&gt;&lt;authors&gt;&lt;author&gt;Pollock, James&lt;/author&gt;&lt;author&gt;Ho, Sa V&lt;/author&gt;&lt;author&gt;Farid, Suzanne S&lt;/author&gt;&lt;/authors&gt;&lt;/contributors&gt;&lt;added-date format="utc"&gt;1599654611&lt;/added-date&gt;&lt;ref-type name="Journal Article"&gt;17&lt;/ref-type&gt;&lt;dates&gt;&lt;year&gt;2013&lt;/year&gt;&lt;/dates&gt;&lt;rec-number&gt;224&lt;/rec-number&gt;&lt;last-updated-date format="utc"&gt;1601219191&lt;/last-updated-date&gt;&lt;volume&gt;110&lt;/volume&gt;&lt;/record&gt;&lt;/Cite&gt;&lt;/EndNote&gt;</w:instrText>
      </w:r>
      <w:r w:rsidR="001D0157">
        <w:rPr>
          <w:rFonts w:eastAsia="Calibri"/>
        </w:rPr>
        <w:fldChar w:fldCharType="separate"/>
      </w:r>
      <w:r w:rsidR="00AE5F1D">
        <w:rPr>
          <w:rFonts w:eastAsia="Calibri"/>
          <w:noProof/>
        </w:rPr>
        <w:t>(Pollock et al., 2013b)</w:t>
      </w:r>
      <w:r w:rsidR="001D0157">
        <w:rPr>
          <w:rFonts w:eastAsia="Calibri"/>
        </w:rPr>
        <w:fldChar w:fldCharType="end"/>
      </w:r>
      <w:r w:rsidRPr="1DE46545">
        <w:rPr>
          <w:rFonts w:eastAsia="Calibri"/>
        </w:rPr>
        <w:t>.   Over 17 commercially launched biologics have used perfusion over the last 25 years using a range of cell retention devices including gravitational settlers, ATF and TFF</w:t>
      </w:r>
      <w:ins w:id="89" w:author="Coffman, Jon" w:date="2020-09-26T17:00:00Z">
        <w:r w:rsidR="003F133C">
          <w:rPr>
            <w:rFonts w:eastAsia="Calibri"/>
          </w:rPr>
          <w:t xml:space="preserve"> </w:t>
        </w:r>
      </w:ins>
      <w:r w:rsidR="003F133C">
        <w:rPr>
          <w:rFonts w:eastAsia="Calibri"/>
        </w:rPr>
        <w:fldChar w:fldCharType="begin"/>
      </w:r>
      <w:r w:rsidR="00AE5F1D">
        <w:rPr>
          <w:rFonts w:eastAsia="Calibri"/>
        </w:rPr>
        <w:instrText xml:space="preserve"> ADDIN EN.CITE &lt;EndNote&gt;&lt;Cite&gt;&lt;Author&gt;Clincke&lt;/Author&gt;&lt;Year&gt;2013&lt;/Year&gt;&lt;IDText&gt;Very high density of CHO cells in perfusion by ATF or TFF in WAVE bioreactor. Part I. Effect of the cell density on the process&lt;/IDText&gt;&lt;DisplayText&gt;(Clincke et al., 2013)&lt;/DisplayText&gt;&lt;record&gt;&lt;dates&gt;&lt;pub-dates&gt;&lt;date&gt;May-Jun&lt;/date&gt;&lt;/pub-dates&gt;&lt;year&gt;2013&lt;/year&gt;&lt;/dates&gt;&lt;keywords&gt;&lt;keyword&gt;Animals&lt;/keyword&gt;&lt;keyword&gt;*Bioreactors&lt;/keyword&gt;&lt;keyword&gt;CHO Cells&lt;/keyword&gt;&lt;keyword&gt;Cell Count&lt;/keyword&gt;&lt;keyword&gt;Cell Culture Techniques/*instrumentation/*methods&lt;/keyword&gt;&lt;keyword&gt;Cell Proliferation&lt;/keyword&gt;&lt;keyword&gt;Cell Size&lt;/keyword&gt;&lt;keyword&gt;Cricetinae&lt;/keyword&gt;&lt;keyword&gt;Cricetulus&lt;/keyword&gt;&lt;keyword&gt;Filtration&lt;/keyword&gt;&lt;keyword&gt;Oxygen/metabolism&lt;/keyword&gt;&lt;keyword&gt;Perfusion&lt;/keyword&gt;&lt;keyword&gt;Reproducibility of Results&lt;/keyword&gt;&lt;keyword&gt;Viscosity&lt;/keyword&gt;&lt;/keywords&gt;&lt;urls&gt;&lt;related-urls&gt;&lt;url&gt;https://www.ncbi.nlm.nih.gov/pubmed/23436789&lt;/url&gt;&lt;/related-urls&gt;&lt;/urls&gt;&lt;isbn&gt;1520-6033 (Electronic)&amp;#xD;1520-6033 (Linking)&lt;/isbn&gt;&lt;custom2&gt;PMC3752962&lt;/custom2&gt;&lt;titles&gt;&lt;title&gt;Very high density of CHO cells in perfusion by ATF or TFF in WAVE bioreactor. Part I. Effect of the cell density on the process&lt;/title&gt;&lt;secondary-title&gt;Biotechnol Prog&lt;/secondary-title&gt;&lt;/titles&gt;&lt;pages&gt;754-67&lt;/pages&gt;&lt;number&gt;3&lt;/number&gt;&lt;contributors&gt;&lt;authors&gt;&lt;author&gt;Clincke, M. F.&lt;/author&gt;&lt;author&gt;Molleryd, C.&lt;/author&gt;&lt;author&gt;Zhang, Y.&lt;/author&gt;&lt;author&gt;Lindskog, E.&lt;/author&gt;&lt;author&gt;Walsh, K.&lt;/author&gt;&lt;author&gt;Chotteau, V.&lt;/author&gt;&lt;/authors&gt;&lt;/contributors&gt;&lt;edition&gt;2013/02/26&lt;/edition&gt;&lt;added-date format="utc"&gt;1600808534&lt;/added-date&gt;&lt;ref-type name="Journal Article"&gt;17&lt;/ref-type&gt;&lt;auth-address&gt;School of Biotechnology, Cell Technology Group, KTH (Royal Institute of Technology), SE-106 91, Stockholm, Sweden.&lt;/auth-address&gt;&lt;rec-number&gt;323&lt;/rec-number&gt;&lt;last-updated-date format="utc"&gt;1600808541&lt;/last-updated-date&gt;&lt;accession-num&gt;23436789&lt;/accession-num&gt;&lt;electronic-resource-num&gt;10.1002/btpr.1704&lt;/electronic-resource-num&gt;&lt;volume&gt;29&lt;/volume&gt;&lt;/record&gt;&lt;/Cite&gt;&lt;/EndNote&gt;</w:instrText>
      </w:r>
      <w:r w:rsidR="003F133C">
        <w:rPr>
          <w:rFonts w:eastAsia="Calibri"/>
        </w:rPr>
        <w:fldChar w:fldCharType="separate"/>
      </w:r>
      <w:r w:rsidR="00AE5F1D">
        <w:rPr>
          <w:rFonts w:eastAsia="Calibri"/>
          <w:noProof/>
        </w:rPr>
        <w:t>(Clincke et al., 2013)</w:t>
      </w:r>
      <w:r w:rsidR="003F133C">
        <w:rPr>
          <w:rFonts w:eastAsia="Calibri"/>
        </w:rPr>
        <w:fldChar w:fldCharType="end"/>
      </w:r>
      <w:del w:id="90" w:author="Coffman, Jon" w:date="2020-09-26T16:58:00Z">
        <w:r w:rsidRPr="1DE46545" w:rsidDel="003F133C">
          <w:rPr>
            <w:rFonts w:eastAsia="Calibri"/>
          </w:rPr>
          <w:delText xml:space="preserve"> [lindskog]</w:delText>
        </w:r>
      </w:del>
      <w:r w:rsidRPr="1DE46545">
        <w:rPr>
          <w:rFonts w:eastAsia="Calibri"/>
        </w:rPr>
        <w:t xml:space="preserve">. The industry has seen cell specific productivities in the range of 20 to 90 </w:t>
      </w:r>
      <w:proofErr w:type="spellStart"/>
      <w:r w:rsidRPr="1DE46545">
        <w:rPr>
          <w:rFonts w:eastAsia="Calibri"/>
        </w:rPr>
        <w:t>pg</w:t>
      </w:r>
      <w:proofErr w:type="spellEnd"/>
      <w:r w:rsidRPr="1DE46545">
        <w:rPr>
          <w:rFonts w:eastAsia="Calibri"/>
        </w:rPr>
        <w:t xml:space="preserve">/cell/day range </w:t>
      </w:r>
      <w:r w:rsidR="00450F11">
        <w:rPr>
          <w:rFonts w:eastAsia="Calibri"/>
        </w:rPr>
        <w:fldChar w:fldCharType="begin">
          <w:fldData xml:space="preserve">PEVuZE5vdGU+PENpdGU+PEF1dGhvcj5BbGxkcmVhZDwvQXV0aG9yPjxZZWFyPjIwMTQ8L1llYXI+
PElEVGV4dD5MYXJnZSBzY2FsZSBzdXNwZW5zaW9uIGN1bHR1cmUgb2YgbWFtbWFsaWFuIGNlbGxz
PC9JRFRleHQ+PERpc3BsYXlUZXh0PihBbGxkcmVhZCBldCBhbC4sIDIwMTQ7IExpIGV0IGFsLiwg
MjAxMCk8L0Rpc3BsYXlUZXh0PjxyZWNvcmQ+PHRpdGxlcz48dGl0bGU+TGFyZ2Ugc2NhbGUgc3Vz
cGVuc2lvbiBjdWx0dXJlIG9mIG1hbW1hbGlhbiBjZWxsczwvdGl0bGU+PHNlY29uZGFyeS10aXRs
ZT5JbmR1c3RyaWFsIFNjYWxlIFN1c3BlbnNpb24gQ3VsdHVyZSBvZiBMaXZpbmcgQ2VsbHM8L3Nl
Y29uZGFyeS10aXRsZT48L3RpdGxlcz48cGFnZXM+NDEwLTQ2MjwvcGFnZXM+PGNvbnRyaWJ1dG9y
cz48YXV0aG9ycz48YXV0aG9yPkFsbGRyZWFkLCBSaWNoYXJkIE08L2F1dGhvcj48YXV0aG9yPkJp
cmNoLCBKb2huIFI8L2F1dGhvcj48YXV0aG9yPk1ldGNhbGZlLCBIaWxhcnkgSzwvYXV0aG9yPjxh
dXRob3I+RmFyaWQsIFN1emFubmU8L2F1dGhvcj48YXV0aG9yPlJhY2hlciwgQW5kcmV3IEo8L2F1
dGhvcj48YXV0aG9yPllvdW5nLCBSb2JlcnQgSjwvYXV0aG9yPjxhdXRob3I+S2hhbiwgTW9oc2Fu
PC9hdXRob3I+PC9hdXRob3JzPjwvY29udHJpYnV0b3JzPjxzZWN0aW9uPjEyPC9zZWN0aW9uPjxh
ZGRlZC1kYXRlIGZvcm1hdD0idXRjIj4xNTk5NjU0NjEyPC9hZGRlZC1kYXRlPjxyZWYtdHlwZSBu
YW1lPSJCb29rIFNlY3Rpb24iPjU8L3JlZi10eXBlPjxkYXRlcz48eWVhcj4yMDE0PC95ZWFyPjwv
ZGF0ZXM+PHJlYy1udW1iZXI+MjMzPC9yZWMtbnVtYmVyPjxsYXN0LXVwZGF0ZWQtZGF0ZSBmb3Jt
YXQ9InV0YyI+MTYwMTIxNzEzMzwvbGFzdC11cGRhdGVkLWRhdGU+PGNvbnRyaWJ1dG9ycz48c2Vj
b25kYXJ5LWF1dGhvcnM+PGF1dGhvcj5NZXllciwgSGFucy1QZXRlcjwvYXV0aG9yPjxhdXRob3I+
U2NobWlkaGFsdGVyLCBEaWVnbyBSLjwvYXV0aG9yPjwvc2Vjb25kYXJ5LWF1dGhvcnM+PC9jb250
cmlidXRvcnM+PGVsZWN0cm9uaWMtcmVzb3VyY2UtbnVtPjEwLjEwMDIvOTc4MzUyNzY4MzMyMS5j
aDEyPC9lbGVjdHJvbmljLXJlc291cmNlLW51bT48L3JlY29yZD48L0NpdGU+PENpdGU+PEF1dGhv
cj5MaTwvQXV0aG9yPjxZZWFyPjIwMTA8L1llYXI+PElEVGV4dD5DZWxsIGN1bHR1cmUgcHJvY2Vz
c2VzIGZvciBtb25vY2xvbmFsIGFudGlib2R5IHByb2R1Y3Rpb248L0lEVGV4dD48cmVjb3JkPjxk
YXRlcz48cHViLWRhdGVzPjxkYXRlPlNlcC1PY3Q8L2RhdGU+PC9wdWItZGF0ZXM+PHllYXI+MjAx
MDwveWVhcj48L2RhdGVzPjxrZXl3b3Jkcz48a2V5d29yZD5BbmltYWxzPC9rZXl3b3JkPjxrZXl3
b3JkPkFudGlib2RpZXMsIE1vbm9jbG9uYWwvKmJpb3N5bnRoZXNpcy9nZW5ldGljczwva2V5d29y
ZD48a2V5d29yZD5DSE8gQ2VsbHM8L2tleXdvcmQ+PGtleXdvcmQ+Q2VsbCBDdWx0dXJlIFRlY2hu
aXF1ZXMvKm1ldGhvZHMvdHJlbmRzPC9rZXl3b3JkPjxrZXl3b3JkPkNlbGwgTGluZSwgVHJhbnNm
b3JtZWQ8L2tleXdvcmQ+PGtleXdvcmQ+Q2VsbCBMaW5lLCBUdW1vcjwva2V5d29yZD48a2V5d29y
ZD5DcmljZXRpbmFlPC9rZXl3b3JkPjxrZXl3b3JkPkNyaWNldHVsdXM8L2tleXdvcmQ+PGtleXdv
cmQ+SHVtYW5zPC9rZXl3b3JkPjxrZXl3b3JkPlRlY2hub2xvZ3ksIFBoYXJtYWNldXRpY2FsLypt
ZXRob2RzL3RyZW5kczwva2V5d29yZD48L2tleXdvcmRzPjx1cmxzPjxyZWxhdGVkLXVybHM+PHVy
bD5odHRwczovL3d3dy5uY2JpLm5sbS5uaWguZ292L3B1Ym1lZC8yMDYyMjUxMDwvdXJsPjwvcmVs
YXRlZC11cmxzPjwvdXJscz48aXNibj4xOTQyLTA4NzAgKEVsZWN0cm9uaWMpJiN4RDsxOTQyLTA4
NjIgKExpbmtpbmcpPC9pc2JuPjxjdXN0b20yPlBNQzI5NTg1Njk8L2N1c3RvbTI+PHRpdGxlcz48
dGl0bGU+Q2VsbCBjdWx0dXJlIHByb2Nlc3NlcyBmb3IgbW9ub2Nsb25hbCBhbnRpYm9keSBwcm9k
dWN0aW9uPC90aXRsZT48c2Vjb25kYXJ5LXRpdGxlPk1BYnM8L3NlY29uZGFyeS10aXRsZT48L3Rp
dGxlcz48cGFnZXM+NDY2LTc5PC9wYWdlcz48bnVtYmVyPjU8L251bWJlcj48Y29udHJpYnV0b3Jz
PjxhdXRob3JzPjxhdXRob3I+TGksIEYuPC9hdXRob3I+PGF1dGhvcj5WaWpheWFzYW5rYXJhbiwg
Ti48L2F1dGhvcj48YXV0aG9yPlNoZW4sIEEuIFkuPC9hdXRob3I+PGF1dGhvcj5LaXNzLCBSLjwv
YXV0aG9yPjxhdXRob3I+QW1hbnVsbGFoLCBBLjwvYXV0aG9yPjwvYXV0aG9ycz48L2NvbnRyaWJ1
dG9ycz48ZWRpdGlvbj4yMDEwLzA3LzE0PC9lZGl0aW9uPjxhZGRlZC1kYXRlIGZvcm1hdD0idXRj
Ij4xNjAwODA3MTE5PC9hZGRlZC1kYXRlPjxyZWYtdHlwZSBuYW1lPSJKb3VybmFsIEFydGljbGUi
PjE3PC9yZWYtdHlwZT48YXV0aC1hZGRyZXNzPk9jZWFuc2lkZSBQaGFybWEgVGVjaG5pY2FsIERl
dmVsb3BtZW50LCBQaGFybWEgVGVjaG5pY2FsIERldmVsb3BtZW50IFVTIEJpb2xvZ2ljcywgR2Vu
ZW50ZWNoLCBPY2VhbnNpZGUsIENBLCBVU0EuPC9hdXRoLWFkZHJlc3M+PHJlYy1udW1iZXI+MzE4
PC9yZWMtbnVtYmVyPjxsYXN0LXVwZGF0ZWQtZGF0ZSBmb3JtYXQ9InV0YyI+MTYwMDgwNzEyNDwv
bGFzdC11cGRhdGVkLWRhdGU+PGFjY2Vzc2lvbi1udW0+MjA2MjI1MTA8L2FjY2Vzc2lvbi1udW0+
PGVsZWN0cm9uaWMtcmVzb3VyY2UtbnVtPjEwLjQxNjEvbWFicy4yLjUuMTI3MjA8L2VsZWN0cm9u
aWMtcmVzb3VyY2UtbnVtPjx2b2x1bWU+Mjwvdm9sdW1lPjwvcmVjb3JkPjwvQ2l0ZT48L0VuZE5v
dGU+
</w:fldData>
        </w:fldChar>
      </w:r>
      <w:r w:rsidR="00AE5F1D">
        <w:rPr>
          <w:rFonts w:eastAsia="Calibri"/>
        </w:rPr>
        <w:instrText xml:space="preserve"> ADDIN EN.CITE </w:instrText>
      </w:r>
      <w:r w:rsidR="00AE5F1D">
        <w:rPr>
          <w:rFonts w:eastAsia="Calibri"/>
        </w:rPr>
        <w:fldChar w:fldCharType="begin">
          <w:fldData xml:space="preserve">PEVuZE5vdGU+PENpdGU+PEF1dGhvcj5BbGxkcmVhZDwvQXV0aG9yPjxZZWFyPjIwMTQ8L1llYXI+
PElEVGV4dD5MYXJnZSBzY2FsZSBzdXNwZW5zaW9uIGN1bHR1cmUgb2YgbWFtbWFsaWFuIGNlbGxz
PC9JRFRleHQ+PERpc3BsYXlUZXh0PihBbGxkcmVhZCBldCBhbC4sIDIwMTQ7IExpIGV0IGFsLiwg
MjAxMCk8L0Rpc3BsYXlUZXh0PjxyZWNvcmQ+PHRpdGxlcz48dGl0bGU+TGFyZ2Ugc2NhbGUgc3Vz
cGVuc2lvbiBjdWx0dXJlIG9mIG1hbW1hbGlhbiBjZWxsczwvdGl0bGU+PHNlY29uZGFyeS10aXRs
ZT5JbmR1c3RyaWFsIFNjYWxlIFN1c3BlbnNpb24gQ3VsdHVyZSBvZiBMaXZpbmcgQ2VsbHM8L3Nl
Y29uZGFyeS10aXRsZT48L3RpdGxlcz48cGFnZXM+NDEwLTQ2MjwvcGFnZXM+PGNvbnRyaWJ1dG9y
cz48YXV0aG9ycz48YXV0aG9yPkFsbGRyZWFkLCBSaWNoYXJkIE08L2F1dGhvcj48YXV0aG9yPkJp
cmNoLCBKb2huIFI8L2F1dGhvcj48YXV0aG9yPk1ldGNhbGZlLCBIaWxhcnkgSzwvYXV0aG9yPjxh
dXRob3I+RmFyaWQsIFN1emFubmU8L2F1dGhvcj48YXV0aG9yPlJhY2hlciwgQW5kcmV3IEo8L2F1
dGhvcj48YXV0aG9yPllvdW5nLCBSb2JlcnQgSjwvYXV0aG9yPjxhdXRob3I+S2hhbiwgTW9oc2Fu
PC9hdXRob3I+PC9hdXRob3JzPjwvY29udHJpYnV0b3JzPjxzZWN0aW9uPjEyPC9zZWN0aW9uPjxh
ZGRlZC1kYXRlIGZvcm1hdD0idXRjIj4xNTk5NjU0NjEyPC9hZGRlZC1kYXRlPjxyZWYtdHlwZSBu
YW1lPSJCb29rIFNlY3Rpb24iPjU8L3JlZi10eXBlPjxkYXRlcz48eWVhcj4yMDE0PC95ZWFyPjwv
ZGF0ZXM+PHJlYy1udW1iZXI+MjMzPC9yZWMtbnVtYmVyPjxsYXN0LXVwZGF0ZWQtZGF0ZSBmb3Jt
YXQ9InV0YyI+MTYwMTIxNzEzMzwvbGFzdC11cGRhdGVkLWRhdGU+PGNvbnRyaWJ1dG9ycz48c2Vj
b25kYXJ5LWF1dGhvcnM+PGF1dGhvcj5NZXllciwgSGFucy1QZXRlcjwvYXV0aG9yPjxhdXRob3I+
U2NobWlkaGFsdGVyLCBEaWVnbyBSLjwvYXV0aG9yPjwvc2Vjb25kYXJ5LWF1dGhvcnM+PC9jb250
cmlidXRvcnM+PGVsZWN0cm9uaWMtcmVzb3VyY2UtbnVtPjEwLjEwMDIvOTc4MzUyNzY4MzMyMS5j
aDEyPC9lbGVjdHJvbmljLXJlc291cmNlLW51bT48L3JlY29yZD48L0NpdGU+PENpdGU+PEF1dGhv
cj5MaTwvQXV0aG9yPjxZZWFyPjIwMTA8L1llYXI+PElEVGV4dD5DZWxsIGN1bHR1cmUgcHJvY2Vz
c2VzIGZvciBtb25vY2xvbmFsIGFudGlib2R5IHByb2R1Y3Rpb248L0lEVGV4dD48cmVjb3JkPjxk
YXRlcz48cHViLWRhdGVzPjxkYXRlPlNlcC1PY3Q8L2RhdGU+PC9wdWItZGF0ZXM+PHllYXI+MjAx
MDwveWVhcj48L2RhdGVzPjxrZXl3b3Jkcz48a2V5d29yZD5BbmltYWxzPC9rZXl3b3JkPjxrZXl3
b3JkPkFudGlib2RpZXMsIE1vbm9jbG9uYWwvKmJpb3N5bnRoZXNpcy9nZW5ldGljczwva2V5d29y
ZD48a2V5d29yZD5DSE8gQ2VsbHM8L2tleXdvcmQ+PGtleXdvcmQ+Q2VsbCBDdWx0dXJlIFRlY2hu
aXF1ZXMvKm1ldGhvZHMvdHJlbmRzPC9rZXl3b3JkPjxrZXl3b3JkPkNlbGwgTGluZSwgVHJhbnNm
b3JtZWQ8L2tleXdvcmQ+PGtleXdvcmQ+Q2VsbCBMaW5lLCBUdW1vcjwva2V5d29yZD48a2V5d29y
ZD5DcmljZXRpbmFlPC9rZXl3b3JkPjxrZXl3b3JkPkNyaWNldHVsdXM8L2tleXdvcmQ+PGtleXdv
cmQ+SHVtYW5zPC9rZXl3b3JkPjxrZXl3b3JkPlRlY2hub2xvZ3ksIFBoYXJtYWNldXRpY2FsLypt
ZXRob2RzL3RyZW5kczwva2V5d29yZD48L2tleXdvcmRzPjx1cmxzPjxyZWxhdGVkLXVybHM+PHVy
bD5odHRwczovL3d3dy5uY2JpLm5sbS5uaWguZ292L3B1Ym1lZC8yMDYyMjUxMDwvdXJsPjwvcmVs
YXRlZC11cmxzPjwvdXJscz48aXNibj4xOTQyLTA4NzAgKEVsZWN0cm9uaWMpJiN4RDsxOTQyLTA4
NjIgKExpbmtpbmcpPC9pc2JuPjxjdXN0b20yPlBNQzI5NTg1Njk8L2N1c3RvbTI+PHRpdGxlcz48
dGl0bGU+Q2VsbCBjdWx0dXJlIHByb2Nlc3NlcyBmb3IgbW9ub2Nsb25hbCBhbnRpYm9keSBwcm9k
dWN0aW9uPC90aXRsZT48c2Vjb25kYXJ5LXRpdGxlPk1BYnM8L3NlY29uZGFyeS10aXRsZT48L3Rp
dGxlcz48cGFnZXM+NDY2LTc5PC9wYWdlcz48bnVtYmVyPjU8L251bWJlcj48Y29udHJpYnV0b3Jz
PjxhdXRob3JzPjxhdXRob3I+TGksIEYuPC9hdXRob3I+PGF1dGhvcj5WaWpheWFzYW5rYXJhbiwg
Ti48L2F1dGhvcj48YXV0aG9yPlNoZW4sIEEuIFkuPC9hdXRob3I+PGF1dGhvcj5LaXNzLCBSLjwv
YXV0aG9yPjxhdXRob3I+QW1hbnVsbGFoLCBBLjwvYXV0aG9yPjwvYXV0aG9ycz48L2NvbnRyaWJ1
dG9ycz48ZWRpdGlvbj4yMDEwLzA3LzE0PC9lZGl0aW9uPjxhZGRlZC1kYXRlIGZvcm1hdD0idXRj
Ij4xNjAwODA3MTE5PC9hZGRlZC1kYXRlPjxyZWYtdHlwZSBuYW1lPSJKb3VybmFsIEFydGljbGUi
PjE3PC9yZWYtdHlwZT48YXV0aC1hZGRyZXNzPk9jZWFuc2lkZSBQaGFybWEgVGVjaG5pY2FsIERl
dmVsb3BtZW50LCBQaGFybWEgVGVjaG5pY2FsIERldmVsb3BtZW50IFVTIEJpb2xvZ2ljcywgR2Vu
ZW50ZWNoLCBPY2VhbnNpZGUsIENBLCBVU0EuPC9hdXRoLWFkZHJlc3M+PHJlYy1udW1iZXI+MzE4
PC9yZWMtbnVtYmVyPjxsYXN0LXVwZGF0ZWQtZGF0ZSBmb3JtYXQ9InV0YyI+MTYwMDgwNzEyNDwv
bGFzdC11cGRhdGVkLWRhdGU+PGFjY2Vzc2lvbi1udW0+MjA2MjI1MTA8L2FjY2Vzc2lvbi1udW0+
PGVsZWN0cm9uaWMtcmVzb3VyY2UtbnVtPjEwLjQxNjEvbWFicy4yLjUuMTI3MjA8L2VsZWN0cm9u
aWMtcmVzb3VyY2UtbnVtPjx2b2x1bWU+Mjwvdm9sdW1lPjwvcmVjb3JkPjwvQ2l0ZT48L0VuZE5v
dGU+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450F11">
        <w:rPr>
          <w:rFonts w:eastAsia="Calibri"/>
        </w:rPr>
      </w:r>
      <w:r w:rsidR="00450F11">
        <w:rPr>
          <w:rFonts w:eastAsia="Calibri"/>
        </w:rPr>
        <w:fldChar w:fldCharType="separate"/>
      </w:r>
      <w:r w:rsidR="00AE5F1D">
        <w:rPr>
          <w:rFonts w:eastAsia="Calibri"/>
          <w:noProof/>
        </w:rPr>
        <w:t>(Alldread et al., 2014; Li et al., 2010)</w:t>
      </w:r>
      <w:r w:rsidR="00450F11">
        <w:rPr>
          <w:rFonts w:eastAsia="Calibri"/>
        </w:rPr>
        <w:fldChar w:fldCharType="end"/>
      </w:r>
      <w:del w:id="91" w:author="Coffman, Jon" w:date="2020-09-22T17:11:00Z">
        <w:r w:rsidRPr="1DE46545" w:rsidDel="0012127A">
          <w:rPr>
            <w:rFonts w:eastAsia="Calibri"/>
          </w:rPr>
          <w:delText>[Allread][Vijasankaen]</w:delText>
        </w:r>
      </w:del>
      <w:r w:rsidRPr="1DE46545">
        <w:rPr>
          <w:rFonts w:eastAsia="Calibri"/>
        </w:rPr>
        <w:t xml:space="preserve"> with cell densities in the 30-70 Million cells/</w:t>
      </w:r>
      <w:proofErr w:type="spellStart"/>
      <w:r w:rsidRPr="1DE46545">
        <w:rPr>
          <w:rFonts w:eastAsia="Calibri"/>
        </w:rPr>
        <w:t>mL.</w:t>
      </w:r>
      <w:proofErr w:type="spellEnd"/>
      <w:r w:rsidRPr="1DE46545">
        <w:rPr>
          <w:rFonts w:eastAsia="Calibri"/>
        </w:rPr>
        <w:t xml:space="preserve"> Typically </w:t>
      </w:r>
      <w:del w:id="92" w:author="Coffman, Jon" w:date="2020-09-27T06:55:00Z">
        <w:r w:rsidRPr="1DE46545" w:rsidDel="00D26D1C">
          <w:rPr>
            <w:rFonts w:eastAsia="Calibri"/>
          </w:rPr>
          <w:delText>steady state</w:delText>
        </w:r>
      </w:del>
      <w:ins w:id="93" w:author="Coffman, Jon" w:date="2020-09-27T06:55:00Z">
        <w:r w:rsidR="00D26D1C">
          <w:rPr>
            <w:rFonts w:eastAsia="Calibri"/>
          </w:rPr>
          <w:t>constant cell-density</w:t>
        </w:r>
      </w:ins>
      <w:r w:rsidRPr="1DE46545">
        <w:rPr>
          <w:rFonts w:eastAsia="Calibri"/>
        </w:rPr>
        <w:t xml:space="preserve"> perfusions has been  achieved at 2- -4 g/L day at 70 </w:t>
      </w:r>
      <w:r w:rsidR="000F68A0">
        <w:rPr>
          <w:rFonts w:eastAsia="Calibri"/>
        </w:rPr>
        <w:t xml:space="preserve">M </w:t>
      </w:r>
      <w:r w:rsidRPr="1DE46545">
        <w:rPr>
          <w:rFonts w:eastAsia="Calibri"/>
        </w:rPr>
        <w:t xml:space="preserve">cells/mL for up to 60-80 days </w:t>
      </w:r>
      <w:r w:rsidR="00127293">
        <w:rPr>
          <w:rFonts w:eastAsia="Calibri"/>
        </w:rPr>
        <w:fldChar w:fldCharType="begin">
          <w:fldData xml:space="preserve">PEVuZE5vdGU+PENpdGU+PEF1dGhvcj5Ccm93ZXI8L0F1dGhvcj48WWVhcj4yMDE1PC9ZZWFyPjxJ
RFRleHQ+TW9ub2Nsb25hbCBhbnRpYm9keSBjb250aW51b3VzIHByb2Nlc3NpbmcgZW5hYmxlZCBi
eSBzaW5nbGUgdXNlPC9JRFRleHQ+PERpc3BsYXlUZXh0PihCcm93ZXIgZXQgYWwuLCAyMDE1OyBX
YXJpa29vIGV0IGFsLiwgMjAxMik8L0Rpc3BsYXlUZXh0PjxyZWNvcmQ+PHRpdGxlcz48dGl0bGU+
TW9ub2Nsb25hbCBhbnRpYm9keSBjb250aW51b3VzIHByb2Nlc3NpbmcgZW5hYmxlZCBieSBzaW5n
bGUgdXNlPC90aXRsZT48c2Vjb25kYXJ5LXRpdGxlPkNvbnRpbnVvdXMgUHJvY2Vzc2luZyBpbiBQ
aGFybWFjZXV0aWNhbCBNYW51ZmFjdHVyaW5nPC9zZWNvbmRhcnktdGl0bGU+PC90aXRsZXM+PHBh
Z2VzPjI1NS0yOTY8L3BhZ2VzPjxjb250cmlidXRvcnM+PGF1dGhvcnM+PGF1dGhvcj5Ccm93ZXIs
IE0uPC9hdXRob3I+PGF1dGhvcj5Ib3UsIFkuPC9hdXRob3I+PGF1dGhvcj5Qb2xsYXJkLCBELjwv
YXV0aG9yPjwvYXV0aG9ycz48L2NvbnRyaWJ1dG9ycz48c2VjdGlvbj4xMTwvc2VjdGlvbj48YWRk
ZWQtZGF0ZSBmb3JtYXQ9InV0YyI+MTYwMTIxNDUwNTwvYWRkZWQtZGF0ZT48cmVmLXR5cGUgbmFt
ZT0iQm9vayBTZWN0aW9uIj41PC9yZWYtdHlwZT48ZGF0ZXM+PHllYXI+MjAxNTwveWVhcj48L2Rh
dGVzPjxyZWMtbnVtYmVyPjM1MjwvcmVjLW51bWJlcj48bGFzdC11cGRhdGVkLWRhdGUgZm9ybWF0
PSJ1dGMiPjE2MDEyMTQ1MDU8L2xhc3QtdXBkYXRlZC1kYXRlPjxjb250cmlidXRvcnM+PHNlY29u
ZGFyeS1hdXRob3JzPjxhdXRob3I+U3VicmFtYW5pYW4sIEcuPC9hdXRob3I+PC9zZWNvbmRhcnkt
YXV0aG9ycz48L2NvbnRyaWJ1dG9ycz48L3JlY29yZD48L0NpdGU+PENpdGU+PEF1dGhvcj5XYXJp
a29vPC9BdXRob3I+PFllYXI+MjAxMjwvWWVhcj48SURUZXh0PkludGVncmF0ZWQgY29udGludW91
cyBwcm9kdWN0aW9uIG9mIHJlY29tYmluYW50IHRoZXJhcGV1dGljIHByb3RlaW5zPC9JRFRleHQ+
PHJlY29yZD48a2V5d29yZHM+PGtleXdvcmQ+Q29udGludW91cyBiaW9wcm9jZXNzaW5nPC9rZXl3
b3JkPjxrZXl3b3JkPkNvbnRpbnVvdXMgY2FwdHVyZTwva2V5d29yZD48a2V5d29yZD5QZXJmdXNp
b24gY2VsbCBjdWx0dXJlPC9rZXl3b3JkPjxrZXl3b3JkPlBlcmlvZGljIGNvdW50ZXItY3VycmVu
dCBjaHJvbWF0b2dyYXBoeTwva2V5d29yZD48a2V5d29yZD5CaW9tYW51ZmFjdHVyaW5nPC9rZXl3
b3JkPjxrZXl3b3JkPkJpb3Byb2Nlc3Npbmc8L2tleXdvcmQ+PGtleXdvcmQ+QmlvdGVjaG5vbG9n
eSBjb21wYW5pZXM8L2tleXdvcmQ+PGtleXdvcmQ+Q29udGludW91cyBwcm9jZXNzaW5nPC9rZXl3
b3JkPjxrZXl3b3JkPkNvbnRpbnVvdXMgcHJvZHVjdGlvbjwva2V5d29yZD48a2V5d29yZD5Db3Vu
dGVyY3VycmVudCBjaHJvbWF0b2dyYXBoeTwva2V5d29yZD48a2V5d29yZD5GZWQtYmF0Y2ggcHJv
Y2Vzczwva2V5d29yZD48a2V5d29yZD5IdW1hbiBlbnp5bWVzPC9rZXl3b3JkPjxrZXl3b3JkPklu
bm92YXRpdmUgc29sdXRpb25zPC9rZXl3b3JkPjxrZXl3b3JkPk1hcmtldCBkZW1hbmQ8L2tleXdv
cmQ+PGtleXdvcmQ+UGVyZnVzaW9uIGJpb3JlYWN0b3I8L2tleXdvcmQ+PGtleXdvcmQ+UHJvZHVj
dCBxdWFsaXR5PC9rZXl3b3JkPjxrZXl3b3JkPlByb3RlaW4gdGhlcmFwZXV0aWNzPC9rZXl3b3Jk
PjxrZXl3b3JkPlF1YXNpLXN0ZWFkeSBzdGF0ZTwva2V5d29yZD48a2V5d29yZD5UaGVyYXBldXRp
YyBwcm90ZWluPC9rZXl3b3JkPjxrZXl3b3JkPlRpbWUtYmFzZWQgcGVyZm9ybWFuY2U8L2tleXdv
cmQ+PGtleXdvcmQ+VW5pdmVyc2FsIHBsYXRmb3JtPC9rZXl3b3JkPjxrZXl3b3JkPlZvbHVtZXRy
aWMgcHJvZHVjdGl2aXR5PC9rZXl3b3JkPjxrZXl3b3JkPkJhdGNoIGRhdGEgcHJvY2Vzc2luZzwv
a2V5d29yZD48a2V5d29yZD5DZWxsIGN1bHR1cmU8L2tleXdvcmQ+PGtleXdvcmQ+Q29sdW1uIGNo
cm9tYXRvZ3JhcGh5PC9rZXl3b3JkPjxrZXl3b3JkPk1hbnVmYWN0dXJlPC9rZXl3b3JkPjxrZXl3
b3JkPk1vbm9jbG9uYWwgYW50aWJvZGllczwva2V5d29yZD48a2V5d29yZD5SZWNvbWJpbmFudCBw
cm90ZWluczwva2V5d29yZD48a2V5d29yZD5tb25vY2xvbmFsIGFudGlib2R5PC9rZXl3b3JkPjxr
ZXl3b3JkPnJlY29tYmluYW50IHByb3RlaW48L2tleXdvcmQ+PGtleXdvcmQ+YW5hbHl0aWMgbWV0
aG9kPC9rZXl3b3JkPjxrZXl3b3JkPmFydGljbGU8L2tleXdvcmQ+PGtleXdvcmQ+YmlvcmVhY3Rv
cjwva2V5d29yZD48a2V5d29yZD5iaW90ZWNobm9sb2d5PC9rZXl3b3JkPjxrZXl3b3JkPkNITyBj
ZWxsPC9rZXl3b3JkPjxrZXl3b3JkPmRydWcgbWFudWZhY3R1cmU8L2tleXdvcmQ+PGtleXdvcmQ+
ZW56eW1lIGFzc2F5PC9rZXl3b3JkPjxrZXl3b3JkPmVuenltZSBsaW5rZWQgaW1tdW5vc29yYmVu
dCBhc3NheTwva2V5d29yZD48a2V5d29yZD5mZWQgYmF0Y2ggcmVhY3Rvcjwva2V5d29yZD48a2V5
d29yZD5oaWdoIHBlcmZvcm1hbmNlIGxpcXVpZCBjaHJvbWF0b2dyYXBoeTwva2V5d29yZD48a2V5
d29yZD5pbnRlZ3JhdGVkIGNvbnRpbnVvdXMgcHJvY2Vzc2luZzwva2V5d29yZD48a2V5d29yZD5t
ZXRob2RvbG9neTwva2V5d29yZD48a2V5d29yZD5wcm9jZXNzIHRlY2hub2xvZ3k8L2tleXdvcmQ+
PGtleXdvcmQ+QW5pbWFsczwva2V5d29yZD48a2V5d29yZD5BbnRpYm9kaWVzLCBNb25vY2xvbmFs
PC9rZXl3b3JkPjxrZXl3b3JkPkJpb3JlYWN0b3JzPC9rZXl3b3JkPjxrZXl3b3JkPkNlbGwgQ291
bnQ8L2tleXdvcmQ+PGtleXdvcmQ+Q2VsbCBDdWx0dXJlIFRlY2huaXF1ZXM8L2tleXdvcmQ+PGtl
eXdvcmQ+Q0hPIENlbGxzPC9rZXl3b3JkPjxrZXl3b3JkPkNvdW50ZXJjdXJyZW50IERpc3RyaWJ1
dGlvbjwva2V5d29yZD48a2V5d29yZD5DcmljZXRpbmFlPC9rZXl3b3JkPjxrZXl3b3JkPkNyaWNl
dHVsdXM8L2tleXdvcmQ+PGtleXdvcmQ+RW56eW1lczwva2V5d29yZD48a2V5d29yZD5IdW1hbnM8
L2tleXdvcmQ+PGtleXdvcmQ+TW9kZWxzLCBCaW9sb2dpY2FsPC9rZXl3b3JkPjxrZXl3b3JkPlBl
cmZ1c2lvbjwva2V5d29yZD48L2tleXdvcmRzPjx1cmxzPjxyZWxhdGVkLXVybHM+PHVybD5odHRw
czovL29ubGluZWxpYnJhcnkud2lsZXkuY29tL2RvaS9mdWxsLzEwLjEwMDIvYml0LjI0NTg0PC91
cmw+PC9yZWxhdGVkLXVybHM+PC91cmxzPjx3b3JrLXR5cGU+QXJ0aWNsZTwvd29yay10eXBlPjx0
aXRsZXM+PHRpdGxlPkludGVncmF0ZWQgY29udGludW91cyBwcm9kdWN0aW9uIG9mIHJlY29tYmlu
YW50IHRoZXJhcGV1dGljIHByb3RlaW5zPC90aXRsZT48c2Vjb25kYXJ5LXRpdGxlPkJpb3RlY2hu
b2xvZ3kgYW5kIEJpb2VuZ2luZWVyaW5nPC9zZWNvbmRhcnktdGl0bGU+PC90aXRsZXM+PHBhZ2Vz
PjMwMTgtMzAyOTwvcGFnZXM+PG51bWJlcj4xMjwvbnVtYmVyPjxjb250cmlidXRvcnM+PGF1dGhv
cnM+PGF1dGhvcj5XYXJpa29vLCBWLjwvYXV0aG9yPjxhdXRob3I+R29kYXdhdCwgUi48L2F1dGhv
cj48YXV0aG9yPkJyb3dlciwgSy48L2F1dGhvcj48YXV0aG9yPkphaW4sIFMuPC9hdXRob3I+PGF1
dGhvcj5DdW1taW5ncywgRC48L2F1dGhvcj48YXV0aG9yPlNpbW9ucywgRS48L2F1dGhvcj48YXV0
aG9yPkpvaG5zb24sIFQuPC9hdXRob3I+PGF1dGhvcj5XYWx0aGVyLCBKLjwvYXV0aG9yPjxhdXRo
b3I+WXUsIE0uPC9hdXRob3I+PGF1dGhvcj5XcmlnaHQsIEIuPC9hdXRob3I+PGF1dGhvcj5NY0xh
cnR5LCBKLjwvYXV0aG9yPjxhdXRob3I+S2FyZXksIEsuIFAuPC9hdXRob3I+PGF1dGhvcj5Id2Fu
ZywgQy48L2F1dGhvcj48YXV0aG9yPlpob3UsIFcuPC9hdXRob3I+PGF1dGhvcj5SaXNrZSwgRi48
L2F1dGhvcj48YXV0aG9yPktvbnN0YW50aW5vdiwgSy48L2F1dGhvcj48L2F1dGhvcnM+PC9jb250
cmlidXRvcnM+PGFkZGVkLWRhdGUgZm9ybWF0PSJ1dGMiPjE1ODY4MDQ1MTA8L2FkZGVkLWRhdGU+
PHJlZi10eXBlIG5hbWU9IkpvdXJuYWwgQXJ0aWNsZSI+MTc8L3JlZi10eXBlPjxkYXRlcz48eWVh
cj4yMDEyPC95ZWFyPjwvZGF0ZXM+PHJlYy1udW1iZXI+MTU2PC9yZWMtbnVtYmVyPjxsYXN0LXVw
ZGF0ZWQtZGF0ZSBmb3JtYXQ9InV0YyI+MTU5OTc0OTE5ODwvbGFzdC11cGRhdGVkLWRhdGU+PGVs
ZWN0cm9uaWMtcmVzb3VyY2UtbnVtPjEwLjEwMDIvYml0LjI0NTg0PC9lbGVjdHJvbmljLXJlc291
cmNlLW51bT48dm9sdW1lPjEwOTwvdm9sdW1lPjxyZW1vdGUtZGF0YWJhc2UtbmFtZT5TY29wdXM8
L3JlbW90ZS1kYXRhYmFzZS1uYW1lPjwvcmVjb3JkPjwvQ2l0ZT48L0VuZE5vdGU+AG==
</w:fldData>
        </w:fldChar>
      </w:r>
      <w:r w:rsidR="00AE5F1D">
        <w:rPr>
          <w:rFonts w:eastAsia="Calibri"/>
        </w:rPr>
        <w:instrText xml:space="preserve"> ADDIN EN.CITE </w:instrText>
      </w:r>
      <w:r w:rsidR="00AE5F1D">
        <w:rPr>
          <w:rFonts w:eastAsia="Calibri"/>
        </w:rPr>
        <w:fldChar w:fldCharType="begin">
          <w:fldData xml:space="preserve">PEVuZE5vdGU+PENpdGU+PEF1dGhvcj5Ccm93ZXI8L0F1dGhvcj48WWVhcj4yMDE1PC9ZZWFyPjxJ
RFRleHQ+TW9ub2Nsb25hbCBhbnRpYm9keSBjb250aW51b3VzIHByb2Nlc3NpbmcgZW5hYmxlZCBi
eSBzaW5nbGUgdXNlPC9JRFRleHQ+PERpc3BsYXlUZXh0PihCcm93ZXIgZXQgYWwuLCAyMDE1OyBX
YXJpa29vIGV0IGFsLiwgMjAxMik8L0Rpc3BsYXlUZXh0PjxyZWNvcmQ+PHRpdGxlcz48dGl0bGU+
TW9ub2Nsb25hbCBhbnRpYm9keSBjb250aW51b3VzIHByb2Nlc3NpbmcgZW5hYmxlZCBieSBzaW5n
bGUgdXNlPC90aXRsZT48c2Vjb25kYXJ5LXRpdGxlPkNvbnRpbnVvdXMgUHJvY2Vzc2luZyBpbiBQ
aGFybWFjZXV0aWNhbCBNYW51ZmFjdHVyaW5nPC9zZWNvbmRhcnktdGl0bGU+PC90aXRsZXM+PHBh
Z2VzPjI1NS0yOTY8L3BhZ2VzPjxjb250cmlidXRvcnM+PGF1dGhvcnM+PGF1dGhvcj5Ccm93ZXIs
IE0uPC9hdXRob3I+PGF1dGhvcj5Ib3UsIFkuPC9hdXRob3I+PGF1dGhvcj5Qb2xsYXJkLCBELjwv
YXV0aG9yPjwvYXV0aG9ycz48L2NvbnRyaWJ1dG9ycz48c2VjdGlvbj4xMTwvc2VjdGlvbj48YWRk
ZWQtZGF0ZSBmb3JtYXQ9InV0YyI+MTYwMTIxNDUwNTwvYWRkZWQtZGF0ZT48cmVmLXR5cGUgbmFt
ZT0iQm9vayBTZWN0aW9uIj41PC9yZWYtdHlwZT48ZGF0ZXM+PHllYXI+MjAxNTwveWVhcj48L2Rh
dGVzPjxyZWMtbnVtYmVyPjM1MjwvcmVjLW51bWJlcj48bGFzdC11cGRhdGVkLWRhdGUgZm9ybWF0
PSJ1dGMiPjE2MDEyMTQ1MDU8L2xhc3QtdXBkYXRlZC1kYXRlPjxjb250cmlidXRvcnM+PHNlY29u
ZGFyeS1hdXRob3JzPjxhdXRob3I+U3VicmFtYW5pYW4sIEcuPC9hdXRob3I+PC9zZWNvbmRhcnkt
YXV0aG9ycz48L2NvbnRyaWJ1dG9ycz48L3JlY29yZD48L0NpdGU+PENpdGU+PEF1dGhvcj5XYXJp
a29vPC9BdXRob3I+PFllYXI+MjAxMjwvWWVhcj48SURUZXh0PkludGVncmF0ZWQgY29udGludW91
cyBwcm9kdWN0aW9uIG9mIHJlY29tYmluYW50IHRoZXJhcGV1dGljIHByb3RlaW5zPC9JRFRleHQ+
PHJlY29yZD48a2V5d29yZHM+PGtleXdvcmQ+Q29udGludW91cyBiaW9wcm9jZXNzaW5nPC9rZXl3
b3JkPjxrZXl3b3JkPkNvbnRpbnVvdXMgY2FwdHVyZTwva2V5d29yZD48a2V5d29yZD5QZXJmdXNp
b24gY2VsbCBjdWx0dXJlPC9rZXl3b3JkPjxrZXl3b3JkPlBlcmlvZGljIGNvdW50ZXItY3VycmVu
dCBjaHJvbWF0b2dyYXBoeTwva2V5d29yZD48a2V5d29yZD5CaW9tYW51ZmFjdHVyaW5nPC9rZXl3
b3JkPjxrZXl3b3JkPkJpb3Byb2Nlc3Npbmc8L2tleXdvcmQ+PGtleXdvcmQ+QmlvdGVjaG5vbG9n
eSBjb21wYW5pZXM8L2tleXdvcmQ+PGtleXdvcmQ+Q29udGludW91cyBwcm9jZXNzaW5nPC9rZXl3
b3JkPjxrZXl3b3JkPkNvbnRpbnVvdXMgcHJvZHVjdGlvbjwva2V5d29yZD48a2V5d29yZD5Db3Vu
dGVyY3VycmVudCBjaHJvbWF0b2dyYXBoeTwva2V5d29yZD48a2V5d29yZD5GZWQtYmF0Y2ggcHJv
Y2Vzczwva2V5d29yZD48a2V5d29yZD5IdW1hbiBlbnp5bWVzPC9rZXl3b3JkPjxrZXl3b3JkPklu
bm92YXRpdmUgc29sdXRpb25zPC9rZXl3b3JkPjxrZXl3b3JkPk1hcmtldCBkZW1hbmQ8L2tleXdv
cmQ+PGtleXdvcmQ+UGVyZnVzaW9uIGJpb3JlYWN0b3I8L2tleXdvcmQ+PGtleXdvcmQ+UHJvZHVj
dCBxdWFsaXR5PC9rZXl3b3JkPjxrZXl3b3JkPlByb3RlaW4gdGhlcmFwZXV0aWNzPC9rZXl3b3Jk
PjxrZXl3b3JkPlF1YXNpLXN0ZWFkeSBzdGF0ZTwva2V5d29yZD48a2V5d29yZD5UaGVyYXBldXRp
YyBwcm90ZWluPC9rZXl3b3JkPjxrZXl3b3JkPlRpbWUtYmFzZWQgcGVyZm9ybWFuY2U8L2tleXdv
cmQ+PGtleXdvcmQ+VW5pdmVyc2FsIHBsYXRmb3JtPC9rZXl3b3JkPjxrZXl3b3JkPlZvbHVtZXRy
aWMgcHJvZHVjdGl2aXR5PC9rZXl3b3JkPjxrZXl3b3JkPkJhdGNoIGRhdGEgcHJvY2Vzc2luZzwv
a2V5d29yZD48a2V5d29yZD5DZWxsIGN1bHR1cmU8L2tleXdvcmQ+PGtleXdvcmQ+Q29sdW1uIGNo
cm9tYXRvZ3JhcGh5PC9rZXl3b3JkPjxrZXl3b3JkPk1hbnVmYWN0dXJlPC9rZXl3b3JkPjxrZXl3
b3JkPk1vbm9jbG9uYWwgYW50aWJvZGllczwva2V5d29yZD48a2V5d29yZD5SZWNvbWJpbmFudCBw
cm90ZWluczwva2V5d29yZD48a2V5d29yZD5tb25vY2xvbmFsIGFudGlib2R5PC9rZXl3b3JkPjxr
ZXl3b3JkPnJlY29tYmluYW50IHByb3RlaW48L2tleXdvcmQ+PGtleXdvcmQ+YW5hbHl0aWMgbWV0
aG9kPC9rZXl3b3JkPjxrZXl3b3JkPmFydGljbGU8L2tleXdvcmQ+PGtleXdvcmQ+YmlvcmVhY3Rv
cjwva2V5d29yZD48a2V5d29yZD5iaW90ZWNobm9sb2d5PC9rZXl3b3JkPjxrZXl3b3JkPkNITyBj
ZWxsPC9rZXl3b3JkPjxrZXl3b3JkPmRydWcgbWFudWZhY3R1cmU8L2tleXdvcmQ+PGtleXdvcmQ+
ZW56eW1lIGFzc2F5PC9rZXl3b3JkPjxrZXl3b3JkPmVuenltZSBsaW5rZWQgaW1tdW5vc29yYmVu
dCBhc3NheTwva2V5d29yZD48a2V5d29yZD5mZWQgYmF0Y2ggcmVhY3Rvcjwva2V5d29yZD48a2V5
d29yZD5oaWdoIHBlcmZvcm1hbmNlIGxpcXVpZCBjaHJvbWF0b2dyYXBoeTwva2V5d29yZD48a2V5
d29yZD5pbnRlZ3JhdGVkIGNvbnRpbnVvdXMgcHJvY2Vzc2luZzwva2V5d29yZD48a2V5d29yZD5t
ZXRob2RvbG9neTwva2V5d29yZD48a2V5d29yZD5wcm9jZXNzIHRlY2hub2xvZ3k8L2tleXdvcmQ+
PGtleXdvcmQ+QW5pbWFsczwva2V5d29yZD48a2V5d29yZD5BbnRpYm9kaWVzLCBNb25vY2xvbmFs
PC9rZXl3b3JkPjxrZXl3b3JkPkJpb3JlYWN0b3JzPC9rZXl3b3JkPjxrZXl3b3JkPkNlbGwgQ291
bnQ8L2tleXdvcmQ+PGtleXdvcmQ+Q2VsbCBDdWx0dXJlIFRlY2huaXF1ZXM8L2tleXdvcmQ+PGtl
eXdvcmQ+Q0hPIENlbGxzPC9rZXl3b3JkPjxrZXl3b3JkPkNvdW50ZXJjdXJyZW50IERpc3RyaWJ1
dGlvbjwva2V5d29yZD48a2V5d29yZD5DcmljZXRpbmFlPC9rZXl3b3JkPjxrZXl3b3JkPkNyaWNl
dHVsdXM8L2tleXdvcmQ+PGtleXdvcmQ+RW56eW1lczwva2V5d29yZD48a2V5d29yZD5IdW1hbnM8
L2tleXdvcmQ+PGtleXdvcmQ+TW9kZWxzLCBCaW9sb2dpY2FsPC9rZXl3b3JkPjxrZXl3b3JkPlBl
cmZ1c2lvbjwva2V5d29yZD48L2tleXdvcmRzPjx1cmxzPjxyZWxhdGVkLXVybHM+PHVybD5odHRw
czovL29ubGluZWxpYnJhcnkud2lsZXkuY29tL2RvaS9mdWxsLzEwLjEwMDIvYml0LjI0NTg0PC91
cmw+PC9yZWxhdGVkLXVybHM+PC91cmxzPjx3b3JrLXR5cGU+QXJ0aWNsZTwvd29yay10eXBlPjx0
aXRsZXM+PHRpdGxlPkludGVncmF0ZWQgY29udGludW91cyBwcm9kdWN0aW9uIG9mIHJlY29tYmlu
YW50IHRoZXJhcGV1dGljIHByb3RlaW5zPC90aXRsZT48c2Vjb25kYXJ5LXRpdGxlPkJpb3RlY2hu
b2xvZ3kgYW5kIEJpb2VuZ2luZWVyaW5nPC9zZWNvbmRhcnktdGl0bGU+PC90aXRsZXM+PHBhZ2Vz
PjMwMTgtMzAyOTwvcGFnZXM+PG51bWJlcj4xMjwvbnVtYmVyPjxjb250cmlidXRvcnM+PGF1dGhv
cnM+PGF1dGhvcj5XYXJpa29vLCBWLjwvYXV0aG9yPjxhdXRob3I+R29kYXdhdCwgUi48L2F1dGhv
cj48YXV0aG9yPkJyb3dlciwgSy48L2F1dGhvcj48YXV0aG9yPkphaW4sIFMuPC9hdXRob3I+PGF1
dGhvcj5DdW1taW5ncywgRC48L2F1dGhvcj48YXV0aG9yPlNpbW9ucywgRS48L2F1dGhvcj48YXV0
aG9yPkpvaG5zb24sIFQuPC9hdXRob3I+PGF1dGhvcj5XYWx0aGVyLCBKLjwvYXV0aG9yPjxhdXRo
b3I+WXUsIE0uPC9hdXRob3I+PGF1dGhvcj5XcmlnaHQsIEIuPC9hdXRob3I+PGF1dGhvcj5NY0xh
cnR5LCBKLjwvYXV0aG9yPjxhdXRob3I+S2FyZXksIEsuIFAuPC9hdXRob3I+PGF1dGhvcj5Id2Fu
ZywgQy48L2F1dGhvcj48YXV0aG9yPlpob3UsIFcuPC9hdXRob3I+PGF1dGhvcj5SaXNrZSwgRi48
L2F1dGhvcj48YXV0aG9yPktvbnN0YW50aW5vdiwgSy48L2F1dGhvcj48L2F1dGhvcnM+PC9jb250
cmlidXRvcnM+PGFkZGVkLWRhdGUgZm9ybWF0PSJ1dGMiPjE1ODY4MDQ1MTA8L2FkZGVkLWRhdGU+
PHJlZi10eXBlIG5hbWU9IkpvdXJuYWwgQXJ0aWNsZSI+MTc8L3JlZi10eXBlPjxkYXRlcz48eWVh
cj4yMDEyPC95ZWFyPjwvZGF0ZXM+PHJlYy1udW1iZXI+MTU2PC9yZWMtbnVtYmVyPjxsYXN0LXVw
ZGF0ZWQtZGF0ZSBmb3JtYXQ9InV0YyI+MTU5OTc0OTE5ODwvbGFzdC11cGRhdGVkLWRhdGU+PGVs
ZWN0cm9uaWMtcmVzb3VyY2UtbnVtPjEwLjEwMDIvYml0LjI0NTg0PC9lbGVjdHJvbmljLXJlc291
cmNlLW51bT48dm9sdW1lPjEwOTwvdm9sdW1lPjxyZW1vdGUtZGF0YWJhc2UtbmFtZT5TY29wdXM8
L3JlbW90ZS1kYXRhYmFzZS1uYW1lPjwvcmVjb3JkPjwvQ2l0ZT48L0VuZE5vdGU+AG==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127293">
        <w:rPr>
          <w:rFonts w:eastAsia="Calibri"/>
        </w:rPr>
      </w:r>
      <w:r w:rsidR="00127293">
        <w:rPr>
          <w:rFonts w:eastAsia="Calibri"/>
        </w:rPr>
        <w:fldChar w:fldCharType="separate"/>
      </w:r>
      <w:r w:rsidR="00AE5F1D">
        <w:rPr>
          <w:rFonts w:eastAsia="Calibri"/>
          <w:noProof/>
        </w:rPr>
        <w:t>(Brower et al., 2015; Warikoo et al., 2012)</w:t>
      </w:r>
      <w:r w:rsidR="00127293">
        <w:rPr>
          <w:rFonts w:eastAsia="Calibri"/>
        </w:rPr>
        <w:fldChar w:fldCharType="end"/>
      </w:r>
      <w:del w:id="94" w:author="Coffman, Jon" w:date="2020-09-27T09:49:00Z">
        <w:r w:rsidRPr="1DE46545" w:rsidDel="00127293">
          <w:rPr>
            <w:rFonts w:eastAsia="Calibri"/>
          </w:rPr>
          <w:delText>[Brower],</w:delText>
        </w:r>
      </w:del>
      <w:r w:rsidRPr="1DE46545">
        <w:rPr>
          <w:rFonts w:eastAsia="Calibri"/>
        </w:rPr>
        <w:t xml:space="preserve"> [</w:t>
      </w:r>
      <w:proofErr w:type="spellStart"/>
      <w:r w:rsidRPr="1DE46545">
        <w:rPr>
          <w:rFonts w:eastAsia="Calibri"/>
        </w:rPr>
        <w:t>Warikoo</w:t>
      </w:r>
      <w:proofErr w:type="spellEnd"/>
      <w:r w:rsidRPr="1DE46545">
        <w:rPr>
          <w:rFonts w:eastAsia="Calibri"/>
        </w:rPr>
        <w:t>], [Ozturk</w:t>
      </w:r>
      <w:r w:rsidR="00316DB0">
        <w:rPr>
          <w:rFonts w:eastAsia="Calibri"/>
        </w:rPr>
        <w:t>]</w:t>
      </w:r>
      <w:r w:rsidRPr="1DE46545">
        <w:rPr>
          <w:rFonts w:eastAsia="Calibri"/>
        </w:rPr>
        <w:t xml:space="preserve">. </w:t>
      </w:r>
      <w:r w:rsidR="000F68A0">
        <w:rPr>
          <w:rFonts w:eastAsia="Calibri"/>
        </w:rPr>
        <w:t>Dynamic perfusion</w:t>
      </w:r>
      <w:ins w:id="95" w:author="Coffman, Jon" w:date="2020-09-27T06:55:00Z">
        <w:r w:rsidR="00D26D1C">
          <w:rPr>
            <w:rFonts w:eastAsia="Calibri"/>
          </w:rPr>
          <w:t>, which allow variable cell densities,</w:t>
        </w:r>
      </w:ins>
      <w:r w:rsidR="000F68A0">
        <w:rPr>
          <w:rFonts w:eastAsia="Calibri"/>
        </w:rPr>
        <w:t xml:space="preserve"> has seen cell densities between 100 and 200 M cells/</w:t>
      </w:r>
      <w:proofErr w:type="spellStart"/>
      <w:r w:rsidR="000F68A0">
        <w:rPr>
          <w:rFonts w:eastAsia="Calibri"/>
        </w:rPr>
        <w:t>mL.</w:t>
      </w:r>
      <w:proofErr w:type="spellEnd"/>
      <w:r w:rsidR="000F68A0">
        <w:rPr>
          <w:rFonts w:eastAsia="Calibri"/>
        </w:rPr>
        <w:t xml:space="preserve"> </w:t>
      </w:r>
      <w:r w:rsidRPr="1DE46545">
        <w:rPr>
          <w:rFonts w:eastAsia="Calibri"/>
        </w:rPr>
        <w:t xml:space="preserve">Given this industry experience and that this framework is designed to be compatible with the future productivities, </w:t>
      </w:r>
      <w:r w:rsidR="002A179D">
        <w:rPr>
          <w:rFonts w:eastAsia="Calibri"/>
        </w:rPr>
        <w:t xml:space="preserve">a relatively high </w:t>
      </w:r>
      <w:r w:rsidRPr="1DE46545">
        <w:rPr>
          <w:rFonts w:eastAsia="Calibri"/>
        </w:rPr>
        <w:t>bioreactor productivity</w:t>
      </w:r>
      <w:r w:rsidR="004F48CE">
        <w:rPr>
          <w:rFonts w:eastAsia="Calibri"/>
        </w:rPr>
        <w:t xml:space="preserve"> </w:t>
      </w:r>
      <w:r w:rsidR="002A179D">
        <w:rPr>
          <w:rFonts w:eastAsia="Calibri"/>
        </w:rPr>
        <w:t>of</w:t>
      </w:r>
      <w:r w:rsidRPr="1DE46545">
        <w:rPr>
          <w:rFonts w:eastAsia="Calibri"/>
        </w:rPr>
        <w:t xml:space="preserve"> 4.</w:t>
      </w:r>
      <w:r w:rsidR="006F0A00">
        <w:rPr>
          <w:rFonts w:eastAsia="Calibri"/>
        </w:rPr>
        <w:t>8</w:t>
      </w:r>
      <w:r w:rsidRPr="1DE46545">
        <w:rPr>
          <w:rFonts w:eastAsia="Calibri"/>
        </w:rPr>
        <w:t xml:space="preserve"> g/L/day (Table</w:t>
      </w:r>
      <w:r w:rsidR="006F0A00">
        <w:rPr>
          <w:rFonts w:eastAsia="Calibri"/>
        </w:rPr>
        <w:t>s</w:t>
      </w:r>
      <w:r w:rsidRPr="1DE46545">
        <w:rPr>
          <w:rFonts w:eastAsia="Calibri"/>
        </w:rPr>
        <w:t xml:space="preserve"> 2</w:t>
      </w:r>
      <w:r w:rsidR="006F0A00">
        <w:rPr>
          <w:rFonts w:eastAsia="Calibri"/>
        </w:rPr>
        <w:t xml:space="preserve"> and 3</w:t>
      </w:r>
      <w:r w:rsidRPr="1DE46545">
        <w:rPr>
          <w:rFonts w:eastAsia="Calibri"/>
        </w:rPr>
        <w:t>)</w:t>
      </w:r>
      <w:r w:rsidR="000F68A0">
        <w:rPr>
          <w:rFonts w:eastAsia="Calibri"/>
        </w:rPr>
        <w:t xml:space="preserve"> was chosen.</w:t>
      </w:r>
      <w:r w:rsidR="004F48CE">
        <w:rPr>
          <w:rFonts w:eastAsia="Calibri"/>
        </w:rPr>
        <w:t xml:space="preserve"> </w:t>
      </w:r>
      <w:r w:rsidR="000F68A0">
        <w:rPr>
          <w:rFonts w:eastAsia="Calibri"/>
        </w:rPr>
        <w:t xml:space="preserve">This </w:t>
      </w:r>
      <w:r w:rsidR="004F48CE">
        <w:rPr>
          <w:rFonts w:eastAsia="Calibri"/>
        </w:rPr>
        <w:t>assumes</w:t>
      </w:r>
      <w:r w:rsidRPr="1DE46545">
        <w:rPr>
          <w:rFonts w:eastAsia="Calibri"/>
        </w:rPr>
        <w:t xml:space="preserve"> the relatively high cell specific productivity, 40pg/cell/day</w:t>
      </w:r>
      <w:r w:rsidR="000F68A0">
        <w:rPr>
          <w:rFonts w:eastAsia="Calibri"/>
        </w:rPr>
        <w:t xml:space="preserve"> and</w:t>
      </w:r>
      <w:r w:rsidRPr="1DE46545">
        <w:rPr>
          <w:rFonts w:eastAsia="Calibri"/>
        </w:rPr>
        <w:t xml:space="preserve"> a high average cell density of 120Mcells/mL which has been achieved at lab scale</w:t>
      </w:r>
      <w:ins w:id="96" w:author="Coffman, Jon" w:date="2020-09-27T06:56:00Z">
        <w:r w:rsidR="00D26D1C">
          <w:rPr>
            <w:rFonts w:eastAsia="Calibri"/>
          </w:rPr>
          <w:t>.</w:t>
        </w:r>
      </w:ins>
      <w:del w:id="97" w:author="Coffman, Jon" w:date="2020-09-27T06:56:00Z">
        <w:r w:rsidRPr="1DE46545" w:rsidDel="00D26D1C">
          <w:rPr>
            <w:rFonts w:eastAsia="Calibri"/>
          </w:rPr>
          <w:delText xml:space="preserve"> and</w:delText>
        </w:r>
      </w:del>
      <w:ins w:id="98" w:author="Coffman, Jon" w:date="2020-09-27T06:56:00Z">
        <w:r w:rsidR="00D26D1C">
          <w:rPr>
            <w:rFonts w:eastAsia="Calibri"/>
          </w:rPr>
          <w:t xml:space="preserve"> </w:t>
        </w:r>
      </w:ins>
      <w:del w:id="99" w:author="Coffman, Jon" w:date="2020-09-27T06:56:00Z">
        <w:r w:rsidRPr="1DE46545" w:rsidDel="00D26D1C">
          <w:rPr>
            <w:rFonts w:eastAsia="Calibri"/>
          </w:rPr>
          <w:delText xml:space="preserve"> w</w:delText>
        </w:r>
      </w:del>
      <w:ins w:id="100" w:author="Coffman, Jon" w:date="2020-09-27T06:56:00Z">
        <w:r w:rsidR="00D26D1C">
          <w:rPr>
            <w:rFonts w:eastAsia="Calibri"/>
          </w:rPr>
          <w:t>W</w:t>
        </w:r>
      </w:ins>
      <w:r w:rsidRPr="1DE46545">
        <w:rPr>
          <w:rFonts w:eastAsia="Calibri"/>
        </w:rPr>
        <w:t>e expect</w:t>
      </w:r>
      <w:ins w:id="101" w:author="Coffman, Jon" w:date="2020-09-27T06:56:00Z">
        <w:r w:rsidR="00D26D1C">
          <w:rPr>
            <w:rFonts w:eastAsia="Calibri"/>
          </w:rPr>
          <w:t xml:space="preserve"> this productivity</w:t>
        </w:r>
      </w:ins>
      <w:r w:rsidRPr="1DE46545">
        <w:rPr>
          <w:rFonts w:eastAsia="Calibri"/>
        </w:rPr>
        <w:t xml:space="preserve"> to be rout</w:t>
      </w:r>
      <w:r w:rsidR="000F68A0">
        <w:rPr>
          <w:rFonts w:eastAsia="Calibri"/>
        </w:rPr>
        <w:t>ine</w:t>
      </w:r>
      <w:r w:rsidRPr="1DE46545">
        <w:rPr>
          <w:rFonts w:eastAsia="Calibri"/>
        </w:rPr>
        <w:t xml:space="preserve"> during the next five years.  Indeed, as discussed below, the only upper limit to the framework process with respect to bioreactor productivity is solution preparation and storage, and the maximum flow rate on the Protein A skid.</w:t>
      </w:r>
    </w:p>
    <w:p w14:paraId="4512B034" w14:textId="5B80DD8F" w:rsidR="6E434CCD" w:rsidRDefault="76A8AF8C">
      <w:pPr>
        <w:spacing w:line="480" w:lineRule="auto"/>
        <w:pPrChange w:id="102" w:author="Coffman, Jon" w:date="2020-09-26T17:02:00Z">
          <w:pPr/>
        </w:pPrChange>
      </w:pPr>
      <w:commentRangeStart w:id="103"/>
      <w:commentRangeEnd w:id="103"/>
      <w:r>
        <w:rPr>
          <w:rStyle w:val="CommentReference"/>
        </w:rPr>
        <w:lastRenderedPageBreak/>
        <w:commentReference w:id="103"/>
      </w:r>
      <w:r w:rsidR="300F2E8F">
        <w:t xml:space="preserve">We have found that cell lines that have been selected for fed batch adapt easily to perfusion cell culture. The amount of media required for perfusion bioreactors is many-fold higher than that of fed-batch. Perfusion media must be developed that minimizes the volume of media required. Perfusion media can be adapted directly from fed-batch media by mixing a portion of the basal media with the concentrated feed media, </w:t>
      </w:r>
      <w:commentRangeStart w:id="104"/>
      <w:r w:rsidR="300F2E8F">
        <w:t>removing</w:t>
      </w:r>
      <w:commentRangeEnd w:id="104"/>
      <w:r w:rsidR="001E10D7">
        <w:rPr>
          <w:rStyle w:val="CommentReference"/>
        </w:rPr>
        <w:commentReference w:id="104"/>
      </w:r>
      <w:r w:rsidR="300F2E8F">
        <w:t xml:space="preserve"> components unneeded for perfusion, and separating acid, base, and neutral soluble components </w:t>
      </w:r>
      <w:r>
        <w:fldChar w:fldCharType="begin"/>
      </w:r>
      <w:r w:rsidR="00AE5F1D">
        <w:instrText xml:space="preserve"> ADDIN EN.CITE &lt;EndNote&gt;&lt;Cite&gt;&lt;Author&gt;Dennis M. DiSorbo&lt;/Author&gt;&lt;Year&gt;1995&lt;/Year&gt;&lt;IDText&gt;Media Concentrate Technology&lt;/IDText&gt;&lt;DisplayText&gt;(Dennis M. DiSorbo, 1995)&lt;/DisplayText&gt;&lt;record&gt;&lt;titles&gt;&lt;title&gt;Media Concentrate Technology&lt;/title&gt;&lt;/titles&gt;&lt;contributors&gt;&lt;authors&gt;&lt;author&gt;Dennis M. DiSorbo, David W. Jayme&lt;/author&gt;&lt;/authors&gt;&lt;/contributors&gt;&lt;added-date format="utc"&gt;1600546796&lt;/added-date&gt;&lt;ref-type name="Patent"&gt;25&lt;/ref-type&gt;&lt;dates&gt;&lt;year&gt;1995&lt;/year&gt;&lt;/dates&gt;&lt;rec-number&gt;262&lt;/rec-number&gt;&lt;last-updated-date format="utc"&gt;1600547710&lt;/last-updated-date&gt;&lt;contributors&gt;&lt;secondary-authors&gt;&lt;author&gt;USPO&lt;/author&gt;&lt;/secondary-authors&gt;&lt;/contributors&gt;&lt;volume&gt;5,474,931&lt;/volume&gt;&lt;/record&gt;&lt;/Cite&gt;&lt;/EndNote&gt;</w:instrText>
      </w:r>
      <w:r>
        <w:fldChar w:fldCharType="separate"/>
      </w:r>
      <w:r w:rsidR="00AE5F1D">
        <w:rPr>
          <w:noProof/>
        </w:rPr>
        <w:t>(Dennis M. DiSorbo, 1995)</w:t>
      </w:r>
      <w:r>
        <w:fldChar w:fldCharType="end"/>
      </w:r>
      <w:r w:rsidR="300F2E8F">
        <w:t xml:space="preserve">. This media can be from three to five-fold more concentrated than the original fed-batch media. The example below assumes that three-fold media concentrates are used. Expensive media components such as insulin, di-peptides, or hydrolysates should be avoided. </w:t>
      </w:r>
    </w:p>
    <w:p w14:paraId="23BF5D26" w14:textId="0F81C1CD" w:rsidR="6E434CCD" w:rsidRDefault="6E434CCD">
      <w:pPr>
        <w:spacing w:line="480" w:lineRule="auto"/>
        <w:pPrChange w:id="105" w:author="Coffman, Jon" w:date="2020-09-26T17:02:00Z">
          <w:pPr/>
        </w:pPrChange>
      </w:pPr>
      <w:r>
        <w:t xml:space="preserve">Some ICB will not have </w:t>
      </w:r>
      <w:commentRangeStart w:id="106"/>
      <w:r w:rsidR="00BE19FF">
        <w:t xml:space="preserve">three-fold </w:t>
      </w:r>
      <w:r>
        <w:t>media concentrates</w:t>
      </w:r>
      <w:commentRangeEnd w:id="106"/>
      <w:r w:rsidR="001E10D7">
        <w:rPr>
          <w:rStyle w:val="CommentReference"/>
        </w:rPr>
        <w:commentReference w:id="106"/>
      </w:r>
      <w:r>
        <w:t xml:space="preserve">. The framework process would require </w:t>
      </w:r>
      <w:r w:rsidR="0033381A">
        <w:t xml:space="preserve">either </w:t>
      </w:r>
      <w:r>
        <w:t>more frequent media preparation during the batch</w:t>
      </w:r>
      <w:r w:rsidR="0033381A">
        <w:t xml:space="preserve"> or the use of fewer bioreactors. </w:t>
      </w:r>
    </w:p>
    <w:p w14:paraId="578E7455" w14:textId="0D5C642B" w:rsidR="0041023B" w:rsidRPr="0087443E" w:rsidRDefault="7C17E016" w:rsidP="003C2C0D">
      <w:pPr>
        <w:pStyle w:val="Heading1"/>
        <w:rPr>
          <w:rFonts w:eastAsia="Times New Roman"/>
        </w:rPr>
      </w:pPr>
      <w:r w:rsidRPr="7C17E016">
        <w:rPr>
          <w:rFonts w:eastAsia="Times New Roman"/>
        </w:rPr>
        <w:t xml:space="preserve">Cell Retention </w:t>
      </w:r>
    </w:p>
    <w:p w14:paraId="04D0C9C7" w14:textId="3D9185D8" w:rsidR="00ED3BFD" w:rsidRDefault="00EC3372">
      <w:pPr>
        <w:spacing w:line="480" w:lineRule="auto"/>
        <w:pPrChange w:id="107" w:author="Coffman, Jon" w:date="2020-09-26T17:02:00Z">
          <w:pPr/>
        </w:pPrChange>
      </w:pPr>
      <w:ins w:id="108" w:author="Shultz, Joseph" w:date="2020-10-12T09:11:00Z">
        <w:r>
          <w:rPr>
            <w:rFonts w:eastAsia="Calibri"/>
          </w:rPr>
          <w:t xml:space="preserve">This framework </w:t>
        </w:r>
      </w:ins>
      <w:ins w:id="109" w:author="Shultz, Joseph" w:date="2020-10-12T09:12:00Z">
        <w:r>
          <w:rPr>
            <w:rFonts w:eastAsia="Calibri"/>
          </w:rPr>
          <w:t>assumes perfusion-mode operation, such that the product is continuously removed from the production reactor.  Concentrated fed-batch is not in scope.  In the described mode</w:t>
        </w:r>
      </w:ins>
      <w:ins w:id="110" w:author="Shultz, Joseph" w:date="2020-10-12T09:13:00Z">
        <w:r>
          <w:rPr>
            <w:rFonts w:eastAsia="Calibri"/>
          </w:rPr>
          <w:t>, the c</w:t>
        </w:r>
      </w:ins>
      <w:del w:id="111" w:author="Shultz, Joseph" w:date="2020-10-12T09:13:00Z">
        <w:r w:rsidR="63F794D4" w:rsidRPr="63F794D4" w:rsidDel="00EC3372">
          <w:rPr>
            <w:rFonts w:eastAsia="Calibri"/>
          </w:rPr>
          <w:delText>C</w:delText>
        </w:r>
      </w:del>
      <w:r w:rsidR="63F794D4" w:rsidRPr="63F794D4">
        <w:rPr>
          <w:rFonts w:eastAsia="Calibri"/>
        </w:rPr>
        <w:t>ells are retained in the bioreactor with tangential flow filtration, operated in one of two modes</w:t>
      </w:r>
      <w:r w:rsidR="00755C61">
        <w:rPr>
          <w:rFonts w:eastAsia="Calibri"/>
        </w:rPr>
        <w:t>:</w:t>
      </w:r>
      <w:r w:rsidR="63F794D4" w:rsidRPr="63F794D4">
        <w:rPr>
          <w:rFonts w:eastAsia="Calibri"/>
        </w:rPr>
        <w:t xml:space="preserve"> alternating tangential flow filtration (ATF) system, or tangential flow filtration (TFF).  This approach has enabled high cell concentrations up to 100 million cells /mL and </w:t>
      </w:r>
      <w:ins w:id="112" w:author="Shultz, Joseph" w:date="2020-10-12T09:13:00Z">
        <w:r>
          <w:rPr>
            <w:rFonts w:eastAsia="Calibri"/>
          </w:rPr>
          <w:t xml:space="preserve">is </w:t>
        </w:r>
      </w:ins>
      <w:r w:rsidR="63F794D4" w:rsidRPr="63F794D4">
        <w:rPr>
          <w:rFonts w:eastAsia="Calibri"/>
        </w:rPr>
        <w:t>established up to 2000L scale.  Nevertheless</w:t>
      </w:r>
      <w:ins w:id="113" w:author="Shultz, Joseph" w:date="2020-10-12T09:14:00Z">
        <w:r>
          <w:rPr>
            <w:rFonts w:eastAsia="Calibri"/>
          </w:rPr>
          <w:t>, as</w:t>
        </w:r>
      </w:ins>
      <w:r w:rsidR="63F794D4" w:rsidRPr="63F794D4">
        <w:rPr>
          <w:rFonts w:eastAsia="Calibri"/>
        </w:rPr>
        <w:t xml:space="preserve"> the cell densities </w:t>
      </w:r>
      <w:del w:id="114" w:author="Shultz, Joseph" w:date="2020-10-12T09:14:00Z">
        <w:r w:rsidR="63F794D4" w:rsidRPr="63F794D4" w:rsidDel="00EC3372">
          <w:rPr>
            <w:rFonts w:eastAsia="Calibri"/>
          </w:rPr>
          <w:delText xml:space="preserve">increased </w:delText>
        </w:r>
      </w:del>
      <w:ins w:id="115" w:author="Shultz, Joseph" w:date="2020-10-12T09:14:00Z">
        <w:r w:rsidRPr="63F794D4">
          <w:rPr>
            <w:rFonts w:eastAsia="Calibri"/>
          </w:rPr>
          <w:t>increase</w:t>
        </w:r>
        <w:r>
          <w:rPr>
            <w:rFonts w:eastAsia="Calibri"/>
          </w:rPr>
          <w:t>,</w:t>
        </w:r>
        <w:r w:rsidRPr="63F794D4">
          <w:rPr>
            <w:rFonts w:eastAsia="Calibri"/>
          </w:rPr>
          <w:t xml:space="preserve"> </w:t>
        </w:r>
      </w:ins>
      <w:r w:rsidR="63F794D4" w:rsidRPr="63F794D4">
        <w:rPr>
          <w:rFonts w:eastAsia="Calibri"/>
        </w:rPr>
        <w:t xml:space="preserve">the fouling of filtration membranes continues to be a concern </w:t>
      </w:r>
      <w:del w:id="116" w:author="Coffman, Jon" w:date="2020-09-27T09:54:00Z">
        <w:r w:rsidR="63F794D4" w:rsidRPr="63F794D4" w:rsidDel="00070B43">
          <w:rPr>
            <w:rFonts w:eastAsia="Calibri"/>
          </w:rPr>
          <w:delText xml:space="preserve"> </w:delText>
        </w:r>
      </w:del>
      <w:r w:rsidR="00070B43">
        <w:rPr>
          <w:rFonts w:eastAsia="Calibri"/>
        </w:rPr>
        <w:fldChar w:fldCharType="begin">
          <w:fldData xml:space="preserve">PEVuZE5vdGU+PENpdGU+PEF1dGhvcj5QaW50bzwvQXV0aG9yPjxZZWFyPjIwMjA8L1llYXI+PElE
VGV4dD5JbXBhY3Qgb2YgbWljcm8gYW5kIG1hY3JvcG9yb3VzIFRGRiBtZW1icmFuZXMgb24gcHJv
ZHVjdCBzaWV2aW5nIGFuZCBjaHJvbWF0b2dyYXBoeSBsb2FkaW5nIGZvciBwZXJmdXNpb24gY2Vs
bCBjdWx0dXJlPC9JRFRleHQ+PERpc3BsYXlUZXh0PihQaW50byBldCBhbC4sIDIwMjA7IFdhbmcg
ZXQgYWwuLCAyMDE5KTwvRGlzcGxheVRleHQ+PHJlY29yZD48a2V5d29yZHM+PGtleXdvcmQ+Q2hp
bmVzZSBoYW1zdGVyIG92YXJ5PC9rZXl3b3JkPjxrZXl3b3JkPmludGVncmF0ZWQgY29udGludW91
cyBiaW9wcm9jZXNzaW5nPC9rZXl3b3JkPjxrZXl3b3JkPm1vbm9jbG9uYWwgYW50aWJvZHk8L2tl
eXdvcmQ+PGtleXdvcmQ+cHJvZHVjdCBzaWV2aW5nPC9rZXl3b3JkPjxrZXl3b3JkPnRhbmdlbnRp
YWwgZmxvdyBmaWx0cmF0aW9uIHBlcmZ1c2lvbjwva2V5d29yZD48a2V5d29yZD5DZWxsczwva2V5
d29yZD48a2V5d29yZD5Db2x1bW4gY2hyb21hdG9ncmFwaHk8L2tleXdvcmQ+PGtleXdvcmQ+Q3l0
b2xvZ3k8L2tleXdvcmQ+PGtleXdvcmQ+TWVtYnJhbmVzPC9rZXl3b3JkPjxrZXl3b3JkPk1pY3Jv
ZmlsdHJhdGlvbjwva2V5d29yZD48a2V5d29yZD5NaWNyb3Bvcm9zaXR5PC9rZXl3b3JkPjxrZXl3
b3JkPk1vbm9jbG9uYWwgYW50aWJvZGllczwva2V5d29yZD48a2V5d29yZD5Qb3JlIHNpemU8L2tl
eXdvcmQ+PGtleXdvcmQ+QmlvcHJvY2VzcyBpbnRlbnNpZmljYXRpb248L2tleXdvcmQ+PGtleXdv
cmQ+Q2VsbCByZXRlbnRpb24gZGV2aWNlczwva2V5d29yZD48a2V5d29yZD5DaHJvbWF0b2dyYXBo
eSBjb2x1bW5zPC9rZXl3b3JkPjxrZXl3b3JkPkNvbnRpbnVvdXMgYmlvcHJvY2Vzc2luZzwva2V5
d29yZD48a2V5d29yZD5QZXJmdXNpb24gY2VsbCBjdWx0dXJlczwva2V5d29yZD48a2V5d29yZD5U
YW5nZW50aWFsIGZsb3cgZmlsdHJhdGlvbnM8L2tleXdvcmQ+PGtleXdvcmQ+Q29udGludW91cyBj
ZWxsIGN1bHR1cmU8L2tleXdvcmQ+PGtleXdvcmQ+YW50aWJvZHkgYmxvb2QgbGV2ZWw8L2tleXdv
cmQ+PGtleXdvcmQ+YW50aWJvZHkgcHJvZHVjdGlvbjwva2V5d29yZD48a2V5d29yZD5BcnRpY2xl
PC9rZXl3b3JkPjxrZXl3b3JkPmNlbGwgY3VsdHVyZTwva2V5d29yZD48a2V5d29yZD5jZWxsIGRl
bnNpdHk8L2tleXdvcmQ+PGtleXdvcmQ+Y2hlbWljYWwgYW5hbHlzaXM8L2tleXdvcmQ+PGtleXdv
cmQ+Q0hPIGNlbGwgbGluZTwva2V5d29yZD48a2V5d29yZD5jb250cm9sbGVkIHN0dWR5PC9rZXl3
b3JkPjxrZXl3b3JkPm1vbGVjdWxhciB3ZWlnaHQ8L2tleXdvcmQ+PGtleXdvcmQ+cGFydGljbGUg
c2l6ZTwva2V5d29yZD48a2V5d29yZD5yZXRlbnRpb24gdGltZTwva2V5d29yZD48a2V5d29yZD5z
aXplIGV4Y2x1c2lvbiBjaHJvbWF0b2dyYXBoeTwva2V5d29yZD48a2V5d29yZD50YW5nZW50aWFs
IGZsb3cgZmlsdHJhdGlvbjwva2V5d29yZD48a2V5d29yZD50dXJiaWRpdHk8L2tleXdvcmQ+PGtl
eXdvcmQ+dmVsb2NpdHk8L2tleXdvcmQ+PGtleXdvcmQ+dm9sdW1ldHJ5PC9rZXl3b3JkPjwva2V5
d29yZHM+PHVybHM+PHJlbGF0ZWQtdXJscz48dXJsPmh0dHBzOi8vd3d3LnNjb3B1cy5jb20vaW53
YXJkL3JlY29yZC51cmk/ZWlkPTItczIuMC04NTA3NTIwMzQyNyZhbXA7ZG9pPTEwLjEwMDIlMmZi
aXQuMjcxOTImYW1wO3BhcnRuZXJJRD00MCZhbXA7bWQ1PTRjYmYzYzFhNmI1YTYxM2YxZWUyZDMy
ODc2MmNhNzY3PC91cmw+PHVybD5odHRwczovL29ubGluZWxpYnJhcnkud2lsZXkuY29tL2RvaS9m
dWxsLzEwLjEwMDIvYml0LjI3MTkyPC91cmw+PC9yZWxhdGVkLXVybHM+PC91cmxzPjx3b3JrLXR5
cGU+QXJ0aWNsZTwvd29yay10eXBlPjx0aXRsZXM+PHRpdGxlPkltcGFjdCBvZiBtaWNybyBhbmQg
bWFjcm9wb3JvdXMgVEZGIG1lbWJyYW5lcyBvbiBwcm9kdWN0IHNpZXZpbmcgYW5kIGNocm9tYXRv
Z3JhcGh5IGxvYWRpbmcgZm9yIHBlcmZ1c2lvbiBjZWxsIGN1bHR1cmU8L3RpdGxlPjxzZWNvbmRh
cnktdGl0bGU+QmlvdGVjaG5vbG9neSBhbmQgQmlvZW5naW5lZXJpbmc8L3NlY29uZGFyeS10aXRs
ZT48L3RpdGxlcz48cGFnZXM+MTE3LTEyNDwvcGFnZXM+PG51bWJlcj4xPC9udW1iZXI+PGNvbnRy
aWJ1dG9ycz48YXV0aG9ycz48YXV0aG9yPlBpbnRvLCBOLiBELiBTLjwvYXV0aG9yPjxhdXRob3I+
TmFwb2xpLCBXLiBOLjwvYXV0aG9yPjxhdXRob3I+QnJvd2VyLCBNLjwvYXV0aG9yPjwvYXV0aG9y
cz48L2NvbnRyaWJ1dG9ycz48YWRkZWQtZGF0ZSBmb3JtYXQ9InV0YyI+MTU4NjcwNDAwNDwvYWRk
ZWQtZGF0ZT48cmVmLXR5cGUgbmFtZT0iSm91cm5hbCBBcnRpY2xlIj4xNzwvcmVmLXR5cGU+PGRh
dGVzPjx5ZWFyPjIwMjA8L3llYXI+PC9kYXRlcz48cmVjLW51bWJlcj40NTwvcmVjLW51bWJlcj48
bGFzdC11cGRhdGVkLWRhdGUgZm9ybWF0PSJ1dGMiPjE2MDA2NDA1ODc8L2xhc3QtdXBkYXRlZC1k
YXRlPjxlbGVjdHJvbmljLXJlc291cmNlLW51bT4xMC4xMDAyL2JpdC4yNzE5MjwvZWxlY3Ryb25p
Yy1yZXNvdXJjZS1udW0+PHZvbHVtZT4xMTc8L3ZvbHVtZT48cmVtb3RlLWRhdGFiYXNlLW5hbWU+
U2NvcHVzPC9yZW1vdGUtZGF0YWJhc2UtbmFtZT48L3JlY29yZD48L0NpdGU+PENpdGU+PEF1dGhv
cj5XYW5nPC9BdXRob3I+PFllYXI+MjAxOTwvWWVhcj48SURUZXh0PkxhcmdlciBQb3JlIFNpemUg
SG9sbG93IEZpYmVyIE1lbWJyYW5lcyBhcyBhIFNvbHV0aW9uIHRvIHRoZSBQcm9kdWN0IFJldGVu
dGlvbiBJc3N1ZSBpbiBGaWx0cmF0aW9uLUJhc2VkIFBlcmZ1c2lvbiBCaW9yZWFjdG9yczwvSURU
ZXh0PjxyZWNvcmQ+PGRhdGVzPjxwdWItZGF0ZXM+PGRhdGU+RmViPC9kYXRlPjwvcHViLWRhdGVz
Pjx5ZWFyPjIwMTk8L3llYXI+PC9kYXRlcz48a2V5d29yZHM+PGtleXdvcmQ+QW50aWJvZGllcywg
TW9ub2Nsb25hbC9iaW9zeW50aGVzaXMvY2hlbWlzdHJ5PC9rZXl3b3JkPjxrZXl3b3JkPkJhdGNo
IENlbGwgQ3VsdHVyZSBUZWNobmlxdWVzL2luc3RydW1lbnRhdGlvbi8qbWV0aG9kczwva2V5d29y
ZD48a2V5d29yZD5CaW9waGFybWFjZXV0aWNzL2luc3RydW1lbnRhdGlvbjwva2V5d29yZD48a2V5
d29yZD4qQmlvcmVhY3RvcnM8L2tleXdvcmQ+PGtleXdvcmQ+RmlsdHJhdGlvbi8qaW5zdHJ1bWVu
dGF0aW9uPC9rZXl3b3JkPjxrZXl3b3JkPipNZW1icmFuZXMsIEFydGlmaWNpYWw8L2tleXdvcmQ+
PGtleXdvcmQ+UGFydGljbGUgU2l6ZTwva2V5d29yZD48a2V5d29yZD5BdGY8L2tleXdvcmQ+PGtl
eXdvcmQ+VGZmPC9rZXl3b3JkPjxrZXl3b3JkPmhvbGxvdyBmaWJlcnM8L2tleXdvcmQ+PGtleXdv
cmQ+cGVyZnVzaW9uIGNlbGwgY3VsdHVyZXM8L2tleXdvcmQ+PGtleXdvcmQ+cHJvZHVjdCByZXRl
bnRpb248L2tleXdvcmQ+PC9rZXl3b3Jkcz48dXJscz48cmVsYXRlZC11cmxzPjx1cmw+aHR0cHM6
Ly93d3cubmNiaS5ubG0ubmloLmdvdi9wdWJtZWQvMzAwMjQwOTQ8L3VybD48L3JlbGF0ZWQtdXJs
cz48L3VybHM+PGlzYm4+MTg2MC03MzE0IChFbGVjdHJvbmljKSYjeEQ7MTg2MC02NzY4IChMaW5r
aW5nKTwvaXNibj48dGl0bGVzPjx0aXRsZT5MYXJnZXIgUG9yZSBTaXplIEhvbGxvdyBGaWJlciBN
ZW1icmFuZXMgYXMgYSBTb2x1dGlvbiB0byB0aGUgUHJvZHVjdCBSZXRlbnRpb24gSXNzdWUgaW4g
RmlsdHJhdGlvbi1CYXNlZCBQZXJmdXNpb24gQmlvcmVhY3RvcnM8L3RpdGxlPjxzZWNvbmRhcnkt
dGl0bGU+QmlvdGVjaG5vbCBKPC9zZWNvbmRhcnktdGl0bGU+PC90aXRsZXM+PHBhZ2VzPmUxODAw
MTM3PC9wYWdlcz48bnVtYmVyPjI8L251bWJlcj48Y29udHJpYnV0b3JzPjxhdXRob3JzPjxhdXRo
b3I+V2FuZywgUy4gQi48L2F1dGhvcj48YXV0aG9yPkdvZGZyZXksIFMuPC9hdXRob3I+PGF1dGhv
cj5SYWRvbmlxaSwgRi48L2F1dGhvcj48YXV0aG9yPkxpbiwgSC48L2F1dGhvcj48YXV0aG9yPkNv
ZmZtYW4sIEouPC9hdXRob3I+PC9hdXRob3JzPjwvY29udHJpYnV0b3JzPjxlZGl0aW9uPjIwMTgv
MDcvMjA8L2VkaXRpb24+PGFkZGVkLWRhdGUgZm9ybWF0PSJ1dGMiPjE1OTgxMjU2Njc8L2FkZGVk
LWRhdGU+PHJlZi10eXBlIG5hbWU9IkpvdXJuYWwgQXJ0aWNsZSI+MTc8L3JlZi10eXBlPjxhdXRo
LWFkZHJlc3M+UHJvY2VzcyBTY2llbmNlLCBCb2VocmluZ2VyIEluZ2VsaGVpbSwgNDcwMSBLYWlz
ZXIgRHJpdmUsIEZyZW1vbnQsIENBIDk0NTU1LCBVU0EuPC9hdXRoLWFkZHJlc3M+PHJlYy1udW1i
ZXI+MjA0PC9yZWMtbnVtYmVyPjxsYXN0LXVwZGF0ZWQtZGF0ZSBmb3JtYXQ9InV0YyI+MTYwMDY0
MDU4OTwvbGFzdC11cGRhdGVkLWRhdGU+PGFjY2Vzc2lvbi1udW0+MzAwMjQwOTQ8L2FjY2Vzc2lv
bi1udW0+PGVsZWN0cm9uaWMtcmVzb3VyY2UtbnVtPjEwLjEwMDIvYmlvdC4yMDE4MDAxMzc8L2Vs
ZWN0cm9uaWMtcmVzb3VyY2UtbnVtPjx2b2x1bWU+MTQ8L3ZvbHVtZT48L3JlY29yZD48L0NpdGU+
PC9FbmROb3RlPgB=
</w:fldData>
        </w:fldChar>
      </w:r>
      <w:r w:rsidR="00AE5F1D">
        <w:rPr>
          <w:rFonts w:eastAsia="Calibri"/>
        </w:rPr>
        <w:instrText xml:space="preserve"> ADDIN EN.CITE </w:instrText>
      </w:r>
      <w:r w:rsidR="00AE5F1D">
        <w:rPr>
          <w:rFonts w:eastAsia="Calibri"/>
        </w:rPr>
        <w:fldChar w:fldCharType="begin">
          <w:fldData xml:space="preserve">PEVuZE5vdGU+PENpdGU+PEF1dGhvcj5QaW50bzwvQXV0aG9yPjxZZWFyPjIwMjA8L1llYXI+PElE
VGV4dD5JbXBhY3Qgb2YgbWljcm8gYW5kIG1hY3JvcG9yb3VzIFRGRiBtZW1icmFuZXMgb24gcHJv
ZHVjdCBzaWV2aW5nIGFuZCBjaHJvbWF0b2dyYXBoeSBsb2FkaW5nIGZvciBwZXJmdXNpb24gY2Vs
bCBjdWx0dXJlPC9JRFRleHQ+PERpc3BsYXlUZXh0PihQaW50byBldCBhbC4sIDIwMjA7IFdhbmcg
ZXQgYWwuLCAyMDE5KTwvRGlzcGxheVRleHQ+PHJlY29yZD48a2V5d29yZHM+PGtleXdvcmQ+Q2hp
bmVzZSBoYW1zdGVyIG92YXJ5PC9rZXl3b3JkPjxrZXl3b3JkPmludGVncmF0ZWQgY29udGludW91
cyBiaW9wcm9jZXNzaW5nPC9rZXl3b3JkPjxrZXl3b3JkPm1vbm9jbG9uYWwgYW50aWJvZHk8L2tl
eXdvcmQ+PGtleXdvcmQ+cHJvZHVjdCBzaWV2aW5nPC9rZXl3b3JkPjxrZXl3b3JkPnRhbmdlbnRp
YWwgZmxvdyBmaWx0cmF0aW9uIHBlcmZ1c2lvbjwva2V5d29yZD48a2V5d29yZD5DZWxsczwva2V5
d29yZD48a2V5d29yZD5Db2x1bW4gY2hyb21hdG9ncmFwaHk8L2tleXdvcmQ+PGtleXdvcmQ+Q3l0
b2xvZ3k8L2tleXdvcmQ+PGtleXdvcmQ+TWVtYnJhbmVzPC9rZXl3b3JkPjxrZXl3b3JkPk1pY3Jv
ZmlsdHJhdGlvbjwva2V5d29yZD48a2V5d29yZD5NaWNyb3Bvcm9zaXR5PC9rZXl3b3JkPjxrZXl3
b3JkPk1vbm9jbG9uYWwgYW50aWJvZGllczwva2V5d29yZD48a2V5d29yZD5Qb3JlIHNpemU8L2tl
eXdvcmQ+PGtleXdvcmQ+QmlvcHJvY2VzcyBpbnRlbnNpZmljYXRpb248L2tleXdvcmQ+PGtleXdv
cmQ+Q2VsbCByZXRlbnRpb24gZGV2aWNlczwva2V5d29yZD48a2V5d29yZD5DaHJvbWF0b2dyYXBo
eSBjb2x1bW5zPC9rZXl3b3JkPjxrZXl3b3JkPkNvbnRpbnVvdXMgYmlvcHJvY2Vzc2luZzwva2V5
d29yZD48a2V5d29yZD5QZXJmdXNpb24gY2VsbCBjdWx0dXJlczwva2V5d29yZD48a2V5d29yZD5U
YW5nZW50aWFsIGZsb3cgZmlsdHJhdGlvbnM8L2tleXdvcmQ+PGtleXdvcmQ+Q29udGludW91cyBj
ZWxsIGN1bHR1cmU8L2tleXdvcmQ+PGtleXdvcmQ+YW50aWJvZHkgYmxvb2QgbGV2ZWw8L2tleXdv
cmQ+PGtleXdvcmQ+YW50aWJvZHkgcHJvZHVjdGlvbjwva2V5d29yZD48a2V5d29yZD5BcnRpY2xl
PC9rZXl3b3JkPjxrZXl3b3JkPmNlbGwgY3VsdHVyZTwva2V5d29yZD48a2V5d29yZD5jZWxsIGRl
bnNpdHk8L2tleXdvcmQ+PGtleXdvcmQ+Y2hlbWljYWwgYW5hbHlzaXM8L2tleXdvcmQ+PGtleXdv
cmQ+Q0hPIGNlbGwgbGluZTwva2V5d29yZD48a2V5d29yZD5jb250cm9sbGVkIHN0dWR5PC9rZXl3
b3JkPjxrZXl3b3JkPm1vbGVjdWxhciB3ZWlnaHQ8L2tleXdvcmQ+PGtleXdvcmQ+cGFydGljbGUg
c2l6ZTwva2V5d29yZD48a2V5d29yZD5yZXRlbnRpb24gdGltZTwva2V5d29yZD48a2V5d29yZD5z
aXplIGV4Y2x1c2lvbiBjaHJvbWF0b2dyYXBoeTwva2V5d29yZD48a2V5d29yZD50YW5nZW50aWFs
IGZsb3cgZmlsdHJhdGlvbjwva2V5d29yZD48a2V5d29yZD50dXJiaWRpdHk8L2tleXdvcmQ+PGtl
eXdvcmQ+dmVsb2NpdHk8L2tleXdvcmQ+PGtleXdvcmQ+dm9sdW1ldHJ5PC9rZXl3b3JkPjwva2V5
d29yZHM+PHVybHM+PHJlbGF0ZWQtdXJscz48dXJsPmh0dHBzOi8vd3d3LnNjb3B1cy5jb20vaW53
YXJkL3JlY29yZC51cmk/ZWlkPTItczIuMC04NTA3NTIwMzQyNyZhbXA7ZG9pPTEwLjEwMDIlMmZi
aXQuMjcxOTImYW1wO3BhcnRuZXJJRD00MCZhbXA7bWQ1PTRjYmYzYzFhNmI1YTYxM2YxZWUyZDMy
ODc2MmNhNzY3PC91cmw+PHVybD5odHRwczovL29ubGluZWxpYnJhcnkud2lsZXkuY29tL2RvaS9m
dWxsLzEwLjEwMDIvYml0LjI3MTkyPC91cmw+PC9yZWxhdGVkLXVybHM+PC91cmxzPjx3b3JrLXR5
cGU+QXJ0aWNsZTwvd29yay10eXBlPjx0aXRsZXM+PHRpdGxlPkltcGFjdCBvZiBtaWNybyBhbmQg
bWFjcm9wb3JvdXMgVEZGIG1lbWJyYW5lcyBvbiBwcm9kdWN0IHNpZXZpbmcgYW5kIGNocm9tYXRv
Z3JhcGh5IGxvYWRpbmcgZm9yIHBlcmZ1c2lvbiBjZWxsIGN1bHR1cmU8L3RpdGxlPjxzZWNvbmRh
cnktdGl0bGU+QmlvdGVjaG5vbG9neSBhbmQgQmlvZW5naW5lZXJpbmc8L3NlY29uZGFyeS10aXRs
ZT48L3RpdGxlcz48cGFnZXM+MTE3LTEyNDwvcGFnZXM+PG51bWJlcj4xPC9udW1iZXI+PGNvbnRy
aWJ1dG9ycz48YXV0aG9ycz48YXV0aG9yPlBpbnRvLCBOLiBELiBTLjwvYXV0aG9yPjxhdXRob3I+
TmFwb2xpLCBXLiBOLjwvYXV0aG9yPjxhdXRob3I+QnJvd2VyLCBNLjwvYXV0aG9yPjwvYXV0aG9y
cz48L2NvbnRyaWJ1dG9ycz48YWRkZWQtZGF0ZSBmb3JtYXQ9InV0YyI+MTU4NjcwNDAwNDwvYWRk
ZWQtZGF0ZT48cmVmLXR5cGUgbmFtZT0iSm91cm5hbCBBcnRpY2xlIj4xNzwvcmVmLXR5cGU+PGRh
dGVzPjx5ZWFyPjIwMjA8L3llYXI+PC9kYXRlcz48cmVjLW51bWJlcj40NTwvcmVjLW51bWJlcj48
bGFzdC11cGRhdGVkLWRhdGUgZm9ybWF0PSJ1dGMiPjE2MDA2NDA1ODc8L2xhc3QtdXBkYXRlZC1k
YXRlPjxlbGVjdHJvbmljLXJlc291cmNlLW51bT4xMC4xMDAyL2JpdC4yNzE5MjwvZWxlY3Ryb25p
Yy1yZXNvdXJjZS1udW0+PHZvbHVtZT4xMTc8L3ZvbHVtZT48cmVtb3RlLWRhdGFiYXNlLW5hbWU+
U2NvcHVzPC9yZW1vdGUtZGF0YWJhc2UtbmFtZT48L3JlY29yZD48L0NpdGU+PENpdGU+PEF1dGhv
cj5XYW5nPC9BdXRob3I+PFllYXI+MjAxOTwvWWVhcj48SURUZXh0PkxhcmdlciBQb3JlIFNpemUg
SG9sbG93IEZpYmVyIE1lbWJyYW5lcyBhcyBhIFNvbHV0aW9uIHRvIHRoZSBQcm9kdWN0IFJldGVu
dGlvbiBJc3N1ZSBpbiBGaWx0cmF0aW9uLUJhc2VkIFBlcmZ1c2lvbiBCaW9yZWFjdG9yczwvSURU
ZXh0PjxyZWNvcmQ+PGRhdGVzPjxwdWItZGF0ZXM+PGRhdGU+RmViPC9kYXRlPjwvcHViLWRhdGVz
Pjx5ZWFyPjIwMTk8L3llYXI+PC9kYXRlcz48a2V5d29yZHM+PGtleXdvcmQ+QW50aWJvZGllcywg
TW9ub2Nsb25hbC9iaW9zeW50aGVzaXMvY2hlbWlzdHJ5PC9rZXl3b3JkPjxrZXl3b3JkPkJhdGNo
IENlbGwgQ3VsdHVyZSBUZWNobmlxdWVzL2luc3RydW1lbnRhdGlvbi8qbWV0aG9kczwva2V5d29y
ZD48a2V5d29yZD5CaW9waGFybWFjZXV0aWNzL2luc3RydW1lbnRhdGlvbjwva2V5d29yZD48a2V5
d29yZD4qQmlvcmVhY3RvcnM8L2tleXdvcmQ+PGtleXdvcmQ+RmlsdHJhdGlvbi8qaW5zdHJ1bWVu
dGF0aW9uPC9rZXl3b3JkPjxrZXl3b3JkPipNZW1icmFuZXMsIEFydGlmaWNpYWw8L2tleXdvcmQ+
PGtleXdvcmQ+UGFydGljbGUgU2l6ZTwva2V5d29yZD48a2V5d29yZD5BdGY8L2tleXdvcmQ+PGtl
eXdvcmQ+VGZmPC9rZXl3b3JkPjxrZXl3b3JkPmhvbGxvdyBmaWJlcnM8L2tleXdvcmQ+PGtleXdv
cmQ+cGVyZnVzaW9uIGNlbGwgY3VsdHVyZXM8L2tleXdvcmQ+PGtleXdvcmQ+cHJvZHVjdCByZXRl
bnRpb248L2tleXdvcmQ+PC9rZXl3b3Jkcz48dXJscz48cmVsYXRlZC11cmxzPjx1cmw+aHR0cHM6
Ly93d3cubmNiaS5ubG0ubmloLmdvdi9wdWJtZWQvMzAwMjQwOTQ8L3VybD48L3JlbGF0ZWQtdXJs
cz48L3VybHM+PGlzYm4+MTg2MC03MzE0IChFbGVjdHJvbmljKSYjeEQ7MTg2MC02NzY4IChMaW5r
aW5nKTwvaXNibj48dGl0bGVzPjx0aXRsZT5MYXJnZXIgUG9yZSBTaXplIEhvbGxvdyBGaWJlciBN
ZW1icmFuZXMgYXMgYSBTb2x1dGlvbiB0byB0aGUgUHJvZHVjdCBSZXRlbnRpb24gSXNzdWUgaW4g
RmlsdHJhdGlvbi1CYXNlZCBQZXJmdXNpb24gQmlvcmVhY3RvcnM8L3RpdGxlPjxzZWNvbmRhcnkt
dGl0bGU+QmlvdGVjaG5vbCBKPC9zZWNvbmRhcnktdGl0bGU+PC90aXRsZXM+PHBhZ2VzPmUxODAw
MTM3PC9wYWdlcz48bnVtYmVyPjI8L251bWJlcj48Y29udHJpYnV0b3JzPjxhdXRob3JzPjxhdXRo
b3I+V2FuZywgUy4gQi48L2F1dGhvcj48YXV0aG9yPkdvZGZyZXksIFMuPC9hdXRob3I+PGF1dGhv
cj5SYWRvbmlxaSwgRi48L2F1dGhvcj48YXV0aG9yPkxpbiwgSC48L2F1dGhvcj48YXV0aG9yPkNv
ZmZtYW4sIEouPC9hdXRob3I+PC9hdXRob3JzPjwvY29udHJpYnV0b3JzPjxlZGl0aW9uPjIwMTgv
MDcvMjA8L2VkaXRpb24+PGFkZGVkLWRhdGUgZm9ybWF0PSJ1dGMiPjE1OTgxMjU2Njc8L2FkZGVk
LWRhdGU+PHJlZi10eXBlIG5hbWU9IkpvdXJuYWwgQXJ0aWNsZSI+MTc8L3JlZi10eXBlPjxhdXRo
LWFkZHJlc3M+UHJvY2VzcyBTY2llbmNlLCBCb2VocmluZ2VyIEluZ2VsaGVpbSwgNDcwMSBLYWlz
ZXIgRHJpdmUsIEZyZW1vbnQsIENBIDk0NTU1LCBVU0EuPC9hdXRoLWFkZHJlc3M+PHJlYy1udW1i
ZXI+MjA0PC9yZWMtbnVtYmVyPjxsYXN0LXVwZGF0ZWQtZGF0ZSBmb3JtYXQ9InV0YyI+MTYwMDY0
MDU4OTwvbGFzdC11cGRhdGVkLWRhdGU+PGFjY2Vzc2lvbi1udW0+MzAwMjQwOTQ8L2FjY2Vzc2lv
bi1udW0+PGVsZWN0cm9uaWMtcmVzb3VyY2UtbnVtPjEwLjEwMDIvYmlvdC4yMDE4MDAxMzc8L2Vs
ZWN0cm9uaWMtcmVzb3VyY2UtbnVtPjx2b2x1bWU+MTQ8L3ZvbHVtZT48L3JlY29yZD48L0NpdGU+
PC9FbmROb3RlPgB=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070B43">
        <w:rPr>
          <w:rFonts w:eastAsia="Calibri"/>
        </w:rPr>
      </w:r>
      <w:r w:rsidR="00070B43">
        <w:rPr>
          <w:rFonts w:eastAsia="Calibri"/>
        </w:rPr>
        <w:fldChar w:fldCharType="separate"/>
      </w:r>
      <w:r w:rsidR="00AE5F1D">
        <w:rPr>
          <w:rFonts w:eastAsia="Calibri"/>
          <w:noProof/>
        </w:rPr>
        <w:t>(Pinto et al., 2020; Wang et al., 2019)</w:t>
      </w:r>
      <w:r w:rsidR="00070B43">
        <w:rPr>
          <w:rFonts w:eastAsia="Calibri"/>
        </w:rPr>
        <w:fldChar w:fldCharType="end"/>
      </w:r>
      <w:del w:id="117" w:author="Coffman, Jon" w:date="2020-09-27T09:55:00Z">
        <w:r w:rsidR="63F794D4" w:rsidRPr="63F794D4" w:rsidDel="00070B43">
          <w:rPr>
            <w:rFonts w:eastAsia="Calibri"/>
          </w:rPr>
          <w:delText>[Pinto, Wang]</w:delText>
        </w:r>
      </w:del>
      <w:r w:rsidR="63F794D4" w:rsidRPr="63F794D4">
        <w:rPr>
          <w:rFonts w:eastAsia="Calibri"/>
        </w:rPr>
        <w:t xml:space="preserve">. These can lead to shortening of manufacturing campaigns </w:t>
      </w:r>
      <w:r w:rsidR="00EC0D21">
        <w:rPr>
          <w:rFonts w:eastAsia="Calibri"/>
        </w:rPr>
        <w:fldChar w:fldCharType="begin"/>
      </w:r>
      <w:r w:rsidR="00AE5F1D">
        <w:rPr>
          <w:rFonts w:eastAsia="Calibri"/>
        </w:rPr>
        <w:instrText xml:space="preserve"> ADDIN EN.CITE &lt;EndNote&gt;&lt;Cite&gt;&lt;Author&gt;van Reis&lt;/Author&gt;&lt;Year&gt;2007&lt;/Year&gt;&lt;IDText&gt;Bioprocess membrane technology&lt;/IDText&gt;&lt;DisplayText&gt;(van Reis and Zydney, 2007)&lt;/DisplayText&gt;&lt;record&gt;&lt;dates&gt;&lt;pub-dates&gt;&lt;date&gt;2007/07/05/&lt;/date&gt;&lt;/pub-dates&gt;&lt;year&gt;2007&lt;/year&gt;&lt;/dates&gt;&lt;keywords&gt;&lt;keyword&gt;Biotechnology&lt;/keyword&gt;&lt;keyword&gt;Recombinant DNA&lt;/keyword&gt;&lt;keyword&gt;Protein&lt;/keyword&gt;&lt;keyword&gt;Microfiltration&lt;/keyword&gt;&lt;keyword&gt;Ultrafiltration&lt;/keyword&gt;&lt;/keywords&gt;&lt;urls&gt;&lt;related-urls&gt;&lt;url&gt;http://www.sciencedirect.com/science/article/pii/S0376738807001159&lt;/url&gt;&lt;/related-urls&gt;&lt;/urls&gt;&lt;isbn&gt;0376-7388&lt;/isbn&gt;&lt;titles&gt;&lt;title&gt;Bioprocess membrane technology&lt;/title&gt;&lt;secondary-title&gt;Journal of Membrane Science&lt;/secondary-title&gt;&lt;/titles&gt;&lt;pages&gt;16-50&lt;/pages&gt;&lt;number&gt;1&lt;/number&gt;&lt;contributors&gt;&lt;authors&gt;&lt;author&gt;van Reis, Robert&lt;/author&gt;&lt;author&gt;Zydney, Andrew&lt;/author&gt;&lt;/authors&gt;&lt;/contributors&gt;&lt;added-date format="utc"&gt;1601216852&lt;/added-date&gt;&lt;ref-type name="Journal Article"&gt;17&lt;/ref-type&gt;&lt;rec-number&gt;355&lt;/rec-number&gt;&lt;last-updated-date format="utc"&gt;1601216852&lt;/last-updated-date&gt;&lt;electronic-resource-num&gt;https://doi.org/10.1016/j.memsci.2007.02.045&lt;/electronic-resource-num&gt;&lt;volume&gt;297&lt;/volume&gt;&lt;/record&gt;&lt;/Cite&gt;&lt;/EndNote&gt;</w:instrText>
      </w:r>
      <w:r w:rsidR="00EC0D21">
        <w:rPr>
          <w:rFonts w:eastAsia="Calibri"/>
        </w:rPr>
        <w:fldChar w:fldCharType="separate"/>
      </w:r>
      <w:r w:rsidR="00AE5F1D">
        <w:rPr>
          <w:rFonts w:eastAsia="Calibri"/>
          <w:noProof/>
        </w:rPr>
        <w:t>(van Reis and Zydney, 2007)</w:t>
      </w:r>
      <w:r w:rsidR="00EC0D21">
        <w:rPr>
          <w:rFonts w:eastAsia="Calibri"/>
        </w:rPr>
        <w:fldChar w:fldCharType="end"/>
      </w:r>
      <w:del w:id="118" w:author="Coffman, Jon" w:date="2020-09-27T10:28:00Z">
        <w:r w:rsidR="63F794D4" w:rsidRPr="63F794D4" w:rsidDel="00EC0D21">
          <w:rPr>
            <w:rFonts w:eastAsia="Calibri"/>
          </w:rPr>
          <w:delText>[van reis Zyntdy 2007]</w:delText>
        </w:r>
      </w:del>
      <w:r w:rsidR="63F794D4" w:rsidRPr="63F794D4">
        <w:rPr>
          <w:rFonts w:eastAsia="Calibri"/>
        </w:rPr>
        <w:t xml:space="preserve"> and to the routine cumbersome switching of filtration systems during manufacturing operations.  The </w:t>
      </w:r>
      <w:r w:rsidR="63F794D4" w:rsidRPr="63F794D4">
        <w:rPr>
          <w:rFonts w:eastAsia="Calibri"/>
        </w:rPr>
        <w:lastRenderedPageBreak/>
        <w:t xml:space="preserve">fundamental mechanistic understanding of membrane fouling with undesired product retention (product sieving) and eventually membrane plugging remains poorly understood. Mechanistic studies propose biological material deposits onto the microfiltration membrane forming a cake that blocks the pores </w:t>
      </w:r>
      <w:r w:rsidR="00534001">
        <w:rPr>
          <w:rFonts w:eastAsia="Calibri"/>
        </w:rPr>
        <w:fldChar w:fldCharType="begin"/>
      </w:r>
      <w:r w:rsidR="00AE5F1D">
        <w:rPr>
          <w:rFonts w:eastAsia="Calibri"/>
        </w:rPr>
        <w:instrText xml:space="preserve"> ADDIN EN.CITE &lt;EndNote&gt;&lt;Cite&gt;&lt;Author&gt;Kelly&lt;/Author&gt;&lt;Year&gt;2014&lt;/Year&gt;&lt;IDText&gt;Understanding and modeling alternating tangential flow filtration for perfusion cell culture&lt;/IDText&gt;&lt;DisplayText&gt;(Kelly et al., 2014)&lt;/DisplayText&gt;&lt;record&gt;&lt;isbn&gt;8756-7938&lt;/isbn&gt;&lt;titles&gt;&lt;title&gt;Understanding and modeling alternating tangential flow filtration for perfusion cell culture&lt;/title&gt;&lt;secondary-title&gt;J Biotechnology progress&lt;/secondary-title&gt;&lt;/titles&gt;&lt;pages&gt;1291-1300&lt;/pages&gt;&lt;number&gt;6&lt;/number&gt;&lt;contributors&gt;&lt;authors&gt;&lt;author&gt;Kelly, William&lt;/author&gt;&lt;author&gt;Scully, Jennifer&lt;/author&gt;&lt;author&gt;Zhang, Di&lt;/author&gt;&lt;author&gt;Feng, Gang&lt;/author&gt;&lt;author&gt;Lavengood, Mathew&lt;/author&gt;&lt;author&gt;Condon, Jason&lt;/author&gt;&lt;author&gt;Knighton, John&lt;/author&gt;&lt;author&gt;Bhatia, Ravinder&lt;/author&gt;&lt;/authors&gt;&lt;/contributors&gt;&lt;added-date format="utc"&gt;1599747322&lt;/added-date&gt;&lt;ref-type name="Journal Article"&gt;17&lt;/ref-type&gt;&lt;dates&gt;&lt;year&gt;2014&lt;/year&gt;&lt;/dates&gt;&lt;rec-number&gt;252&lt;/rec-number&gt;&lt;last-updated-date format="utc"&gt;1601204695&lt;/last-updated-date&gt;&lt;volume&gt;30&lt;/volume&gt;&lt;/record&gt;&lt;/Cite&gt;&lt;/EndNote&gt;</w:instrText>
      </w:r>
      <w:r w:rsidR="00534001">
        <w:rPr>
          <w:rFonts w:eastAsia="Calibri"/>
        </w:rPr>
        <w:fldChar w:fldCharType="separate"/>
      </w:r>
      <w:r w:rsidR="00AE5F1D">
        <w:rPr>
          <w:rFonts w:eastAsia="Calibri"/>
          <w:noProof/>
        </w:rPr>
        <w:t>(Kelly et al., 2014)</w:t>
      </w:r>
      <w:r w:rsidR="00534001">
        <w:rPr>
          <w:rFonts w:eastAsia="Calibri"/>
        </w:rPr>
        <w:fldChar w:fldCharType="end"/>
      </w:r>
      <w:del w:id="119" w:author="Coffman, Jon" w:date="2020-09-27T07:16:00Z">
        <w:r w:rsidR="63F794D4" w:rsidRPr="63F794D4" w:rsidDel="00534001">
          <w:rPr>
            <w:rFonts w:eastAsia="Calibri"/>
          </w:rPr>
          <w:delText>[Kelly]</w:delText>
        </w:r>
      </w:del>
      <w:r w:rsidR="63F794D4" w:rsidRPr="63F794D4">
        <w:rPr>
          <w:rFonts w:eastAsia="Calibri"/>
        </w:rPr>
        <w:t xml:space="preserve"> causes product sieving </w:t>
      </w:r>
      <w:r w:rsidR="001F291B">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c2lvbiBCaW9yZWFjdG9yczwvSURUZXh0PjxEaXNwbGF5VGV4dD4oQm9sdG9uIGFuZCBBcG9zdG9s
aWRpcywgMjAxNzsgV2FuZyBldCBhbC4sIDIwMTkpPC9EaXNwbGF5VGV4dD48cmVjb3JkPjxkYXRl
cz48cHViLWRhdGVzPjxkYXRlPkZlYjwvZGF0ZT48L3B1Yi1kYXRlcz48eWVhcj4yMDE5PC95ZWFy
PjwvZGF0ZXM+PGtleXdvcmRzPjxrZXl3b3JkPkFudGlib2RpZXMsIE1vbm9jbG9uYWwvYmlvc3lu
dGhlc2lzL2NoZW1pc3RyeTwva2V5d29yZD48a2V5d29yZD5CYXRjaCBDZWxsIEN1bHR1cmUgVGVj
aG5pcXVlcy9pbnN0cnVtZW50YXRpb24vKm1ldGhvZHM8L2tleXdvcmQ+PGtleXdvcmQ+QmlvcGhh
cm1hY2V1dGljcy9pbnN0cnVtZW50YXRpb248L2tleXdvcmQ+PGtleXdvcmQ+KkJpb3JlYWN0b3Jz
PC9rZXl3b3JkPjxrZXl3b3JkPkZpbHRyYXRpb24vKmluc3RydW1lbnRhdGlvbjwva2V5d29yZD48
a2V5d29yZD4qTWVtYnJhbmVzLCBBcnRpZmljaWFsPC9rZXl3b3JkPjxrZXl3b3JkPlBhcnRpY2xl
IFNpemU8L2tleXdvcmQ+PGtleXdvcmQ+QXRmPC9rZXl3b3JkPjxrZXl3b3JkPlRmZjwva2V5d29y
ZD48a2V5d29yZD5ob2xsb3cgZmliZXJzPC9rZXl3b3JkPjxrZXl3b3JkPnBlcmZ1c2lvbiBjZWxs
IGN1bHR1cmVzPC9rZXl3b3JkPjxrZXl3b3JkPnByb2R1Y3QgcmV0ZW50aW9uPC9rZXl3b3JkPjwv
a2V5d29yZHM+PHVybHM+PHJlbGF0ZWQtdXJscz48dXJsPmh0dHBzOi8vd3d3Lm5jYmkubmxtLm5p
aC5nb3YvcHVibWVkLzMwMDI0MDk0PC91cmw+PC9yZWxhdGVkLXVybHM+PC91cmxzPjxpc2JuPjE4
NjAtNzMxNCAoRWxlY3Ryb25pYykmI3hEOzE4NjAtNjc2OCAoTGlua2luZyk8L2lzYm4+PHRpdGxl
cz48dGl0bGU+TGFyZ2VyIFBvcmUgU2l6ZSBIb2xsb3cgRmliZXIgTWVtYnJhbmVzIGFzIGEgU29s
dXRpb24gdG8gdGhlIFByb2R1Y3QgUmV0ZW50aW9uIElzc3VlIGluIEZpbHRyYXRpb24tQmFzZWQg
UGVyZnVzaW9uIEJpb3JlYWN0b3JzPC90aXRsZT48c2Vjb25kYXJ5LXRpdGxlPkJpb3RlY2hub2wg
Sjwvc2Vjb25kYXJ5LXRpdGxlPjwvdGl0bGVzPjxwYWdlcz5lMTgwMDEzNzwvcGFnZXM+PG51bWJl
cj4yPC9udW1iZXI+PGNvbnRyaWJ1dG9ycz48YXV0aG9ycz48YXV0aG9yPldhbmcsIFMuIEIuPC9h
dXRob3I+PGF1dGhvcj5Hb2RmcmV5LCBTLjwvYXV0aG9yPjxhdXRob3I+UmFkb25pcWksIEYuPC9h
dXRob3I+PGF1dGhvcj5MaW4sIEguPC9hdXRob3I+PGF1dGhvcj5Db2ZmbWFuLCBKLjwvYXV0aG9y
PjwvYXV0aG9ycz48L2NvbnRyaWJ1dG9ycz48ZWRpdGlvbj4yMDE4LzA3LzIwPC9lZGl0aW9uPjxh
ZGRlZC1kYXRlIGZvcm1hdD0idXRjIj4xNTk4MTI1NjY3PC9hZGRlZC1kYXRlPjxyZWYtdHlwZSBu
YW1lPSJKb3VybmFsIEFydGljbGUiPjE3PC9yZWYtdHlwZT48YXV0aC1hZGRyZXNzPlByb2Nlc3Mg
U2NpZW5jZSwgQm9laHJpbmdlciBJbmdlbGhlaW0sIDQ3MDEgS2Fpc2VyIERyaXZlLCBGcmVtb250
LCBDQSA5NDU1NSwgVVNBLjwvYXV0aC1hZGRyZXNzPjxyZWMtbnVtYmVyPjIwNDwvcmVjLW51bWJl
cj48bGFzdC11cGRhdGVkLWRhdGUgZm9ybWF0PSJ1dGMiPjE2MDA2NDA1ODk8L2xhc3QtdXBkYXRl
ZC1kYXRlPjxhY2Nlc3Npb24tbnVtPjMwMDI0MDk0PC9hY2Nlc3Npb24tbnVtPjxlbGVjdHJvbmlj
LXJlc291cmNlLW51bT4xMC4xMDAyL2Jpb3QuMjAxODAwMTM3PC9lbGVjdHJvbmljLXJlc291cmNl
LW51bT48dm9sdW1lPjE0PC92b2x1bWU+PC9yZWNvcmQ+PC9DaXRlPjxDaXRlPjxBdXRob3I+Qm9s
dG9uPC9BdXRob3I+PFllYXI+MjAxNzwvWWVhcj48SURUZXh0Pk1lY2hhbmlzdGljIG1vZGVsaW5n
IG9mIHRoZSBsb3NzIG9mIHByb3RlaW4gc2lldmluZyBkdWUgdG8gaW50ZXJuYWwgYW5kIGV4dGVy
bmFsIGZvdWxpbmcgb2YgbWljcm9maWx0ZXJzPC9JRFRleHQ+PHJlY29yZD48ZGF0ZXM+PHB1Yi1k
YXRlcz48ZGF0ZT4yMDE3LzA5LzAxPC9kYXRlPjwvcHViLWRhdGVzPjx5ZWFyPjIwMTc8L3llYXI+
PC9kYXRlcz48a2V5d29yZHM+PGtleXdvcmQ+bWljcm9maWx0cmF0aW9uPC9rZXl3b3JkPjxrZXl3
b3JkPnByb3RlaW4gcmV0ZW50aW9uPC9rZXl3b3JkPjxrZXl3b3JkPmhhcnZlc3Q8L2tleXdvcmQ+
PGtleXdvcmQ+bUFiPC9rZXl3b3JkPjxrZXl3b3JkPm1vbm9jbG9uYWwgYW50aWJvZHk8L2tleXdv
cmQ+PGtleXdvcmQ+QVRGPC9rZXl3b3JkPjxrZXl3b3JkPnB1cmlmaWNhdGlvbjwva2V5d29yZD48
L2tleXdvcmRzPjx1cmxzPjxyZWxhdGVkLXVybHM+PHVybD5odHRwczovL2RvaS5vcmcvMTAuMTAw
Mi9idHByLjI1MTQ8L3VybD48L3JlbGF0ZWQtdXJscz48L3VybHM+PGlzYm4+ODc1Ni03OTM4PC9p
c2JuPjx0aXRsZXM+PHRpdGxlPk1lY2hhbmlzdGljIG1vZGVsaW5nIG9mIHRoZSBsb3NzIG9mIHBy
b3RlaW4gc2lldmluZyBkdWUgdG8gaW50ZXJuYWwgYW5kIGV4dGVybmFsIGZvdWxpbmcgb2YgbWlj
cm9maWx0ZXJzPC90aXRsZT48c2Vjb25kYXJ5LXRpdGxlPkJpb3RlY2hub2xvZ3kgUHJvZ3Jlc3M8
L3NlY29uZGFyeS10aXRsZT48L3RpdGxlcz48cGFnZXM+MTMyMy0xMzMzPC9wYWdlcz48bnVtYmVy
PjU8L251bWJlcj48YWNjZXNzLWRhdGU+MjAyMC8wOS8yNzwvYWNjZXNzLWRhdGU+PGNvbnRyaWJ1
dG9ycz48YXV0aG9ycz48YXV0aG9yPkJvbHRvbiwgR2xlbiBSLjwvYXV0aG9yPjxhdXRob3I+QXBv
c3RvbGlkaXMsIEFsZXggSi48L2F1dGhvcj48L2F1dGhvcnM+PC9jb250cmlidXRvcnM+PGFkZGVk
LWRhdGUgZm9ybWF0PSJ1dGMiPjE2MDEyMDU0MTk8L2FkZGVkLWRhdGU+PHJlZi10eXBlIG5hbWU9
IkpvdXJuYWwgQXJ0aWNsZSI+MTc8L3JlZi10eXBlPjxyZWMtbnVtYmVyPjM0NzwvcmVjLW51bWJl
cj48cHVibGlzaGVyPkFtZXJpY2FuIENoZW1pY2FsIFNvY2lldHkgKEFDUyk8L3B1Ymxpc2hlcj48
bGFzdC11cGRhdGVkLWRhdGUgZm9ybWF0PSJ1dGMiPjE2MDEyMDU0MTk8L2xhc3QtdXBkYXRlZC1k
YXRlPjxlbGVjdHJvbmljLXJlc291cmNlLW51bT4xMC4xMDAyL2J0cHIuMjUxNDwvZWxlY3Ryb25p
Yy1yZXNvdXJjZS1udW0+PHZvbHVtZT4zMzwvdm9sdW1lPjwvcmVjb3JkPjwvQ2l0ZT48L0VuZE5v
dGU+
</w:fldData>
        </w:fldChar>
      </w:r>
      <w:r w:rsidR="00AE5F1D">
        <w:rPr>
          <w:rFonts w:eastAsia="Calibri"/>
        </w:rPr>
        <w:instrText xml:space="preserve"> ADDIN EN.CITE </w:instrText>
      </w:r>
      <w:r w:rsidR="00AE5F1D">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c2lvbiBCaW9yZWFjdG9yczwvSURUZXh0PjxEaXNwbGF5VGV4dD4oQm9sdG9uIGFuZCBBcG9zdG9s
aWRpcywgMjAxNzsgV2FuZyBldCBhbC4sIDIwMTkpPC9EaXNwbGF5VGV4dD48cmVjb3JkPjxkYXRl
cz48cHViLWRhdGVzPjxkYXRlPkZlYjwvZGF0ZT48L3B1Yi1kYXRlcz48eWVhcj4yMDE5PC95ZWFy
PjwvZGF0ZXM+PGtleXdvcmRzPjxrZXl3b3JkPkFudGlib2RpZXMsIE1vbm9jbG9uYWwvYmlvc3lu
dGhlc2lzL2NoZW1pc3RyeTwva2V5d29yZD48a2V5d29yZD5CYXRjaCBDZWxsIEN1bHR1cmUgVGVj
aG5pcXVlcy9pbnN0cnVtZW50YXRpb24vKm1ldGhvZHM8L2tleXdvcmQ+PGtleXdvcmQ+QmlvcGhh
cm1hY2V1dGljcy9pbnN0cnVtZW50YXRpb248L2tleXdvcmQ+PGtleXdvcmQ+KkJpb3JlYWN0b3Jz
PC9rZXl3b3JkPjxrZXl3b3JkPkZpbHRyYXRpb24vKmluc3RydW1lbnRhdGlvbjwva2V5d29yZD48
a2V5d29yZD4qTWVtYnJhbmVzLCBBcnRpZmljaWFsPC9rZXl3b3JkPjxrZXl3b3JkPlBhcnRpY2xl
IFNpemU8L2tleXdvcmQ+PGtleXdvcmQ+QXRmPC9rZXl3b3JkPjxrZXl3b3JkPlRmZjwva2V5d29y
ZD48a2V5d29yZD5ob2xsb3cgZmliZXJzPC9rZXl3b3JkPjxrZXl3b3JkPnBlcmZ1c2lvbiBjZWxs
IGN1bHR1cmVzPC9rZXl3b3JkPjxrZXl3b3JkPnByb2R1Y3QgcmV0ZW50aW9uPC9rZXl3b3JkPjwv
a2V5d29yZHM+PHVybHM+PHJlbGF0ZWQtdXJscz48dXJsPmh0dHBzOi8vd3d3Lm5jYmkubmxtLm5p
aC5nb3YvcHVibWVkLzMwMDI0MDk0PC91cmw+PC9yZWxhdGVkLXVybHM+PC91cmxzPjxpc2JuPjE4
NjAtNzMxNCAoRWxlY3Ryb25pYykmI3hEOzE4NjAtNjc2OCAoTGlua2luZyk8L2lzYm4+PHRpdGxl
cz48dGl0bGU+TGFyZ2VyIFBvcmUgU2l6ZSBIb2xsb3cgRmliZXIgTWVtYnJhbmVzIGFzIGEgU29s
dXRpb24gdG8gdGhlIFByb2R1Y3QgUmV0ZW50aW9uIElzc3VlIGluIEZpbHRyYXRpb24tQmFzZWQg
UGVyZnVzaW9uIEJpb3JlYWN0b3JzPC90aXRsZT48c2Vjb25kYXJ5LXRpdGxlPkJpb3RlY2hub2wg
Sjwvc2Vjb25kYXJ5LXRpdGxlPjwvdGl0bGVzPjxwYWdlcz5lMTgwMDEzNzwvcGFnZXM+PG51bWJl
cj4yPC9udW1iZXI+PGNvbnRyaWJ1dG9ycz48YXV0aG9ycz48YXV0aG9yPldhbmcsIFMuIEIuPC9h
dXRob3I+PGF1dGhvcj5Hb2RmcmV5LCBTLjwvYXV0aG9yPjxhdXRob3I+UmFkb25pcWksIEYuPC9h
dXRob3I+PGF1dGhvcj5MaW4sIEguPC9hdXRob3I+PGF1dGhvcj5Db2ZmbWFuLCBKLjwvYXV0aG9y
PjwvYXV0aG9ycz48L2NvbnRyaWJ1dG9ycz48ZWRpdGlvbj4yMDE4LzA3LzIwPC9lZGl0aW9uPjxh
ZGRlZC1kYXRlIGZvcm1hdD0idXRjIj4xNTk4MTI1NjY3PC9hZGRlZC1kYXRlPjxyZWYtdHlwZSBu
YW1lPSJKb3VybmFsIEFydGljbGUiPjE3PC9yZWYtdHlwZT48YXV0aC1hZGRyZXNzPlByb2Nlc3Mg
U2NpZW5jZSwgQm9laHJpbmdlciBJbmdlbGhlaW0sIDQ3MDEgS2Fpc2VyIERyaXZlLCBGcmVtb250
LCBDQSA5NDU1NSwgVVNBLjwvYXV0aC1hZGRyZXNzPjxyZWMtbnVtYmVyPjIwNDwvcmVjLW51bWJl
cj48bGFzdC11cGRhdGVkLWRhdGUgZm9ybWF0PSJ1dGMiPjE2MDA2NDA1ODk8L2xhc3QtdXBkYXRl
ZC1kYXRlPjxhY2Nlc3Npb24tbnVtPjMwMDI0MDk0PC9hY2Nlc3Npb24tbnVtPjxlbGVjdHJvbmlj
LXJlc291cmNlLW51bT4xMC4xMDAyL2Jpb3QuMjAxODAwMTM3PC9lbGVjdHJvbmljLXJlc291cmNl
LW51bT48dm9sdW1lPjE0PC92b2x1bWU+PC9yZWNvcmQ+PC9DaXRlPjxDaXRlPjxBdXRob3I+Qm9s
dG9uPC9BdXRob3I+PFllYXI+MjAxNzwvWWVhcj48SURUZXh0Pk1lY2hhbmlzdGljIG1vZGVsaW5n
IG9mIHRoZSBsb3NzIG9mIHByb3RlaW4gc2lldmluZyBkdWUgdG8gaW50ZXJuYWwgYW5kIGV4dGVy
bmFsIGZvdWxpbmcgb2YgbWljcm9maWx0ZXJzPC9JRFRleHQ+PHJlY29yZD48ZGF0ZXM+PHB1Yi1k
YXRlcz48ZGF0ZT4yMDE3LzA5LzAxPC9kYXRlPjwvcHViLWRhdGVzPjx5ZWFyPjIwMTc8L3llYXI+
PC9kYXRlcz48a2V5d29yZHM+PGtleXdvcmQ+bWljcm9maWx0cmF0aW9uPC9rZXl3b3JkPjxrZXl3
b3JkPnByb3RlaW4gcmV0ZW50aW9uPC9rZXl3b3JkPjxrZXl3b3JkPmhhcnZlc3Q8L2tleXdvcmQ+
PGtleXdvcmQ+bUFiPC9rZXl3b3JkPjxrZXl3b3JkPm1vbm9jbG9uYWwgYW50aWJvZHk8L2tleXdv
cmQ+PGtleXdvcmQ+QVRGPC9rZXl3b3JkPjxrZXl3b3JkPnB1cmlmaWNhdGlvbjwva2V5d29yZD48
L2tleXdvcmRzPjx1cmxzPjxyZWxhdGVkLXVybHM+PHVybD5odHRwczovL2RvaS5vcmcvMTAuMTAw
Mi9idHByLjI1MTQ8L3VybD48L3JlbGF0ZWQtdXJscz48L3VybHM+PGlzYm4+ODc1Ni03OTM4PC9p
c2JuPjx0aXRsZXM+PHRpdGxlPk1lY2hhbmlzdGljIG1vZGVsaW5nIG9mIHRoZSBsb3NzIG9mIHBy
b3RlaW4gc2lldmluZyBkdWUgdG8gaW50ZXJuYWwgYW5kIGV4dGVybmFsIGZvdWxpbmcgb2YgbWlj
cm9maWx0ZXJzPC90aXRsZT48c2Vjb25kYXJ5LXRpdGxlPkJpb3RlY2hub2xvZ3kgUHJvZ3Jlc3M8
L3NlY29uZGFyeS10aXRsZT48L3RpdGxlcz48cGFnZXM+MTMyMy0xMzMzPC9wYWdlcz48bnVtYmVy
PjU8L251bWJlcj48YWNjZXNzLWRhdGU+MjAyMC8wOS8yNzwvYWNjZXNzLWRhdGU+PGNvbnRyaWJ1
dG9ycz48YXV0aG9ycz48YXV0aG9yPkJvbHRvbiwgR2xlbiBSLjwvYXV0aG9yPjxhdXRob3I+QXBv
c3RvbGlkaXMsIEFsZXggSi48L2F1dGhvcj48L2F1dGhvcnM+PC9jb250cmlidXRvcnM+PGFkZGVk
LWRhdGUgZm9ybWF0PSJ1dGMiPjE2MDEyMDU0MTk8L2FkZGVkLWRhdGU+PHJlZi10eXBlIG5hbWU9
IkpvdXJuYWwgQXJ0aWNsZSI+MTc8L3JlZi10eXBlPjxyZWMtbnVtYmVyPjM0NzwvcmVjLW51bWJl
cj48cHVibGlzaGVyPkFtZXJpY2FuIENoZW1pY2FsIFNvY2lldHkgKEFDUyk8L3B1Ymxpc2hlcj48
bGFzdC11cGRhdGVkLWRhdGUgZm9ybWF0PSJ1dGMiPjE2MDEyMDU0MTk8L2xhc3QtdXBkYXRlZC1k
YXRlPjxlbGVjdHJvbmljLXJlc291cmNlLW51bT4xMC4xMDAyL2J0cHIuMjUxNDwvZWxlY3Ryb25p
Yy1yZXNvdXJjZS1udW0+PHZvbHVtZT4zMzwvdm9sdW1lPjwvcmVjb3JkPjwvQ2l0ZT48L0VuZE5v
dGU+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1F291B">
        <w:rPr>
          <w:rFonts w:eastAsia="Calibri"/>
        </w:rPr>
      </w:r>
      <w:r w:rsidR="001F291B">
        <w:rPr>
          <w:rFonts w:eastAsia="Calibri"/>
        </w:rPr>
        <w:fldChar w:fldCharType="separate"/>
      </w:r>
      <w:r w:rsidR="00AE5F1D">
        <w:rPr>
          <w:rFonts w:eastAsia="Calibri"/>
          <w:noProof/>
        </w:rPr>
        <w:t>(Bolton and Apostolidis, 2017; Wang et al., 2019)</w:t>
      </w:r>
      <w:r w:rsidR="001F291B">
        <w:rPr>
          <w:rFonts w:eastAsia="Calibri"/>
        </w:rPr>
        <w:fldChar w:fldCharType="end"/>
      </w:r>
      <w:ins w:id="120" w:author="Coffman, Jon" w:date="2020-09-27T07:38:00Z">
        <w:r w:rsidR="001F291B">
          <w:rPr>
            <w:rFonts w:eastAsia="Calibri"/>
          </w:rPr>
          <w:t>.</w:t>
        </w:r>
      </w:ins>
      <w:del w:id="121" w:author="Coffman, Jon" w:date="2020-09-27T07:38:00Z">
        <w:r w:rsidR="63F794D4" w:rsidRPr="63F794D4" w:rsidDel="001F291B">
          <w:rPr>
            <w:rFonts w:eastAsia="Calibri"/>
          </w:rPr>
          <w:delText>[Wang 2015, Bolton apostoldis 2017].</w:delText>
        </w:r>
      </w:del>
      <w:r w:rsidR="63F794D4" w:rsidRPr="63F794D4">
        <w:rPr>
          <w:rFonts w:eastAsia="Calibri"/>
        </w:rPr>
        <w:t xml:space="preserve"> Performance comparison of ATF to TFF show a lower sieving decay for ATF, potentially due to the bidirectional flow, minimizing the biomaterial deposit on the hollow fiber membrane</w:t>
      </w:r>
      <w:ins w:id="122" w:author="Coffman, Jon" w:date="2020-09-27T07:38:00Z">
        <w:r w:rsidR="001F291B">
          <w:rPr>
            <w:rFonts w:eastAsia="Calibri"/>
          </w:rPr>
          <w:t xml:space="preserve"> </w:t>
        </w:r>
      </w:ins>
      <w:r w:rsidR="001F291B">
        <w:rPr>
          <w:rFonts w:eastAsia="Calibri"/>
        </w:rPr>
        <w:fldChar w:fldCharType="begin">
          <w:fldData xml:space="preserve">PEVuZE5vdGU+PENpdGU+PEF1dGhvcj5XYW5nPC9BdXRob3I+PFllYXI+MjAxNzwvWWVhcj48SURU
ZXh0PlNoZWFyIGNvbnRyaWJ1dGlvbnMgdG8gY2VsbCBjdWx0dXJlIHBlcmZvcm1hbmNlIGFuZCBw
cm9kdWN0IHJlY292ZXJ5IGluIEFURiBhbmQgVEZGIHBlcmZ1c2lvbiBzeXN0ZW1zPC9JRFRleHQ+
PERpc3BsYXlUZXh0PihSYWRvbmlxaSBldCBhbC4sIDIwMTg7IFdhbmcgZXQgYWwuLCAyMDE3KTwv
RGlzcGxheVRleHQ+PHJlY29yZD48ZGF0ZXM+PHB1Yi1kYXRlcz48ZGF0ZT5NYXIgMjA8L2RhdGU+
PC9wdWItZGF0ZXM+PHllYXI+MjAxNzwveWVhcj48L2RhdGVzPjxrZXl3b3Jkcz48a2V5d29yZD5C
YXRjaCBDZWxsIEN1bHR1cmUgVGVjaG5pcXVlcy8qbWV0aG9kczwva2V5d29yZD48a2V5d29yZD5C
aW9yZWFjdG9yczwva2V5d29yZD48a2V5d29yZD5DZWxsIENvdW50PC9rZXl3b3JkPjxrZXl3b3Jk
PkNlbGwgUHJvbGlmZXJhdGlvbjwva2V5d29yZD48a2V5d29yZD5DZWxsIFN1cnZpdmFsPC9rZXl3
b3JkPjxrZXl3b3JkPkZpbHRyYXRpb24vKm1ldGhvZHM8L2tleXdvcmQ+PGtleXdvcmQ+QWx0ZXJu
YXRpbmcgdGFuZ2VudGlhbCBmbG93PC9rZXl3b3JkPjxrZXl3b3JkPkNlbGwgbHlzaXM8L2tleXdv
cmQ+PGtleXdvcmQ+UGVyZnVzaW9uIGNlbGwgY3VsdHVyZTwva2V5d29yZD48a2V5d29yZD5Qcm9k
dWN0IHNpZXZpbmc8L2tleXdvcmQ+PGtleXdvcmQ+U2hlYXI8L2tleXdvcmQ+PGtleXdvcmQ+VGFu
Z2VudGlhbCBmbG93IGZpbHRyYXRpb248L2tleXdvcmQ+PC9rZXl3b3Jkcz48dXJscz48cmVsYXRl
ZC11cmxzPjx1cmw+aHR0cHM6Ly93d3cubmNiaS5ubG0ubmloLmdvdi9wdWJtZWQvMjgxNTk2MTQ8
L3VybD48L3JlbGF0ZWQtdXJscz48L3VybHM+PGlzYm4+MTg3My00ODYzIChFbGVjdHJvbmljKSYj
eEQ7MDE2OC0xNjU2IChMaW5raW5nKTwvaXNibj48dGl0bGVzPjx0aXRsZT5TaGVhciBjb250cmli
dXRpb25zIHRvIGNlbGwgY3VsdHVyZSBwZXJmb3JtYW5jZSBhbmQgcHJvZHVjdCByZWNvdmVyeSBp
biBBVEYgYW5kIFRGRiBwZXJmdXNpb24gc3lzdGVtczwvdGl0bGU+PHNlY29uZGFyeS10aXRsZT5K
IEJpb3RlY2hub2w8L3NlY29uZGFyeS10aXRsZT48L3RpdGxlcz48cGFnZXM+NTItNjA8L3BhZ2Vz
Pjxjb250cmlidXRvcnM+PGF1dGhvcnM+PGF1dGhvcj5XYW5nLCBTLjwvYXV0aG9yPjxhdXRob3I+
R29kZnJleSwgUy48L2F1dGhvcj48YXV0aG9yPlJhdmlrcmlzaG5hbiwgSi48L2F1dGhvcj48YXV0
aG9yPkxpbiwgSC48L2F1dGhvcj48YXV0aG9yPlZvZ2VsLCBKLjwvYXV0aG9yPjxhdXRob3I+Q29m
Zm1hbiwgSi48L2F1dGhvcj48L2F1dGhvcnM+PC9jb250cmlidXRvcnM+PGVkaXRpb24+MjAxNy8w
Mi8wNjwvZWRpdGlvbj48YWRkZWQtZGF0ZSBmb3JtYXQ9InV0YyI+MTU4ODk2NDM5MDwvYWRkZWQt
ZGF0ZT48cmVmLXR5cGUgbmFtZT0iSm91cm5hbCBBcnRpY2xlIj4xNzwvcmVmLXR5cGU+PGF1dGgt
YWRkcmVzcz5Qcm9jZXNzIFNjaWVuY2UsIEJvZWhyaW5nZXIgSW5nZWxoZWltLCA0NzAxIEthaXNl
ciBEcml2ZSwgRnJlbW9udCwgQ0EgOTQ1NTUsIFVTQS4gRWxlY3Ryb25pYyBhZGRyZXNzOiBzYW1h
bnRoYS53YW5nQGJvZWhyaW5nZXItaW5nZWxoZWltLmNvbS4mI3hEO1Byb2Nlc3MgU2NpZW5jZSwg
Qm9laHJpbmdlciBJbmdlbGhlaW0sIDQ3MDEgS2Fpc2VyIERyaXZlLCBGcmVtb250LCBDQSA5NDU1
NSwgVVNBLiBFbGVjdHJvbmljIGFkZHJlc3M6IHNjb3R0LmdvZGZyZXlAYm9laHJpbmdlci1pbmdl
bGhlaW0uY29tLiYjeEQ7UHJvY2VzcyBTY2llbmNlLCBCb2VocmluZ2VyIEluZ2VsaGVpbSwgNDcw
MSBLYWlzZXIgRHJpdmUsIEZyZW1vbnQsIENBIDk0NTU1LCBVU0EuIEVsZWN0cm9uaWMgYWRkcmVz
czogamFuYW5pLnJhdmlrcmlzaG5hbi5leHRAYm9laHJpbmdlci1pbmdlbGhlaW0uY29tLiYjeEQ7
UHJvY2VzcyBTY2llbmNlLCBCb2VocmluZ2VyIEluZ2VsaGVpbSwgNDcwMSBLYWlzZXIgRHJpdmUs
IEZyZW1vbnQsIENBIDk0NTU1LCBVU0EuIEVsZWN0cm9uaWMgYWRkcmVzczogaGVucnkubGluQGJv
ZWhyaW5nZXItaW5nZWxoZWltLmNvbS4mI3hEO1Byb2Nlc3MgU2NpZW5jZSwgQm9laHJpbmdlciBJ
bmdlbGhlaW0sIDQ3MDEgS2Fpc2VyIERyaXZlLCBGcmVtb250LCBDQSA5NDU1NSwgVVNBLiBFbGVj
dHJvbmljIGFkZHJlc3M6IGplbnMudm9nZWxAYm9laHJpbmdlci1pbmdlbGhlaW0uY29tLiYjeEQ7
UHJvY2VzcyBTY2llbmNlLCBCb2VocmluZ2VyIEluZ2VsaGVpbSwgNDcwMSBLYWlzZXIgRHJpdmUs
IEZyZW1vbnQsIENBIDk0NTU1LCBVU0EuIEVsZWN0cm9uaWMgYWRkcmVzczogam9uLmNvZmZtYW5A
Ym9laHJpbmdlci1pbmdlbGhlaW0uY29tLjwvYXV0aC1hZGRyZXNzPjxyZWMtbnVtYmVyPjE3OTwv
cmVjLW51bWJlcj48bGFzdC11cGRhdGVkLWRhdGUgZm9ybWF0PSJ1dGMiPjE1ODg5NjQzOTM8L2xh
c3QtdXBkYXRlZC1kYXRlPjxhY2Nlc3Npb24tbnVtPjI4MTU5NjE0PC9hY2Nlc3Npb24tbnVtPjxl
bGVjdHJvbmljLXJlc291cmNlLW51bT4xMC4xMDE2L2ouamJpb3RlYy4yMDE3LjAxLjAyMDwvZWxl
Y3Ryb25pYy1yZXNvdXJjZS1udW0+PHZvbHVtZT4yNDY8L3ZvbHVtZT48L3JlY29yZD48L0NpdGU+
PENpdGU+PEF1dGhvcj5SYWRvbmlxaTwvQXV0aG9yPjxZZWFyPjIwMTg8L1llYXI+PElEVGV4dD5D
b21wdXRhdGlvbmFsIGZsdWlkIGR5bmFtaWMgbW9kZWxpbmcgb2YgYWx0ZXJuYXRpbmcgdGFuZ2Vu
dGlhbCBmbG93IGZpbHRyYXRpb24gZm9yIHBlcmZ1c2lvbiBjZWxsIGN1bHR1cmU8L0lEVGV4dD48
cmVjb3JkPjxkYXRlcz48cHViLWRhdGVzPjxkYXRlPk5vdjwvZGF0ZT48L3B1Yi1kYXRlcz48eWVh
cj4yMDE4PC95ZWFyPjwvZGF0ZXM+PGtleXdvcmRzPjxrZXl3b3JkPkFuaW1hbHM8L2tleXdvcmQ+
PGtleXdvcmQ+KkJpb3JlYWN0b3JzPC9rZXl3b3JkPjxrZXl3b3JkPkNITyBDZWxsczwva2V5d29y
ZD48a2V5d29yZD5DZWxsIEN1bHR1cmUgVGVjaG5pcXVlcy8qbWV0aG9kczwva2V5d29yZD48a2V5
d29yZD5DZWxsIFNlcGFyYXRpb24vKm1ldGhvZHM8L2tleXdvcmQ+PGtleXdvcmQ+Q3JpY2V0dWx1
czwva2V5d29yZD48a2V5d29yZD5GaWx0cmF0aW9uLyptZXRob2RzPC9rZXl3b3JkPjxrZXl3b3Jk
PipIeWRyb2R5bmFtaWNzPC9rZXl3b3JkPjxrZXl3b3JkPipTdGFybGluZyBmbG93PC9rZXl3b3Jk
PjxrZXl3b3JkPiphbHRlcm5hdGluZyB0YW5nZW50aWFsIGZsb3cgZmlsdHJhdGlvbjwva2V5d29y
ZD48a2V5d29yZD4qY29tcHV0YXRpb25hbCBmbHVpZCBkeW5hbWljczwva2V5d29yZD48a2V5d29y
ZD4qY3Jvc3MgZmxvdyB2ZWxvY2l0eTwva2V5d29yZD48L2tleXdvcmRzPjx1cmxzPjxyZWxhdGVk
LXVybHM+PHVybD5odHRwczovL3d3dy5uY2JpLm5sbS5uaWguZ292L3B1Ym1lZC8zMDA4MDkzNjwv
dXJsPjwvcmVsYXRlZC11cmxzPjwvdXJscz48aXNibj4xMDk3LTAyOTAgKEVsZWN0cm9uaWMpJiN4
RDswMDA2LTM1OTIgKExpbmtpbmcpPC9pc2JuPjxjdXN0b20yPlBNQzYyMjEwMTY8L2N1c3RvbTI+
PHRpdGxlcz48dGl0bGU+Q29tcHV0YXRpb25hbCBmbHVpZCBkeW5hbWljIG1vZGVsaW5nIG9mIGFs
dGVybmF0aW5nIHRhbmdlbnRpYWwgZmxvdyBmaWx0cmF0aW9uIGZvciBwZXJmdXNpb24gY2VsbCBj
dWx0dXJlPC90aXRsZT48c2Vjb25kYXJ5LXRpdGxlPkJpb3RlY2hub2wgQmlvZW5nPC9zZWNvbmRh
cnktdGl0bGU+PC90aXRsZXM+PHBhZ2VzPjI3NTEtMjc1OTwvcGFnZXM+PG51bWJlcj4xMTwvbnVt
YmVyPjxjb250cmlidXRvcnM+PGF1dGhvcnM+PGF1dGhvcj5SYWRvbmlxaSwgRi48L2F1dGhvcj48
YXV0aG9yPlpoYW5nLCBILjwvYXV0aG9yPjxhdXRob3I+QmFyZGxpdmluZywgQy4gTC48L2F1dGhv
cj48YXV0aG9yPlNoYW1sb3UsIFAuPC9hdXRob3I+PGF1dGhvcj5Db2ZmbWFuLCBKLjwvYXV0aG9y
PjwvYXV0aG9ycz48L2NvbnRyaWJ1dG9ycz48ZWRpdGlvbj4yMDE4LzA4LzA3PC9lZGl0aW9uPjxh
ZGRlZC1kYXRlIGZvcm1hdD0idXRjIj4xNTk4MTI1NjY3PC9hZGRlZC1kYXRlPjxyZWYtdHlwZSBu
YW1lPSJKb3VybmFsIEFydGljbGUiPjE3PC9yZWYtdHlwZT48YXV0aC1hZGRyZXNzPlNjaG9vbCBv
ZiBBcHBsaWVkIExpZmUgU2NpZW5jZXMsIEFtZ2VuIEJpb3Byb2Nlc3NpbmcgQ2VudGVyLCBLZWNr
IEdyYWR1YXRlIEluc3RpdHV0ZSwgQ2xhcmVtb250LCBDYWxpZm9ybmlhLiYjeEQ7RGVwYXJ0bWVu
dCBvZiBQcm9jZXNzIFNjaWVuY2UsIEJvZWhyaW5nZXIgSW5nZWxoZWltLCBGcmVtb250LCBDYWxp
Zm9ybmlhLjwvYXV0aC1hZGRyZXNzPjxyZWMtbnVtYmVyPjIwNTwvcmVjLW51bWJlcj48bGFzdC11
cGRhdGVkLWRhdGUgZm9ybWF0PSJ1dGMiPjE1OTk3NDk0MjI8L2xhc3QtdXBkYXRlZC1kYXRlPjxh
Y2Nlc3Npb24tbnVtPjMwMDgwOTM2PC9hY2Nlc3Npb24tbnVtPjxlbGVjdHJvbmljLXJlc291cmNl
LW51bT4xMC4xMDAyL2JpdC4yNjgxMzwvZWxlY3Ryb25pYy1yZXNvdXJjZS1udW0+PHZvbHVtZT4x
MTU8L3ZvbHVtZT48L3JlY29yZD48L0NpdGU+PC9FbmROb3RlPn==
</w:fldData>
        </w:fldChar>
      </w:r>
      <w:r w:rsidR="00AE5F1D">
        <w:rPr>
          <w:rFonts w:eastAsia="Calibri"/>
        </w:rPr>
        <w:instrText xml:space="preserve"> ADDIN EN.CITE </w:instrText>
      </w:r>
      <w:r w:rsidR="00AE5F1D">
        <w:rPr>
          <w:rFonts w:eastAsia="Calibri"/>
        </w:rPr>
        <w:fldChar w:fldCharType="begin">
          <w:fldData xml:space="preserve">PEVuZE5vdGU+PENpdGU+PEF1dGhvcj5XYW5nPC9BdXRob3I+PFllYXI+MjAxNzwvWWVhcj48SURU
ZXh0PlNoZWFyIGNvbnRyaWJ1dGlvbnMgdG8gY2VsbCBjdWx0dXJlIHBlcmZvcm1hbmNlIGFuZCBw
cm9kdWN0IHJlY292ZXJ5IGluIEFURiBhbmQgVEZGIHBlcmZ1c2lvbiBzeXN0ZW1zPC9JRFRleHQ+
PERpc3BsYXlUZXh0PihSYWRvbmlxaSBldCBhbC4sIDIwMTg7IFdhbmcgZXQgYWwuLCAyMDE3KTwv
RGlzcGxheVRleHQ+PHJlY29yZD48ZGF0ZXM+PHB1Yi1kYXRlcz48ZGF0ZT5NYXIgMjA8L2RhdGU+
PC9wdWItZGF0ZXM+PHllYXI+MjAxNzwveWVhcj48L2RhdGVzPjxrZXl3b3Jkcz48a2V5d29yZD5C
YXRjaCBDZWxsIEN1bHR1cmUgVGVjaG5pcXVlcy8qbWV0aG9kczwva2V5d29yZD48a2V5d29yZD5C
aW9yZWFjdG9yczwva2V5d29yZD48a2V5d29yZD5DZWxsIENvdW50PC9rZXl3b3JkPjxrZXl3b3Jk
PkNlbGwgUHJvbGlmZXJhdGlvbjwva2V5d29yZD48a2V5d29yZD5DZWxsIFN1cnZpdmFsPC9rZXl3
b3JkPjxrZXl3b3JkPkZpbHRyYXRpb24vKm1ldGhvZHM8L2tleXdvcmQ+PGtleXdvcmQ+QWx0ZXJu
YXRpbmcgdGFuZ2VudGlhbCBmbG93PC9rZXl3b3JkPjxrZXl3b3JkPkNlbGwgbHlzaXM8L2tleXdv
cmQ+PGtleXdvcmQ+UGVyZnVzaW9uIGNlbGwgY3VsdHVyZTwva2V5d29yZD48a2V5d29yZD5Qcm9k
dWN0IHNpZXZpbmc8L2tleXdvcmQ+PGtleXdvcmQ+U2hlYXI8L2tleXdvcmQ+PGtleXdvcmQ+VGFu
Z2VudGlhbCBmbG93IGZpbHRyYXRpb248L2tleXdvcmQ+PC9rZXl3b3Jkcz48dXJscz48cmVsYXRl
ZC11cmxzPjx1cmw+aHR0cHM6Ly93d3cubmNiaS5ubG0ubmloLmdvdi9wdWJtZWQvMjgxNTk2MTQ8
L3VybD48L3JlbGF0ZWQtdXJscz48L3VybHM+PGlzYm4+MTg3My00ODYzIChFbGVjdHJvbmljKSYj
eEQ7MDE2OC0xNjU2IChMaW5raW5nKTwvaXNibj48dGl0bGVzPjx0aXRsZT5TaGVhciBjb250cmli
dXRpb25zIHRvIGNlbGwgY3VsdHVyZSBwZXJmb3JtYW5jZSBhbmQgcHJvZHVjdCByZWNvdmVyeSBp
biBBVEYgYW5kIFRGRiBwZXJmdXNpb24gc3lzdGVtczwvdGl0bGU+PHNlY29uZGFyeS10aXRsZT5K
IEJpb3RlY2hub2w8L3NlY29uZGFyeS10aXRsZT48L3RpdGxlcz48cGFnZXM+NTItNjA8L3BhZ2Vz
Pjxjb250cmlidXRvcnM+PGF1dGhvcnM+PGF1dGhvcj5XYW5nLCBTLjwvYXV0aG9yPjxhdXRob3I+
R29kZnJleSwgUy48L2F1dGhvcj48YXV0aG9yPlJhdmlrcmlzaG5hbiwgSi48L2F1dGhvcj48YXV0
aG9yPkxpbiwgSC48L2F1dGhvcj48YXV0aG9yPlZvZ2VsLCBKLjwvYXV0aG9yPjxhdXRob3I+Q29m
Zm1hbiwgSi48L2F1dGhvcj48L2F1dGhvcnM+PC9jb250cmlidXRvcnM+PGVkaXRpb24+MjAxNy8w
Mi8wNjwvZWRpdGlvbj48YWRkZWQtZGF0ZSBmb3JtYXQ9InV0YyI+MTU4ODk2NDM5MDwvYWRkZWQt
ZGF0ZT48cmVmLXR5cGUgbmFtZT0iSm91cm5hbCBBcnRpY2xlIj4xNzwvcmVmLXR5cGU+PGF1dGgt
YWRkcmVzcz5Qcm9jZXNzIFNjaWVuY2UsIEJvZWhyaW5nZXIgSW5nZWxoZWltLCA0NzAxIEthaXNl
ciBEcml2ZSwgRnJlbW9udCwgQ0EgOTQ1NTUsIFVTQS4gRWxlY3Ryb25pYyBhZGRyZXNzOiBzYW1h
bnRoYS53YW5nQGJvZWhyaW5nZXItaW5nZWxoZWltLmNvbS4mI3hEO1Byb2Nlc3MgU2NpZW5jZSwg
Qm9laHJpbmdlciBJbmdlbGhlaW0sIDQ3MDEgS2Fpc2VyIERyaXZlLCBGcmVtb250LCBDQSA5NDU1
NSwgVVNBLiBFbGVjdHJvbmljIGFkZHJlc3M6IHNjb3R0LmdvZGZyZXlAYm9laHJpbmdlci1pbmdl
bGhlaW0uY29tLiYjeEQ7UHJvY2VzcyBTY2llbmNlLCBCb2VocmluZ2VyIEluZ2VsaGVpbSwgNDcw
MSBLYWlzZXIgRHJpdmUsIEZyZW1vbnQsIENBIDk0NTU1LCBVU0EuIEVsZWN0cm9uaWMgYWRkcmVz
czogamFuYW5pLnJhdmlrcmlzaG5hbi5leHRAYm9laHJpbmdlci1pbmdlbGhlaW0uY29tLiYjeEQ7
UHJvY2VzcyBTY2llbmNlLCBCb2VocmluZ2VyIEluZ2VsaGVpbSwgNDcwMSBLYWlzZXIgRHJpdmUs
IEZyZW1vbnQsIENBIDk0NTU1LCBVU0EuIEVsZWN0cm9uaWMgYWRkcmVzczogaGVucnkubGluQGJv
ZWhyaW5nZXItaW5nZWxoZWltLmNvbS4mI3hEO1Byb2Nlc3MgU2NpZW5jZSwgQm9laHJpbmdlciBJ
bmdlbGhlaW0sIDQ3MDEgS2Fpc2VyIERyaXZlLCBGcmVtb250LCBDQSA5NDU1NSwgVVNBLiBFbGVj
dHJvbmljIGFkZHJlc3M6IGplbnMudm9nZWxAYm9laHJpbmdlci1pbmdlbGhlaW0uY29tLiYjeEQ7
UHJvY2VzcyBTY2llbmNlLCBCb2VocmluZ2VyIEluZ2VsaGVpbSwgNDcwMSBLYWlzZXIgRHJpdmUs
IEZyZW1vbnQsIENBIDk0NTU1LCBVU0EuIEVsZWN0cm9uaWMgYWRkcmVzczogam9uLmNvZmZtYW5A
Ym9laHJpbmdlci1pbmdlbGhlaW0uY29tLjwvYXV0aC1hZGRyZXNzPjxyZWMtbnVtYmVyPjE3OTwv
cmVjLW51bWJlcj48bGFzdC11cGRhdGVkLWRhdGUgZm9ybWF0PSJ1dGMiPjE1ODg5NjQzOTM8L2xh
c3QtdXBkYXRlZC1kYXRlPjxhY2Nlc3Npb24tbnVtPjI4MTU5NjE0PC9hY2Nlc3Npb24tbnVtPjxl
bGVjdHJvbmljLXJlc291cmNlLW51bT4xMC4xMDE2L2ouamJpb3RlYy4yMDE3LjAxLjAyMDwvZWxl
Y3Ryb25pYy1yZXNvdXJjZS1udW0+PHZvbHVtZT4yNDY8L3ZvbHVtZT48L3JlY29yZD48L0NpdGU+
PENpdGU+PEF1dGhvcj5SYWRvbmlxaTwvQXV0aG9yPjxZZWFyPjIwMTg8L1llYXI+PElEVGV4dD5D
b21wdXRhdGlvbmFsIGZsdWlkIGR5bmFtaWMgbW9kZWxpbmcgb2YgYWx0ZXJuYXRpbmcgdGFuZ2Vu
dGlhbCBmbG93IGZpbHRyYXRpb24gZm9yIHBlcmZ1c2lvbiBjZWxsIGN1bHR1cmU8L0lEVGV4dD48
cmVjb3JkPjxkYXRlcz48cHViLWRhdGVzPjxkYXRlPk5vdjwvZGF0ZT48L3B1Yi1kYXRlcz48eWVh
cj4yMDE4PC95ZWFyPjwvZGF0ZXM+PGtleXdvcmRzPjxrZXl3b3JkPkFuaW1hbHM8L2tleXdvcmQ+
PGtleXdvcmQ+KkJpb3JlYWN0b3JzPC9rZXl3b3JkPjxrZXl3b3JkPkNITyBDZWxsczwva2V5d29y
ZD48a2V5d29yZD5DZWxsIEN1bHR1cmUgVGVjaG5pcXVlcy8qbWV0aG9kczwva2V5d29yZD48a2V5
d29yZD5DZWxsIFNlcGFyYXRpb24vKm1ldGhvZHM8L2tleXdvcmQ+PGtleXdvcmQ+Q3JpY2V0dWx1
czwva2V5d29yZD48a2V5d29yZD5GaWx0cmF0aW9uLyptZXRob2RzPC9rZXl3b3JkPjxrZXl3b3Jk
PipIeWRyb2R5bmFtaWNzPC9rZXl3b3JkPjxrZXl3b3JkPipTdGFybGluZyBmbG93PC9rZXl3b3Jk
PjxrZXl3b3JkPiphbHRlcm5hdGluZyB0YW5nZW50aWFsIGZsb3cgZmlsdHJhdGlvbjwva2V5d29y
ZD48a2V5d29yZD4qY29tcHV0YXRpb25hbCBmbHVpZCBkeW5hbWljczwva2V5d29yZD48a2V5d29y
ZD4qY3Jvc3MgZmxvdyB2ZWxvY2l0eTwva2V5d29yZD48L2tleXdvcmRzPjx1cmxzPjxyZWxhdGVk
LXVybHM+PHVybD5odHRwczovL3d3dy5uY2JpLm5sbS5uaWguZ292L3B1Ym1lZC8zMDA4MDkzNjwv
dXJsPjwvcmVsYXRlZC11cmxzPjwvdXJscz48aXNibj4xMDk3LTAyOTAgKEVsZWN0cm9uaWMpJiN4
RDswMDA2LTM1OTIgKExpbmtpbmcpPC9pc2JuPjxjdXN0b20yPlBNQzYyMjEwMTY8L2N1c3RvbTI+
PHRpdGxlcz48dGl0bGU+Q29tcHV0YXRpb25hbCBmbHVpZCBkeW5hbWljIG1vZGVsaW5nIG9mIGFs
dGVybmF0aW5nIHRhbmdlbnRpYWwgZmxvdyBmaWx0cmF0aW9uIGZvciBwZXJmdXNpb24gY2VsbCBj
dWx0dXJlPC90aXRsZT48c2Vjb25kYXJ5LXRpdGxlPkJpb3RlY2hub2wgQmlvZW5nPC9zZWNvbmRh
cnktdGl0bGU+PC90aXRsZXM+PHBhZ2VzPjI3NTEtMjc1OTwvcGFnZXM+PG51bWJlcj4xMTwvbnVt
YmVyPjxjb250cmlidXRvcnM+PGF1dGhvcnM+PGF1dGhvcj5SYWRvbmlxaSwgRi48L2F1dGhvcj48
YXV0aG9yPlpoYW5nLCBILjwvYXV0aG9yPjxhdXRob3I+QmFyZGxpdmluZywgQy4gTC48L2F1dGhv
cj48YXV0aG9yPlNoYW1sb3UsIFAuPC9hdXRob3I+PGF1dGhvcj5Db2ZmbWFuLCBKLjwvYXV0aG9y
PjwvYXV0aG9ycz48L2NvbnRyaWJ1dG9ycz48ZWRpdGlvbj4yMDE4LzA4LzA3PC9lZGl0aW9uPjxh
ZGRlZC1kYXRlIGZvcm1hdD0idXRjIj4xNTk4MTI1NjY3PC9hZGRlZC1kYXRlPjxyZWYtdHlwZSBu
YW1lPSJKb3VybmFsIEFydGljbGUiPjE3PC9yZWYtdHlwZT48YXV0aC1hZGRyZXNzPlNjaG9vbCBv
ZiBBcHBsaWVkIExpZmUgU2NpZW5jZXMsIEFtZ2VuIEJpb3Byb2Nlc3NpbmcgQ2VudGVyLCBLZWNr
IEdyYWR1YXRlIEluc3RpdHV0ZSwgQ2xhcmVtb250LCBDYWxpZm9ybmlhLiYjeEQ7RGVwYXJ0bWVu
dCBvZiBQcm9jZXNzIFNjaWVuY2UsIEJvZWhyaW5nZXIgSW5nZWxoZWltLCBGcmVtb250LCBDYWxp
Zm9ybmlhLjwvYXV0aC1hZGRyZXNzPjxyZWMtbnVtYmVyPjIwNTwvcmVjLW51bWJlcj48bGFzdC11
cGRhdGVkLWRhdGUgZm9ybWF0PSJ1dGMiPjE1OTk3NDk0MjI8L2xhc3QtdXBkYXRlZC1kYXRlPjxh
Y2Nlc3Npb24tbnVtPjMwMDgwOTM2PC9hY2Nlc3Npb24tbnVtPjxlbGVjdHJvbmljLXJlc291cmNl
LW51bT4xMC4xMDAyL2JpdC4yNjgxMzwvZWxlY3Ryb25pYy1yZXNvdXJjZS1udW0+PHZvbHVtZT4x
MTU8L3ZvbHVtZT48L3JlY29yZD48L0NpdGU+PC9FbmROb3RlPn==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1F291B">
        <w:rPr>
          <w:rFonts w:eastAsia="Calibri"/>
        </w:rPr>
      </w:r>
      <w:r w:rsidR="001F291B">
        <w:rPr>
          <w:rFonts w:eastAsia="Calibri"/>
        </w:rPr>
        <w:fldChar w:fldCharType="separate"/>
      </w:r>
      <w:r w:rsidR="00AE5F1D">
        <w:rPr>
          <w:rFonts w:eastAsia="Calibri"/>
          <w:noProof/>
        </w:rPr>
        <w:t>(Radoniqi et al., 2018; Wang et al., 2017)</w:t>
      </w:r>
      <w:r w:rsidR="001F291B">
        <w:rPr>
          <w:rFonts w:eastAsia="Calibri"/>
        </w:rPr>
        <w:fldChar w:fldCharType="end"/>
      </w:r>
      <w:r w:rsidR="63F794D4" w:rsidRPr="63F794D4">
        <w:rPr>
          <w:rFonts w:eastAsia="Calibri"/>
        </w:rPr>
        <w:t>. However</w:t>
      </w:r>
      <w:ins w:id="123" w:author="Shultz, Joseph" w:date="2020-10-12T09:16:00Z">
        <w:r>
          <w:rPr>
            <w:rFonts w:eastAsia="Calibri"/>
          </w:rPr>
          <w:t>,</w:t>
        </w:r>
      </w:ins>
      <w:r w:rsidR="63F794D4" w:rsidRPr="63F794D4">
        <w:rPr>
          <w:rFonts w:eastAsia="Calibri"/>
        </w:rPr>
        <w:t xml:space="preserve"> the ATF has been associated with operational instability at higher cell densities </w:t>
      </w:r>
      <w:r w:rsidR="001F291B">
        <w:rPr>
          <w:rFonts w:eastAsia="Calibri"/>
        </w:rPr>
        <w:fldChar w:fldCharType="begin">
          <w:fldData xml:space="preserve">PEVuZE5vdGU+PENpdGU+PEF1dGhvcj5QaW50bzwvQXV0aG9yPjxZZWFyPjIwMjA8L1llYXI+PElE
VGV4dD5JbXBhY3Qgb2YgbWljcm8gYW5kIG1hY3JvcG9yb3VzIFRGRiBtZW1icmFuZXMgb24gcHJv
ZHVjdCBzaWV2aW5nIGFuZCBjaHJvbWF0b2dyYXBoeSBsb2FkaW5nIGZvciBwZXJmdXNpb24gY2Vs
bCBjdWx0dXJlPC9JRFRleHQ+PERpc3BsYXlUZXh0PihQaW50byBhbmQgQnJvd2VyLCAyMDIwOyBQ
aW50byBldCBhbC4sIDIwMjApPC9EaXNwbGF5VGV4dD48cmVjb3JkPjxrZXl3b3Jkcz48a2V5d29y
ZD5DaGluZXNlIGhhbXN0ZXIgb3Zhcnk8L2tleXdvcmQ+PGtleXdvcmQ+aW50ZWdyYXRlZCBjb250
aW51b3VzIGJpb3Byb2Nlc3Npbmc8L2tleXdvcmQ+PGtleXdvcmQ+bW9ub2Nsb25hbCBhbnRpYm9k
eTwva2V5d29yZD48a2V5d29yZD5wcm9kdWN0IHNpZXZpbmc8L2tleXdvcmQ+PGtleXdvcmQ+dGFu
Z2VudGlhbCBmbG93IGZpbHRyYXRpb24gcGVyZnVzaW9uPC9rZXl3b3JkPjxrZXl3b3JkPkNlbGxz
PC9rZXl3b3JkPjxrZXl3b3JkPkNvbHVtbiBjaHJvbWF0b2dyYXBoeTwva2V5d29yZD48a2V5d29y
ZD5DeXRvbG9neTwva2V5d29yZD48a2V5d29yZD5NZW1icmFuZXM8L2tleXdvcmQ+PGtleXdvcmQ+
TWljcm9maWx0cmF0aW9uPC9rZXl3b3JkPjxrZXl3b3JkPk1pY3JvcG9yb3NpdHk8L2tleXdvcmQ+
PGtleXdvcmQ+TW9ub2Nsb25hbCBhbnRpYm9kaWVzPC9rZXl3b3JkPjxrZXl3b3JkPlBvcmUgc2l6
ZTwva2V5d29yZD48a2V5d29yZD5CaW9wcm9jZXNzIGludGVuc2lmaWNhdGlvbjwva2V5d29yZD48
a2V5d29yZD5DZWxsIHJldGVudGlvbiBkZXZpY2VzPC9rZXl3b3JkPjxrZXl3b3JkPkNocm9tYXRv
Z3JhcGh5IGNvbHVtbnM8L2tleXdvcmQ+PGtleXdvcmQ+Q29udGludW91cyBiaW9wcm9jZXNzaW5n
PC9rZXl3b3JkPjxrZXl3b3JkPlBlcmZ1c2lvbiBjZWxsIGN1bHR1cmVzPC9rZXl3b3JkPjxrZXl3
b3JkPlRhbmdlbnRpYWwgZmxvdyBmaWx0cmF0aW9uczwva2V5d29yZD48a2V5d29yZD5Db250aW51
b3VzIGNlbGwgY3VsdHVyZTwva2V5d29yZD48a2V5d29yZD5hbnRpYm9keSBibG9vZCBsZXZlbDwv
a2V5d29yZD48a2V5d29yZD5hbnRpYm9keSBwcm9kdWN0aW9uPC9rZXl3b3JkPjxrZXl3b3JkPkFy
dGljbGU8L2tleXdvcmQ+PGtleXdvcmQ+Y2VsbCBjdWx0dXJlPC9rZXl3b3JkPjxrZXl3b3JkPmNl
bGwgZGVuc2l0eTwva2V5d29yZD48a2V5d29yZD5jaGVtaWNhbCBhbmFseXNpczwva2V5d29yZD48
a2V5d29yZD5DSE8gY2VsbCBsaW5lPC9rZXl3b3JkPjxrZXl3b3JkPmNvbnRyb2xsZWQgc3R1ZHk8
L2tleXdvcmQ+PGtleXdvcmQ+bW9sZWN1bGFyIHdlaWdodDwva2V5d29yZD48a2V5d29yZD5wYXJ0
aWNsZSBzaXplPC9rZXl3b3JkPjxrZXl3b3JkPnJldGVudGlvbiB0aW1lPC9rZXl3b3JkPjxrZXl3
b3JkPnNpemUgZXhjbHVzaW9uIGNocm9tYXRvZ3JhcGh5PC9rZXl3b3JkPjxrZXl3b3JkPnRhbmdl
bnRpYWwgZmxvdyBmaWx0cmF0aW9uPC9rZXl3b3JkPjxrZXl3b3JkPnR1cmJpZGl0eTwva2V5d29y
ZD48a2V5d29yZD52ZWxvY2l0eTwva2V5d29yZD48a2V5d29yZD52b2x1bWV0cnk8L2tleXdvcmQ+
PC9rZXl3b3Jkcz48dXJscz48cmVsYXRlZC11cmxzPjx1cmw+aHR0cHM6Ly93d3cuc2NvcHVzLmNv
bS9pbndhcmQvcmVjb3JkLnVyaT9laWQ9Mi1zMi4wLTg1MDc1MjAzNDI3JmFtcDtkb2k9MTAuMTAw
MiUyZmJpdC4yNzE5MiZhbXA7cGFydG5lcklEPTQwJmFtcDttZDU9NGNiZjNjMWE2YjVhNjEzZjFl
ZTJkMzI4NzYyY2E3Njc8L3VybD48dXJsPmh0dHBzOi8vb25saW5lbGlicmFyeS53aWxleS5jb20v
ZG9pL2Z1bGwvMTAuMTAwMi9iaXQuMjcxOTI8L3VybD48L3JlbGF0ZWQtdXJscz48L3VybHM+PHdv
cmstdHlwZT5BcnRpY2xlPC93b3JrLXR5cGU+PHRpdGxlcz48dGl0bGU+SW1wYWN0IG9mIG1pY3Jv
IGFuZCBtYWNyb3Bvcm91cyBURkYgbWVtYnJhbmVzIG9uIHByb2R1Y3Qgc2lldmluZyBhbmQgY2hy
b21hdG9ncmFwaHkgbG9hZGluZyBmb3IgcGVyZnVzaW9uIGNlbGwgY3VsdHVyZTwvdGl0bGU+PHNl
Y29uZGFyeS10aXRsZT5CaW90ZWNobm9sb2d5IGFuZCBCaW9lbmdpbmVlcmluZzwvc2Vjb25kYXJ5
LXRpdGxlPjwvdGl0bGVzPjxwYWdlcz4xMTctMTI0PC9wYWdlcz48bnVtYmVyPjE8L251bWJlcj48
Y29udHJpYnV0b3JzPjxhdXRob3JzPjxhdXRob3I+UGludG8sIE4uIEQuIFMuPC9hdXRob3I+PGF1
dGhvcj5OYXBvbGksIFcuIE4uPC9hdXRob3I+PGF1dGhvcj5Ccm93ZXIsIE0uPC9hdXRob3I+PC9h
dXRob3JzPjwvY29udHJpYnV0b3JzPjxhZGRlZC1kYXRlIGZvcm1hdD0idXRjIj4xNTg2NzA0MDA0
PC9hZGRlZC1kYXRlPjxyZWYtdHlwZSBuYW1lPSJKb3VybmFsIEFydGljbGUiPjE3PC9yZWYtdHlw
ZT48ZGF0ZXM+PHllYXI+MjAyMDwveWVhcj48L2RhdGVzPjxyZWMtbnVtYmVyPjQ1PC9yZWMtbnVt
YmVyPjxsYXN0LXVwZGF0ZWQtZGF0ZSBmb3JtYXQ9InV0YyI+MTYwMDY0MDU4NzwvbGFzdC11cGRh
dGVkLWRhdGU+PGVsZWN0cm9uaWMtcmVzb3VyY2UtbnVtPjEwLjEwMDIvYml0LjI3MTkyPC9lbGVj
dHJvbmljLXJlc291cmNlLW51bT48dm9sdW1lPjExNzwvdm9sdW1lPjxyZW1vdGUtZGF0YWJhc2Ut
bmFtZT5TY29wdXM8L3JlbW90ZS1kYXRhYmFzZS1uYW1lPjwvcmVjb3JkPjwvQ2l0ZT48Q2l0ZT48
QXV0aG9yPlBpbnRvPC9BdXRob3I+PFllYXI+MjAyMDwvWWVhcj48SURUZXh0PldpZGUtc3VyZmFj
ZSBwb3JlIG1pY3JvZmlsdHJhdGlvbiBtZW1icmFuZSBkcmFzdGljYWxseSBpbXByb3ZlcyBzaWV2
aW5nIGRlY2F5IGluIFRGRi1iYXNlZCBwZXJmdXNpb24gY2VsbCBjdWx0dXJlIGFuZCBzdHJlYW1s
aW5lIGNocm9tYXRvZ3JhcGh5IGludGVncmF0aW9uIGZvciBjb250aW51b3VzIGJpb3Byb2Nlc3Np
bmc8L0lEVGV4dD48cmVjb3JkPjxkYXRlcz48cHViLWRhdGVzPjxkYXRlPkp1bCAxNTwvZGF0ZT48
L3B1Yi1kYXRlcz48eWVhcj4yMDIwPC95ZWFyPjwvZGF0ZXM+PGtleXdvcmRzPjxrZXl3b3JkPkRO
QSBzaWV2aW5nIGNvZWZmaWNpZW50PC9rZXl3b3JkPjxrZXl3b3JkPmludGVncmF0ZWQgY29udGlu
dW91cyBiaW9wcm9jZXNzPC9rZXl3b3JkPjxrZXl3b3JkPm1lbWJyYW5lIGZvdWxpbmc8L2tleXdv
cmQ+PGtleXdvcmQ+bW9ub2Nsb25hbCBhbnRpYm9keTwva2V5d29yZD48a2V5d29yZD50YW5nZW50
aWFsIGZsb3cgZmlsdHJhdGlvbiBwZXJmdXNpb248L2tleXdvcmQ+PC9rZXl3b3Jkcz48dXJscz48
cmVsYXRlZC11cmxzPjx1cmw+aHR0cHM6Ly93d3cubmNiaS5ubG0ubmloLmdvdi9wdWJtZWQvMzI2
Njc2ODA8L3VybD48L3JlbGF0ZWQtdXJscz48L3VybHM+PGlzYm4+MTA5Ny0wMjkwIChFbGVjdHJv
bmljKSYjeEQ7MDAwNi0zNTkyIChMaW5raW5nKTwvaXNibj48dGl0bGVzPjx0aXRsZT5XaWRlLXN1
cmZhY2UgcG9yZSBtaWNyb2ZpbHRyYXRpb24gbWVtYnJhbmUgZHJhc3RpY2FsbHkgaW1wcm92ZXMg
c2lldmluZyBkZWNheSBpbiBURkYtYmFzZWQgcGVyZnVzaW9uIGNlbGwgY3VsdHVyZSBhbmQgc3Ry
ZWFtbGluZSBjaHJvbWF0b2dyYXBoeSBpbnRlZ3JhdGlvbiBmb3IgY29udGludW91cyBiaW9wcm9j
ZXNzaW5nPC90aXRsZT48c2Vjb25kYXJ5LXRpdGxlPkJpb3RlY2hub2wgQmlvZW5nPC9zZWNvbmRh
cnktdGl0bGU+PC90aXRsZXM+PGNvbnRyaWJ1dG9ycz48YXV0aG9ycz48YXV0aG9yPlBpbnRvLCBO
LiBELiBTLjwvYXV0aG9yPjxhdXRob3I+QnJvd2VyLCBNLjwvYXV0aG9yPjwvYXV0aG9ycz48L2Nv
bnRyaWJ1dG9ycz48ZWRpdGlvbj4yMDIwLzA3LzE2PC9lZGl0aW9uPjxhZGRlZC1kYXRlIGZvcm1h
dD0idXRjIj4xNjAxMjE1MzQ3PC9hZGRlZC1kYXRlPjxyZWYtdHlwZSBuYW1lPSJKb3VybmFsIEFy
dGljbGUiPjE3PC9yZWYtdHlwZT48YXV0aC1hZGRyZXNzPlByb2Nlc3MgUmVzZWFyY2ggYW5kIERl
dmVsb3BtZW50LCBNZXJjayAmYW1wOyBDby4sIEluYy4sIEtlbmlsd29ydGgsIE5ldyBKZXJzZXku
PC9hdXRoLWFkZHJlc3M+PHJlYy1udW1iZXI+MzU0PC9yZWMtbnVtYmVyPjxsYXN0LXVwZGF0ZWQt
ZGF0ZSBmb3JtYXQ9InV0YyI+MTYwMTIxNTM1MjwvbGFzdC11cGRhdGVkLWRhdGU+PGFjY2Vzc2lv
bi1udW0+MzI2Njc2ODA8L2FjY2Vzc2lvbi1udW0+PGVsZWN0cm9uaWMtcmVzb3VyY2UtbnVtPjEw
LjEwMDIvYml0LjI3NTA0PC9lbGVjdHJvbmljLXJlc291cmNlLW51bT48L3JlY29yZD48L0NpdGU+
PC9FbmROb3RlPn==
</w:fldData>
        </w:fldChar>
      </w:r>
      <w:r w:rsidR="00AE5F1D">
        <w:rPr>
          <w:rFonts w:eastAsia="Calibri"/>
        </w:rPr>
        <w:instrText xml:space="preserve"> ADDIN EN.CITE </w:instrText>
      </w:r>
      <w:r w:rsidR="00AE5F1D">
        <w:rPr>
          <w:rFonts w:eastAsia="Calibri"/>
        </w:rPr>
        <w:fldChar w:fldCharType="begin">
          <w:fldData xml:space="preserve">PEVuZE5vdGU+PENpdGU+PEF1dGhvcj5QaW50bzwvQXV0aG9yPjxZZWFyPjIwMjA8L1llYXI+PElE
VGV4dD5JbXBhY3Qgb2YgbWljcm8gYW5kIG1hY3JvcG9yb3VzIFRGRiBtZW1icmFuZXMgb24gcHJv
ZHVjdCBzaWV2aW5nIGFuZCBjaHJvbWF0b2dyYXBoeSBsb2FkaW5nIGZvciBwZXJmdXNpb24gY2Vs
bCBjdWx0dXJlPC9JRFRleHQ+PERpc3BsYXlUZXh0PihQaW50byBhbmQgQnJvd2VyLCAyMDIwOyBQ
aW50byBldCBhbC4sIDIwMjApPC9EaXNwbGF5VGV4dD48cmVjb3JkPjxrZXl3b3Jkcz48a2V5d29y
ZD5DaGluZXNlIGhhbXN0ZXIgb3Zhcnk8L2tleXdvcmQ+PGtleXdvcmQ+aW50ZWdyYXRlZCBjb250
aW51b3VzIGJpb3Byb2Nlc3Npbmc8L2tleXdvcmQ+PGtleXdvcmQ+bW9ub2Nsb25hbCBhbnRpYm9k
eTwva2V5d29yZD48a2V5d29yZD5wcm9kdWN0IHNpZXZpbmc8L2tleXdvcmQ+PGtleXdvcmQ+dGFu
Z2VudGlhbCBmbG93IGZpbHRyYXRpb24gcGVyZnVzaW9uPC9rZXl3b3JkPjxrZXl3b3JkPkNlbGxz
PC9rZXl3b3JkPjxrZXl3b3JkPkNvbHVtbiBjaHJvbWF0b2dyYXBoeTwva2V5d29yZD48a2V5d29y
ZD5DeXRvbG9neTwva2V5d29yZD48a2V5d29yZD5NZW1icmFuZXM8L2tleXdvcmQ+PGtleXdvcmQ+
TWljcm9maWx0cmF0aW9uPC9rZXl3b3JkPjxrZXl3b3JkPk1pY3JvcG9yb3NpdHk8L2tleXdvcmQ+
PGtleXdvcmQ+TW9ub2Nsb25hbCBhbnRpYm9kaWVzPC9rZXl3b3JkPjxrZXl3b3JkPlBvcmUgc2l6
ZTwva2V5d29yZD48a2V5d29yZD5CaW9wcm9jZXNzIGludGVuc2lmaWNhdGlvbjwva2V5d29yZD48
a2V5d29yZD5DZWxsIHJldGVudGlvbiBkZXZpY2VzPC9rZXl3b3JkPjxrZXl3b3JkPkNocm9tYXRv
Z3JhcGh5IGNvbHVtbnM8L2tleXdvcmQ+PGtleXdvcmQ+Q29udGludW91cyBiaW9wcm9jZXNzaW5n
PC9rZXl3b3JkPjxrZXl3b3JkPlBlcmZ1c2lvbiBjZWxsIGN1bHR1cmVzPC9rZXl3b3JkPjxrZXl3
b3JkPlRhbmdlbnRpYWwgZmxvdyBmaWx0cmF0aW9uczwva2V5d29yZD48a2V5d29yZD5Db250aW51
b3VzIGNlbGwgY3VsdHVyZTwva2V5d29yZD48a2V5d29yZD5hbnRpYm9keSBibG9vZCBsZXZlbDwv
a2V5d29yZD48a2V5d29yZD5hbnRpYm9keSBwcm9kdWN0aW9uPC9rZXl3b3JkPjxrZXl3b3JkPkFy
dGljbGU8L2tleXdvcmQ+PGtleXdvcmQ+Y2VsbCBjdWx0dXJlPC9rZXl3b3JkPjxrZXl3b3JkPmNl
bGwgZGVuc2l0eTwva2V5d29yZD48a2V5d29yZD5jaGVtaWNhbCBhbmFseXNpczwva2V5d29yZD48
a2V5d29yZD5DSE8gY2VsbCBsaW5lPC9rZXl3b3JkPjxrZXl3b3JkPmNvbnRyb2xsZWQgc3R1ZHk8
L2tleXdvcmQ+PGtleXdvcmQ+bW9sZWN1bGFyIHdlaWdodDwva2V5d29yZD48a2V5d29yZD5wYXJ0
aWNsZSBzaXplPC9rZXl3b3JkPjxrZXl3b3JkPnJldGVudGlvbiB0aW1lPC9rZXl3b3JkPjxrZXl3
b3JkPnNpemUgZXhjbHVzaW9uIGNocm9tYXRvZ3JhcGh5PC9rZXl3b3JkPjxrZXl3b3JkPnRhbmdl
bnRpYWwgZmxvdyBmaWx0cmF0aW9uPC9rZXl3b3JkPjxrZXl3b3JkPnR1cmJpZGl0eTwva2V5d29y
ZD48a2V5d29yZD52ZWxvY2l0eTwva2V5d29yZD48a2V5d29yZD52b2x1bWV0cnk8L2tleXdvcmQ+
PC9rZXl3b3Jkcz48dXJscz48cmVsYXRlZC11cmxzPjx1cmw+aHR0cHM6Ly93d3cuc2NvcHVzLmNv
bS9pbndhcmQvcmVjb3JkLnVyaT9laWQ9Mi1zMi4wLTg1MDc1MjAzNDI3JmFtcDtkb2k9MTAuMTAw
MiUyZmJpdC4yNzE5MiZhbXA7cGFydG5lcklEPTQwJmFtcDttZDU9NGNiZjNjMWE2YjVhNjEzZjFl
ZTJkMzI4NzYyY2E3Njc8L3VybD48dXJsPmh0dHBzOi8vb25saW5lbGlicmFyeS53aWxleS5jb20v
ZG9pL2Z1bGwvMTAuMTAwMi9iaXQuMjcxOTI8L3VybD48L3JlbGF0ZWQtdXJscz48L3VybHM+PHdv
cmstdHlwZT5BcnRpY2xlPC93b3JrLXR5cGU+PHRpdGxlcz48dGl0bGU+SW1wYWN0IG9mIG1pY3Jv
IGFuZCBtYWNyb3Bvcm91cyBURkYgbWVtYnJhbmVzIG9uIHByb2R1Y3Qgc2lldmluZyBhbmQgY2hy
b21hdG9ncmFwaHkgbG9hZGluZyBmb3IgcGVyZnVzaW9uIGNlbGwgY3VsdHVyZTwvdGl0bGU+PHNl
Y29uZGFyeS10aXRsZT5CaW90ZWNobm9sb2d5IGFuZCBCaW9lbmdpbmVlcmluZzwvc2Vjb25kYXJ5
LXRpdGxlPjwvdGl0bGVzPjxwYWdlcz4xMTctMTI0PC9wYWdlcz48bnVtYmVyPjE8L251bWJlcj48
Y29udHJpYnV0b3JzPjxhdXRob3JzPjxhdXRob3I+UGludG8sIE4uIEQuIFMuPC9hdXRob3I+PGF1
dGhvcj5OYXBvbGksIFcuIE4uPC9hdXRob3I+PGF1dGhvcj5Ccm93ZXIsIE0uPC9hdXRob3I+PC9h
dXRob3JzPjwvY29udHJpYnV0b3JzPjxhZGRlZC1kYXRlIGZvcm1hdD0idXRjIj4xNTg2NzA0MDA0
PC9hZGRlZC1kYXRlPjxyZWYtdHlwZSBuYW1lPSJKb3VybmFsIEFydGljbGUiPjE3PC9yZWYtdHlw
ZT48ZGF0ZXM+PHllYXI+MjAyMDwveWVhcj48L2RhdGVzPjxyZWMtbnVtYmVyPjQ1PC9yZWMtbnVt
YmVyPjxsYXN0LXVwZGF0ZWQtZGF0ZSBmb3JtYXQ9InV0YyI+MTYwMDY0MDU4NzwvbGFzdC11cGRh
dGVkLWRhdGU+PGVsZWN0cm9uaWMtcmVzb3VyY2UtbnVtPjEwLjEwMDIvYml0LjI3MTkyPC9lbGVj
dHJvbmljLXJlc291cmNlLW51bT48dm9sdW1lPjExNzwvdm9sdW1lPjxyZW1vdGUtZGF0YWJhc2Ut
bmFtZT5TY29wdXM8L3JlbW90ZS1kYXRhYmFzZS1uYW1lPjwvcmVjb3JkPjwvQ2l0ZT48Q2l0ZT48
QXV0aG9yPlBpbnRvPC9BdXRob3I+PFllYXI+MjAyMDwvWWVhcj48SURUZXh0PldpZGUtc3VyZmFj
ZSBwb3JlIG1pY3JvZmlsdHJhdGlvbiBtZW1icmFuZSBkcmFzdGljYWxseSBpbXByb3ZlcyBzaWV2
aW5nIGRlY2F5IGluIFRGRi1iYXNlZCBwZXJmdXNpb24gY2VsbCBjdWx0dXJlIGFuZCBzdHJlYW1s
aW5lIGNocm9tYXRvZ3JhcGh5IGludGVncmF0aW9uIGZvciBjb250aW51b3VzIGJpb3Byb2Nlc3Np
bmc8L0lEVGV4dD48cmVjb3JkPjxkYXRlcz48cHViLWRhdGVzPjxkYXRlPkp1bCAxNTwvZGF0ZT48
L3B1Yi1kYXRlcz48eWVhcj4yMDIwPC95ZWFyPjwvZGF0ZXM+PGtleXdvcmRzPjxrZXl3b3JkPkRO
QSBzaWV2aW5nIGNvZWZmaWNpZW50PC9rZXl3b3JkPjxrZXl3b3JkPmludGVncmF0ZWQgY29udGlu
dW91cyBiaW9wcm9jZXNzPC9rZXl3b3JkPjxrZXl3b3JkPm1lbWJyYW5lIGZvdWxpbmc8L2tleXdv
cmQ+PGtleXdvcmQ+bW9ub2Nsb25hbCBhbnRpYm9keTwva2V5d29yZD48a2V5d29yZD50YW5nZW50
aWFsIGZsb3cgZmlsdHJhdGlvbiBwZXJmdXNpb248L2tleXdvcmQ+PC9rZXl3b3Jkcz48dXJscz48
cmVsYXRlZC11cmxzPjx1cmw+aHR0cHM6Ly93d3cubmNiaS5ubG0ubmloLmdvdi9wdWJtZWQvMzI2
Njc2ODA8L3VybD48L3JlbGF0ZWQtdXJscz48L3VybHM+PGlzYm4+MTA5Ny0wMjkwIChFbGVjdHJv
bmljKSYjeEQ7MDAwNi0zNTkyIChMaW5raW5nKTwvaXNibj48dGl0bGVzPjx0aXRsZT5XaWRlLXN1
cmZhY2UgcG9yZSBtaWNyb2ZpbHRyYXRpb24gbWVtYnJhbmUgZHJhc3RpY2FsbHkgaW1wcm92ZXMg
c2lldmluZyBkZWNheSBpbiBURkYtYmFzZWQgcGVyZnVzaW9uIGNlbGwgY3VsdHVyZSBhbmQgc3Ry
ZWFtbGluZSBjaHJvbWF0b2dyYXBoeSBpbnRlZ3JhdGlvbiBmb3IgY29udGludW91cyBiaW9wcm9j
ZXNzaW5nPC90aXRsZT48c2Vjb25kYXJ5LXRpdGxlPkJpb3RlY2hub2wgQmlvZW5nPC9zZWNvbmRh
cnktdGl0bGU+PC90aXRsZXM+PGNvbnRyaWJ1dG9ycz48YXV0aG9ycz48YXV0aG9yPlBpbnRvLCBO
LiBELiBTLjwvYXV0aG9yPjxhdXRob3I+QnJvd2VyLCBNLjwvYXV0aG9yPjwvYXV0aG9ycz48L2Nv
bnRyaWJ1dG9ycz48ZWRpdGlvbj4yMDIwLzA3LzE2PC9lZGl0aW9uPjxhZGRlZC1kYXRlIGZvcm1h
dD0idXRjIj4xNjAxMjE1MzQ3PC9hZGRlZC1kYXRlPjxyZWYtdHlwZSBuYW1lPSJKb3VybmFsIEFy
dGljbGUiPjE3PC9yZWYtdHlwZT48YXV0aC1hZGRyZXNzPlByb2Nlc3MgUmVzZWFyY2ggYW5kIERl
dmVsb3BtZW50LCBNZXJjayAmYW1wOyBDby4sIEluYy4sIEtlbmlsd29ydGgsIE5ldyBKZXJzZXku
PC9hdXRoLWFkZHJlc3M+PHJlYy1udW1iZXI+MzU0PC9yZWMtbnVtYmVyPjxsYXN0LXVwZGF0ZWQt
ZGF0ZSBmb3JtYXQ9InV0YyI+MTYwMTIxNTM1MjwvbGFzdC11cGRhdGVkLWRhdGU+PGFjY2Vzc2lv
bi1udW0+MzI2Njc2ODA8L2FjY2Vzc2lvbi1udW0+PGVsZWN0cm9uaWMtcmVzb3VyY2UtbnVtPjEw
LjEwMDIvYml0LjI3NTA0PC9lbGVjdHJvbmljLXJlc291cmNlLW51bT48L3JlY29yZD48L0NpdGU+
PC9FbmROb3RlPn==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1F291B">
        <w:rPr>
          <w:rFonts w:eastAsia="Calibri"/>
        </w:rPr>
      </w:r>
      <w:r w:rsidR="001F291B">
        <w:rPr>
          <w:rFonts w:eastAsia="Calibri"/>
        </w:rPr>
        <w:fldChar w:fldCharType="separate"/>
      </w:r>
      <w:r w:rsidR="00AE5F1D">
        <w:rPr>
          <w:rFonts w:eastAsia="Calibri"/>
          <w:noProof/>
        </w:rPr>
        <w:t>(Pinto and Brower, 2020; Pinto et al., 2020)</w:t>
      </w:r>
      <w:r w:rsidR="001F291B">
        <w:rPr>
          <w:rFonts w:eastAsia="Calibri"/>
        </w:rPr>
        <w:fldChar w:fldCharType="end"/>
      </w:r>
      <w:del w:id="124" w:author="Coffman, Jon" w:date="2020-09-27T07:43:00Z">
        <w:r w:rsidR="63F794D4" w:rsidRPr="63F794D4" w:rsidDel="001F291B">
          <w:rPr>
            <w:rFonts w:eastAsia="Calibri"/>
          </w:rPr>
          <w:delText>[PINTO]</w:delText>
        </w:r>
      </w:del>
      <w:r w:rsidR="63F794D4" w:rsidRPr="63F794D4">
        <w:rPr>
          <w:rFonts w:eastAsia="Calibri"/>
        </w:rPr>
        <w:t xml:space="preserve">.    Backflushing of the ATF and TFF filters with perfusate or fresh media has shown potential to extend filtration life during a manufacturing campaign </w:t>
      </w:r>
      <w:r w:rsidR="001F291B">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c2lvbiBCaW9yZWFjdG9yczwvSURUZXh0PjxEaXNwbGF5VGV4dD4oV2FuZyBldCBhbC4sIDIwMTc7
IFdhbmcgZXQgYWwuLCAyMDE5KTwvRGlzcGxheVRleHQ+PHJlY29yZD48ZGF0ZXM+PHB1Yi1kYXRl
cz48ZGF0ZT5GZWI8L2RhdGU+PC9wdWItZGF0ZXM+PHllYXI+MjAxOTwveWVhcj48L2RhdGVzPjxr
ZXl3b3Jkcz48a2V5d29yZD5BbnRpYm9kaWVzLCBNb25vY2xvbmFsL2Jpb3N5bnRoZXNpcy9jaGVt
aXN0cnk8L2tleXdvcmQ+PGtleXdvcmQ+QmF0Y2ggQ2VsbCBDdWx0dXJlIFRlY2huaXF1ZXMvaW5z
dHJ1bWVudGF0aW9uLyptZXRob2RzPC9rZXl3b3JkPjxrZXl3b3JkPkJpb3BoYXJtYWNldXRpY3Mv
aW5zdHJ1bWVudGF0aW9uPC9rZXl3b3JkPjxrZXl3b3JkPipCaW9yZWFjdG9yczwva2V5d29yZD48
a2V5d29yZD5GaWx0cmF0aW9uLyppbnN0cnVtZW50YXRpb248L2tleXdvcmQ+PGtleXdvcmQ+Kk1l
bWJyYW5lcywgQXJ0aWZpY2lhbDwva2V5d29yZD48a2V5d29yZD5QYXJ0aWNsZSBTaXplPC9rZXl3
b3JkPjxrZXl3b3JkPkF0Zjwva2V5d29yZD48a2V5d29yZD5UZmY8L2tleXdvcmQ+PGtleXdvcmQ+
aG9sbG93IGZpYmVyczwva2V5d29yZD48a2V5d29yZD5wZXJmdXNpb24gY2VsbCBjdWx0dXJlczwv
a2V5d29yZD48a2V5d29yZD5wcm9kdWN0IHJldGVudGlvbjwva2V5d29yZD48L2tleXdvcmRzPjx1
cmxzPjxyZWxhdGVkLXVybHM+PHVybD5odHRwczovL3d3dy5uY2JpLm5sbS5uaWguZ292L3B1Ym1l
ZC8zMDAyNDA5NDwvdXJsPjwvcmVsYXRlZC11cmxzPjwvdXJscz48aXNibj4xODYwLTczMTQgKEVs
ZWN0cm9uaWMpJiN4RDsxODYwLTY3NjggKExpbmtpbmcpPC9pc2JuPjx0aXRsZXM+PHRpdGxlPkxh
cmdlciBQb3JlIFNpemUgSG9sbG93IEZpYmVyIE1lbWJyYW5lcyBhcyBhIFNvbHV0aW9uIHRvIHRo
ZSBQcm9kdWN0IFJldGVudGlvbiBJc3N1ZSBpbiBGaWx0cmF0aW9uLUJhc2VkIFBlcmZ1c2lvbiBC
aW9yZWFjdG9yczwvdGl0bGU+PHNlY29uZGFyeS10aXRsZT5CaW90ZWNobm9sIEo8L3NlY29uZGFy
eS10aXRsZT48L3RpdGxlcz48cGFnZXM+ZTE4MDAxMzc8L3BhZ2VzPjxudW1iZXI+MjwvbnVtYmVy
Pjxjb250cmlidXRvcnM+PGF1dGhvcnM+PGF1dGhvcj5XYW5nLCBTLiBCLjwvYXV0aG9yPjxhdXRo
b3I+R29kZnJleSwgUy48L2F1dGhvcj48YXV0aG9yPlJhZG9uaXFpLCBGLjwvYXV0aG9yPjxhdXRo
b3I+TGluLCBILjwvYXV0aG9yPjxhdXRob3I+Q29mZm1hbiwgSi48L2F1dGhvcj48L2F1dGhvcnM+
PC9jb250cmlidXRvcnM+PGVkaXRpb24+MjAxOC8wNy8yMDwvZWRpdGlvbj48YWRkZWQtZGF0ZSBm
b3JtYXQ9InV0YyI+MTU5ODEyNTY2NzwvYWRkZWQtZGF0ZT48cmVmLXR5cGUgbmFtZT0iSm91cm5h
bCBBcnRpY2xlIj4xNzwvcmVmLXR5cGU+PGF1dGgtYWRkcmVzcz5Qcm9jZXNzIFNjaWVuY2UsIEJv
ZWhyaW5nZXIgSW5nZWxoZWltLCA0NzAxIEthaXNlciBEcml2ZSwgRnJlbW9udCwgQ0EgOTQ1NTUs
IFVTQS48L2F1dGgtYWRkcmVzcz48cmVjLW51bWJlcj4yMDQ8L3JlYy1udW1iZXI+PGxhc3QtdXBk
YXRlZC1kYXRlIGZvcm1hdD0idXRjIj4xNjAwNjQwNTg5PC9sYXN0LXVwZGF0ZWQtZGF0ZT48YWNj
ZXNzaW9uLW51bT4zMDAyNDA5NDwvYWNjZXNzaW9uLW51bT48ZWxlY3Ryb25pYy1yZXNvdXJjZS1u
dW0+MTAuMTAwMi9iaW90LjIwMTgwMDEzNzwvZWxlY3Ryb25pYy1yZXNvdXJjZS1udW0+PHZvbHVt
ZT4xNDwvdm9sdW1lPjwvcmVjb3JkPjwvQ2l0ZT48Q2l0ZT48QXV0aG9yPldhbmc8L0F1dGhvcj48
WWVhcj4yMDE3PC9ZZWFyPjxJRFRleHQ+U2hlYXIgY29udHJpYnV0aW9ucyB0byBjZWxsIGN1bHR1
cmUgcGVyZm9ybWFuY2UgYW5kIHByb2R1Y3QgcmVjb3ZlcnkgaW4gQVRGIGFuZCBURkYgcGVyZnVz
aW9uIHN5c3RlbXM8L0lEVGV4dD48cmVjb3JkPjxkYXRlcz48cHViLWRhdGVzPjxkYXRlPk1hciAy
MDwvZGF0ZT48L3B1Yi1kYXRlcz48eWVhcj4yMDE3PC95ZWFyPjwvZGF0ZXM+PGtleXdvcmRzPjxr
ZXl3b3JkPkJhdGNoIENlbGwgQ3VsdHVyZSBUZWNobmlxdWVzLyptZXRob2RzPC9rZXl3b3JkPjxr
ZXl3b3JkPkJpb3JlYWN0b3JzPC9rZXl3b3JkPjxrZXl3b3JkPkNlbGwgQ291bnQ8L2tleXdvcmQ+
PGtleXdvcmQ+Q2VsbCBQcm9saWZlcmF0aW9uPC9rZXl3b3JkPjxrZXl3b3JkPkNlbGwgU3Vydml2
YWw8L2tleXdvcmQ+PGtleXdvcmQ+RmlsdHJhdGlvbi8qbWV0aG9kczwva2V5d29yZD48a2V5d29y
ZD5BbHRlcm5hdGluZyB0YW5nZW50aWFsIGZsb3c8L2tleXdvcmQ+PGtleXdvcmQ+Q2VsbCBseXNp
czwva2V5d29yZD48a2V5d29yZD5QZXJmdXNpb24gY2VsbCBjdWx0dXJlPC9rZXl3b3JkPjxrZXl3
b3JkPlByb2R1Y3Qgc2lldmluZzwva2V5d29yZD48a2V5d29yZD5TaGVhcjwva2V5d29yZD48a2V5
d29yZD5UYW5nZW50aWFsIGZsb3cgZmlsdHJhdGlvbjwva2V5d29yZD48L2tleXdvcmRzPjx1cmxz
PjxyZWxhdGVkLXVybHM+PHVybD5odHRwczovL3d3dy5uY2JpLm5sbS5uaWguZ292L3B1Ym1lZC8y
ODE1OTYxNDwvdXJsPjwvcmVsYXRlZC11cmxzPjwvdXJscz48aXNibj4xODczLTQ4NjMgKEVsZWN0
cm9uaWMpJiN4RDswMTY4LTE2NTYgKExpbmtpbmcpPC9pc2JuPjx0aXRsZXM+PHRpdGxlPlNoZWFy
IGNvbnRyaWJ1dGlvbnMgdG8gY2VsbCBjdWx0dXJlIHBlcmZvcm1hbmNlIGFuZCBwcm9kdWN0IHJl
Y292ZXJ5IGluIEFURiBhbmQgVEZGIHBlcmZ1c2lvbiBzeXN0ZW1zPC90aXRsZT48c2Vjb25kYXJ5
LXRpdGxlPkogQmlvdGVjaG5vbDwvc2Vjb25kYXJ5LXRpdGxlPjwvdGl0bGVzPjxwYWdlcz41Mi02
MDwvcGFnZXM+PGNvbnRyaWJ1dG9ycz48YXV0aG9ycz48YXV0aG9yPldhbmcsIFMuPC9hdXRob3I+
PGF1dGhvcj5Hb2RmcmV5LCBTLjwvYXV0aG9yPjxhdXRob3I+UmF2aWtyaXNobmFuLCBKLjwvYXV0
aG9yPjxhdXRob3I+TGluLCBILjwvYXV0aG9yPjxhdXRob3I+Vm9nZWwsIEouPC9hdXRob3I+PGF1
dGhvcj5Db2ZmbWFuLCBKLjwvYXV0aG9yPjwvYXV0aG9ycz48L2NvbnRyaWJ1dG9ycz48ZWRpdGlv
bj4yMDE3LzAyLzA2PC9lZGl0aW9uPjxhZGRlZC1kYXRlIGZvcm1hdD0idXRjIj4xNTg4OTY0Mzkw
PC9hZGRlZC1kYXRlPjxyZWYtdHlwZSBuYW1lPSJKb3VybmFsIEFydGljbGUiPjE3PC9yZWYtdHlw
ZT48YXV0aC1hZGRyZXNzPlByb2Nlc3MgU2NpZW5jZSwgQm9laHJpbmdlciBJbmdlbGhlaW0sIDQ3
MDEgS2Fpc2VyIERyaXZlLCBGcmVtb250LCBDQSA5NDU1NSwgVVNBLiBFbGVjdHJvbmljIGFkZHJl
c3M6IHNhbWFudGhhLndhbmdAYm9laHJpbmdlci1pbmdlbGhlaW0uY29tLiYjeEQ7UHJvY2VzcyBT
Y2llbmNlLCBCb2VocmluZ2VyIEluZ2VsaGVpbSwgNDcwMSBLYWlzZXIgRHJpdmUsIEZyZW1vbnQs
IENBIDk0NTU1LCBVU0EuIEVsZWN0cm9uaWMgYWRkcmVzczogc2NvdHQuZ29kZnJleUBib2Vocmlu
Z2VyLWluZ2VsaGVpbS5jb20uJiN4RDtQcm9jZXNzIFNjaWVuY2UsIEJvZWhyaW5nZXIgSW5nZWxo
ZWltLCA0NzAxIEthaXNlciBEcml2ZSwgRnJlbW9udCwgQ0EgOTQ1NTUsIFVTQS4gRWxlY3Ryb25p
YyBhZGRyZXNzOiBqYW5hbmkucmF2aWtyaXNobmFuLmV4dEBib2VocmluZ2VyLWluZ2VsaGVpbS5j
b20uJiN4RDtQcm9jZXNzIFNjaWVuY2UsIEJvZWhyaW5nZXIgSW5nZWxoZWltLCA0NzAxIEthaXNl
ciBEcml2ZSwgRnJlbW9udCwgQ0EgOTQ1NTUsIFVTQS4gRWxlY3Ryb25pYyBhZGRyZXNzOiBoZW5y
eS5saW5AYm9laHJpbmdlci1pbmdlbGhlaW0uY29tLiYjeEQ7UHJvY2VzcyBTY2llbmNlLCBCb2Vo
cmluZ2VyIEluZ2VsaGVpbSwgNDcwMSBLYWlzZXIgRHJpdmUsIEZyZW1vbnQsIENBIDk0NTU1LCBV
U0EuIEVsZWN0cm9uaWMgYWRkcmVzczogamVucy52b2dlbEBib2VocmluZ2VyLWluZ2VsaGVpbS5j
b20uJiN4RDtQcm9jZXNzIFNjaWVuY2UsIEJvZWhyaW5nZXIgSW5nZWxoZWltLCA0NzAxIEthaXNl
ciBEcml2ZSwgRnJlbW9udCwgQ0EgOTQ1NTUsIFVTQS4gRWxlY3Ryb25pYyBhZGRyZXNzOiBqb24u
Y29mZm1hbkBib2VocmluZ2VyLWluZ2VsaGVpbS5jb20uPC9hdXRoLWFkZHJlc3M+PHJlYy1udW1i
ZXI+MTc5PC9yZWMtbnVtYmVyPjxsYXN0LXVwZGF0ZWQtZGF0ZSBmb3JtYXQ9InV0YyI+MTU4ODk2
NDM5MzwvbGFzdC11cGRhdGVkLWRhdGU+PGFjY2Vzc2lvbi1udW0+MjgxNTk2MTQ8L2FjY2Vzc2lv
bi1udW0+PGVsZWN0cm9uaWMtcmVzb3VyY2UtbnVtPjEwLjEwMTYvai5qYmlvdGVjLjIwMTcuMDEu
MDIwPC9lbGVjdHJvbmljLXJlc291cmNlLW51bT48dm9sdW1lPjI0Njwvdm9sdW1lPjwvcmVjb3Jk
PjwvQ2l0ZT48L0VuZE5vdGU+
</w:fldData>
        </w:fldChar>
      </w:r>
      <w:r w:rsidR="00AE5F1D">
        <w:rPr>
          <w:rFonts w:eastAsia="Calibri"/>
        </w:rPr>
        <w:instrText xml:space="preserve"> ADDIN EN.CITE </w:instrText>
      </w:r>
      <w:r w:rsidR="00AE5F1D">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c2lvbiBCaW9yZWFjdG9yczwvSURUZXh0PjxEaXNwbGF5VGV4dD4oV2FuZyBldCBhbC4sIDIwMTc7
IFdhbmcgZXQgYWwuLCAyMDE5KTwvRGlzcGxheVRleHQ+PHJlY29yZD48ZGF0ZXM+PHB1Yi1kYXRl
cz48ZGF0ZT5GZWI8L2RhdGU+PC9wdWItZGF0ZXM+PHllYXI+MjAxOTwveWVhcj48L2RhdGVzPjxr
ZXl3b3Jkcz48a2V5d29yZD5BbnRpYm9kaWVzLCBNb25vY2xvbmFsL2Jpb3N5bnRoZXNpcy9jaGVt
aXN0cnk8L2tleXdvcmQ+PGtleXdvcmQ+QmF0Y2ggQ2VsbCBDdWx0dXJlIFRlY2huaXF1ZXMvaW5z
dHJ1bWVudGF0aW9uLyptZXRob2RzPC9rZXl3b3JkPjxrZXl3b3JkPkJpb3BoYXJtYWNldXRpY3Mv
aW5zdHJ1bWVudGF0aW9uPC9rZXl3b3JkPjxrZXl3b3JkPipCaW9yZWFjdG9yczwva2V5d29yZD48
a2V5d29yZD5GaWx0cmF0aW9uLyppbnN0cnVtZW50YXRpb248L2tleXdvcmQ+PGtleXdvcmQ+Kk1l
bWJyYW5lcywgQXJ0aWZpY2lhbDwva2V5d29yZD48a2V5d29yZD5QYXJ0aWNsZSBTaXplPC9rZXl3
b3JkPjxrZXl3b3JkPkF0Zjwva2V5d29yZD48a2V5d29yZD5UZmY8L2tleXdvcmQ+PGtleXdvcmQ+
aG9sbG93IGZpYmVyczwva2V5d29yZD48a2V5d29yZD5wZXJmdXNpb24gY2VsbCBjdWx0dXJlczwv
a2V5d29yZD48a2V5d29yZD5wcm9kdWN0IHJldGVudGlvbjwva2V5d29yZD48L2tleXdvcmRzPjx1
cmxzPjxyZWxhdGVkLXVybHM+PHVybD5odHRwczovL3d3dy5uY2JpLm5sbS5uaWguZ292L3B1Ym1l
ZC8zMDAyNDA5NDwvdXJsPjwvcmVsYXRlZC11cmxzPjwvdXJscz48aXNibj4xODYwLTczMTQgKEVs
ZWN0cm9uaWMpJiN4RDsxODYwLTY3NjggKExpbmtpbmcpPC9pc2JuPjx0aXRsZXM+PHRpdGxlPkxh
cmdlciBQb3JlIFNpemUgSG9sbG93IEZpYmVyIE1lbWJyYW5lcyBhcyBhIFNvbHV0aW9uIHRvIHRo
ZSBQcm9kdWN0IFJldGVudGlvbiBJc3N1ZSBpbiBGaWx0cmF0aW9uLUJhc2VkIFBlcmZ1c2lvbiBC
aW9yZWFjdG9yczwvdGl0bGU+PHNlY29uZGFyeS10aXRsZT5CaW90ZWNobm9sIEo8L3NlY29uZGFy
eS10aXRsZT48L3RpdGxlcz48cGFnZXM+ZTE4MDAxMzc8L3BhZ2VzPjxudW1iZXI+MjwvbnVtYmVy
Pjxjb250cmlidXRvcnM+PGF1dGhvcnM+PGF1dGhvcj5XYW5nLCBTLiBCLjwvYXV0aG9yPjxhdXRo
b3I+R29kZnJleSwgUy48L2F1dGhvcj48YXV0aG9yPlJhZG9uaXFpLCBGLjwvYXV0aG9yPjxhdXRo
b3I+TGluLCBILjwvYXV0aG9yPjxhdXRob3I+Q29mZm1hbiwgSi48L2F1dGhvcj48L2F1dGhvcnM+
PC9jb250cmlidXRvcnM+PGVkaXRpb24+MjAxOC8wNy8yMDwvZWRpdGlvbj48YWRkZWQtZGF0ZSBm
b3JtYXQ9InV0YyI+MTU5ODEyNTY2NzwvYWRkZWQtZGF0ZT48cmVmLXR5cGUgbmFtZT0iSm91cm5h
bCBBcnRpY2xlIj4xNzwvcmVmLXR5cGU+PGF1dGgtYWRkcmVzcz5Qcm9jZXNzIFNjaWVuY2UsIEJv
ZWhyaW5nZXIgSW5nZWxoZWltLCA0NzAxIEthaXNlciBEcml2ZSwgRnJlbW9udCwgQ0EgOTQ1NTUs
IFVTQS48L2F1dGgtYWRkcmVzcz48cmVjLW51bWJlcj4yMDQ8L3JlYy1udW1iZXI+PGxhc3QtdXBk
YXRlZC1kYXRlIGZvcm1hdD0idXRjIj4xNjAwNjQwNTg5PC9sYXN0LXVwZGF0ZWQtZGF0ZT48YWNj
ZXNzaW9uLW51bT4zMDAyNDA5NDwvYWNjZXNzaW9uLW51bT48ZWxlY3Ryb25pYy1yZXNvdXJjZS1u
dW0+MTAuMTAwMi9iaW90LjIwMTgwMDEzNzwvZWxlY3Ryb25pYy1yZXNvdXJjZS1udW0+PHZvbHVt
ZT4xNDwvdm9sdW1lPjwvcmVjb3JkPjwvQ2l0ZT48Q2l0ZT48QXV0aG9yPldhbmc8L0F1dGhvcj48
WWVhcj4yMDE3PC9ZZWFyPjxJRFRleHQ+U2hlYXIgY29udHJpYnV0aW9ucyB0byBjZWxsIGN1bHR1
cmUgcGVyZm9ybWFuY2UgYW5kIHByb2R1Y3QgcmVjb3ZlcnkgaW4gQVRGIGFuZCBURkYgcGVyZnVz
aW9uIHN5c3RlbXM8L0lEVGV4dD48cmVjb3JkPjxkYXRlcz48cHViLWRhdGVzPjxkYXRlPk1hciAy
MDwvZGF0ZT48L3B1Yi1kYXRlcz48eWVhcj4yMDE3PC95ZWFyPjwvZGF0ZXM+PGtleXdvcmRzPjxr
ZXl3b3JkPkJhdGNoIENlbGwgQ3VsdHVyZSBUZWNobmlxdWVzLyptZXRob2RzPC9rZXl3b3JkPjxr
ZXl3b3JkPkJpb3JlYWN0b3JzPC9rZXl3b3JkPjxrZXl3b3JkPkNlbGwgQ291bnQ8L2tleXdvcmQ+
PGtleXdvcmQ+Q2VsbCBQcm9saWZlcmF0aW9uPC9rZXl3b3JkPjxrZXl3b3JkPkNlbGwgU3Vydml2
YWw8L2tleXdvcmQ+PGtleXdvcmQ+RmlsdHJhdGlvbi8qbWV0aG9kczwva2V5d29yZD48a2V5d29y
ZD5BbHRlcm5hdGluZyB0YW5nZW50aWFsIGZsb3c8L2tleXdvcmQ+PGtleXdvcmQ+Q2VsbCBseXNp
czwva2V5d29yZD48a2V5d29yZD5QZXJmdXNpb24gY2VsbCBjdWx0dXJlPC9rZXl3b3JkPjxrZXl3
b3JkPlByb2R1Y3Qgc2lldmluZzwva2V5d29yZD48a2V5d29yZD5TaGVhcjwva2V5d29yZD48a2V5
d29yZD5UYW5nZW50aWFsIGZsb3cgZmlsdHJhdGlvbjwva2V5d29yZD48L2tleXdvcmRzPjx1cmxz
PjxyZWxhdGVkLXVybHM+PHVybD5odHRwczovL3d3dy5uY2JpLm5sbS5uaWguZ292L3B1Ym1lZC8y
ODE1OTYxNDwvdXJsPjwvcmVsYXRlZC11cmxzPjwvdXJscz48aXNibj4xODczLTQ4NjMgKEVsZWN0
cm9uaWMpJiN4RDswMTY4LTE2NTYgKExpbmtpbmcpPC9pc2JuPjx0aXRsZXM+PHRpdGxlPlNoZWFy
IGNvbnRyaWJ1dGlvbnMgdG8gY2VsbCBjdWx0dXJlIHBlcmZvcm1hbmNlIGFuZCBwcm9kdWN0IHJl
Y292ZXJ5IGluIEFURiBhbmQgVEZGIHBlcmZ1c2lvbiBzeXN0ZW1zPC90aXRsZT48c2Vjb25kYXJ5
LXRpdGxlPkogQmlvdGVjaG5vbDwvc2Vjb25kYXJ5LXRpdGxlPjwvdGl0bGVzPjxwYWdlcz41Mi02
MDwvcGFnZXM+PGNvbnRyaWJ1dG9ycz48YXV0aG9ycz48YXV0aG9yPldhbmcsIFMuPC9hdXRob3I+
PGF1dGhvcj5Hb2RmcmV5LCBTLjwvYXV0aG9yPjxhdXRob3I+UmF2aWtyaXNobmFuLCBKLjwvYXV0
aG9yPjxhdXRob3I+TGluLCBILjwvYXV0aG9yPjxhdXRob3I+Vm9nZWwsIEouPC9hdXRob3I+PGF1
dGhvcj5Db2ZmbWFuLCBKLjwvYXV0aG9yPjwvYXV0aG9ycz48L2NvbnRyaWJ1dG9ycz48ZWRpdGlv
bj4yMDE3LzAyLzA2PC9lZGl0aW9uPjxhZGRlZC1kYXRlIGZvcm1hdD0idXRjIj4xNTg4OTY0Mzkw
PC9hZGRlZC1kYXRlPjxyZWYtdHlwZSBuYW1lPSJKb3VybmFsIEFydGljbGUiPjE3PC9yZWYtdHlw
ZT48YXV0aC1hZGRyZXNzPlByb2Nlc3MgU2NpZW5jZSwgQm9laHJpbmdlciBJbmdlbGhlaW0sIDQ3
MDEgS2Fpc2VyIERyaXZlLCBGcmVtb250LCBDQSA5NDU1NSwgVVNBLiBFbGVjdHJvbmljIGFkZHJl
c3M6IHNhbWFudGhhLndhbmdAYm9laHJpbmdlci1pbmdlbGhlaW0uY29tLiYjeEQ7UHJvY2VzcyBT
Y2llbmNlLCBCb2VocmluZ2VyIEluZ2VsaGVpbSwgNDcwMSBLYWlzZXIgRHJpdmUsIEZyZW1vbnQs
IENBIDk0NTU1LCBVU0EuIEVsZWN0cm9uaWMgYWRkcmVzczogc2NvdHQuZ29kZnJleUBib2Vocmlu
Z2VyLWluZ2VsaGVpbS5jb20uJiN4RDtQcm9jZXNzIFNjaWVuY2UsIEJvZWhyaW5nZXIgSW5nZWxo
ZWltLCA0NzAxIEthaXNlciBEcml2ZSwgRnJlbW9udCwgQ0EgOTQ1NTUsIFVTQS4gRWxlY3Ryb25p
YyBhZGRyZXNzOiBqYW5hbmkucmF2aWtyaXNobmFuLmV4dEBib2VocmluZ2VyLWluZ2VsaGVpbS5j
b20uJiN4RDtQcm9jZXNzIFNjaWVuY2UsIEJvZWhyaW5nZXIgSW5nZWxoZWltLCA0NzAxIEthaXNl
ciBEcml2ZSwgRnJlbW9udCwgQ0EgOTQ1NTUsIFVTQS4gRWxlY3Ryb25pYyBhZGRyZXNzOiBoZW5y
eS5saW5AYm9laHJpbmdlci1pbmdlbGhlaW0uY29tLiYjeEQ7UHJvY2VzcyBTY2llbmNlLCBCb2Vo
cmluZ2VyIEluZ2VsaGVpbSwgNDcwMSBLYWlzZXIgRHJpdmUsIEZyZW1vbnQsIENBIDk0NTU1LCBV
U0EuIEVsZWN0cm9uaWMgYWRkcmVzczogamVucy52b2dlbEBib2VocmluZ2VyLWluZ2VsaGVpbS5j
b20uJiN4RDtQcm9jZXNzIFNjaWVuY2UsIEJvZWhyaW5nZXIgSW5nZWxoZWltLCA0NzAxIEthaXNl
ciBEcml2ZSwgRnJlbW9udCwgQ0EgOTQ1NTUsIFVTQS4gRWxlY3Ryb25pYyBhZGRyZXNzOiBqb24u
Y29mZm1hbkBib2VocmluZ2VyLWluZ2VsaGVpbS5jb20uPC9hdXRoLWFkZHJlc3M+PHJlYy1udW1i
ZXI+MTc5PC9yZWMtbnVtYmVyPjxsYXN0LXVwZGF0ZWQtZGF0ZSBmb3JtYXQ9InV0YyI+MTU4ODk2
NDM5MzwvbGFzdC11cGRhdGVkLWRhdGU+PGFjY2Vzc2lvbi1udW0+MjgxNTk2MTQ8L2FjY2Vzc2lv
bi1udW0+PGVsZWN0cm9uaWMtcmVzb3VyY2UtbnVtPjEwLjEwMTYvai5qYmlvdGVjLjIwMTcuMDEu
MDIwPC9lbGVjdHJvbmljLXJlc291cmNlLW51bT48dm9sdW1lPjI0Njwvdm9sdW1lPjwvcmVjb3Jk
PjwvQ2l0ZT48L0VuZE5vdGU+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1F291B">
        <w:rPr>
          <w:rFonts w:eastAsia="Calibri"/>
        </w:rPr>
      </w:r>
      <w:r w:rsidR="001F291B">
        <w:rPr>
          <w:rFonts w:eastAsia="Calibri"/>
        </w:rPr>
        <w:fldChar w:fldCharType="separate"/>
      </w:r>
      <w:r w:rsidR="00AE5F1D">
        <w:rPr>
          <w:rFonts w:eastAsia="Calibri"/>
          <w:noProof/>
        </w:rPr>
        <w:t>(Wang et al., 2017; Wang et al., 2019)</w:t>
      </w:r>
      <w:r w:rsidR="001F291B">
        <w:rPr>
          <w:rFonts w:eastAsia="Calibri"/>
        </w:rPr>
        <w:fldChar w:fldCharType="end"/>
      </w:r>
      <w:ins w:id="125" w:author="Coffman, Jon" w:date="2020-09-27T10:24:00Z">
        <w:r w:rsidR="00600480">
          <w:rPr>
            <w:rFonts w:eastAsia="Calibri"/>
          </w:rPr>
          <w:t>.</w:t>
        </w:r>
      </w:ins>
      <w:del w:id="126" w:author="Coffman, Jon" w:date="2020-09-27T07:48:00Z">
        <w:r w:rsidR="63F794D4" w:rsidRPr="63F794D4" w:rsidDel="001F291B">
          <w:rPr>
            <w:rFonts w:eastAsia="Calibri"/>
          </w:rPr>
          <w:delText>[Wang].</w:delText>
        </w:r>
      </w:del>
      <w:r w:rsidR="63F794D4" w:rsidRPr="63F794D4">
        <w:rPr>
          <w:rFonts w:eastAsia="Calibri"/>
        </w:rPr>
        <w:t xml:space="preserve"> Researchers have evaluated different membranes chemistries and pore size structures as opportunities to reduce product sieving that typically can reach as low as 50-60% transmission after only 20 days of operation. Recently</w:t>
      </w:r>
      <w:ins w:id="127" w:author="Shultz, Joseph" w:date="2020-10-12T09:17:00Z">
        <w:r>
          <w:rPr>
            <w:rFonts w:eastAsia="Calibri"/>
          </w:rPr>
          <w:t>,</w:t>
        </w:r>
      </w:ins>
      <w:r w:rsidR="63F794D4" w:rsidRPr="63F794D4">
        <w:rPr>
          <w:rFonts w:eastAsia="Calibri"/>
        </w:rPr>
        <w:t xml:space="preserve"> the product sieving &amp; fouling has been successfully </w:t>
      </w:r>
      <w:r w:rsidR="00755C61">
        <w:rPr>
          <w:rFonts w:eastAsia="Calibri"/>
        </w:rPr>
        <w:t>mitigated</w:t>
      </w:r>
      <w:r w:rsidR="63F794D4" w:rsidRPr="63F794D4">
        <w:rPr>
          <w:rFonts w:eastAsia="Calibri"/>
        </w:rPr>
        <w:t xml:space="preserve"> to</w:t>
      </w:r>
      <w:r w:rsidR="00755C61">
        <w:rPr>
          <w:rFonts w:eastAsia="Calibri"/>
        </w:rPr>
        <w:t xml:space="preserve"> allow</w:t>
      </w:r>
      <w:commentRangeStart w:id="128"/>
      <w:r w:rsidR="63F794D4" w:rsidRPr="63F794D4">
        <w:rPr>
          <w:rFonts w:eastAsia="Calibri"/>
        </w:rPr>
        <w:t xml:space="preserve"> &gt; 85% transmission </w:t>
      </w:r>
      <w:commentRangeEnd w:id="128"/>
      <w:r>
        <w:rPr>
          <w:rStyle w:val="CommentReference"/>
        </w:rPr>
        <w:commentReference w:id="128"/>
      </w:r>
      <w:r w:rsidR="63F794D4" w:rsidRPr="63F794D4">
        <w:rPr>
          <w:rFonts w:eastAsia="Calibri"/>
        </w:rPr>
        <w:t>for 40</w:t>
      </w:r>
      <w:r w:rsidR="00755C61">
        <w:rPr>
          <w:rFonts w:eastAsia="Calibri"/>
        </w:rPr>
        <w:t xml:space="preserve"> </w:t>
      </w:r>
      <w:r w:rsidR="63F794D4" w:rsidRPr="63F794D4">
        <w:rPr>
          <w:rFonts w:eastAsia="Calibri"/>
        </w:rPr>
        <w:t>days by the use of wide pore</w:t>
      </w:r>
      <w:r w:rsidR="00755C61">
        <w:rPr>
          <w:rFonts w:eastAsia="Calibri"/>
        </w:rPr>
        <w:t xml:space="preserve"> filters</w:t>
      </w:r>
      <w:r w:rsidR="00112ED2">
        <w:rPr>
          <w:rFonts w:eastAsia="Calibri"/>
        </w:rPr>
        <w:t xml:space="preserve">. </w:t>
      </w:r>
      <w:r w:rsidR="00755C61">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c2lvbiBCaW9yZWFjdG9yczwvSURUZXh0PjxEaXNwbGF5VGV4dD4oUGludG8gZXQgYWwuLCAyMDIw
OyBXYW5nIGV0IGFsLiwgMjAxOSk8L0Rpc3BsYXlUZXh0PjxyZWNvcmQ+PGRhdGVzPjxwdWItZGF0
ZXM+PGRhdGU+RmViPC9kYXRlPjwvcHViLWRhdGVzPjx5ZWFyPjIwMTk8L3llYXI+PC9kYXRlcz48
a2V5d29yZHM+PGtleXdvcmQ+QW50aWJvZGllcywgTW9ub2Nsb25hbC9iaW9zeW50aGVzaXMvY2hl
bWlzdHJ5PC9rZXl3b3JkPjxrZXl3b3JkPkJhdGNoIENlbGwgQ3VsdHVyZSBUZWNobmlxdWVzL2lu
c3RydW1lbnRhdGlvbi8qbWV0aG9kczwva2V5d29yZD48a2V5d29yZD5CaW9waGFybWFjZXV0aWNz
L2luc3RydW1lbnRhdGlvbjwva2V5d29yZD48a2V5d29yZD4qQmlvcmVhY3RvcnM8L2tleXdvcmQ+
PGtleXdvcmQ+RmlsdHJhdGlvbi8qaW5zdHJ1bWVudGF0aW9uPC9rZXl3b3JkPjxrZXl3b3JkPipN
ZW1icmFuZXMsIEFydGlmaWNpYWw8L2tleXdvcmQ+PGtleXdvcmQ+UGFydGljbGUgU2l6ZTwva2V5
d29yZD48a2V5d29yZD5BdGY8L2tleXdvcmQ+PGtleXdvcmQ+VGZmPC9rZXl3b3JkPjxrZXl3b3Jk
PmhvbGxvdyBmaWJlcnM8L2tleXdvcmQ+PGtleXdvcmQ+cGVyZnVzaW9uIGNlbGwgY3VsdHVyZXM8
L2tleXdvcmQ+PGtleXdvcmQ+cHJvZHVjdCByZXRlbnRpb248L2tleXdvcmQ+PC9rZXl3b3Jkcz48
dXJscz48cmVsYXRlZC11cmxzPjx1cmw+aHR0cHM6Ly93d3cubmNiaS5ubG0ubmloLmdvdi9wdWJt
ZWQvMzAwMjQwOTQ8L3VybD48L3JlbGF0ZWQtdXJscz48L3VybHM+PGlzYm4+MTg2MC03MzE0IChF
bGVjdHJvbmljKSYjeEQ7MTg2MC02NzY4IChMaW5raW5nKTwvaXNibj48dGl0bGVzPjx0aXRsZT5M
YXJnZXIgUG9yZSBTaXplIEhvbGxvdyBGaWJlciBNZW1icmFuZXMgYXMgYSBTb2x1dGlvbiB0byB0
aGUgUHJvZHVjdCBSZXRlbnRpb24gSXNzdWUgaW4gRmlsdHJhdGlvbi1CYXNlZCBQZXJmdXNpb24g
QmlvcmVhY3RvcnM8L3RpdGxlPjxzZWNvbmRhcnktdGl0bGU+QmlvdGVjaG5vbCBKPC9zZWNvbmRh
cnktdGl0bGU+PC90aXRsZXM+PHBhZ2VzPmUxODAwMTM3PC9wYWdlcz48bnVtYmVyPjI8L251bWJl
cj48Y29udHJpYnV0b3JzPjxhdXRob3JzPjxhdXRob3I+V2FuZywgUy4gQi48L2F1dGhvcj48YXV0
aG9yPkdvZGZyZXksIFMuPC9hdXRob3I+PGF1dGhvcj5SYWRvbmlxaSwgRi48L2F1dGhvcj48YXV0
aG9yPkxpbiwgSC48L2F1dGhvcj48YXV0aG9yPkNvZmZtYW4sIEouPC9hdXRob3I+PC9hdXRob3Jz
PjwvY29udHJpYnV0b3JzPjxlZGl0aW9uPjIwMTgvMDcvMjA8L2VkaXRpb24+PGFkZGVkLWRhdGUg
Zm9ybWF0PSJ1dGMiPjE1OTgxMjU2Njc8L2FkZGVkLWRhdGU+PHJlZi10eXBlIG5hbWU9IkpvdXJu
YWwgQXJ0aWNsZSI+MTc8L3JlZi10eXBlPjxhdXRoLWFkZHJlc3M+UHJvY2VzcyBTY2llbmNlLCBC
b2VocmluZ2VyIEluZ2VsaGVpbSwgNDcwMSBLYWlzZXIgRHJpdmUsIEZyZW1vbnQsIENBIDk0NTU1
LCBVU0EuPC9hdXRoLWFkZHJlc3M+PHJlYy1udW1iZXI+MjA0PC9yZWMtbnVtYmVyPjxsYXN0LXVw
ZGF0ZWQtZGF0ZSBmb3JtYXQ9InV0YyI+MTU5OTc0OTE5ODwvbGFzdC11cGRhdGVkLWRhdGU+PGFj
Y2Vzc2lvbi1udW0+MzAwMjQwOTQ8L2FjY2Vzc2lvbi1udW0+PGVsZWN0cm9uaWMtcmVzb3VyY2Ut
bnVtPjEwLjEwMDIvYmlvdC4yMDE4MDAxMzc8L2VsZWN0cm9uaWMtcmVzb3VyY2UtbnVtPjx2b2x1
bWU+MTQ8L3ZvbHVtZT48L3JlY29yZD48L0NpdGU+PENpdGU+PEF1dGhvcj5QaW50bzwvQXV0aG9y
PjxZZWFyPjIwMjA8L1llYXI+PElEVGV4dD5JbXBhY3Qgb2YgbWljcm8gYW5kIG1hY3JvcG9yb3Vz
IFRGRiBtZW1icmFuZXMgb24gcHJvZHVjdCBzaWV2aW5nIGFuZCBjaHJvbWF0b2dyYXBoeSBsb2Fk
aW5nIGZvciBwZXJmdXNpb24gY2VsbCBjdWx0dXJlPC9JRFRleHQ+PHJlY29yZD48a2V5d29yZHM+
PGtleXdvcmQ+Q2hpbmVzZSBoYW1zdGVyIG92YXJ5PC9rZXl3b3JkPjxrZXl3b3JkPmludGVncmF0
ZWQgY29udGludW91cyBiaW9wcm9jZXNzaW5nPC9rZXl3b3JkPjxrZXl3b3JkPm1vbm9jbG9uYWwg
YW50aWJvZHk8L2tleXdvcmQ+PGtleXdvcmQ+cHJvZHVjdCBzaWV2aW5nPC9rZXl3b3JkPjxrZXl3
b3JkPnRhbmdlbnRpYWwgZmxvdyBmaWx0cmF0aW9uIHBlcmZ1c2lvbjwva2V5d29yZD48a2V5d29y
ZD5DZWxsczwva2V5d29yZD48a2V5d29yZD5Db2x1bW4gY2hyb21hdG9ncmFwaHk8L2tleXdvcmQ+
PGtleXdvcmQ+Q3l0b2xvZ3k8L2tleXdvcmQ+PGtleXdvcmQ+TWVtYnJhbmVzPC9rZXl3b3JkPjxr
ZXl3b3JkPk1pY3JvZmlsdHJhdGlvbjwva2V5d29yZD48a2V5d29yZD5NaWNyb3Bvcm9zaXR5PC9r
ZXl3b3JkPjxrZXl3b3JkPk1vbm9jbG9uYWwgYW50aWJvZGllczwva2V5d29yZD48a2V5d29yZD5Q
b3JlIHNpemU8L2tleXdvcmQ+PGtleXdvcmQ+QmlvcHJvY2VzcyBpbnRlbnNpZmljYXRpb248L2tl
eXdvcmQ+PGtleXdvcmQ+Q2VsbCByZXRlbnRpb24gZGV2aWNlczwva2V5d29yZD48a2V5d29yZD5D
aHJvbWF0b2dyYXBoeSBjb2x1bW5zPC9rZXl3b3JkPjxrZXl3b3JkPkNvbnRpbnVvdXMgYmlvcHJv
Y2Vzc2luZzwva2V5d29yZD48a2V5d29yZD5QZXJmdXNpb24gY2VsbCBjdWx0dXJlczwva2V5d29y
ZD48a2V5d29yZD5UYW5nZW50aWFsIGZsb3cgZmlsdHJhdGlvbnM8L2tleXdvcmQ+PGtleXdvcmQ+
Q29udGludW91cyBjZWxsIGN1bHR1cmU8L2tleXdvcmQ+PGtleXdvcmQ+YW50aWJvZHkgYmxvb2Qg
bGV2ZWw8L2tleXdvcmQ+PGtleXdvcmQ+YW50aWJvZHkgcHJvZHVjdGlvbjwva2V5d29yZD48a2V5
d29yZD5BcnRpY2xlPC9rZXl3b3JkPjxrZXl3b3JkPmNlbGwgY3VsdHVyZTwva2V5d29yZD48a2V5
d29yZD5jZWxsIGRlbnNpdHk8L2tleXdvcmQ+PGtleXdvcmQ+Y2hlbWljYWwgYW5hbHlzaXM8L2tl
eXdvcmQ+PGtleXdvcmQ+Q0hPIGNlbGwgbGluZTwva2V5d29yZD48a2V5d29yZD5jb250cm9sbGVk
IHN0dWR5PC9rZXl3b3JkPjxrZXl3b3JkPm1vbGVjdWxhciB3ZWlnaHQ8L2tleXdvcmQ+PGtleXdv
cmQ+cGFydGljbGUgc2l6ZTwva2V5d29yZD48a2V5d29yZD5yZXRlbnRpb24gdGltZTwva2V5d29y
ZD48a2V5d29yZD5zaXplIGV4Y2x1c2lvbiBjaHJvbWF0b2dyYXBoeTwva2V5d29yZD48a2V5d29y
ZD50YW5nZW50aWFsIGZsb3cgZmlsdHJhdGlvbjwva2V5d29yZD48a2V5d29yZD50dXJiaWRpdHk8
L2tleXdvcmQ+PGtleXdvcmQ+dmVsb2NpdHk8L2tleXdvcmQ+PGtleXdvcmQ+dm9sdW1ldHJ5PC9r
ZXl3b3JkPjwva2V5d29yZHM+PHVybHM+PHJlbGF0ZWQtdXJscz48dXJsPmh0dHBzOi8vd3d3LnNj
b3B1cy5jb20vaW53YXJkL3JlY29yZC51cmk/ZWlkPTItczIuMC04NTA3NTIwMzQyNyZhbXA7ZG9p
PTEwLjEwMDIlMmZiaXQuMjcxOTImYW1wO3BhcnRuZXJJRD00MCZhbXA7bWQ1PTRjYmYzYzFhNmI1
YTYxM2YxZWUyZDMyODc2MmNhNzY3PC91cmw+PHVybD5odHRwczovL29ubGluZWxpYnJhcnkud2ls
ZXkuY29tL2RvaS9mdWxsLzEwLjEwMDIvYml0LjI3MTkyPC91cmw+PC9yZWxhdGVkLXVybHM+PC91
cmxzPjx3b3JrLXR5cGU+QXJ0aWNsZTwvd29yay10eXBlPjx0aXRsZXM+PHRpdGxlPkltcGFjdCBv
ZiBtaWNybyBhbmQgbWFjcm9wb3JvdXMgVEZGIG1lbWJyYW5lcyBvbiBwcm9kdWN0IHNpZXZpbmcg
YW5kIGNocm9tYXRvZ3JhcGh5IGxvYWRpbmcgZm9yIHBlcmZ1c2lvbiBjZWxsIGN1bHR1cmU8L3Rp
dGxlPjxzZWNvbmRhcnktdGl0bGU+QmlvdGVjaG5vbG9neSBhbmQgQmlvZW5naW5lZXJpbmc8L3Nl
Y29uZGFyeS10aXRsZT48L3RpdGxlcz48cGFnZXM+MTE3LTEyNDwvcGFnZXM+PG51bWJlcj4xPC9u
dW1iZXI+PGNvbnRyaWJ1dG9ycz48YXV0aG9ycz48YXV0aG9yPlBpbnRvLCBOLiBELiBTLjwvYXV0
aG9yPjxhdXRob3I+TmFwb2xpLCBXLiBOLjwvYXV0aG9yPjxhdXRob3I+QnJvd2VyLCBNLjwvYXV0
aG9yPjwvYXV0aG9ycz48L2NvbnRyaWJ1dG9ycz48YWRkZWQtZGF0ZSBmb3JtYXQ9InV0YyI+MTU4
NjcwNDAwNDwvYWRkZWQtZGF0ZT48cmVmLXR5cGUgbmFtZT0iSm91cm5hbCBBcnRpY2xlIj4xNzwv
cmVmLXR5cGU+PGRhdGVzPjx5ZWFyPjIwMjA8L3llYXI+PC9kYXRlcz48cmVjLW51bWJlcj40NTwv
cmVjLW51bWJlcj48bGFzdC11cGRhdGVkLWRhdGUgZm9ybWF0PSJ1dGMiPjE1OTk3NDk0MjI8L2xh
c3QtdXBkYXRlZC1kYXRlPjxlbGVjdHJvbmljLXJlc291cmNlLW51bT4xMC4xMDAyL2JpdC4yNzE5
MjwvZWxlY3Ryb25pYy1yZXNvdXJjZS1udW0+PHZvbHVtZT4xMTc8L3ZvbHVtZT48cmVtb3RlLWRh
dGFiYXNlLW5hbWU+U2NvcHVzPC9yZW1vdGUtZGF0YWJhc2UtbmFtZT48L3JlY29yZD48L0NpdGU+
PC9FbmROb3RlPgB=
</w:fldData>
        </w:fldChar>
      </w:r>
      <w:r w:rsidR="00AE5F1D">
        <w:rPr>
          <w:rFonts w:eastAsia="Calibri"/>
        </w:rPr>
        <w:instrText xml:space="preserve"> ADDIN EN.CITE </w:instrText>
      </w:r>
      <w:r w:rsidR="00AE5F1D">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c2lvbiBCaW9yZWFjdG9yczwvSURUZXh0PjxEaXNwbGF5VGV4dD4oUGludG8gZXQgYWwuLCAyMDIw
OyBXYW5nIGV0IGFsLiwgMjAxOSk8L0Rpc3BsYXlUZXh0PjxyZWNvcmQ+PGRhdGVzPjxwdWItZGF0
ZXM+PGRhdGU+RmViPC9kYXRlPjwvcHViLWRhdGVzPjx5ZWFyPjIwMTk8L3llYXI+PC9kYXRlcz48
a2V5d29yZHM+PGtleXdvcmQ+QW50aWJvZGllcywgTW9ub2Nsb25hbC9iaW9zeW50aGVzaXMvY2hl
bWlzdHJ5PC9rZXl3b3JkPjxrZXl3b3JkPkJhdGNoIENlbGwgQ3VsdHVyZSBUZWNobmlxdWVzL2lu
c3RydW1lbnRhdGlvbi8qbWV0aG9kczwva2V5d29yZD48a2V5d29yZD5CaW9waGFybWFjZXV0aWNz
L2luc3RydW1lbnRhdGlvbjwva2V5d29yZD48a2V5d29yZD4qQmlvcmVhY3RvcnM8L2tleXdvcmQ+
PGtleXdvcmQ+RmlsdHJhdGlvbi8qaW5zdHJ1bWVudGF0aW9uPC9rZXl3b3JkPjxrZXl3b3JkPipN
ZW1icmFuZXMsIEFydGlmaWNpYWw8L2tleXdvcmQ+PGtleXdvcmQ+UGFydGljbGUgU2l6ZTwva2V5
d29yZD48a2V5d29yZD5BdGY8L2tleXdvcmQ+PGtleXdvcmQ+VGZmPC9rZXl3b3JkPjxrZXl3b3Jk
PmhvbGxvdyBmaWJlcnM8L2tleXdvcmQ+PGtleXdvcmQ+cGVyZnVzaW9uIGNlbGwgY3VsdHVyZXM8
L2tleXdvcmQ+PGtleXdvcmQ+cHJvZHVjdCByZXRlbnRpb248L2tleXdvcmQ+PC9rZXl3b3Jkcz48
dXJscz48cmVsYXRlZC11cmxzPjx1cmw+aHR0cHM6Ly93d3cubmNiaS5ubG0ubmloLmdvdi9wdWJt
ZWQvMzAwMjQwOTQ8L3VybD48L3JlbGF0ZWQtdXJscz48L3VybHM+PGlzYm4+MTg2MC03MzE0IChF
bGVjdHJvbmljKSYjeEQ7MTg2MC02NzY4IChMaW5raW5nKTwvaXNibj48dGl0bGVzPjx0aXRsZT5M
YXJnZXIgUG9yZSBTaXplIEhvbGxvdyBGaWJlciBNZW1icmFuZXMgYXMgYSBTb2x1dGlvbiB0byB0
aGUgUHJvZHVjdCBSZXRlbnRpb24gSXNzdWUgaW4gRmlsdHJhdGlvbi1CYXNlZCBQZXJmdXNpb24g
QmlvcmVhY3RvcnM8L3RpdGxlPjxzZWNvbmRhcnktdGl0bGU+QmlvdGVjaG5vbCBKPC9zZWNvbmRh
cnktdGl0bGU+PC90aXRsZXM+PHBhZ2VzPmUxODAwMTM3PC9wYWdlcz48bnVtYmVyPjI8L251bWJl
cj48Y29udHJpYnV0b3JzPjxhdXRob3JzPjxhdXRob3I+V2FuZywgUy4gQi48L2F1dGhvcj48YXV0
aG9yPkdvZGZyZXksIFMuPC9hdXRob3I+PGF1dGhvcj5SYWRvbmlxaSwgRi48L2F1dGhvcj48YXV0
aG9yPkxpbiwgSC48L2F1dGhvcj48YXV0aG9yPkNvZmZtYW4sIEouPC9hdXRob3I+PC9hdXRob3Jz
PjwvY29udHJpYnV0b3JzPjxlZGl0aW9uPjIwMTgvMDcvMjA8L2VkaXRpb24+PGFkZGVkLWRhdGUg
Zm9ybWF0PSJ1dGMiPjE1OTgxMjU2Njc8L2FkZGVkLWRhdGU+PHJlZi10eXBlIG5hbWU9IkpvdXJu
YWwgQXJ0aWNsZSI+MTc8L3JlZi10eXBlPjxhdXRoLWFkZHJlc3M+UHJvY2VzcyBTY2llbmNlLCBC
b2VocmluZ2VyIEluZ2VsaGVpbSwgNDcwMSBLYWlzZXIgRHJpdmUsIEZyZW1vbnQsIENBIDk0NTU1
LCBVU0EuPC9hdXRoLWFkZHJlc3M+PHJlYy1udW1iZXI+MjA0PC9yZWMtbnVtYmVyPjxsYXN0LXVw
ZGF0ZWQtZGF0ZSBmb3JtYXQ9InV0YyI+MTU5OTc0OTE5ODwvbGFzdC11cGRhdGVkLWRhdGU+PGFj
Y2Vzc2lvbi1udW0+MzAwMjQwOTQ8L2FjY2Vzc2lvbi1udW0+PGVsZWN0cm9uaWMtcmVzb3VyY2Ut
bnVtPjEwLjEwMDIvYmlvdC4yMDE4MDAxMzc8L2VsZWN0cm9uaWMtcmVzb3VyY2UtbnVtPjx2b2x1
bWU+MTQ8L3ZvbHVtZT48L3JlY29yZD48L0NpdGU+PENpdGU+PEF1dGhvcj5QaW50bzwvQXV0aG9y
PjxZZWFyPjIwMjA8L1llYXI+PElEVGV4dD5JbXBhY3Qgb2YgbWljcm8gYW5kIG1hY3JvcG9yb3Vz
IFRGRiBtZW1icmFuZXMgb24gcHJvZHVjdCBzaWV2aW5nIGFuZCBjaHJvbWF0b2dyYXBoeSBsb2Fk
aW5nIGZvciBwZXJmdXNpb24gY2VsbCBjdWx0dXJlPC9JRFRleHQ+PHJlY29yZD48a2V5d29yZHM+
PGtleXdvcmQ+Q2hpbmVzZSBoYW1zdGVyIG92YXJ5PC9rZXl3b3JkPjxrZXl3b3JkPmludGVncmF0
ZWQgY29udGludW91cyBiaW9wcm9jZXNzaW5nPC9rZXl3b3JkPjxrZXl3b3JkPm1vbm9jbG9uYWwg
YW50aWJvZHk8L2tleXdvcmQ+PGtleXdvcmQ+cHJvZHVjdCBzaWV2aW5nPC9rZXl3b3JkPjxrZXl3
b3JkPnRhbmdlbnRpYWwgZmxvdyBmaWx0cmF0aW9uIHBlcmZ1c2lvbjwva2V5d29yZD48a2V5d29y
ZD5DZWxsczwva2V5d29yZD48a2V5d29yZD5Db2x1bW4gY2hyb21hdG9ncmFwaHk8L2tleXdvcmQ+
PGtleXdvcmQ+Q3l0b2xvZ3k8L2tleXdvcmQ+PGtleXdvcmQ+TWVtYnJhbmVzPC9rZXl3b3JkPjxr
ZXl3b3JkPk1pY3JvZmlsdHJhdGlvbjwva2V5d29yZD48a2V5d29yZD5NaWNyb3Bvcm9zaXR5PC9r
ZXl3b3JkPjxrZXl3b3JkPk1vbm9jbG9uYWwgYW50aWJvZGllczwva2V5d29yZD48a2V5d29yZD5Q
b3JlIHNpemU8L2tleXdvcmQ+PGtleXdvcmQ+QmlvcHJvY2VzcyBpbnRlbnNpZmljYXRpb248L2tl
eXdvcmQ+PGtleXdvcmQ+Q2VsbCByZXRlbnRpb24gZGV2aWNlczwva2V5d29yZD48a2V5d29yZD5D
aHJvbWF0b2dyYXBoeSBjb2x1bW5zPC9rZXl3b3JkPjxrZXl3b3JkPkNvbnRpbnVvdXMgYmlvcHJv
Y2Vzc2luZzwva2V5d29yZD48a2V5d29yZD5QZXJmdXNpb24gY2VsbCBjdWx0dXJlczwva2V5d29y
ZD48a2V5d29yZD5UYW5nZW50aWFsIGZsb3cgZmlsdHJhdGlvbnM8L2tleXdvcmQ+PGtleXdvcmQ+
Q29udGludW91cyBjZWxsIGN1bHR1cmU8L2tleXdvcmQ+PGtleXdvcmQ+YW50aWJvZHkgYmxvb2Qg
bGV2ZWw8L2tleXdvcmQ+PGtleXdvcmQ+YW50aWJvZHkgcHJvZHVjdGlvbjwva2V5d29yZD48a2V5
d29yZD5BcnRpY2xlPC9rZXl3b3JkPjxrZXl3b3JkPmNlbGwgY3VsdHVyZTwva2V5d29yZD48a2V5
d29yZD5jZWxsIGRlbnNpdHk8L2tleXdvcmQ+PGtleXdvcmQ+Y2hlbWljYWwgYW5hbHlzaXM8L2tl
eXdvcmQ+PGtleXdvcmQ+Q0hPIGNlbGwgbGluZTwva2V5d29yZD48a2V5d29yZD5jb250cm9sbGVk
IHN0dWR5PC9rZXl3b3JkPjxrZXl3b3JkPm1vbGVjdWxhciB3ZWlnaHQ8L2tleXdvcmQ+PGtleXdv
cmQ+cGFydGljbGUgc2l6ZTwva2V5d29yZD48a2V5d29yZD5yZXRlbnRpb24gdGltZTwva2V5d29y
ZD48a2V5d29yZD5zaXplIGV4Y2x1c2lvbiBjaHJvbWF0b2dyYXBoeTwva2V5d29yZD48a2V5d29y
ZD50YW5nZW50aWFsIGZsb3cgZmlsdHJhdGlvbjwva2V5d29yZD48a2V5d29yZD50dXJiaWRpdHk8
L2tleXdvcmQ+PGtleXdvcmQ+dmVsb2NpdHk8L2tleXdvcmQ+PGtleXdvcmQ+dm9sdW1ldHJ5PC9r
ZXl3b3JkPjwva2V5d29yZHM+PHVybHM+PHJlbGF0ZWQtdXJscz48dXJsPmh0dHBzOi8vd3d3LnNj
b3B1cy5jb20vaW53YXJkL3JlY29yZC51cmk/ZWlkPTItczIuMC04NTA3NTIwMzQyNyZhbXA7ZG9p
PTEwLjEwMDIlMmZiaXQuMjcxOTImYW1wO3BhcnRuZXJJRD00MCZhbXA7bWQ1PTRjYmYzYzFhNmI1
YTYxM2YxZWUyZDMyODc2MmNhNzY3PC91cmw+PHVybD5odHRwczovL29ubGluZWxpYnJhcnkud2ls
ZXkuY29tL2RvaS9mdWxsLzEwLjEwMDIvYml0LjI3MTkyPC91cmw+PC9yZWxhdGVkLXVybHM+PC91
cmxzPjx3b3JrLXR5cGU+QXJ0aWNsZTwvd29yay10eXBlPjx0aXRsZXM+PHRpdGxlPkltcGFjdCBv
ZiBtaWNybyBhbmQgbWFjcm9wb3JvdXMgVEZGIG1lbWJyYW5lcyBvbiBwcm9kdWN0IHNpZXZpbmcg
YW5kIGNocm9tYXRvZ3JhcGh5IGxvYWRpbmcgZm9yIHBlcmZ1c2lvbiBjZWxsIGN1bHR1cmU8L3Rp
dGxlPjxzZWNvbmRhcnktdGl0bGU+QmlvdGVjaG5vbG9neSBhbmQgQmlvZW5naW5lZXJpbmc8L3Nl
Y29uZGFyeS10aXRsZT48L3RpdGxlcz48cGFnZXM+MTE3LTEyNDwvcGFnZXM+PG51bWJlcj4xPC9u
dW1iZXI+PGNvbnRyaWJ1dG9ycz48YXV0aG9ycz48YXV0aG9yPlBpbnRvLCBOLiBELiBTLjwvYXV0
aG9yPjxhdXRob3I+TmFwb2xpLCBXLiBOLjwvYXV0aG9yPjxhdXRob3I+QnJvd2VyLCBNLjwvYXV0
aG9yPjwvYXV0aG9ycz48L2NvbnRyaWJ1dG9ycz48YWRkZWQtZGF0ZSBmb3JtYXQ9InV0YyI+MTU4
NjcwNDAwNDwvYWRkZWQtZGF0ZT48cmVmLXR5cGUgbmFtZT0iSm91cm5hbCBBcnRpY2xlIj4xNzwv
cmVmLXR5cGU+PGRhdGVzPjx5ZWFyPjIwMjA8L3llYXI+PC9kYXRlcz48cmVjLW51bWJlcj40NTwv
cmVjLW51bWJlcj48bGFzdC11cGRhdGVkLWRhdGUgZm9ybWF0PSJ1dGMiPjE1OTk3NDk0MjI8L2xh
c3QtdXBkYXRlZC1kYXRlPjxlbGVjdHJvbmljLXJlc291cmNlLW51bT4xMC4xMDAyL2JpdC4yNzE5
MjwvZWxlY3Ryb25pYy1yZXNvdXJjZS1udW0+PHZvbHVtZT4xMTc8L3ZvbHVtZT48cmVtb3RlLWRh
dGFiYXNlLW5hbWU+U2NvcHVzPC9yZW1vdGUtZGF0YWJhc2UtbmFtZT48L3JlY29yZD48L0NpdGU+
PC9FbmROb3RlPgB=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755C61">
        <w:rPr>
          <w:rFonts w:eastAsia="Calibri"/>
        </w:rPr>
      </w:r>
      <w:r w:rsidR="00755C61">
        <w:rPr>
          <w:rFonts w:eastAsia="Calibri"/>
        </w:rPr>
        <w:fldChar w:fldCharType="separate"/>
      </w:r>
      <w:r w:rsidR="00AE5F1D">
        <w:rPr>
          <w:rFonts w:eastAsia="Calibri"/>
          <w:noProof/>
        </w:rPr>
        <w:t>(Pinto et al., 2020; Wang et al., 2019)</w:t>
      </w:r>
      <w:r w:rsidR="00755C61">
        <w:rPr>
          <w:rFonts w:eastAsia="Calibri"/>
        </w:rPr>
        <w:fldChar w:fldCharType="end"/>
      </w:r>
      <w:r w:rsidR="00755C61">
        <w:rPr>
          <w:rFonts w:eastAsia="Calibri"/>
        </w:rPr>
        <w:t>.</w:t>
      </w:r>
      <w:r w:rsidR="63F794D4" w:rsidRPr="63F794D4">
        <w:rPr>
          <w:rFonts w:eastAsia="Calibri"/>
        </w:rPr>
        <w:t xml:space="preserve"> Despite these improvements</w:t>
      </w:r>
      <w:r w:rsidR="00112ED2">
        <w:rPr>
          <w:rFonts w:eastAsia="Calibri"/>
        </w:rPr>
        <w:t>,</w:t>
      </w:r>
      <w:r w:rsidR="63F794D4" w:rsidRPr="63F794D4">
        <w:rPr>
          <w:rFonts w:eastAsia="Calibri"/>
        </w:rPr>
        <w:t xml:space="preserve"> it is clear that opportunities remain to improve the understanding of fouling and the potential for pursuit of </w:t>
      </w:r>
      <w:proofErr w:type="spellStart"/>
      <w:r w:rsidR="63F794D4" w:rsidRPr="63F794D4">
        <w:rPr>
          <w:rFonts w:eastAsia="Calibri"/>
        </w:rPr>
        <w:t>non membrane</w:t>
      </w:r>
      <w:proofErr w:type="spellEnd"/>
      <w:r w:rsidR="63F794D4" w:rsidRPr="63F794D4">
        <w:rPr>
          <w:rFonts w:eastAsia="Calibri"/>
        </w:rPr>
        <w:t xml:space="preserve"> approaches </w:t>
      </w:r>
      <w:r w:rsidR="00AA7D19">
        <w:rPr>
          <w:rFonts w:eastAsia="Calibri"/>
        </w:rPr>
        <w:fldChar w:fldCharType="begin">
          <w:fldData xml:space="preserve">PEVuZE5vdGU+PENpdGU+PEF1dGhvcj5Ld29uPC9BdXRob3I+PFllYXI+MjAxNzwvWWVhcj48SURU
ZXh0Pk1pY3JvZmx1aWRpYyBDZWxsIFJldGVudGlvbiBEZXZpY2UgZm9yIFBlcmZ1c2lvbiBvZiBN
YW1tYWxpYW4gU3VzcGVuc2lvbiBDdWx0dXJlPC9JRFRleHQ+PERpc3BsYXlUZXh0PihCZXR0aW5h
cmRpIGV0IGFsLiwgMjAyMDsgS3dvbiBldCBhbC4sIDIwMTcpPC9EaXNwbGF5VGV4dD48cmVjb3Jk
PjxkYXRlcz48cHViLWRhdGVzPjxkYXRlPkp1bCAyNzwvZGF0ZT48L3B1Yi1kYXRlcz48eWVhcj4y
MDE3PC95ZWFyPjwvZGF0ZXM+PGtleXdvcmRzPjxrZXl3b3JkPkFuaW1hbHM8L2tleXdvcmQ+PGtl
eXdvcmQ+QW50aWJvZGllcy9tZXRhYm9saXNtPC9rZXl3b3JkPjxrZXl3b3JkPkNITyBDZWxsczwv
a2V5d29yZD48a2V5d29yZD5DZWxsIEN1bHR1cmUgVGVjaG5pcXVlcy8qaW5zdHJ1bWVudGF0aW9u
PC9rZXl3b3JkPjxrZXl3b3JkPkNyaWNldHVsdXM8L2tleXdvcmQ+PGtleXdvcmQ+TWFtbWFscy8q
bWV0YWJvbGlzbTwva2V5d29yZD48a2V5d29yZD5NaWNyb2ZsdWlkaWNzLyppbnN0cnVtZW50YXRp
b248L2tleXdvcmQ+PGtleXdvcmQ+UGVyZnVzaW9uLyppbnN0cnVtZW50YXRpb248L2tleXdvcmQ+
PGtleXdvcmQ+U3VzcGVuc2lvbnM8L2tleXdvcmQ+PC9rZXl3b3Jkcz48dXJscz48cmVsYXRlZC11
cmxzPjx1cmw+aHR0cHM6Ly93d3cubmNiaS5ubG0ubmloLmdvdi9wdWJtZWQvMjg3NTE2MzU8L3Vy
bD48L3JlbGF0ZWQtdXJscz48L3VybHM+PGlzYm4+MjA0NS0yMzIyIChFbGVjdHJvbmljKSYjeEQ7
MjA0NS0yMzIyIChMaW5raW5nKTwvaXNibj48Y3VzdG9tMj5QTUM1NTMyMjI0PC9jdXN0b20yPjx0
aXRsZXM+PHRpdGxlPk1pY3JvZmx1aWRpYyBDZWxsIFJldGVudGlvbiBEZXZpY2UgZm9yIFBlcmZ1
c2lvbiBvZiBNYW1tYWxpYW4gU3VzcGVuc2lvbiBDdWx0dXJlPC90aXRsZT48c2Vjb25kYXJ5LXRp
dGxlPlNjaSBSZXA8L3NlY29uZGFyeS10aXRsZT48L3RpdGxlcz48cGFnZXM+NjcwMzwvcGFnZXM+
PG51bWJlcj4xPC9udW1iZXI+PGNvbnRyaWJ1dG9ycz48YXV0aG9ycz48YXV0aG9yPkt3b24sIFQu
PC9hdXRob3I+PGF1dGhvcj5QcmVudGljZSwgSC48L2F1dGhvcj48YXV0aG9yPk9saXZlaXJhLCBK
LjwvYXV0aG9yPjxhdXRob3I+TWFkeml2YSwgTi48L2F1dGhvcj48YXV0aG9yPldhcmtpYW5pLCBN
LiBFLjwvYXV0aG9yPjxhdXRob3I+SGFtZWwsIEouIFAuPC9hdXRob3I+PGF1dGhvcj5IYW4sIEou
PC9hdXRob3I+PC9hdXRob3JzPjwvY29udHJpYnV0b3JzPjxlZGl0aW9uPjIwMTcvMDcvMjk8L2Vk
aXRpb24+PGFkZGVkLWRhdGUgZm9ybWF0PSJ1dGMiPjE2MDEyMDc3OTA8L2FkZGVkLWRhdGU+PHJl
Zi10eXBlIG5hbWU9IkpvdXJuYWwgQXJ0aWNsZSI+MTc8L3JlZi10eXBlPjxhdXRoLWFkZHJlc3M+
RGVwYXJ0bWVudCBvZiBFbGVjdHJpY2FsIEVuZ2luZWVyaW5nIGFuZCBDb21wdXRlciBTY2llbmNl
LCBNYXNzYWNodXNldHRzIEluc3RpdHV0ZSBvZiBUZWNobm9sb2d5LCBDYW1icmlkZ2UsIE1BLCBV
U0EuJiN4RDtIIFByZW50aWNlIENvbnN1bHRpbmcgTExDLCBDYXJsaXNsZSwgTUEsIFVTQS4mI3hE
O0RlcGFydG1lbnQgb2YgQ2hlbWljYWwgRW5naW5lZXJpbmcsIE1hc3NhY2h1c2V0dHMgSW5zdGl0
dXRlIG9mIFRlY2hub2xvZ3ksIENhbWJyaWRnZSwgTUEsIFVTQS4mI3hEO1NjaG9vbCBvZiBNZWNo
YW5pY2FsIGFuZCBNYW51ZmFjdHVyaW5nIEVuZ2luZWVyaW5nLCBVbml2ZXJzaXR5IG9mIE5ldyBT
b3V0aCBXYWxlcywgU3lkbmV5LCBBdXN0cmFsaWEuJiN4RDtEZXBhcnRtZW50IG9mIENoZW1pY2Fs
IEVuZ2luZWVyaW5nLCBNYXNzYWNodXNldHRzIEluc3RpdHV0ZSBvZiBUZWNobm9sb2d5LCBDYW1i
cmlkZ2UsIE1BLCBVU0EuIGpoYW1lbEBtaXQuZWR1LiYjeEQ7RGVwYXJ0bWVudCBvZiBFbGVjdHJp
Y2FsIEVuZ2luZWVyaW5nIGFuZCBDb21wdXRlciBTY2llbmNlLCBNYXNzYWNodXNldHRzIEluc3Rp
dHV0ZSBvZiBUZWNobm9sb2d5LCBDYW1icmlkZ2UsIE1BLCBVU0EuIGp5aGFuQG1pdC5lZHUuJiN4
RDtCaW9TeXN0ZW1zIGFuZCBNaWNyb21lY2hhbmljcyAoQmlvU3lNKSBJUkcsIFNpbmdhcG9yZS1N
SVQgQWxsaWFuY2UgZm9yIFJlc2VhcmNoIGFuZCBUZWNobm9sb2d5IChTTUFSVCkgQ2VudHJlLCBT
aW5nYXBvcmUsIFNpbmdhcG9yZS4ganloYW5AbWl0LmVkdS4mI3hEO0RlcGFydG1lbnQgb2YgQmlv
bG9naWNhbCBFbmdpbmVlcmluZywgTWFzc2FjaHVzZXR0cyBJbnN0aXR1dGUgb2YgVGVjaG5vbG9n
eSwgQ2FtYnJpZGdlLCBNQSwgVVNBLiBqeWhhbkBtaXQuZWR1LjwvYXV0aC1hZGRyZXNzPjxyZWMt
bnVtYmVyPjM0ODwvcmVjLW51bWJlcj48bGFzdC11cGRhdGVkLWRhdGUgZm9ybWF0PSJ1dGMiPjE2
MDEyMDc4MDM8L2xhc3QtdXBkYXRlZC1kYXRlPjxhY2Nlc3Npb24tbnVtPjI4NzUxNjM1PC9hY2Nl
c3Npb24tbnVtPjxlbGVjdHJvbmljLXJlc291cmNlLW51bT4xMC4xMDM4L3M0MTU5OC0wMTctMDY5
NDktODwvZWxlY3Ryb25pYy1yZXNvdXJjZS1udW0+PHZvbHVtZT43PC92b2x1bWU+PC9yZWNvcmQ+
PC9DaXRlPjxDaXRlPjxBdXRob3I+QmV0dGluYXJkaTwvQXV0aG9yPjxZZWFyPjIwMjA8L1llYXI+
PElEVGV4dD5IeWRyb2N5Y2xvbmVzIGFzIGNlbGwgcmV0ZW50aW9uIGRldmljZSBmb3IgQ0hPIHBl
cmZ1c2lvbiBwcm9jZXNzZXMgaW4gc2luZ2xlLXVzZSBiaW9yZWFjdG9yczwvSURUZXh0PjxyZWNv
cmQ+PGRhdGVzPjxwdWItZGF0ZXM+PGRhdGU+SnVsPC9kYXRlPjwvcHViLWRhdGVzPjx5ZWFyPjIw
MjA8L3llYXI+PC9kYXRlcz48a2V5d29yZHM+PGtleXdvcmQ+Q0hPIGNlbGxzPC9rZXl3b3JkPjxr
ZXl3b3JkPmh5ZHJvY3ljbG9uZTwva2V5d29yZD48a2V5d29yZD5wZXJmdXNpb248L2tleXdvcmQ+
PGtleXdvcmQ+c2VwYXJhdGlvbiBlZmZpY2llbmN5PC9rZXl3b3JkPjxrZXl3b3JkPnNpbmdsZS11
c2UgYmlvcmVhY3Rvcjwva2V5d29yZD48L2tleXdvcmRzPjx1cmxzPjxyZWxhdGVkLXVybHM+PHVy
bD5odHRwczovL3d3dy5uY2JpLm5sbS5uaWguZ292L3B1Ym1lZC8zMjE4MTg4MzwvdXJsPjwvcmVs
YXRlZC11cmxzPjwvdXJscz48aXNibj4xMDk3LTAyOTAgKEVsZWN0cm9uaWMpJiN4RDswMDA2LTM1
OTIgKExpbmtpbmcpPC9pc2JuPjx0aXRsZXM+PHRpdGxlPkh5ZHJvY3ljbG9uZXMgYXMgY2VsbCBy
ZXRlbnRpb24gZGV2aWNlIGZvciBDSE8gcGVyZnVzaW9uIHByb2Nlc3NlcyBpbiBzaW5nbGUtdXNl
IGJpb3JlYWN0b3JzPC90aXRsZT48c2Vjb25kYXJ5LXRpdGxlPkJpb3RlY2hub2wgQmlvZW5nPC9z
ZWNvbmRhcnktdGl0bGU+PC90aXRsZXM+PHBhZ2VzPjE5MTUtMTkyODwvcGFnZXM+PG51bWJlcj43
PC9udW1iZXI+PGNvbnRyaWJ1dG9ycz48YXV0aG9ycz48YXV0aG9yPkJldHRpbmFyZGksIEkuIFcu
PC9hdXRob3I+PGF1dGhvcj5DYXN0YW4sIEEuPC9hdXRob3I+PGF1dGhvcj5NZWRyb25obywgUi4g
QS48L2F1dGhvcj48YXV0aG9yPkNhc3RpbGhvLCBMLiBSLjwvYXV0aG9yPjwvYXV0aG9ycz48L2Nv
bnRyaWJ1dG9ycz48ZWRpdGlvbj4yMDIwLzAzLzE4PC9lZGl0aW9uPjxhZGRlZC1kYXRlIGZvcm1h
dD0idXRjIj4xNTk4MTAyNjIxPC9hZGRlZC1kYXRlPjxyZWYtdHlwZSBuYW1lPSJKb3VybmFsIEFy
dGljbGUiPjE3PC9yZWYtdHlwZT48YXV0aC1hZGRyZXNzPkNPUFBFL1BFUSwgQ2VsbCBDdWx0dXJl
IEVuZ2luZWVyaW5nIExhYm9yYXRvcnkgKExFQ0MpLCBGZWRlcmFsIFVuaXZlcnNpdHkgb2YgUmlv
IGRlIEphbmVpcm8gKFVGUkopLCBSaW8gZGUgSmFuZWlybywgUkosIEJyYXppbC4mI3hEO0Jpb1By
b2Nlc3MgUiZhbXA7RCwgR0UgSGVhbHRoY2FyZSBCaW8tU2NpZW5jZXMgQUIsIFVwcHNhbGEsIFN3
ZWRlbi4mI3hEO0RlcGFydG1lbnQgb2YgQ2hlbWljYWwgRW5naW5lZXJpbmcsIFNjaG9vbCBvZiBD
aGVtaXN0cnksIEZlZGVyYWwgVW5pdmVyc2l0eSBvZiBSaW8gZGUgSmFuZWlybyAoVUZSSiksIFJp
byBkZSBKYW5laXJvLCBSSiwgQnJhemlsLjwvYXV0aC1hZGRyZXNzPjxyZWMtbnVtYmVyPjIwMzwv
cmVjLW51bWJlcj48bGFzdC11cGRhdGVkLWRhdGUgZm9ybWF0PSJ1dGMiPjE2MDEyMDc3OTM8L2xh
c3QtdXBkYXRlZC1kYXRlPjxhY2Nlc3Npb24tbnVtPjMyMTgxODgzPC9hY2Nlc3Npb24tbnVtPjxl
bGVjdHJvbmljLXJlc291cmNlLW51bT4xMC4xMDAyL2JpdC4yNzMzNTwvZWxlY3Ryb25pYy1yZXNv
dXJjZS1udW0+PHZvbHVtZT4xMTc8L3ZvbHVtZT48L3JlY29yZD48L0NpdGU+PC9FbmROb3RlPgB=
</w:fldData>
        </w:fldChar>
      </w:r>
      <w:r w:rsidR="00AE5F1D">
        <w:rPr>
          <w:rFonts w:eastAsia="Calibri"/>
        </w:rPr>
        <w:instrText xml:space="preserve"> ADDIN EN.CITE </w:instrText>
      </w:r>
      <w:r w:rsidR="00AE5F1D">
        <w:rPr>
          <w:rFonts w:eastAsia="Calibri"/>
        </w:rPr>
        <w:fldChar w:fldCharType="begin">
          <w:fldData xml:space="preserve">PEVuZE5vdGU+PENpdGU+PEF1dGhvcj5Ld29uPC9BdXRob3I+PFllYXI+MjAxNzwvWWVhcj48SURU
ZXh0Pk1pY3JvZmx1aWRpYyBDZWxsIFJldGVudGlvbiBEZXZpY2UgZm9yIFBlcmZ1c2lvbiBvZiBN
YW1tYWxpYW4gU3VzcGVuc2lvbiBDdWx0dXJlPC9JRFRleHQ+PERpc3BsYXlUZXh0PihCZXR0aW5h
cmRpIGV0IGFsLiwgMjAyMDsgS3dvbiBldCBhbC4sIDIwMTcpPC9EaXNwbGF5VGV4dD48cmVjb3Jk
PjxkYXRlcz48cHViLWRhdGVzPjxkYXRlPkp1bCAyNzwvZGF0ZT48L3B1Yi1kYXRlcz48eWVhcj4y
MDE3PC95ZWFyPjwvZGF0ZXM+PGtleXdvcmRzPjxrZXl3b3JkPkFuaW1hbHM8L2tleXdvcmQ+PGtl
eXdvcmQ+QW50aWJvZGllcy9tZXRhYm9saXNtPC9rZXl3b3JkPjxrZXl3b3JkPkNITyBDZWxsczwv
a2V5d29yZD48a2V5d29yZD5DZWxsIEN1bHR1cmUgVGVjaG5pcXVlcy8qaW5zdHJ1bWVudGF0aW9u
PC9rZXl3b3JkPjxrZXl3b3JkPkNyaWNldHVsdXM8L2tleXdvcmQ+PGtleXdvcmQ+TWFtbWFscy8q
bWV0YWJvbGlzbTwva2V5d29yZD48a2V5d29yZD5NaWNyb2ZsdWlkaWNzLyppbnN0cnVtZW50YXRp
b248L2tleXdvcmQ+PGtleXdvcmQ+UGVyZnVzaW9uLyppbnN0cnVtZW50YXRpb248L2tleXdvcmQ+
PGtleXdvcmQ+U3VzcGVuc2lvbnM8L2tleXdvcmQ+PC9rZXl3b3Jkcz48dXJscz48cmVsYXRlZC11
cmxzPjx1cmw+aHR0cHM6Ly93d3cubmNiaS5ubG0ubmloLmdvdi9wdWJtZWQvMjg3NTE2MzU8L3Vy
bD48L3JlbGF0ZWQtdXJscz48L3VybHM+PGlzYm4+MjA0NS0yMzIyIChFbGVjdHJvbmljKSYjeEQ7
MjA0NS0yMzIyIChMaW5raW5nKTwvaXNibj48Y3VzdG9tMj5QTUM1NTMyMjI0PC9jdXN0b20yPjx0
aXRsZXM+PHRpdGxlPk1pY3JvZmx1aWRpYyBDZWxsIFJldGVudGlvbiBEZXZpY2UgZm9yIFBlcmZ1
c2lvbiBvZiBNYW1tYWxpYW4gU3VzcGVuc2lvbiBDdWx0dXJlPC90aXRsZT48c2Vjb25kYXJ5LXRp
dGxlPlNjaSBSZXA8L3NlY29uZGFyeS10aXRsZT48L3RpdGxlcz48cGFnZXM+NjcwMzwvcGFnZXM+
PG51bWJlcj4xPC9udW1iZXI+PGNvbnRyaWJ1dG9ycz48YXV0aG9ycz48YXV0aG9yPkt3b24sIFQu
PC9hdXRob3I+PGF1dGhvcj5QcmVudGljZSwgSC48L2F1dGhvcj48YXV0aG9yPk9saXZlaXJhLCBK
LjwvYXV0aG9yPjxhdXRob3I+TWFkeml2YSwgTi48L2F1dGhvcj48YXV0aG9yPldhcmtpYW5pLCBN
LiBFLjwvYXV0aG9yPjxhdXRob3I+SGFtZWwsIEouIFAuPC9hdXRob3I+PGF1dGhvcj5IYW4sIEou
PC9hdXRob3I+PC9hdXRob3JzPjwvY29udHJpYnV0b3JzPjxlZGl0aW9uPjIwMTcvMDcvMjk8L2Vk
aXRpb24+PGFkZGVkLWRhdGUgZm9ybWF0PSJ1dGMiPjE2MDEyMDc3OTA8L2FkZGVkLWRhdGU+PHJl
Zi10eXBlIG5hbWU9IkpvdXJuYWwgQXJ0aWNsZSI+MTc8L3JlZi10eXBlPjxhdXRoLWFkZHJlc3M+
RGVwYXJ0bWVudCBvZiBFbGVjdHJpY2FsIEVuZ2luZWVyaW5nIGFuZCBDb21wdXRlciBTY2llbmNl
LCBNYXNzYWNodXNldHRzIEluc3RpdHV0ZSBvZiBUZWNobm9sb2d5LCBDYW1icmlkZ2UsIE1BLCBV
U0EuJiN4RDtIIFByZW50aWNlIENvbnN1bHRpbmcgTExDLCBDYXJsaXNsZSwgTUEsIFVTQS4mI3hE
O0RlcGFydG1lbnQgb2YgQ2hlbWljYWwgRW5naW5lZXJpbmcsIE1hc3NhY2h1c2V0dHMgSW5zdGl0
dXRlIG9mIFRlY2hub2xvZ3ksIENhbWJyaWRnZSwgTUEsIFVTQS4mI3hEO1NjaG9vbCBvZiBNZWNo
YW5pY2FsIGFuZCBNYW51ZmFjdHVyaW5nIEVuZ2luZWVyaW5nLCBVbml2ZXJzaXR5IG9mIE5ldyBT
b3V0aCBXYWxlcywgU3lkbmV5LCBBdXN0cmFsaWEuJiN4RDtEZXBhcnRtZW50IG9mIENoZW1pY2Fs
IEVuZ2luZWVyaW5nLCBNYXNzYWNodXNldHRzIEluc3RpdHV0ZSBvZiBUZWNobm9sb2d5LCBDYW1i
cmlkZ2UsIE1BLCBVU0EuIGpoYW1lbEBtaXQuZWR1LiYjeEQ7RGVwYXJ0bWVudCBvZiBFbGVjdHJp
Y2FsIEVuZ2luZWVyaW5nIGFuZCBDb21wdXRlciBTY2llbmNlLCBNYXNzYWNodXNldHRzIEluc3Rp
dHV0ZSBvZiBUZWNobm9sb2d5LCBDYW1icmlkZ2UsIE1BLCBVU0EuIGp5aGFuQG1pdC5lZHUuJiN4
RDtCaW9TeXN0ZW1zIGFuZCBNaWNyb21lY2hhbmljcyAoQmlvU3lNKSBJUkcsIFNpbmdhcG9yZS1N
SVQgQWxsaWFuY2UgZm9yIFJlc2VhcmNoIGFuZCBUZWNobm9sb2d5IChTTUFSVCkgQ2VudHJlLCBT
aW5nYXBvcmUsIFNpbmdhcG9yZS4ganloYW5AbWl0LmVkdS4mI3hEO0RlcGFydG1lbnQgb2YgQmlv
bG9naWNhbCBFbmdpbmVlcmluZywgTWFzc2FjaHVzZXR0cyBJbnN0aXR1dGUgb2YgVGVjaG5vbG9n
eSwgQ2FtYnJpZGdlLCBNQSwgVVNBLiBqeWhhbkBtaXQuZWR1LjwvYXV0aC1hZGRyZXNzPjxyZWMt
bnVtYmVyPjM0ODwvcmVjLW51bWJlcj48bGFzdC11cGRhdGVkLWRhdGUgZm9ybWF0PSJ1dGMiPjE2
MDEyMDc4MDM8L2xhc3QtdXBkYXRlZC1kYXRlPjxhY2Nlc3Npb24tbnVtPjI4NzUxNjM1PC9hY2Nl
c3Npb24tbnVtPjxlbGVjdHJvbmljLXJlc291cmNlLW51bT4xMC4xMDM4L3M0MTU5OC0wMTctMDY5
NDktODwvZWxlY3Ryb25pYy1yZXNvdXJjZS1udW0+PHZvbHVtZT43PC92b2x1bWU+PC9yZWNvcmQ+
PC9DaXRlPjxDaXRlPjxBdXRob3I+QmV0dGluYXJkaTwvQXV0aG9yPjxZZWFyPjIwMjA8L1llYXI+
PElEVGV4dD5IeWRyb2N5Y2xvbmVzIGFzIGNlbGwgcmV0ZW50aW9uIGRldmljZSBmb3IgQ0hPIHBl
cmZ1c2lvbiBwcm9jZXNzZXMgaW4gc2luZ2xlLXVzZSBiaW9yZWFjdG9yczwvSURUZXh0PjxyZWNv
cmQ+PGRhdGVzPjxwdWItZGF0ZXM+PGRhdGU+SnVsPC9kYXRlPjwvcHViLWRhdGVzPjx5ZWFyPjIw
MjA8L3llYXI+PC9kYXRlcz48a2V5d29yZHM+PGtleXdvcmQ+Q0hPIGNlbGxzPC9rZXl3b3JkPjxr
ZXl3b3JkPmh5ZHJvY3ljbG9uZTwva2V5d29yZD48a2V5d29yZD5wZXJmdXNpb248L2tleXdvcmQ+
PGtleXdvcmQ+c2VwYXJhdGlvbiBlZmZpY2llbmN5PC9rZXl3b3JkPjxrZXl3b3JkPnNpbmdsZS11
c2UgYmlvcmVhY3Rvcjwva2V5d29yZD48L2tleXdvcmRzPjx1cmxzPjxyZWxhdGVkLXVybHM+PHVy
bD5odHRwczovL3d3dy5uY2JpLm5sbS5uaWguZ292L3B1Ym1lZC8zMjE4MTg4MzwvdXJsPjwvcmVs
YXRlZC11cmxzPjwvdXJscz48aXNibj4xMDk3LTAyOTAgKEVsZWN0cm9uaWMpJiN4RDswMDA2LTM1
OTIgKExpbmtpbmcpPC9pc2JuPjx0aXRsZXM+PHRpdGxlPkh5ZHJvY3ljbG9uZXMgYXMgY2VsbCBy
ZXRlbnRpb24gZGV2aWNlIGZvciBDSE8gcGVyZnVzaW9uIHByb2Nlc3NlcyBpbiBzaW5nbGUtdXNl
IGJpb3JlYWN0b3JzPC90aXRsZT48c2Vjb25kYXJ5LXRpdGxlPkJpb3RlY2hub2wgQmlvZW5nPC9z
ZWNvbmRhcnktdGl0bGU+PC90aXRsZXM+PHBhZ2VzPjE5MTUtMTkyODwvcGFnZXM+PG51bWJlcj43
PC9udW1iZXI+PGNvbnRyaWJ1dG9ycz48YXV0aG9ycz48YXV0aG9yPkJldHRpbmFyZGksIEkuIFcu
PC9hdXRob3I+PGF1dGhvcj5DYXN0YW4sIEEuPC9hdXRob3I+PGF1dGhvcj5NZWRyb25obywgUi4g
QS48L2F1dGhvcj48YXV0aG9yPkNhc3RpbGhvLCBMLiBSLjwvYXV0aG9yPjwvYXV0aG9ycz48L2Nv
bnRyaWJ1dG9ycz48ZWRpdGlvbj4yMDIwLzAzLzE4PC9lZGl0aW9uPjxhZGRlZC1kYXRlIGZvcm1h
dD0idXRjIj4xNTk4MTAyNjIxPC9hZGRlZC1kYXRlPjxyZWYtdHlwZSBuYW1lPSJKb3VybmFsIEFy
dGljbGUiPjE3PC9yZWYtdHlwZT48YXV0aC1hZGRyZXNzPkNPUFBFL1BFUSwgQ2VsbCBDdWx0dXJl
IEVuZ2luZWVyaW5nIExhYm9yYXRvcnkgKExFQ0MpLCBGZWRlcmFsIFVuaXZlcnNpdHkgb2YgUmlv
IGRlIEphbmVpcm8gKFVGUkopLCBSaW8gZGUgSmFuZWlybywgUkosIEJyYXppbC4mI3hEO0Jpb1By
b2Nlc3MgUiZhbXA7RCwgR0UgSGVhbHRoY2FyZSBCaW8tU2NpZW5jZXMgQUIsIFVwcHNhbGEsIFN3
ZWRlbi4mI3hEO0RlcGFydG1lbnQgb2YgQ2hlbWljYWwgRW5naW5lZXJpbmcsIFNjaG9vbCBvZiBD
aGVtaXN0cnksIEZlZGVyYWwgVW5pdmVyc2l0eSBvZiBSaW8gZGUgSmFuZWlybyAoVUZSSiksIFJp
byBkZSBKYW5laXJvLCBSSiwgQnJhemlsLjwvYXV0aC1hZGRyZXNzPjxyZWMtbnVtYmVyPjIwMzwv
cmVjLW51bWJlcj48bGFzdC11cGRhdGVkLWRhdGUgZm9ybWF0PSJ1dGMiPjE2MDEyMDc3OTM8L2xh
c3QtdXBkYXRlZC1kYXRlPjxhY2Nlc3Npb24tbnVtPjMyMTgxODgzPC9hY2Nlc3Npb24tbnVtPjxl
bGVjdHJvbmljLXJlc291cmNlLW51bT4xMC4xMDAyL2JpdC4yNzMzNTwvZWxlY3Ryb25pYy1yZXNv
dXJjZS1udW0+PHZvbHVtZT4xMTc8L3ZvbHVtZT48L3JlY29yZD48L0NpdGU+PC9FbmROb3RlPgB=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AA7D19">
        <w:rPr>
          <w:rFonts w:eastAsia="Calibri"/>
        </w:rPr>
      </w:r>
      <w:r w:rsidR="00AA7D19">
        <w:rPr>
          <w:rFonts w:eastAsia="Calibri"/>
        </w:rPr>
        <w:fldChar w:fldCharType="separate"/>
      </w:r>
      <w:r w:rsidR="00AE5F1D">
        <w:rPr>
          <w:rFonts w:eastAsia="Calibri"/>
          <w:noProof/>
        </w:rPr>
        <w:t>(Bettinardi et al., 2020; Kwon et al., 2017)</w:t>
      </w:r>
      <w:r w:rsidR="00AA7D19">
        <w:rPr>
          <w:rFonts w:eastAsia="Calibri"/>
        </w:rPr>
        <w:fldChar w:fldCharType="end"/>
      </w:r>
      <w:del w:id="129" w:author="Coffman, Jon" w:date="2020-09-27T07:57:00Z">
        <w:r w:rsidR="63F794D4" w:rsidRPr="63F794D4" w:rsidDel="00AA7D19">
          <w:rPr>
            <w:rFonts w:eastAsia="Calibri"/>
          </w:rPr>
          <w:delText>[Kwon]</w:delText>
        </w:r>
      </w:del>
      <w:r w:rsidR="63F794D4" w:rsidRPr="63F794D4">
        <w:rPr>
          <w:rFonts w:eastAsia="Calibri"/>
        </w:rPr>
        <w:t xml:space="preserve">. </w:t>
      </w:r>
    </w:p>
    <w:p w14:paraId="3DF1B209" w14:textId="2CF4EFC4" w:rsidR="00ED3BFD" w:rsidRDefault="7C17E016">
      <w:pPr>
        <w:spacing w:line="480" w:lineRule="auto"/>
        <w:pPrChange w:id="130" w:author="Coffman, Jon" w:date="2020-09-26T17:02:00Z">
          <w:pPr/>
        </w:pPrChange>
      </w:pPr>
      <w:r w:rsidRPr="7C17E016">
        <w:rPr>
          <w:rFonts w:eastAsia="Calibri"/>
        </w:rPr>
        <w:t xml:space="preserve">ATF systems are </w:t>
      </w:r>
      <w:ins w:id="131" w:author="Coffman, Jon" w:date="2020-09-23T10:41:00Z">
        <w:r w:rsidR="00E47B14">
          <w:rPr>
            <w:rFonts w:eastAsia="Calibri"/>
          </w:rPr>
          <w:t xml:space="preserve">often </w:t>
        </w:r>
      </w:ins>
      <w:r w:rsidRPr="7C17E016">
        <w:rPr>
          <w:rFonts w:eastAsia="Calibri"/>
        </w:rPr>
        <w:t>used for 500L bioreactors and below; Two or more ATF systems may be used to support a 1000L perfusion bioreactor</w:t>
      </w:r>
      <w:r w:rsidR="00112ED2">
        <w:rPr>
          <w:rFonts w:eastAsia="Calibri"/>
        </w:rPr>
        <w:t>, but TFF is the preferred choice</w:t>
      </w:r>
      <w:r w:rsidRPr="7C17E016">
        <w:rPr>
          <w:rFonts w:eastAsia="Calibri"/>
        </w:rPr>
        <w:t xml:space="preserve">. Some authors have developed processes that use as many as four ATFs to support a 2000L perfusion bioreactor. They take up considerably more floor space than the TFF systems, and must be immediately adjacent to the bioreactor. </w:t>
      </w:r>
      <w:commentRangeStart w:id="132"/>
      <w:r w:rsidRPr="7C17E016">
        <w:rPr>
          <w:rFonts w:eastAsia="Calibri"/>
        </w:rPr>
        <w:t xml:space="preserve">ATFs require less development time than TFF systems, </w:t>
      </w:r>
      <w:commentRangeEnd w:id="132"/>
      <w:r w:rsidR="00EC3372">
        <w:rPr>
          <w:rStyle w:val="CommentReference"/>
        </w:rPr>
        <w:lastRenderedPageBreak/>
        <w:commentReference w:id="132"/>
      </w:r>
      <w:r w:rsidRPr="7C17E016">
        <w:rPr>
          <w:rFonts w:eastAsia="Calibri"/>
        </w:rPr>
        <w:t xml:space="preserve">and thus may be used in early phase clinical trials or commercial products that do not have high material needs. </w:t>
      </w:r>
      <w:ins w:id="133" w:author="Coffman, Jon" w:date="2020-09-23T10:41:00Z">
        <w:r w:rsidR="00E47B14">
          <w:rPr>
            <w:rFonts w:eastAsia="Calibri"/>
          </w:rPr>
          <w:t>Many, but not all, of the authors agree</w:t>
        </w:r>
      </w:ins>
      <w:ins w:id="134" w:author="Coffman, Jon" w:date="2020-09-23T10:42:00Z">
        <w:r w:rsidR="00E47B14">
          <w:rPr>
            <w:rFonts w:eastAsia="Calibri"/>
          </w:rPr>
          <w:t xml:space="preserve"> that TFF systems are preferred.</w:t>
        </w:r>
      </w:ins>
    </w:p>
    <w:p w14:paraId="256B2E49" w14:textId="38E399FE" w:rsidR="001F039A" w:rsidRDefault="6E434CCD">
      <w:pPr>
        <w:spacing w:line="480" w:lineRule="auto"/>
        <w:pPrChange w:id="135" w:author="Coffman, Jon" w:date="2020-09-26T17:02:00Z">
          <w:pPr/>
        </w:pPrChange>
      </w:pPr>
      <w:r>
        <w:t xml:space="preserve">The common framework would use the same permeate pumps for both the ATF and TFF set up.  The retentate pumps and associated controllers would be unique to either the ATF or TFF set up. </w:t>
      </w:r>
    </w:p>
    <w:p w14:paraId="7D82C7C7" w14:textId="3661BEC7" w:rsidR="1872F496" w:rsidDel="00AA7D19" w:rsidRDefault="414BCE3C">
      <w:pPr>
        <w:pStyle w:val="Heading1"/>
        <w:rPr>
          <w:del w:id="136" w:author="Jon Coffman" w:date="2020-09-25T16:14:00Z"/>
          <w:rFonts w:eastAsia="Times New Roman"/>
        </w:rPr>
        <w:pPrChange w:id="137" w:author="Shultz, Joseph" w:date="2020-10-12T11:35:00Z">
          <w:pPr>
            <w:spacing w:line="480" w:lineRule="auto"/>
          </w:pPr>
        </w:pPrChange>
      </w:pPr>
      <w:commentRangeStart w:id="138"/>
      <w:r w:rsidRPr="414BCE3C">
        <w:rPr>
          <w:rFonts w:eastAsia="Times New Roman"/>
        </w:rPr>
        <w:t xml:space="preserve">Dual-column </w:t>
      </w:r>
      <w:commentRangeEnd w:id="138"/>
      <w:r w:rsidR="00EC3372" w:rsidRPr="00846168">
        <w:rPr>
          <w:rFonts w:eastAsia="Times New Roman"/>
          <w:rPrChange w:id="139" w:author="Shultz, Joseph" w:date="2020-10-12T11:35:00Z">
            <w:rPr>
              <w:rStyle w:val="CommentReference"/>
            </w:rPr>
          </w:rPrChange>
        </w:rPr>
        <w:commentReference w:id="138"/>
      </w:r>
      <w:r w:rsidRPr="414BCE3C">
        <w:rPr>
          <w:rFonts w:eastAsia="Times New Roman"/>
        </w:rPr>
        <w:t>chromatography</w:t>
      </w:r>
    </w:p>
    <w:p w14:paraId="5EE0B341" w14:textId="77777777" w:rsidR="00AA7D19" w:rsidRDefault="00AA7D19" w:rsidP="414BCE3C">
      <w:pPr>
        <w:pStyle w:val="Heading1"/>
        <w:spacing w:line="259" w:lineRule="auto"/>
        <w:rPr>
          <w:ins w:id="140" w:author="Coffman, Jon" w:date="2020-09-27T07:58:00Z"/>
          <w:rFonts w:eastAsia="Times New Roman"/>
        </w:rPr>
      </w:pPr>
    </w:p>
    <w:p w14:paraId="7A0AB8F4" w14:textId="37D8E477" w:rsidR="00C4415D" w:rsidRDefault="414BCE3C">
      <w:pPr>
        <w:spacing w:line="480" w:lineRule="auto"/>
        <w:pPrChange w:id="141" w:author="Coffman, Jon" w:date="2020-09-26T17:02:00Z">
          <w:pPr/>
        </w:pPrChange>
      </w:pPr>
      <w:ins w:id="142" w:author="Jon Coffman" w:date="2020-09-25T16:14:00Z">
        <w:r>
          <w:t>The chromatography steps are the most variable from company to company</w:t>
        </w:r>
      </w:ins>
      <w:ins w:id="143" w:author="Jon Coffman" w:date="2020-09-25T16:15:00Z">
        <w:r>
          <w:t>.</w:t>
        </w:r>
      </w:ins>
      <w:ins w:id="144" w:author="Jon Coffman" w:date="2020-09-25T16:14:00Z">
        <w:r>
          <w:t xml:space="preserve"> </w:t>
        </w:r>
      </w:ins>
      <w:ins w:id="145" w:author="Jon Coffman" w:date="2020-09-25T16:15:00Z">
        <w:r>
          <w:t>Many companies use three or more columns</w:t>
        </w:r>
      </w:ins>
      <w:ins w:id="146" w:author="Jon Coffman" w:date="2020-09-25T16:16:00Z">
        <w:r>
          <w:t xml:space="preserve"> </w:t>
        </w:r>
      </w:ins>
      <w:r w:rsidR="000E2805">
        <w:fldChar w:fldCharType="begin"/>
      </w:r>
      <w:r w:rsidR="000E2805">
        <w:instrText xml:space="preserve"> ADDIN EN.CITE &lt;EndNote&gt;&lt;Cite&gt;&lt;Author&gt;Zydney&lt;/Author&gt;&lt;Year&gt;2016&lt;/Year&gt;&lt;IDText&gt;Continuous downstream processing for high value biological products: A Review&lt;/IDText&gt;&lt;DisplayText&gt;(Zydney, 2016)&lt;/DisplayText&gt;&lt;record&gt;&lt;isbn&gt;00063592&lt;/isbn&gt;&lt;titles&gt;&lt;title&gt;Continuous downstream processing for high value biological products: A Review&lt;/title&gt;&lt;secondary-title&gt;Biotechnology and Bioengineering&lt;/secondary-title&gt;&lt;/titles&gt;&lt;pages&gt;465-475&lt;/pages&gt;&lt;number&gt;3&lt;/number&gt;&lt;contributors&gt;&lt;authors&gt;&lt;author&gt;Zydney, Andrew L.&lt;/author&gt;&lt;/authors&gt;&lt;/contributors&gt;&lt;section&gt;465&lt;/section&gt;&lt;added-date format="utc"&gt;1586804510&lt;/added-date&gt;&lt;ref-type name="Journal Article"&gt;17&lt;/ref-type&gt;&lt;dates&gt;&lt;year&gt;2016&lt;/year&gt;&lt;/dates&gt;&lt;rec-number&gt;159&lt;/rec-number&gt;&lt;last-updated-date format="utc"&gt;1599749198&lt;/last-updated-date&gt;&lt;electronic-resource-num&gt;10.1002/bit.25695&lt;/electronic-resource-num&gt;&lt;volume&gt;113&lt;/volume&gt;&lt;/record&gt;&lt;/Cite&gt;&lt;/EndNote&gt;</w:instrText>
      </w:r>
      <w:r w:rsidR="000E2805">
        <w:fldChar w:fldCharType="separate"/>
      </w:r>
      <w:r w:rsidR="000E2805">
        <w:rPr>
          <w:noProof/>
        </w:rPr>
        <w:t>(Zydney, 2016)</w:t>
      </w:r>
      <w:r w:rsidR="000E2805">
        <w:fldChar w:fldCharType="end"/>
      </w:r>
      <w:ins w:id="147" w:author="Coffman, Jon" w:date="2020-09-28T10:37:00Z">
        <w:r w:rsidR="000E2805">
          <w:rPr>
            <w:rFonts w:ascii="Arial" w:eastAsia="Arial" w:hAnsi="Arial" w:cs="Arial"/>
            <w:szCs w:val="24"/>
          </w:rPr>
          <w:t>. S</w:t>
        </w:r>
      </w:ins>
      <w:ins w:id="148" w:author="Jon Coffman" w:date="2020-09-25T16:16:00Z">
        <w:del w:id="149" w:author="Coffman, Jon" w:date="2020-09-28T10:37:00Z">
          <w:r w:rsidRPr="414BCE3C" w:rsidDel="000E2805">
            <w:rPr>
              <w:rFonts w:ascii="Arial" w:eastAsia="Arial" w:hAnsi="Arial" w:cs="Arial"/>
              <w:szCs w:val="24"/>
            </w:rPr>
            <w:delText>(Zydney 2016)</w:delText>
          </w:r>
        </w:del>
      </w:ins>
      <w:ins w:id="150" w:author="Jon Coffman" w:date="2020-09-25T16:15:00Z">
        <w:del w:id="151" w:author="Coffman, Jon" w:date="2020-09-28T10:37:00Z">
          <w:r w:rsidDel="000E2805">
            <w:delText>; s</w:delText>
          </w:r>
        </w:del>
        <w:r>
          <w:t>ome use only one. Some use</w:t>
        </w:r>
      </w:ins>
      <w:ins w:id="152" w:author="Jon Coffman" w:date="2020-09-25T16:16:00Z">
        <w:r>
          <w:t xml:space="preserve"> a </w:t>
        </w:r>
        <w:del w:id="153" w:author="Coffman, Jon" w:date="2020-09-28T10:38:00Z">
          <w:r w:rsidDel="000E2805">
            <w:delText>mixture</w:delText>
          </w:r>
        </w:del>
      </w:ins>
      <w:ins w:id="154" w:author="Coffman, Jon" w:date="2020-09-28T10:38:00Z">
        <w:r w:rsidR="000E2805">
          <w:t>different numbers</w:t>
        </w:r>
      </w:ins>
      <w:ins w:id="155" w:author="Jon Coffman" w:date="2020-09-25T16:16:00Z">
        <w:r>
          <w:t xml:space="preserve"> depending upon the step.</w:t>
        </w:r>
      </w:ins>
      <w:del w:id="156" w:author="Jon Coffman" w:date="2020-09-25T16:16:00Z">
        <w:r w:rsidR="0033381A" w:rsidDel="414BCE3C">
          <w:delText>Multicolumn chromatography has been used in many of the authors’ downstream processes</w:delText>
        </w:r>
        <w:r w:rsidR="0033381A" w:rsidRPr="414BCE3C" w:rsidDel="414BCE3C">
          <w:rPr>
            <w:rStyle w:val="FooterChar"/>
            <w:rFonts w:ascii="Arial" w:hAnsi="Arial" w:cs="Arial"/>
            <w:noProof/>
          </w:rPr>
          <w:delText xml:space="preserve"> (Zydney 2016)</w:delText>
        </w:r>
        <w:r w:rsidR="0033381A" w:rsidDel="414BCE3C">
          <w:delText>.</w:delText>
        </w:r>
      </w:del>
      <w:r>
        <w:t xml:space="preserve"> The simplest common framework for these </w:t>
      </w:r>
      <w:ins w:id="157" w:author="Jon Coffman" w:date="2020-09-25T16:49:00Z">
        <w:r>
          <w:t xml:space="preserve">various </w:t>
        </w:r>
      </w:ins>
      <w:r>
        <w:t xml:space="preserve">chromatography </w:t>
      </w:r>
      <w:ins w:id="158" w:author="Jon Coffman" w:date="2020-09-25T16:17:00Z">
        <w:r>
          <w:t>processes</w:t>
        </w:r>
      </w:ins>
      <w:del w:id="159" w:author="Jon Coffman" w:date="2020-09-25T16:17:00Z">
        <w:r w:rsidR="0033381A" w:rsidDel="414BCE3C">
          <w:delText>systems</w:delText>
        </w:r>
      </w:del>
      <w:r>
        <w:t xml:space="preserve"> is two columns. Although many processes use more than two columns, the multicolumn nature is not used in any step but the load step: The systems use two columns during the load step to overload one column while capturing the product in the flow through onto the second column </w:t>
      </w:r>
      <w:r w:rsidR="0033381A">
        <w:fldChar w:fldCharType="begin"/>
      </w:r>
      <w:r w:rsidR="00AE5F1D">
        <w:instrText xml:space="preserve"> ADDIN EN.CITE &lt;EndNote&gt;&lt;Cite&gt;&lt;Author&gt;Angarita&lt;/Author&gt;&lt;Year&gt;2015&lt;/Year&gt;&lt;IDText&gt;Twin-column CaptureSMB: a novel cyclic process for protein A affinity chromatography&lt;/IDText&gt;&lt;DisplayText&gt;(Angarita et al., 2015)&lt;/DisplayText&gt;&lt;record&gt;&lt;urls&gt;&lt;related-urls&gt;&lt;url&gt;https://www.sciencedirect.com/science/article/abs/pii/S0021967315003039?via%3Dihub&lt;/url&gt;&lt;/related-urls&gt;&lt;/urls&gt;&lt;isbn&gt;0021-9673&lt;/isbn&gt;&lt;titles&gt;&lt;title&gt;Twin-column CaptureSMB: a novel cyclic process for protein A affinity chromatography&lt;/title&gt;&lt;secondary-title&gt;Journal of Chromatography A&lt;/secondary-title&gt;&lt;/titles&gt;&lt;pages&gt;85-95&lt;/pages&gt;&lt;contributors&gt;&lt;authors&gt;&lt;author&gt;Angarita, Monica&lt;/author&gt;&lt;author&gt;Müller-Späth, Thomas&lt;/author&gt;&lt;author&gt;Baur, Daniel&lt;/author&gt;&lt;author&gt;Lievrouw, Roel&lt;/author&gt;&lt;author&gt;Lissens, Geert&lt;/author&gt;&lt;author&gt;Morbidelli, Massimo &lt;/author&gt;&lt;/authors&gt;&lt;/contributors&gt;&lt;added-date format="utc"&gt;1597775526&lt;/added-date&gt;&lt;ref-type name="Journal Article"&gt;17&lt;/ref-type&gt;&lt;dates&gt;&lt;year&gt;2015&lt;/year&gt;&lt;/dates&gt;&lt;rec-number&gt;192&lt;/rec-number&gt;&lt;last-updated-date format="utc"&gt;1601218039&lt;/last-updated-date&gt;&lt;volume&gt;1389&lt;/volume&gt;&lt;/record&gt;&lt;/Cite&gt;&lt;/EndNote&gt;</w:instrText>
      </w:r>
      <w:r w:rsidR="0033381A">
        <w:fldChar w:fldCharType="separate"/>
      </w:r>
      <w:r w:rsidR="00AE5F1D">
        <w:rPr>
          <w:noProof/>
        </w:rPr>
        <w:t>(Angarita et al., 2015)</w:t>
      </w:r>
      <w:r w:rsidR="0033381A">
        <w:fldChar w:fldCharType="end"/>
      </w:r>
      <w:r>
        <w:t xml:space="preserve">.  All other steps are effectively single-column operations. Thus, the simplest embodiment of the multicolumn chromatography skid is a two-column system. A two-column system has about 1/4 fewer valves and ½ the number of pumps as a three-column system. </w:t>
      </w:r>
      <w:ins w:id="160" w:author="Coffman, Jon" w:date="2020-09-27T09:20:00Z">
        <w:r w:rsidR="00AB0485">
          <w:t>In addition, the continuous operation of the dual</w:t>
        </w:r>
      </w:ins>
      <w:ins w:id="161" w:author="Coffman, Jon" w:date="2020-09-27T09:21:00Z">
        <w:r w:rsidR="00AB0485">
          <w:t>-</w:t>
        </w:r>
      </w:ins>
      <w:ins w:id="162" w:author="Coffman, Jon" w:date="2020-09-27T09:20:00Z">
        <w:r w:rsidR="00AB0485">
          <w:t xml:space="preserve">column </w:t>
        </w:r>
      </w:ins>
      <w:ins w:id="163" w:author="Coffman, Jon" w:date="2020-09-27T09:21:00Z">
        <w:r w:rsidR="00AB0485">
          <w:t xml:space="preserve">process reduces the Protein A column volume from </w:t>
        </w:r>
      </w:ins>
      <w:ins w:id="164" w:author="Coffman, Jon" w:date="2020-09-27T09:25:00Z">
        <w:r w:rsidR="00AB0485">
          <w:t xml:space="preserve">about </w:t>
        </w:r>
      </w:ins>
      <w:ins w:id="165" w:author="Coffman, Jon" w:date="2020-09-27T09:21:00Z">
        <w:r w:rsidR="00AB0485">
          <w:t>1500L</w:t>
        </w:r>
      </w:ins>
      <w:ins w:id="166" w:author="Coffman, Jon" w:date="2020-09-28T10:38:00Z">
        <w:r w:rsidR="000E2805">
          <w:t xml:space="preserve"> for a 10 ton/year plant</w:t>
        </w:r>
      </w:ins>
      <w:ins w:id="167" w:author="Coffman, Jon" w:date="2020-09-27T09:21:00Z">
        <w:r w:rsidR="00AB0485">
          <w:t xml:space="preserve"> </w:t>
        </w:r>
      </w:ins>
      <w:r w:rsidR="00AB0485">
        <w:fldChar w:fldCharType="begin"/>
      </w:r>
      <w:r w:rsidR="00AE5F1D">
        <w:instrText xml:space="preserve"> ADDIN EN.CITE &lt;EndNote&gt;&lt;Cite&gt;&lt;Author&gt;Kelley&lt;/Author&gt;&lt;Year&gt;2007&lt;/Year&gt;&lt;IDText&gt;Very Large Scale Monoclonal Antibody Purification: The Case for Conventional Unit Operations&lt;/IDText&gt;&lt;DisplayText&gt;(Kelley, 2007)&lt;/DisplayText&gt;&lt;record&gt;&lt;titles&gt;&lt;title&gt;Very Large Scale Monoclonal Antibody Purification: The Case for Conventional Unit Operations&lt;/title&gt;&lt;secondary-title&gt;Biotechnol. Prog.&lt;/secondary-title&gt;&lt;/titles&gt;&lt;pages&gt;995-1008&lt;/pages&gt;&lt;contributors&gt;&lt;authors&gt;&lt;author&gt;Kelley, B.&lt;/author&gt;&lt;/authors&gt;&lt;/contributors&gt;&lt;added-date format="utc"&gt;1601211050&lt;/added-date&gt;&lt;ref-type name="Journal Article"&gt;17&lt;/ref-type&gt;&lt;dates&gt;&lt;year&gt;2007&lt;/year&gt;&lt;/dates&gt;&lt;rec-number&gt;349&lt;/rec-number&gt;&lt;last-updated-date format="utc"&gt;1601211390&lt;/last-updated-date&gt;&lt;volume&gt;23&lt;/volume&gt;&lt;/record&gt;&lt;/Cite&gt;&lt;/EndNote&gt;</w:instrText>
      </w:r>
      <w:r w:rsidR="00AB0485">
        <w:fldChar w:fldCharType="separate"/>
      </w:r>
      <w:r w:rsidR="00AE5F1D">
        <w:rPr>
          <w:noProof/>
        </w:rPr>
        <w:t>(Kelley, 2007)</w:t>
      </w:r>
      <w:r w:rsidR="00AB0485">
        <w:fldChar w:fldCharType="end"/>
      </w:r>
      <w:ins w:id="168" w:author="Coffman, Jon" w:date="2020-09-27T09:21:00Z">
        <w:r w:rsidR="00AB0485">
          <w:t xml:space="preserve"> to </w:t>
        </w:r>
      </w:ins>
      <w:ins w:id="169" w:author="Coffman, Jon" w:date="2020-09-27T09:29:00Z">
        <w:r w:rsidR="00AB0485">
          <w:t>two 50</w:t>
        </w:r>
      </w:ins>
      <w:ins w:id="170" w:author="Coffman, Jon" w:date="2020-09-27T09:23:00Z">
        <w:r w:rsidR="00AB0485">
          <w:t>L</w:t>
        </w:r>
      </w:ins>
      <w:ins w:id="171" w:author="Coffman, Jon" w:date="2020-09-27T09:29:00Z">
        <w:r w:rsidR="00AB0485">
          <w:t xml:space="preserve"> columns</w:t>
        </w:r>
      </w:ins>
      <w:ins w:id="172" w:author="Coffman, Jon" w:date="2020-09-27T09:21:00Z">
        <w:r w:rsidR="00AB0485">
          <w:t xml:space="preserve">. </w:t>
        </w:r>
      </w:ins>
      <w:ins w:id="173" w:author="Coffman, Jon" w:date="2020-09-28T10:41:00Z">
        <w:r w:rsidR="000E2805">
          <w:t xml:space="preserve">The </w:t>
        </w:r>
        <w:commentRangeStart w:id="174"/>
        <w:r w:rsidR="000E2805">
          <w:t>difference in cost is $0.8M vs $23M.</w:t>
        </w:r>
      </w:ins>
      <w:commentRangeEnd w:id="174"/>
      <w:r w:rsidR="00EA56E5">
        <w:rPr>
          <w:rStyle w:val="CommentReference"/>
        </w:rPr>
        <w:commentReference w:id="174"/>
      </w:r>
      <w:ins w:id="175" w:author="Coffman, Jon" w:date="2020-09-28T10:41:00Z">
        <w:r w:rsidR="000E2805">
          <w:t xml:space="preserve"> </w:t>
        </w:r>
      </w:ins>
      <w:ins w:id="176" w:author="Coffman, Jon" w:date="2020-09-27T09:23:00Z">
        <w:r w:rsidR="00AB0485">
          <w:t xml:space="preserve">This </w:t>
        </w:r>
      </w:ins>
      <w:ins w:id="177" w:author="Coffman, Jon" w:date="2020-09-27T09:29:00Z">
        <w:r w:rsidR="00AB0485">
          <w:t>10</w:t>
        </w:r>
      </w:ins>
      <w:ins w:id="178" w:author="Coffman, Jon" w:date="2020-09-27T09:23:00Z">
        <w:r w:rsidR="00AB0485">
          <w:t xml:space="preserve">0L </w:t>
        </w:r>
      </w:ins>
      <w:ins w:id="179" w:author="Coffman, Jon" w:date="2020-09-28T10:41:00Z">
        <w:r w:rsidR="000E2805">
          <w:t xml:space="preserve">reaches its lifetime in 200 cycles, or at the end of </w:t>
        </w:r>
      </w:ins>
      <w:ins w:id="180" w:author="Coffman, Jon" w:date="2020-09-27T09:23:00Z">
        <w:r w:rsidR="00AB0485">
          <w:t xml:space="preserve">every 500kg batch; the 1500L </w:t>
        </w:r>
      </w:ins>
      <w:ins w:id="181" w:author="Coffman, Jon" w:date="2020-09-28T10:42:00Z">
        <w:r w:rsidR="000E2805">
          <w:t xml:space="preserve">reaches its lifetime </w:t>
        </w:r>
      </w:ins>
      <w:ins w:id="182" w:author="Coffman, Jon" w:date="2020-09-28T10:43:00Z">
        <w:r w:rsidR="000E2805">
          <w:t xml:space="preserve">in 200 cycles in </w:t>
        </w:r>
      </w:ins>
      <w:ins w:id="183" w:author="Coffman, Jon" w:date="2020-09-27T09:25:00Z">
        <w:r w:rsidR="00AB0485">
          <w:t>about 1.5 years</w:t>
        </w:r>
      </w:ins>
      <w:ins w:id="184" w:author="Coffman, Jon" w:date="2020-09-27T09:26:00Z">
        <w:r w:rsidR="00AB0485">
          <w:t xml:space="preserve"> if the plant makes only one product. Many plants make 3-8 products, meaning that the 1500L </w:t>
        </w:r>
      </w:ins>
      <w:ins w:id="185" w:author="Coffman, Jon" w:date="2020-09-28T10:43:00Z">
        <w:r w:rsidR="000E2805">
          <w:t xml:space="preserve">may </w:t>
        </w:r>
      </w:ins>
      <w:ins w:id="186" w:author="Coffman, Jon" w:date="2020-09-27T09:26:00Z">
        <w:r w:rsidR="00AB0485">
          <w:t>reach i</w:t>
        </w:r>
      </w:ins>
      <w:ins w:id="187" w:author="Coffman, Jon" w:date="2020-09-28T10:39:00Z">
        <w:r w:rsidR="000E2805">
          <w:t xml:space="preserve">ts </w:t>
        </w:r>
      </w:ins>
      <w:ins w:id="188" w:author="Coffman, Jon" w:date="2020-09-27T09:26:00Z">
        <w:r w:rsidR="00AB0485">
          <w:t>expiry</w:t>
        </w:r>
      </w:ins>
      <w:ins w:id="189" w:author="Coffman, Jon" w:date="2020-09-28T10:43:00Z">
        <w:r w:rsidR="000E2805">
          <w:t xml:space="preserve"> (typically 5 years)</w:t>
        </w:r>
      </w:ins>
      <w:ins w:id="190" w:author="Coffman, Jon" w:date="2020-09-27T09:26:00Z">
        <w:r w:rsidR="00AB0485">
          <w:t xml:space="preserve"> prior to reaching its lifet</w:t>
        </w:r>
      </w:ins>
      <w:ins w:id="191" w:author="Coffman, Jon" w:date="2020-09-27T09:27:00Z">
        <w:r w:rsidR="00AB0485">
          <w:t xml:space="preserve">ime. </w:t>
        </w:r>
      </w:ins>
      <w:del w:id="192" w:author="Coffman, Jon" w:date="2020-09-27T09:28:00Z">
        <w:r w:rsidDel="00AB0485">
          <w:delText xml:space="preserve">This </w:delText>
        </w:r>
      </w:del>
      <w:ins w:id="193" w:author="Coffman, Jon" w:date="2020-09-27T09:28:00Z">
        <w:r w:rsidR="00AB0485">
          <w:t xml:space="preserve">Further, the </w:t>
        </w:r>
      </w:ins>
      <w:r>
        <w:lastRenderedPageBreak/>
        <w:t xml:space="preserve">simplicity </w:t>
      </w:r>
      <w:ins w:id="194" w:author="Coffman, Jon" w:date="2020-09-27T09:28:00Z">
        <w:r w:rsidR="00AB0485">
          <w:t xml:space="preserve">of dual-column chromatography keeps the system cost low, </w:t>
        </w:r>
      </w:ins>
      <w:del w:id="195" w:author="Coffman, Jon" w:date="2020-09-27T09:28:00Z">
        <w:r w:rsidDel="00AB0485">
          <w:delText xml:space="preserve">reduces the cost of the system </w:delText>
        </w:r>
      </w:del>
      <w:r>
        <w:t xml:space="preserve">and allows operators familiar with batch chromatography to easily operate the system. </w:t>
      </w:r>
    </w:p>
    <w:p w14:paraId="41AFCA88" w14:textId="337A4330" w:rsidR="0033381A" w:rsidRDefault="300F2E8F">
      <w:pPr>
        <w:spacing w:line="480" w:lineRule="auto"/>
        <w:pPrChange w:id="196" w:author="Coffman, Jon" w:date="2020-09-26T17:02:00Z">
          <w:pPr/>
        </w:pPrChange>
      </w:pPr>
      <w:r>
        <w:t xml:space="preserve">Rather than use a dual-column system, it may be possible to link two standard single-column systems side-by-side. Many single-column systems are less than half the cost of a multicolumn system. Each single column system could, in addition, be used separately for more conventional processes, increasing the flexibility of the plant.  </w:t>
      </w:r>
      <w:ins w:id="197" w:author="Coffman, Jon" w:date="2020-09-27T07:59:00Z">
        <w:r w:rsidR="006E12C6">
          <w:t>Automation allowing the tandem operation of two single-column skids is</w:t>
        </w:r>
      </w:ins>
      <w:ins w:id="198" w:author="Coffman, Jon" w:date="2020-09-28T10:51:00Z">
        <w:r w:rsidR="000A16C5">
          <w:t xml:space="preserve"> not a trivial task</w:t>
        </w:r>
      </w:ins>
      <w:ins w:id="199" w:author="Coffman, Jon" w:date="2020-09-27T07:59:00Z">
        <w:r w:rsidR="006E12C6">
          <w:t xml:space="preserve">. </w:t>
        </w:r>
      </w:ins>
    </w:p>
    <w:p w14:paraId="50603ABC" w14:textId="77777777" w:rsidR="00E55759" w:rsidRDefault="300F2E8F">
      <w:pPr>
        <w:spacing w:line="480" w:lineRule="auto"/>
        <w:rPr>
          <w:ins w:id="200" w:author="Coffman, Jon" w:date="2020-09-28T13:12:00Z"/>
        </w:rPr>
      </w:pPr>
      <w:r>
        <w:t xml:space="preserve">The dual-column system can be used as a replacement for one or more columns without impacting the regulatory process description. More columns do, however, increase the apparent continuity of the product flow into and out of the step. Also, above a certain titer, the two-column process cannot be continuous because the load step is completed faster than the subsequent wash, elution, regeneration steps. A dual-column process therefore requires a surge tank for the load when the titer exceeds a threshold. </w:t>
      </w:r>
    </w:p>
    <w:p w14:paraId="16BA1657" w14:textId="12808032" w:rsidR="00E55759" w:rsidRDefault="00E55759">
      <w:pPr>
        <w:spacing w:line="480" w:lineRule="auto"/>
        <w:rPr>
          <w:ins w:id="201" w:author="Coffman, Jon" w:date="2020-09-28T13:12:00Z"/>
          <w:rFonts w:ascii="Arial" w:hAnsi="Arial" w:cs="Arial"/>
          <w:sz w:val="21"/>
          <w:szCs w:val="21"/>
          <w:shd w:val="clear" w:color="auto" w:fill="FFFFFF"/>
        </w:rPr>
        <w:pPrChange w:id="202" w:author="Coffman, Jon" w:date="2020-09-28T13:43:00Z">
          <w:pPr/>
        </w:pPrChange>
      </w:pPr>
      <w:ins w:id="203" w:author="Coffman, Jon" w:date="2020-09-28T13:12:00Z">
        <w:r>
          <w:rPr>
            <w:rFonts w:ascii="Arial" w:hAnsi="Arial" w:cs="Arial"/>
            <w:sz w:val="21"/>
            <w:szCs w:val="21"/>
            <w:shd w:val="clear" w:color="auto" w:fill="FFFFFF"/>
          </w:rPr>
          <w:t xml:space="preserve">In addition to protein A chromatography, the common framework employs one or two polishing chromatography operations to remove aggregates, host cell protein, and DNA and provide some viral clearance. Flowthrough chromatography is preferred because it is easy to integrate with other steps, requires fewer buffers and uses less solution volume (Table 2)  </w:t>
        </w:r>
      </w:ins>
      <w:ins w:id="204" w:author="Coffman, Jon" w:date="2020-09-28T13:43:00Z">
        <w:r w:rsidR="004B1D28">
          <w:rPr>
            <w:rFonts w:ascii="Arial" w:hAnsi="Arial" w:cs="Arial"/>
            <w:sz w:val="21"/>
            <w:szCs w:val="21"/>
            <w:shd w:val="clear" w:color="auto" w:fill="FFFFFF"/>
          </w:rPr>
          <w:t>than bind/elute chromatography, and allows for a more continuous product flow through the process</w:t>
        </w:r>
        <w:r w:rsidR="004B1D28">
          <w:rPr>
            <w:rFonts w:eastAsia="Arial"/>
          </w:rPr>
          <w:t xml:space="preserve"> </w:t>
        </w:r>
      </w:ins>
      <w:ins w:id="205" w:author="Coffman, Jon" w:date="2020-09-28T13:12:00Z">
        <w:r>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PihCcm93biBldCBhbC4sIDIwMTA7IEljaGloYXJhIGV0IGFsLiwgMjAxOTsgSWNoaWhhcmEgZXQg
YWwuLCAyMDE4OyBMaXUgZXQgYWwuLCAyMDExOyBSZWNrIGV0IGFsLiwgMjAxNzsgVm9nZyBldCBh
bC4sIDIwMjApPC9EaXNwbGF5VGV4dD48cmVjb3JkPjxkYXRlcz48cHViLWRhdGVzPjxkYXRlPk1h
cjwvZGF0ZT48L3B1Yi1kYXRlcz48eWVhcj4yMDIwPC95ZWFyPjwvZGF0ZXM+PGtleXdvcmRzPjxr
ZXl3b3JkPiphZ2dyZWdhdGU8L2tleXdvcmQ+PGtleXdvcmQ+KmFudGlib2R5PC9rZXl3b3JkPjxr
ZXl3b3JkPipmcm9udGFsIGNocm9tYXRvZ3JhcGh5PC9rZXl3b3JkPjxrZXl3b3JkPiptZW1icmFu
ZSBhZHNvcmJlcjwva2V5d29yZD48a2V5d29yZD4qcmVzaW48L2tleXdvcmQ+PC9rZXl3b3Jkcz48
dXJscz48cmVsYXRlZC11cmxzPjx1cmw+aHR0cHM6Ly93d3cubmNiaS5ubG0ubmloLmdvdi9wdWJt
ZWQvMzE3ODg3Nzg8L3VybD48L3JlbGF0ZWQtdXJscz48L3VybHM+PGlzYm4+MTA5Ny0wMjkwIChF
bGVjdHJvbmljKSYjeEQ7MDAwNi0zNTkyIChMaW5raW5nKTwvaXNibj48dGl0bGVzPjx0aXRsZT5Q
cm9jZXNzIGludGVuc2lmaWNhdGlvbiBieSBmcm9udGFsIGNocm9tYXRvZ3JhcGh5OiBQZXJmb3Jt
YW5jZSBjb21wYXJpc29uIG9mIHJlc2luIGFuZCBtZW1icmFuZSBhZHNvcmJlciBmb3IgbW9ub3Zh
bGVudCBhbnRpYm9keSBhZ2dyZWdhdGUgcmVtb3ZhbDwvdGl0bGU+PHNlY29uZGFyeS10aXRsZT5C
aW90ZWNobm9sIEJpb2VuZzwvc2Vjb25kYXJ5LXRpdGxlPjwvdGl0bGVzPjxwYWdlcz42NjItNjcy
PC9wYWdlcz48bnVtYmVyPjM8L251bWJlcj48Y29udHJpYnV0b3JzPjxhdXRob3JzPjxhdXRob3I+
Vm9nZywgUy48L2F1dGhvcj48YXV0aG9yPlBmZWlmZXIsIEYuPC9hdXRob3I+PGF1dGhvcj5VbG1l
ciwgTi48L2F1dGhvcj48YXV0aG9yPk1vcmJpZGVsbGksIE0uPC9hdXRob3I+PC9hdXRob3JzPjwv
Y29udHJpYnV0b3JzPjxlZGl0aW9uPjIwMTkvMTIvMDQ8L2VkaXRpb24+PGFkZGVkLWRhdGUgZm9y
bWF0PSJ1dGMiPjE2MDA3MTEyMzg8L2FkZGVkLWRhdGU+PHJlZi10eXBlIG5hbWU9IkpvdXJuYWwg
QXJ0aWNsZSI+MTc8L3JlZi10eXBlPjxhdXRoLWFkZHJlc3M+RGVwYXJ0bWVudCBvZiBDaGVtaXN0
cnkgYW5kIEFwcGxpZWQgQmlvc2NpZW5jZXMsIEluc3RpdHV0ZSBmb3IgQ2hlbWljYWwgYW5kIEJp
b2VuZ2luZWVyaW5nLCBFVEggWnVyaWNoLCBadXJpY2gsIFN3aXR6ZXJsYW5kLjwvYXV0aC1hZGRy
ZXNzPjxyZWMtbnVtYmVyPjMxMzwvcmVjLW51bWJlcj48bGFzdC11cGRhdGVkLWRhdGUgZm9ybWF0
PSJ1dGMiPjE2MDA3MTEyNDU8L2xhc3QtdXBkYXRlZC1kYXRlPjxhY2Nlc3Npb24tbnVtPjMxNzg4
Nzc4PC9hY2Nlc3Npb24tbnVtPjxlbGVjdHJvbmljLXJlc291cmNlLW51bT4xMC4xMDAyL2JpdC4y
NzIzNTwvZWxlY3Ryb25pYy1yZXNvdXJjZS1udW0+PHZvbHVtZT4xMTc8L3ZvbHVtZT48L3JlY29y
ZD48L0NpdGU+PENpdGU+PEF1dGhvcj5MaXU8L0F1dGhvcj48WWVhcj4yMDExPC9ZZWFyPjxJRFRl
eHQ+RXhwbG9yYXRpb24gb2Ygb3ZlcmxvYWRlZCBjYXRpb24gZXhjaGFuZ2UgY2hyb21hdG9ncmFw
aHkgZm9yIG1vbm9jbG9uYWwgYW50aWJvZHkgcHVyaWZpY2F0aW9uPC9JRFRleHQ+PHJlY29yZD48
ZGF0ZXM+PHB1Yi1kYXRlcz48ZGF0ZT5TZXAgMjg8L2RhdGU+PC9wdWItZGF0ZXM+PHllYXI+MjAx
MTwveWVhcj48L2RhdGVzPjxrZXl3b3Jkcz48a2V5d29yZD5BbmltYWxzPC9rZXl3b3JkPjxrZXl3
b3JkPkFudGlib2RpZXMsIE1vbm9jbG9uYWwvY2hlbWlzdHJ5Lyppc29sYXRpb24gJmFtcDsgcHVy
aWZpY2F0aW9uL21ldGFib2xpc208L2tleXdvcmQ+PGtleXdvcmQ+Q0hPIENlbGxzPC9rZXl3b3Jk
PjxrZXl3b3JkPkNhdGlvbiBFeGNoYW5nZSBSZXNpbnM8L2tleXdvcmQ+PGtleXdvcmQ+Q2hyb21h
dG9ncmFwaHksIEFmZmluaXR5L21ldGhvZHM8L2tleXdvcmQ+PGtleXdvcmQ+Q2hyb21hdG9ncmFw
aHksIElvbiBFeGNoYW5nZS8qbWV0aG9kczwva2V5d29yZD48a2V5d29yZD5DcmljZXRpbmFlPC9r
ZXl3b3JkPjxrZXl3b3JkPkNyaWNldHVsdXM8L2tleXdvcmQ+PGtleXdvcmQ+RE5BL2NoZW1pc3Ry
eS9pc29sYXRpb24gJmFtcDsgcHVyaWZpY2F0aW9uPC9rZXl3b3JkPjxrZXl3b3JkPkh1bWFuczwv
a2V5d29yZD48a2V5d29yZD5JbW11bm9nbG9idWxpbiBHL2NoZW1pc3RyeS9pc29sYXRpb24gJmFt
cDsgcHVyaWZpY2F0aW9uL21ldGFib2xpc208L2tleXdvcmQ+PGtleXdvcmQ+TWVtYnJhbmVzLCBB
cnRpZmljaWFsPC9rZXl3b3JkPjxrZXl3b3JkPk1vbGVjdWxhciBXZWlnaHQ8L2tleXdvcmQ+PGtl
eXdvcmQ+UHJvdGVpbiBCaW5kaW5nPC9rZXl3b3JkPjxrZXl3b3JkPlByb3RlaW5zL2NoZW1pc3Ry
eS9pc29sYXRpb24gJmFtcDsgcHVyaWZpY2F0aW9uPC9rZXl3b3JkPjxrZXl3b3JkPlN0YXBoeWxv
Y29jY2FsIFByb3RlaW4gQS8qY2hlbWlzdHJ5PC9rZXl3b3JkPjwva2V5d29yZHM+PHVybHM+PHJl
bGF0ZWQtdXJscz48dXJsPmh0dHBzOi8vd3d3Lm5jYmkubmxtLm5paC5nb3YvcHVibWVkLzIxODcx
NjMwPC91cmw+PC9yZWxhdGVkLXVybHM+PC91cmxzPjxpc2JuPjE4NzMtMzc3OCAoRWxlY3Ryb25p
YykmI3hEOzAwMjEtOTY3MyAoTGlua2luZyk8L2lzYm4+PHRpdGxlcz48dGl0bGU+RXhwbG9yYXRp
b24gb2Ygb3ZlcmxvYWRlZCBjYXRpb24gZXhjaGFuZ2UgY2hyb21hdG9ncmFwaHkgZm9yIG1vbm9j
bG9uYWwgYW50aWJvZHkgcHVyaWZpY2F0aW9uPC90aXRsZT48c2Vjb25kYXJ5LXRpdGxlPkogQ2hy
b21hdG9nciBBPC9zZWNvbmRhcnktdGl0bGU+PC90aXRsZXM+PHBhZ2VzPjY5NDMtNTI8L3BhZ2Vz
PjxudW1iZXI+Mzk8L251bWJlcj48Y29udHJpYnV0b3JzPjxhdXRob3JzPjxhdXRob3I+TGl1LCBI
LiBGLjwvYXV0aG9yPjxhdXRob3I+TWNDb29leSwgQi48L2F1dGhvcj48YXV0aG9yPkR1YXJ0ZSwg
VC48L2F1dGhvcj48YXV0aG9yPk15ZXJzLCBELiBFLjwvYXV0aG9yPjxhdXRob3I+SHVkc29uLCBU
LjwvYXV0aG9yPjxhdXRob3I+QW1hbnVsbGFoLCBBLjwvYXV0aG9yPjxhdXRob3I+dmFuIFJlaXMs
IFIuPC9hdXRob3I+PGF1dGhvcj5LZWxsZXksIEIuIEQuPC9hdXRob3I+PC9hdXRob3JzPjwvY29u
dHJpYnV0b3JzPjxlZGl0aW9uPjIwMTEvMDgvMzA8L2VkaXRpb24+PGFkZGVkLWRhdGUgZm9ybWF0
PSJ1dGMiPjE2MDA3MDg1MTA8L2FkZGVkLWRhdGU+PHJlZi10eXBlIG5hbWU9IkpvdXJuYWwgQXJ0
aWNsZSI+MTc8L3JlZi10eXBlPjxhdXRoLWFkZHJlc3M+T2NlYW5zaWRlIFByb2Nlc3MgUmVzZWFy
Y2ggJmFtcDsgRGV2ZWxvcG1lbnQsIEdlbmVudGVjaCwgSW5jLCBPY2VhbnNpZGUsIENBLCBVU0Eu
IGh1aWZsaXUxQGxpdmUuY29tPC9hdXRoLWFkZHJlc3M+PHJlYy1udW1iZXI+MzExPC9yZWMtbnVt
YmVyPjxsYXN0LXVwZGF0ZWQtZGF0ZSBmb3JtYXQ9InV0YyI+MTYwMDcwODUxNzwvbGFzdC11cGRh
dGVkLWRhdGU+PGFjY2Vzc2lvbi1udW0+MjE4NzE2MzA8L2FjY2Vzc2lvbi1udW0+PGVsZWN0cm9u
aWMtcmVzb3VyY2UtbnVtPjEwLjEwMTYvai5jaHJvbWEuMjAxMS4wOC4wMDg8L2VsZWN0cm9uaWMt
cmVzb3VyY2UtbnVtPjx2b2x1bWU+MTIxODwvdm9sdW1lPjwvcmVjb3JkPjwvQ2l0ZT48Q2l0ZT48
QXV0aG9yPlJlY2s8L0F1dGhvcj48WWVhcj4yMDE3PC9ZZWFyPjxJRFRleHQ+U2VwYXJhdGlvbiBv
ZiBhbnRpYm9keSBtb25vbWVyLWRpbWVyIG1peHR1cmVzIGJ5IGZyb250YWwgYW5hbHlzaXM8L0lE
VGV4dD48cmVjb3JkPjxkYXRlcz48cHViLWRhdGVzPjxkYXRlPkp1biAyPC9kYXRlPjwvcHViLWRh
dGVzPjx5ZWFyPjIwMTc8L3llYXI+PC9kYXRlcz48a2V5d29yZHM+PGtleXdvcmQ+QWRzb3JwdGlv
bjwva2V5d29yZD48a2V5d29yZD5BbnRpYm9kaWVzLCBNb25vY2xvbmFsL2NoZW1pc3RyeS8qaXNv
bGF0aW9uICZhbXA7IHB1cmlmaWNhdGlvbjwva2V5d29yZD48a2V5d29yZD5DYXRpb24gRXhjaGFu
Z2UgUmVzaW5zL2NoZW1pc3RyeTwva2V5d29yZD48a2V5d29yZD5DaHJvbWF0b2dyYXBoeSwgSW9u
IEV4Y2hhbmdlLyptZXRob2RzPC9rZXl3b3JkPjxrZXl3b3JkPkRpZmZ1c2lvbjwva2V5d29yZD48
a2V5d29yZD5EaW1lcml6YXRpb248L2tleXdvcmQ+PGtleXdvcmQ+S2luZXRpY3M8L2tleXdvcmQ+
PGtleXdvcmQ+UG9seW1lcnMvY2hlbWlzdHJ5PC9rZXl3b3JkPjxrZXl3b3JkPkZyb250YWwgYW5h
bHlzaXM8L2tleXdvcmQ+PGtleXdvcmQ+SW9uIGV4Y2hhbmdlPC9rZXl3b3JkPjxrZXl3b3JkPk1v
bm9jbG9uYWwgYW50aWJvZGllczwva2V5d29yZD48a2V5d29yZD5Nb25vbWVyL2RpbWVyIHNlcGFy
YXRpb248L2tleXdvcmQ+PC9rZXl3b3Jkcz48dXJscz48cmVsYXRlZC11cmxzPjx1cmw+aHR0cHM6
Ly93d3cubmNiaS5ubG0ubmloLmdvdi9wdWJtZWQvMjg0MjA1Mjk8L3VybD48L3JlbGF0ZWQtdXJs
cz48L3VybHM+PGlzYm4+MTg3My0zNzc4IChFbGVjdHJvbmljKSYjeEQ7MDAyMS05NjczIChMaW5r
aW5nKTwvaXNibj48dGl0bGVzPjx0aXRsZT5TZXBhcmF0aW9uIG9mIGFudGlib2R5IG1vbm9tZXIt
ZGltZXIgbWl4dHVyZXMgYnkgZnJvbnRhbCBhbmFseXNpczwvdGl0bGU+PHNlY29uZGFyeS10aXRs
ZT5KIENocm9tYXRvZ3IgQTwvc2Vjb25kYXJ5LXRpdGxlPjwvdGl0bGVzPjxwYWdlcz45Ni0xMDQ8
L3BhZ2VzPjxjb250cmlidXRvcnM+PGF1dGhvcnM+PGF1dGhvcj5SZWNrLCBKLiBNLjwvYXV0aG9y
PjxhdXRob3I+UGFic3QsIFQuIE0uPC9hdXRob3I+PGF1dGhvcj5IdW50ZXIsIEEuIEsuPC9hdXRo
b3I+PGF1dGhvcj5DYXJ0YSwgRy48L2F1dGhvcj48L2F1dGhvcnM+PC9jb250cmlidXRvcnM+PGVk
aXRpb24+MjAxNy8wNC8yMDwvZWRpdGlvbj48YWRkZWQtZGF0ZSBmb3JtYXQ9InV0YyI+MTYwMDcx
MDMyNjwvYWRkZWQtZGF0ZT48cmVmLXR5cGUgbmFtZT0iSm91cm5hbCBBcnRpY2xlIj4xNzwvcmVm
LXR5cGU+PGF1dGgtYWRkcmVzcz5EZXBhcnRtZW50IG9mIENoZW1pY2FsIEVuZ2luZWVyaW5nLCBV
bml2ZXJzaXR5IG9mIFZpcmdpbmlhLCBDaGFybG90dGVzdmlsbGUgVkEgMjI5MDQsIFVuaXRlZCBT
dGF0ZXMuJiN4RDtNZWRJbW11bmUsIEdhaXRoZXJzYnVyZywgTUQgMjA4NzgsIFVuaXRlZCBTdGF0
ZXMuJiN4RDtEZXBhcnRtZW50IG9mIENoZW1pY2FsIEVuZ2luZWVyaW5nLCBVbml2ZXJzaXR5IG9m
IFZpcmdpbmlhLCBDaGFybG90dGVzdmlsbGUgVkEgMjI5MDQsIFVuaXRlZCBTdGF0ZXMuIEVsZWN0
cm9uaWMgYWRkcmVzczogZ2NAdmlyZ2luaWEuZWR1LjwvYXV0aC1hZGRyZXNzPjxyZWMtbnVtYmVy
PjMxMjwvcmVjLW51bWJlcj48bGFzdC11cGRhdGVkLWRhdGUgZm9ybWF0PSJ1dGMiPjE2MDA3MTAz
Mjk8L2xhc3QtdXBkYXRlZC1kYXRlPjxhY2Nlc3Npb24tbnVtPjI4NDIwNTI5PC9hY2Nlc3Npb24t
bnVtPjxlbGVjdHJvbmljLXJlc291cmNlLW51bT4xMC4xMDE2L2ouY2hyb21hLjIwMTcuMDQuMDE0
PC9lbGVjdHJvbmljLXJlc291cmNlLW51bT48dm9sdW1lPjE1MDA8L3ZvbHVtZT48L3JlY29yZD48
L0NpdGU+PENpdGU+PEF1dGhvcj5JY2hpaGFyYTwvQXV0aG9yPjxZZWFyPjIwMTg8L1llYXI+PElE
VGV4dD5JbnRlZ3JhdGVkIGZsb3ctdGhyb3VnaCBwdXJpZmljYXRpb24gZm9yIHRoZXJhcGV1dGlj
IG1vbm9jbG9uYWwgYW50aWJvZGllcyBwcm9jZXNzaW5nPC9JRFRleHQ+PHJlY29yZD48ZGF0ZXM+
PHB1Yi1kYXRlcz48ZGF0ZT5GZWIvTWFyPC9kYXRlPjwvcHViLWRhdGVzPjx5ZWFyPjIwMTg8L3ll
YXI+PC9kYXRlcz48a2V5d29yZHM+PGtleXdvcmQ+KkFudGlib2RpZXMsIE1vbm9jbG9uYWw8L2tl
eXdvcmQ+PGtleXdvcmQ+Q2F0aW9uIEV4Y2hhbmdlIFJlc2luczwva2V5d29yZD48a2V5d29yZD5D
aHJvbWF0b2dyYXBoeSwgSW9uIEV4Y2hhbmdlLyptZXRob2RzPC9rZXl3b3JkPjxrZXl3b3JkPkh1
bWFuczwva2V5d29yZD48a2V5d29yZD4qYWN0aXZhdGVkIGNhcmJvbjwva2V5d29yZD48a2V5d29y
ZD4qY29udGludW91cyBtYW51ZmFjdHVyaW5nPC9rZXl3b3JkPjxrZXl3b3JkPipmbG93LXRocm91
Z2ggY2hyb21hdG9ncmFwaHk8L2tleXdvcmQ+PGtleXdvcmQ+KmludGVncmF0ZWQgcHJvY2Vzczwv
a2V5d29yZD48a2V5d29yZD4qbW9ub2Nsb25hbCBhbnRpYm9keTwva2V5d29yZD48a2V5d29yZD4q
cHVyaWZpY2F0aW9uPC9rZXl3b3JkPjwva2V5d29yZHM+PHVybHM+PHJlbGF0ZWQtdXJscz48dXJs
Pmh0dHBzOi8vd3d3Lm5jYmkubmxtLm5paC5nb3YvcHVibWVkLzI5MjcxNjkzPC91cmw+PC9yZWxh
dGVkLXVybHM+PC91cmxzPjxpc2JuPjE5NDItMDg3MCAoRWxlY3Ryb25pYykmI3hEOzE5NDItMDg2
MiAoTGlua2luZyk8L2lzYm4+PGN1c3RvbTI+UE1DNTgyNTE5NDwvY3VzdG9tMj48dGl0bGVzPjx0
aXRsZT5JbnRlZ3JhdGVkIGZsb3ctdGhyb3VnaCBwdXJpZmljYXRpb24gZm9yIHRoZXJhcGV1dGlj
IG1vbm9jbG9uYWwgYW50aWJvZGllcyBwcm9jZXNzaW5nPC90aXRsZT48c2Vjb25kYXJ5LXRpdGxl
Pk1BYnM8L3NlY29uZGFyeS10aXRsZT48L3RpdGxlcz48cGFnZXM+MzI1LTMzNDwvcGFnZXM+PG51
bWJlcj4yPC9udW1iZXI+PGNvbnRyaWJ1dG9ycz48YXV0aG9ycz48YXV0aG9yPkljaGloYXJhLCBU
LjwvYXV0aG9yPjxhdXRob3I+SXRvLCBULjwvYXV0aG9yPjxhdXRob3I+S3VyaXN1LCBZLjwvYXV0
aG9yPjxhdXRob3I+R2FsaXBlYXUsIEsuPC9hdXRob3I+PGF1dGhvcj5HaWxsZXNwaWUsIEMuPC9h
dXRob3I+PC9hdXRob3JzPjwvY29udHJpYnV0b3JzPjxlZGl0aW9uPjIwMTcvMTIvMjM8L2VkaXRp
b24+PGFkZGVkLWRhdGUgZm9ybWF0PSJ1dGMiPjE2MDA3MDg1MTA8L2FkZGVkLWRhdGU+PHJlZi10
eXBlIG5hbWU9IkpvdXJuYWwgQXJ0aWNsZSI+MTc8L3JlZi10eXBlPjxhdXRoLWFkZHJlc3M+YSBB
c3RlbGxhcyBQaGFybWEgSW5jLiAyLTUtMSwgTmlob25iYXNoaS1Ib25jaG8gLCBDaHVvLWt1ICwg
VG9reW8gLCBKYXBhbi4mI3hEO2IgUHJvY2VzcyBzb2x1dGlvbnMsIE1lcmNrIEx0ZC4sIERpdmVy
Q2l0eSBUb2t5byBPZmZpY2UgVG93ZXIgMTVGLCAxLTEtMjAgQW9taSAsIEtvdG8ta3UgLCBUb2t5
byAsIEphcGFuLiYjeEQ7YyBQcm9jZXNzIHNvbHV0aW9ucywgTWlsbGlwb3JlU2lnbWEgLCBCZWRm
b3JkIE1BICwgVVNBLjwvYXV0aC1hZGRyZXNzPjxyZWMtbnVtYmVyPjMxMDwvcmVjLW51bWJlcj48
bGFzdC11cGRhdGVkLWRhdGUgZm9ybWF0PSJ1dGMiPjE2MDA3MDg1MTU8L2xhc3QtdXBkYXRlZC1k
YXRlPjxhY2Nlc3Npb24tbnVtPjI5MjcxNjkzPC9hY2Nlc3Npb24tbnVtPjxlbGVjdHJvbmljLXJl
c291cmNlLW51bT4xMC4xMDgwLzE5NDIwODYyLjIwMTcuMTQxNzcxNzwvZWxlY3Ryb25pYy1yZXNv
dXJjZS1udW0+PHZvbHVtZT4xMDwvdm9sdW1lPjwvcmVjb3JkPjwvQ2l0ZT48Q2l0ZT48QXV0aG9y
PkljaGloYXJhPC9BdXRob3I+PFllYXI+MjAxOTwvWWVhcj48SURUZXh0PlBvbGlzaGluZyBhcHBy
b2FjaCB3aXRoIGZ1bGx5IGNvbm5lY3RlZCBmbG93LXRocm91Z2ggcHVyaWZpY2F0aW9uIGZvciB0
aGVyYXBldXRpYyBtb25vY2xvbmFsIGFudGlib2R5PC9JRFRleHQ+PHJlY29yZD48ZGF0ZXM+PHB1
Yi1kYXRlcz48ZGF0ZT5KYW48L2RhdGU+PC9wdWItZGF0ZXM+PHllYXI+MjAxOTwveWVhcj48L2Rh
dGVzPjxrZXl3b3Jkcz48a2V5d29yZD5Db25uZWN0ZWQgcHJvY2Vzc2luZzwva2V5d29yZD48a2V5
d29yZD5Db250aW51b3VzIHByb2Nlc3Npbmc8L2tleXdvcmQ+PGtleXdvcmQ+TW9ub2Nsb25hbCBh
bnRpYm9kaWVzPC9rZXl3b3JkPjxrZXl3b3JkPlBvb2wtbGVzcyBwcm9jZXNzaW5nPC9rZXl3b3Jk
PjxrZXl3b3JkPlByb2Nlc3MgaW50ZW5zaWZpY2F0aW9uPC9rZXl3b3JkPjwva2V5d29yZHM+PHVy
bHM+PHJlbGF0ZWQtdXJscz48dXJsPmh0dHBzOi8vd3d3Lm5jYmkubmxtLm5paC5nb3YvcHVibWVk
LzMyNjI0OTUzPC91cmw+PC9yZWxhdGVkLXVybHM+PC91cmxzPjxpc2JuPjE2MTgtMDI0MCAoUHJp
bnQpJiN4RDsxNjE4LTAyNDAgKExpbmtpbmcpPC9pc2JuPjxjdXN0b20yPlBNQzY5OTk1MjM8L2N1
c3RvbTI+PHRpdGxlcz48dGl0bGU+UG9saXNoaW5nIGFwcHJvYWNoIHdpdGggZnVsbHkgY29ubmVj
dGVkIGZsb3ctdGhyb3VnaCBwdXJpZmljYXRpb24gZm9yIHRoZXJhcGV1dGljIG1vbm9jbG9uYWwg
YW50aWJvZHk8L3RpdGxlPjxzZWNvbmRhcnktdGl0bGU+RW5nIExpZmUgU2NpPC9zZWNvbmRhcnkt
dGl0bGU+PC90aXRsZXM+PHBhZ2VzPjMxLTM2PC9wYWdlcz48bnVtYmVyPjE8L251bWJlcj48Y29u
dHJpYnV0b3JzPjxhdXRob3JzPjxhdXRob3I+SWNoaWhhcmEsIFQuPC9hdXRob3I+PGF1dGhvcj5J
dG8sIFQuPC9hdXRob3I+PGF1dGhvcj5HaWxsZXNwaWUsIEMuPC9hdXRob3I+PC9hdXRob3JzPjwv
Y29udHJpYnV0b3JzPjxlZGl0aW9uPjIwMTgvMTAvMjQ8L2VkaXRpb24+PGFkZGVkLWRhdGUgZm9y
bWF0PSJ1dGMiPjE2MDA3MDc1OTk8L2FkZGVkLWRhdGU+PHJlZi10eXBlIG5hbWU9IkpvdXJuYWwg
QXJ0aWNsZSI+MTc8L3JlZi10eXBlPjxhdXRoLWFkZHJlc3M+QXN0ZWxsYXMgUGhhcm1hIEluYy4g
VG9reW8gSmFwYW4uJiN4RDtQcm9jZXNzIFNvbHV0aW9ucyBNZXJjayBMdGQuIFRva3lvIEphcGFu
LiYjeEQ7UHJvY2VzcyBTb2x1dGlvbnMgTWlsbGlwb3JlU2lnbWEgQmVkZm9yZCBNQSBVU0EuPC9h
dXRoLWFkZHJlc3M+PHJlYy1udW1iZXI+MzA5PC9yZWMtbnVtYmVyPjxsYXN0LXVwZGF0ZWQtZGF0
ZSBmb3JtYXQ9InV0YyI+MTYwMDcwNzYwMzwvbGFzdC11cGRhdGVkLWRhdGU+PGFjY2Vzc2lvbi1u
dW0+MzI2MjQ5NTM8L2FjY2Vzc2lvbi1udW0+PGVsZWN0cm9uaWMtcmVzb3VyY2UtbnVtPjEwLjEw
MDIvZWxzYy4yMDE4MDAxMjM8L2VsZWN0cm9uaWMtcmVzb3VyY2UtbnVtPjx2b2x1bWU+MTk8L3Zv
bHVtZT48L3JlY29yZD48L0NpdGU+PENpdGU+PEF1dGhvcj5Ccm93bjwvQXV0aG9yPjxZZWFyPjIw
MTA8L1llYXI+PElEVGV4dD5PdmVybG9hZGluZyBpb24tZXhjaGFuZ2UgbWVtYnJhbmVzIGFzIGEg
cHVyaWZpY2F0aW9uIHN0ZXAgZm9yIG1vbm9jbG9uYWwgYW50aWJvZGllczwvSURUZXh0PjxyZWNv
cmQ+PGRhdGVzPjxwdWItZGF0ZXM+PGRhdGU+SnVuIDExPC9kYXRlPjwvcHViLWRhdGVzPjx5ZWFy
PjIwMTA8L3llYXI+PC9kYXRlcz48a2V5d29yZHM+PGtleXdvcmQ+QW5pbWFsczwva2V5d29yZD48
a2V5d29yZD5BbnRpYm9kaWVzLCBNb25vY2xvbmFsL2NoZW1pc3RyeS8qaXNvbGF0aW9uICZhbXA7
IHB1cmlmaWNhdGlvbjwva2V5d29yZD48a2V5d29yZD5DSE8gQ2VsbHM8L2tleXdvcmQ+PGtleXdv
cmQ+Q2hyb21hdG9ncmFwaHksIElvbiBFeGNoYW5nZS8qbWV0aG9kczwva2V5d29yZD48a2V5d29y
ZD5DcmljZXRpbmFlPC9rZXl3b3JkPjxrZXl3b3JkPkNyaWNldHVsdXM8L2tleXdvcmQ+PGtleXdv
cmQ+RHJ1ZyBDb250YW1pbmF0aW9uPC9rZXl3b3JkPjxrZXl3b3JkPkVsZWN0cmljIENvbmR1Y3Rp
dml0eTwva2V5d29yZD48a2V5d29yZD5HZW50YW1pY2lucy9hbmFseXNpcy9jaGVtaXN0cnk8L2tl
eXdvcmQ+PGtleXdvcmQ+SHlkcm9nZW4tSW9uIENvbmNlbnRyYXRpb248L2tleXdvcmQ+PGtleXdv
cmQ+SW9uIEV4Y2hhbmdlIFJlc2lucy9jaGVtaXN0cnk8L2tleXdvcmQ+PGtleXdvcmQ+Kk1lbWJy
YW5lcywgQXJ0aWZpY2lhbDwva2V5d29yZD48a2V5d29yZD5TdGFwaHlsb2NvY2NhbCBQcm90ZWlu
IEEvbWV0YWJvbGlzbTwva2V5d29yZD48L2tleXdvcmRzPjx1cmxzPjxyZWxhdGVkLXVybHM+PHVy
bD5odHRwczovL3d3dy5uY2JpLm5sbS5uaWguZ292L3B1Ym1lZC8yMDQ5NzEyMzwvdXJsPjwvcmVs
YXRlZC11cmxzPjwvdXJscz48aXNibj4xNDcwLTg3NDQgKEVsZWN0cm9uaWMpJiN4RDswODg1LTQ1
MTMgKExpbmtpbmcpPC9pc2JuPjxjdXN0b20yPlBNQzI4OTEwMDA8L2N1c3RvbTI+PHRpdGxlcz48
dGl0bGU+T3ZlcmxvYWRpbmcgaW9uLWV4Y2hhbmdlIG1lbWJyYW5lcyBhcyBhIHB1cmlmaWNhdGlv
biBzdGVwIGZvciBtb25vY2xvbmFsIGFudGlib2RpZXM8L3RpdGxlPjxzZWNvbmRhcnktdGl0bGU+
QmlvdGVjaG5vbCBBcHBsIEJpb2NoZW08L3NlY29uZGFyeS10aXRsZT48L3RpdGxlcz48cGFnZXM+
NTktNzA8L3BhZ2VzPjxudW1iZXI+MjwvbnVtYmVyPjxjb250cmlidXRvcnM+PGF1dGhvcnM+PGF1
dGhvcj5Ccm93biwgQS48L2F1dGhvcj48YXV0aG9yPkJpbGwsIEouPC9hdXRob3I+PGF1dGhvcj5U
dWxseSwgVC48L2F1dGhvcj48YXV0aG9yPlJhZGhhbW9oYW4sIEEuPC9hdXRob3I+PGF1dGhvcj5E
b3dkLCBDLjwvYXV0aG9yPjwvYXV0aG9ycz48L2NvbnRyaWJ1dG9ycz48ZWRpdGlvbj4yMDEwLzA1
LzI2PC9lZGl0aW9uPjxhZGRlZC1kYXRlIGZvcm1hdD0idXRjIj4xNjAwNzA3NTk5PC9hZGRlZC1k
YXRlPjxyZWYtdHlwZSBuYW1lPSJKb3VybmFsIEFydGljbGUiPjE3PC9yZWYtdHlwZT48YXV0aC1h
ZGRyZXNzPlByb2Nlc3MgVGVjaG5pY2FsIERldmVsb3BtZW50LCBHZW5lbnRlY2gsIDEgRE5BIFdh
eSwgU291dGggU2FuIEZyYW5jaXNjbywgQ0EgOTQwODAsIFVTQS4gYWJyb3duQGdlbmUuY29tPC9h
dXRoLWFkZHJlc3M+PHJlYy1udW1iZXI+MzA4PC9yZWMtbnVtYmVyPjxsYXN0LXVwZGF0ZWQtZGF0
ZSBmb3JtYXQ9InV0YyI+MTYwMDcwNzYwMTwvbGFzdC11cGRhdGVkLWRhdGU+PGFjY2Vzc2lvbi1u
dW0+MjA0OTcxMjM8L2FjY2Vzc2lvbi1udW0+PGVsZWN0cm9uaWMtcmVzb3VyY2UtbnVtPjEwLjEw
NDIvQkEyMDA5MDM2OTwvZWxlY3Ryb25pYy1yZXNvdXJjZS1udW0+PHZvbHVtZT41Njwvdm9sdW1l
PjwvcmVjb3JkPjwvQ2l0ZT48L0VuZE5vdGU+
</w:fldData>
          </w:fldChar>
        </w:r>
        <w:r>
          <w:rPr>
            <w:rFonts w:eastAsia="Arial"/>
          </w:rPr>
          <w:instrText xml:space="preserve"> ADDIN EN.CITE </w:instrText>
        </w:r>
        <w:r>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PihCcm93biBldCBhbC4sIDIwMTA7IEljaGloYXJhIGV0IGFsLiwgMjAxOTsgSWNoaWhhcmEgZXQg
YWwuLCAyMDE4OyBMaXUgZXQgYWwuLCAyMDExOyBSZWNrIGV0IGFsLiwgMjAxNzsgVm9nZyBldCBh
bC4sIDIwMjApPC9EaXNwbGF5VGV4dD48cmVjb3JkPjxkYXRlcz48cHViLWRhdGVzPjxkYXRlPk1h
cjwvZGF0ZT48L3B1Yi1kYXRlcz48eWVhcj4yMDIwPC95ZWFyPjwvZGF0ZXM+PGtleXdvcmRzPjxr
ZXl3b3JkPiphZ2dyZWdhdGU8L2tleXdvcmQ+PGtleXdvcmQ+KmFudGlib2R5PC9rZXl3b3JkPjxr
ZXl3b3JkPipmcm9udGFsIGNocm9tYXRvZ3JhcGh5PC9rZXl3b3JkPjxrZXl3b3JkPiptZW1icmFu
ZSBhZHNvcmJlcjwva2V5d29yZD48a2V5d29yZD4qcmVzaW48L2tleXdvcmQ+PC9rZXl3b3Jkcz48
dXJscz48cmVsYXRlZC11cmxzPjx1cmw+aHR0cHM6Ly93d3cubmNiaS5ubG0ubmloLmdvdi9wdWJt
ZWQvMzE3ODg3Nzg8L3VybD48L3JlbGF0ZWQtdXJscz48L3VybHM+PGlzYm4+MTA5Ny0wMjkwIChF
bGVjdHJvbmljKSYjeEQ7MDAwNi0zNTkyIChMaW5raW5nKTwvaXNibj48dGl0bGVzPjx0aXRsZT5Q
cm9jZXNzIGludGVuc2lmaWNhdGlvbiBieSBmcm9udGFsIGNocm9tYXRvZ3JhcGh5OiBQZXJmb3Jt
YW5jZSBjb21wYXJpc29uIG9mIHJlc2luIGFuZCBtZW1icmFuZSBhZHNvcmJlciBmb3IgbW9ub3Zh
bGVudCBhbnRpYm9keSBhZ2dyZWdhdGUgcmVtb3ZhbDwvdGl0bGU+PHNlY29uZGFyeS10aXRsZT5C
aW90ZWNobm9sIEJpb2VuZzwvc2Vjb25kYXJ5LXRpdGxlPjwvdGl0bGVzPjxwYWdlcz42NjItNjcy
PC9wYWdlcz48bnVtYmVyPjM8L251bWJlcj48Y29udHJpYnV0b3JzPjxhdXRob3JzPjxhdXRob3I+
Vm9nZywgUy48L2F1dGhvcj48YXV0aG9yPlBmZWlmZXIsIEYuPC9hdXRob3I+PGF1dGhvcj5VbG1l
ciwgTi48L2F1dGhvcj48YXV0aG9yPk1vcmJpZGVsbGksIE0uPC9hdXRob3I+PC9hdXRob3JzPjwv
Y29udHJpYnV0b3JzPjxlZGl0aW9uPjIwMTkvMTIvMDQ8L2VkaXRpb24+PGFkZGVkLWRhdGUgZm9y
bWF0PSJ1dGMiPjE2MDA3MTEyMzg8L2FkZGVkLWRhdGU+PHJlZi10eXBlIG5hbWU9IkpvdXJuYWwg
QXJ0aWNsZSI+MTc8L3JlZi10eXBlPjxhdXRoLWFkZHJlc3M+RGVwYXJ0bWVudCBvZiBDaGVtaXN0
cnkgYW5kIEFwcGxpZWQgQmlvc2NpZW5jZXMsIEluc3RpdHV0ZSBmb3IgQ2hlbWljYWwgYW5kIEJp
b2VuZ2luZWVyaW5nLCBFVEggWnVyaWNoLCBadXJpY2gsIFN3aXR6ZXJsYW5kLjwvYXV0aC1hZGRy
ZXNzPjxyZWMtbnVtYmVyPjMxMzwvcmVjLW51bWJlcj48bGFzdC11cGRhdGVkLWRhdGUgZm9ybWF0
PSJ1dGMiPjE2MDA3MTEyNDU8L2xhc3QtdXBkYXRlZC1kYXRlPjxhY2Nlc3Npb24tbnVtPjMxNzg4
Nzc4PC9hY2Nlc3Npb24tbnVtPjxlbGVjdHJvbmljLXJlc291cmNlLW51bT4xMC4xMDAyL2JpdC4y
NzIzNTwvZWxlY3Ryb25pYy1yZXNvdXJjZS1udW0+PHZvbHVtZT4xMTc8L3ZvbHVtZT48L3JlY29y
ZD48L0NpdGU+PENpdGU+PEF1dGhvcj5MaXU8L0F1dGhvcj48WWVhcj4yMDExPC9ZZWFyPjxJRFRl
eHQ+RXhwbG9yYXRpb24gb2Ygb3ZlcmxvYWRlZCBjYXRpb24gZXhjaGFuZ2UgY2hyb21hdG9ncmFw
aHkgZm9yIG1vbm9jbG9uYWwgYW50aWJvZHkgcHVyaWZpY2F0aW9uPC9JRFRleHQ+PHJlY29yZD48
ZGF0ZXM+PHB1Yi1kYXRlcz48ZGF0ZT5TZXAgMjg8L2RhdGU+PC9wdWItZGF0ZXM+PHllYXI+MjAx
MTwveWVhcj48L2RhdGVzPjxrZXl3b3Jkcz48a2V5d29yZD5BbmltYWxzPC9rZXl3b3JkPjxrZXl3
b3JkPkFudGlib2RpZXMsIE1vbm9jbG9uYWwvY2hlbWlzdHJ5Lyppc29sYXRpb24gJmFtcDsgcHVy
aWZpY2F0aW9uL21ldGFib2xpc208L2tleXdvcmQ+PGtleXdvcmQ+Q0hPIENlbGxzPC9rZXl3b3Jk
PjxrZXl3b3JkPkNhdGlvbiBFeGNoYW5nZSBSZXNpbnM8L2tleXdvcmQ+PGtleXdvcmQ+Q2hyb21h
dG9ncmFwaHksIEFmZmluaXR5L21ldGhvZHM8L2tleXdvcmQ+PGtleXdvcmQ+Q2hyb21hdG9ncmFw
aHksIElvbiBFeGNoYW5nZS8qbWV0aG9kczwva2V5d29yZD48a2V5d29yZD5DcmljZXRpbmFlPC9r
ZXl3b3JkPjxrZXl3b3JkPkNyaWNldHVsdXM8L2tleXdvcmQ+PGtleXdvcmQ+RE5BL2NoZW1pc3Ry
eS9pc29sYXRpb24gJmFtcDsgcHVyaWZpY2F0aW9uPC9rZXl3b3JkPjxrZXl3b3JkPkh1bWFuczwv
a2V5d29yZD48a2V5d29yZD5JbW11bm9nbG9idWxpbiBHL2NoZW1pc3RyeS9pc29sYXRpb24gJmFt
cDsgcHVyaWZpY2F0aW9uL21ldGFib2xpc208L2tleXdvcmQ+PGtleXdvcmQ+TWVtYnJhbmVzLCBB
cnRpZmljaWFsPC9rZXl3b3JkPjxrZXl3b3JkPk1vbGVjdWxhciBXZWlnaHQ8L2tleXdvcmQ+PGtl
eXdvcmQ+UHJvdGVpbiBCaW5kaW5nPC9rZXl3b3JkPjxrZXl3b3JkPlByb3RlaW5zL2NoZW1pc3Ry
eS9pc29sYXRpb24gJmFtcDsgcHVyaWZpY2F0aW9uPC9rZXl3b3JkPjxrZXl3b3JkPlN0YXBoeWxv
Y29jY2FsIFByb3RlaW4gQS8qY2hlbWlzdHJ5PC9rZXl3b3JkPjwva2V5d29yZHM+PHVybHM+PHJl
bGF0ZWQtdXJscz48dXJsPmh0dHBzOi8vd3d3Lm5jYmkubmxtLm5paC5nb3YvcHVibWVkLzIxODcx
NjMwPC91cmw+PC9yZWxhdGVkLXVybHM+PC91cmxzPjxpc2JuPjE4NzMtMzc3OCAoRWxlY3Ryb25p
YykmI3hEOzAwMjEtOTY3MyAoTGlua2luZyk8L2lzYm4+PHRpdGxlcz48dGl0bGU+RXhwbG9yYXRp
b24gb2Ygb3ZlcmxvYWRlZCBjYXRpb24gZXhjaGFuZ2UgY2hyb21hdG9ncmFwaHkgZm9yIG1vbm9j
bG9uYWwgYW50aWJvZHkgcHVyaWZpY2F0aW9uPC90aXRsZT48c2Vjb25kYXJ5LXRpdGxlPkogQ2hy
b21hdG9nciBBPC9zZWNvbmRhcnktdGl0bGU+PC90aXRsZXM+PHBhZ2VzPjY5NDMtNTI8L3BhZ2Vz
PjxudW1iZXI+Mzk8L251bWJlcj48Y29udHJpYnV0b3JzPjxhdXRob3JzPjxhdXRob3I+TGl1LCBI
LiBGLjwvYXV0aG9yPjxhdXRob3I+TWNDb29leSwgQi48L2F1dGhvcj48YXV0aG9yPkR1YXJ0ZSwg
VC48L2F1dGhvcj48YXV0aG9yPk15ZXJzLCBELiBFLjwvYXV0aG9yPjxhdXRob3I+SHVkc29uLCBU
LjwvYXV0aG9yPjxhdXRob3I+QW1hbnVsbGFoLCBBLjwvYXV0aG9yPjxhdXRob3I+dmFuIFJlaXMs
IFIuPC9hdXRob3I+PGF1dGhvcj5LZWxsZXksIEIuIEQuPC9hdXRob3I+PC9hdXRob3JzPjwvY29u
dHJpYnV0b3JzPjxlZGl0aW9uPjIwMTEvMDgvMzA8L2VkaXRpb24+PGFkZGVkLWRhdGUgZm9ybWF0
PSJ1dGMiPjE2MDA3MDg1MTA8L2FkZGVkLWRhdGU+PHJlZi10eXBlIG5hbWU9IkpvdXJuYWwgQXJ0
aWNsZSI+MTc8L3JlZi10eXBlPjxhdXRoLWFkZHJlc3M+T2NlYW5zaWRlIFByb2Nlc3MgUmVzZWFy
Y2ggJmFtcDsgRGV2ZWxvcG1lbnQsIEdlbmVudGVjaCwgSW5jLCBPY2VhbnNpZGUsIENBLCBVU0Eu
IGh1aWZsaXUxQGxpdmUuY29tPC9hdXRoLWFkZHJlc3M+PHJlYy1udW1iZXI+MzExPC9yZWMtbnVt
YmVyPjxsYXN0LXVwZGF0ZWQtZGF0ZSBmb3JtYXQ9InV0YyI+MTYwMDcwODUxNzwvbGFzdC11cGRh
dGVkLWRhdGU+PGFjY2Vzc2lvbi1udW0+MjE4NzE2MzA8L2FjY2Vzc2lvbi1udW0+PGVsZWN0cm9u
aWMtcmVzb3VyY2UtbnVtPjEwLjEwMTYvai5jaHJvbWEuMjAxMS4wOC4wMDg8L2VsZWN0cm9uaWMt
cmVzb3VyY2UtbnVtPjx2b2x1bWU+MTIxODwvdm9sdW1lPjwvcmVjb3JkPjwvQ2l0ZT48Q2l0ZT48
QXV0aG9yPlJlY2s8L0F1dGhvcj48WWVhcj4yMDE3PC9ZZWFyPjxJRFRleHQ+U2VwYXJhdGlvbiBv
ZiBhbnRpYm9keSBtb25vbWVyLWRpbWVyIG1peHR1cmVzIGJ5IGZyb250YWwgYW5hbHlzaXM8L0lE
VGV4dD48cmVjb3JkPjxkYXRlcz48cHViLWRhdGVzPjxkYXRlPkp1biAyPC9kYXRlPjwvcHViLWRh
dGVzPjx5ZWFyPjIwMTc8L3llYXI+PC9kYXRlcz48a2V5d29yZHM+PGtleXdvcmQ+QWRzb3JwdGlv
bjwva2V5d29yZD48a2V5d29yZD5BbnRpYm9kaWVzLCBNb25vY2xvbmFsL2NoZW1pc3RyeS8qaXNv
bGF0aW9uICZhbXA7IHB1cmlmaWNhdGlvbjwva2V5d29yZD48a2V5d29yZD5DYXRpb24gRXhjaGFu
Z2UgUmVzaW5zL2NoZW1pc3RyeTwva2V5d29yZD48a2V5d29yZD5DaHJvbWF0b2dyYXBoeSwgSW9u
IEV4Y2hhbmdlLyptZXRob2RzPC9rZXl3b3JkPjxrZXl3b3JkPkRpZmZ1c2lvbjwva2V5d29yZD48
a2V5d29yZD5EaW1lcml6YXRpb248L2tleXdvcmQ+PGtleXdvcmQ+S2luZXRpY3M8L2tleXdvcmQ+
PGtleXdvcmQ+UG9seW1lcnMvY2hlbWlzdHJ5PC9rZXl3b3JkPjxrZXl3b3JkPkZyb250YWwgYW5h
bHlzaXM8L2tleXdvcmQ+PGtleXdvcmQ+SW9uIGV4Y2hhbmdlPC9rZXl3b3JkPjxrZXl3b3JkPk1v
bm9jbG9uYWwgYW50aWJvZGllczwva2V5d29yZD48a2V5d29yZD5Nb25vbWVyL2RpbWVyIHNlcGFy
YXRpb248L2tleXdvcmQ+PC9rZXl3b3Jkcz48dXJscz48cmVsYXRlZC11cmxzPjx1cmw+aHR0cHM6
Ly93d3cubmNiaS5ubG0ubmloLmdvdi9wdWJtZWQvMjg0MjA1Mjk8L3VybD48L3JlbGF0ZWQtdXJs
cz48L3VybHM+PGlzYm4+MTg3My0zNzc4IChFbGVjdHJvbmljKSYjeEQ7MDAyMS05NjczIChMaW5r
aW5nKTwvaXNibj48dGl0bGVzPjx0aXRsZT5TZXBhcmF0aW9uIG9mIGFudGlib2R5IG1vbm9tZXIt
ZGltZXIgbWl4dHVyZXMgYnkgZnJvbnRhbCBhbmFseXNpczwvdGl0bGU+PHNlY29uZGFyeS10aXRs
ZT5KIENocm9tYXRvZ3IgQTwvc2Vjb25kYXJ5LXRpdGxlPjwvdGl0bGVzPjxwYWdlcz45Ni0xMDQ8
L3BhZ2VzPjxjb250cmlidXRvcnM+PGF1dGhvcnM+PGF1dGhvcj5SZWNrLCBKLiBNLjwvYXV0aG9y
PjxhdXRob3I+UGFic3QsIFQuIE0uPC9hdXRob3I+PGF1dGhvcj5IdW50ZXIsIEEuIEsuPC9hdXRo
b3I+PGF1dGhvcj5DYXJ0YSwgRy48L2F1dGhvcj48L2F1dGhvcnM+PC9jb250cmlidXRvcnM+PGVk
aXRpb24+MjAxNy8wNC8yMDwvZWRpdGlvbj48YWRkZWQtZGF0ZSBmb3JtYXQ9InV0YyI+MTYwMDcx
MDMyNjwvYWRkZWQtZGF0ZT48cmVmLXR5cGUgbmFtZT0iSm91cm5hbCBBcnRpY2xlIj4xNzwvcmVm
LXR5cGU+PGF1dGgtYWRkcmVzcz5EZXBhcnRtZW50IG9mIENoZW1pY2FsIEVuZ2luZWVyaW5nLCBV
bml2ZXJzaXR5IG9mIFZpcmdpbmlhLCBDaGFybG90dGVzdmlsbGUgVkEgMjI5MDQsIFVuaXRlZCBT
dGF0ZXMuJiN4RDtNZWRJbW11bmUsIEdhaXRoZXJzYnVyZywgTUQgMjA4NzgsIFVuaXRlZCBTdGF0
ZXMuJiN4RDtEZXBhcnRtZW50IG9mIENoZW1pY2FsIEVuZ2luZWVyaW5nLCBVbml2ZXJzaXR5IG9m
IFZpcmdpbmlhLCBDaGFybG90dGVzdmlsbGUgVkEgMjI5MDQsIFVuaXRlZCBTdGF0ZXMuIEVsZWN0
cm9uaWMgYWRkcmVzczogZ2NAdmlyZ2luaWEuZWR1LjwvYXV0aC1hZGRyZXNzPjxyZWMtbnVtYmVy
PjMxMjwvcmVjLW51bWJlcj48bGFzdC11cGRhdGVkLWRhdGUgZm9ybWF0PSJ1dGMiPjE2MDA3MTAz
Mjk8L2xhc3QtdXBkYXRlZC1kYXRlPjxhY2Nlc3Npb24tbnVtPjI4NDIwNTI5PC9hY2Nlc3Npb24t
bnVtPjxlbGVjdHJvbmljLXJlc291cmNlLW51bT4xMC4xMDE2L2ouY2hyb21hLjIwMTcuMDQuMDE0
PC9lbGVjdHJvbmljLXJlc291cmNlLW51bT48dm9sdW1lPjE1MDA8L3ZvbHVtZT48L3JlY29yZD48
L0NpdGU+PENpdGU+PEF1dGhvcj5JY2hpaGFyYTwvQXV0aG9yPjxZZWFyPjIwMTg8L1llYXI+PElE
VGV4dD5JbnRlZ3JhdGVkIGZsb3ctdGhyb3VnaCBwdXJpZmljYXRpb24gZm9yIHRoZXJhcGV1dGlj
IG1vbm9jbG9uYWwgYW50aWJvZGllcyBwcm9jZXNzaW5nPC9JRFRleHQ+PHJlY29yZD48ZGF0ZXM+
PHB1Yi1kYXRlcz48ZGF0ZT5GZWIvTWFyPC9kYXRlPjwvcHViLWRhdGVzPjx5ZWFyPjIwMTg8L3ll
YXI+PC9kYXRlcz48a2V5d29yZHM+PGtleXdvcmQ+KkFudGlib2RpZXMsIE1vbm9jbG9uYWw8L2tl
eXdvcmQ+PGtleXdvcmQ+Q2F0aW9uIEV4Y2hhbmdlIFJlc2luczwva2V5d29yZD48a2V5d29yZD5D
aHJvbWF0b2dyYXBoeSwgSW9uIEV4Y2hhbmdlLyptZXRob2RzPC9rZXl3b3JkPjxrZXl3b3JkPkh1
bWFuczwva2V5d29yZD48a2V5d29yZD4qYWN0aXZhdGVkIGNhcmJvbjwva2V5d29yZD48a2V5d29y
ZD4qY29udGludW91cyBtYW51ZmFjdHVyaW5nPC9rZXl3b3JkPjxrZXl3b3JkPipmbG93LXRocm91
Z2ggY2hyb21hdG9ncmFwaHk8L2tleXdvcmQ+PGtleXdvcmQ+KmludGVncmF0ZWQgcHJvY2Vzczwv
a2V5d29yZD48a2V5d29yZD4qbW9ub2Nsb25hbCBhbnRpYm9keTwva2V5d29yZD48a2V5d29yZD4q
cHVyaWZpY2F0aW9uPC9rZXl3b3JkPjwva2V5d29yZHM+PHVybHM+PHJlbGF0ZWQtdXJscz48dXJs
Pmh0dHBzOi8vd3d3Lm5jYmkubmxtLm5paC5nb3YvcHVibWVkLzI5MjcxNjkzPC91cmw+PC9yZWxh
dGVkLXVybHM+PC91cmxzPjxpc2JuPjE5NDItMDg3MCAoRWxlY3Ryb25pYykmI3hEOzE5NDItMDg2
MiAoTGlua2luZyk8L2lzYm4+PGN1c3RvbTI+UE1DNTgyNTE5NDwvY3VzdG9tMj48dGl0bGVzPjx0
aXRsZT5JbnRlZ3JhdGVkIGZsb3ctdGhyb3VnaCBwdXJpZmljYXRpb24gZm9yIHRoZXJhcGV1dGlj
IG1vbm9jbG9uYWwgYW50aWJvZGllcyBwcm9jZXNzaW5nPC90aXRsZT48c2Vjb25kYXJ5LXRpdGxl
Pk1BYnM8L3NlY29uZGFyeS10aXRsZT48L3RpdGxlcz48cGFnZXM+MzI1LTMzNDwvcGFnZXM+PG51
bWJlcj4yPC9udW1iZXI+PGNvbnRyaWJ1dG9ycz48YXV0aG9ycz48YXV0aG9yPkljaGloYXJhLCBU
LjwvYXV0aG9yPjxhdXRob3I+SXRvLCBULjwvYXV0aG9yPjxhdXRob3I+S3VyaXN1LCBZLjwvYXV0
aG9yPjxhdXRob3I+R2FsaXBlYXUsIEsuPC9hdXRob3I+PGF1dGhvcj5HaWxsZXNwaWUsIEMuPC9h
dXRob3I+PC9hdXRob3JzPjwvY29udHJpYnV0b3JzPjxlZGl0aW9uPjIwMTcvMTIvMjM8L2VkaXRp
b24+PGFkZGVkLWRhdGUgZm9ybWF0PSJ1dGMiPjE2MDA3MDg1MTA8L2FkZGVkLWRhdGU+PHJlZi10
eXBlIG5hbWU9IkpvdXJuYWwgQXJ0aWNsZSI+MTc8L3JlZi10eXBlPjxhdXRoLWFkZHJlc3M+YSBB
c3RlbGxhcyBQaGFybWEgSW5jLiAyLTUtMSwgTmlob25iYXNoaS1Ib25jaG8gLCBDaHVvLWt1ICwg
VG9reW8gLCBKYXBhbi4mI3hEO2IgUHJvY2VzcyBzb2x1dGlvbnMsIE1lcmNrIEx0ZC4sIERpdmVy
Q2l0eSBUb2t5byBPZmZpY2UgVG93ZXIgMTVGLCAxLTEtMjAgQW9taSAsIEtvdG8ta3UgLCBUb2t5
byAsIEphcGFuLiYjeEQ7YyBQcm9jZXNzIHNvbHV0aW9ucywgTWlsbGlwb3JlU2lnbWEgLCBCZWRm
b3JkIE1BICwgVVNBLjwvYXV0aC1hZGRyZXNzPjxyZWMtbnVtYmVyPjMxMDwvcmVjLW51bWJlcj48
bGFzdC11cGRhdGVkLWRhdGUgZm9ybWF0PSJ1dGMiPjE2MDA3MDg1MTU8L2xhc3QtdXBkYXRlZC1k
YXRlPjxhY2Nlc3Npb24tbnVtPjI5MjcxNjkzPC9hY2Nlc3Npb24tbnVtPjxlbGVjdHJvbmljLXJl
c291cmNlLW51bT4xMC4xMDgwLzE5NDIwODYyLjIwMTcuMTQxNzcxNzwvZWxlY3Ryb25pYy1yZXNv
dXJjZS1udW0+PHZvbHVtZT4xMDwvdm9sdW1lPjwvcmVjb3JkPjwvQ2l0ZT48Q2l0ZT48QXV0aG9y
PkljaGloYXJhPC9BdXRob3I+PFllYXI+MjAxOTwvWWVhcj48SURUZXh0PlBvbGlzaGluZyBhcHBy
b2FjaCB3aXRoIGZ1bGx5IGNvbm5lY3RlZCBmbG93LXRocm91Z2ggcHVyaWZpY2F0aW9uIGZvciB0
aGVyYXBldXRpYyBtb25vY2xvbmFsIGFudGlib2R5PC9JRFRleHQ+PHJlY29yZD48ZGF0ZXM+PHB1
Yi1kYXRlcz48ZGF0ZT5KYW48L2RhdGU+PC9wdWItZGF0ZXM+PHllYXI+MjAxOTwveWVhcj48L2Rh
dGVzPjxrZXl3b3Jkcz48a2V5d29yZD5Db25uZWN0ZWQgcHJvY2Vzc2luZzwva2V5d29yZD48a2V5
d29yZD5Db250aW51b3VzIHByb2Nlc3Npbmc8L2tleXdvcmQ+PGtleXdvcmQ+TW9ub2Nsb25hbCBh
bnRpYm9kaWVzPC9rZXl3b3JkPjxrZXl3b3JkPlBvb2wtbGVzcyBwcm9jZXNzaW5nPC9rZXl3b3Jk
PjxrZXl3b3JkPlByb2Nlc3MgaW50ZW5zaWZpY2F0aW9uPC9rZXl3b3JkPjwva2V5d29yZHM+PHVy
bHM+PHJlbGF0ZWQtdXJscz48dXJsPmh0dHBzOi8vd3d3Lm5jYmkubmxtLm5paC5nb3YvcHVibWVk
LzMyNjI0OTUzPC91cmw+PC9yZWxhdGVkLXVybHM+PC91cmxzPjxpc2JuPjE2MTgtMDI0MCAoUHJp
bnQpJiN4RDsxNjE4LTAyNDAgKExpbmtpbmcpPC9pc2JuPjxjdXN0b20yPlBNQzY5OTk1MjM8L2N1
c3RvbTI+PHRpdGxlcz48dGl0bGU+UG9saXNoaW5nIGFwcHJvYWNoIHdpdGggZnVsbHkgY29ubmVj
dGVkIGZsb3ctdGhyb3VnaCBwdXJpZmljYXRpb24gZm9yIHRoZXJhcGV1dGljIG1vbm9jbG9uYWwg
YW50aWJvZHk8L3RpdGxlPjxzZWNvbmRhcnktdGl0bGU+RW5nIExpZmUgU2NpPC9zZWNvbmRhcnkt
dGl0bGU+PC90aXRsZXM+PHBhZ2VzPjMxLTM2PC9wYWdlcz48bnVtYmVyPjE8L251bWJlcj48Y29u
dHJpYnV0b3JzPjxhdXRob3JzPjxhdXRob3I+SWNoaWhhcmEsIFQuPC9hdXRob3I+PGF1dGhvcj5J
dG8sIFQuPC9hdXRob3I+PGF1dGhvcj5HaWxsZXNwaWUsIEMuPC9hdXRob3I+PC9hdXRob3JzPjwv
Y29udHJpYnV0b3JzPjxlZGl0aW9uPjIwMTgvMTAvMjQ8L2VkaXRpb24+PGFkZGVkLWRhdGUgZm9y
bWF0PSJ1dGMiPjE2MDA3MDc1OTk8L2FkZGVkLWRhdGU+PHJlZi10eXBlIG5hbWU9IkpvdXJuYWwg
QXJ0aWNsZSI+MTc8L3JlZi10eXBlPjxhdXRoLWFkZHJlc3M+QXN0ZWxsYXMgUGhhcm1hIEluYy4g
VG9reW8gSmFwYW4uJiN4RDtQcm9jZXNzIFNvbHV0aW9ucyBNZXJjayBMdGQuIFRva3lvIEphcGFu
LiYjeEQ7UHJvY2VzcyBTb2x1dGlvbnMgTWlsbGlwb3JlU2lnbWEgQmVkZm9yZCBNQSBVU0EuPC9h
dXRoLWFkZHJlc3M+PHJlYy1udW1iZXI+MzA5PC9yZWMtbnVtYmVyPjxsYXN0LXVwZGF0ZWQtZGF0
ZSBmb3JtYXQ9InV0YyI+MTYwMDcwNzYwMzwvbGFzdC11cGRhdGVkLWRhdGU+PGFjY2Vzc2lvbi1u
dW0+MzI2MjQ5NTM8L2FjY2Vzc2lvbi1udW0+PGVsZWN0cm9uaWMtcmVzb3VyY2UtbnVtPjEwLjEw
MDIvZWxzYy4yMDE4MDAxMjM8L2VsZWN0cm9uaWMtcmVzb3VyY2UtbnVtPjx2b2x1bWU+MTk8L3Zv
bHVtZT48L3JlY29yZD48L0NpdGU+PENpdGU+PEF1dGhvcj5Ccm93bjwvQXV0aG9yPjxZZWFyPjIw
MTA8L1llYXI+PElEVGV4dD5PdmVybG9hZGluZyBpb24tZXhjaGFuZ2UgbWVtYnJhbmVzIGFzIGEg
cHVyaWZpY2F0aW9uIHN0ZXAgZm9yIG1vbm9jbG9uYWwgYW50aWJvZGllczwvSURUZXh0PjxyZWNv
cmQ+PGRhdGVzPjxwdWItZGF0ZXM+PGRhdGU+SnVuIDExPC9kYXRlPjwvcHViLWRhdGVzPjx5ZWFy
PjIwMTA8L3llYXI+PC9kYXRlcz48a2V5d29yZHM+PGtleXdvcmQ+QW5pbWFsczwva2V5d29yZD48
a2V5d29yZD5BbnRpYm9kaWVzLCBNb25vY2xvbmFsL2NoZW1pc3RyeS8qaXNvbGF0aW9uICZhbXA7
IHB1cmlmaWNhdGlvbjwva2V5d29yZD48a2V5d29yZD5DSE8gQ2VsbHM8L2tleXdvcmQ+PGtleXdv
cmQ+Q2hyb21hdG9ncmFwaHksIElvbiBFeGNoYW5nZS8qbWV0aG9kczwva2V5d29yZD48a2V5d29y
ZD5DcmljZXRpbmFlPC9rZXl3b3JkPjxrZXl3b3JkPkNyaWNldHVsdXM8L2tleXdvcmQ+PGtleXdv
cmQ+RHJ1ZyBDb250YW1pbmF0aW9uPC9rZXl3b3JkPjxrZXl3b3JkPkVsZWN0cmljIENvbmR1Y3Rp
dml0eTwva2V5d29yZD48a2V5d29yZD5HZW50YW1pY2lucy9hbmFseXNpcy9jaGVtaXN0cnk8L2tl
eXdvcmQ+PGtleXdvcmQ+SHlkcm9nZW4tSW9uIENvbmNlbnRyYXRpb248L2tleXdvcmQ+PGtleXdv
cmQ+SW9uIEV4Y2hhbmdlIFJlc2lucy9jaGVtaXN0cnk8L2tleXdvcmQ+PGtleXdvcmQ+Kk1lbWJy
YW5lcywgQXJ0aWZpY2lhbDwva2V5d29yZD48a2V5d29yZD5TdGFwaHlsb2NvY2NhbCBQcm90ZWlu
IEEvbWV0YWJvbGlzbTwva2V5d29yZD48L2tleXdvcmRzPjx1cmxzPjxyZWxhdGVkLXVybHM+PHVy
bD5odHRwczovL3d3dy5uY2JpLm5sbS5uaWguZ292L3B1Ym1lZC8yMDQ5NzEyMzwvdXJsPjwvcmVs
YXRlZC11cmxzPjwvdXJscz48aXNibj4xNDcwLTg3NDQgKEVsZWN0cm9uaWMpJiN4RDswODg1LTQ1
MTMgKExpbmtpbmcpPC9pc2JuPjxjdXN0b20yPlBNQzI4OTEwMDA8L2N1c3RvbTI+PHRpdGxlcz48
dGl0bGU+T3ZlcmxvYWRpbmcgaW9uLWV4Y2hhbmdlIG1lbWJyYW5lcyBhcyBhIHB1cmlmaWNhdGlv
biBzdGVwIGZvciBtb25vY2xvbmFsIGFudGlib2RpZXM8L3RpdGxlPjxzZWNvbmRhcnktdGl0bGU+
QmlvdGVjaG5vbCBBcHBsIEJpb2NoZW08L3NlY29uZGFyeS10aXRsZT48L3RpdGxlcz48cGFnZXM+
NTktNzA8L3BhZ2VzPjxudW1iZXI+MjwvbnVtYmVyPjxjb250cmlidXRvcnM+PGF1dGhvcnM+PGF1
dGhvcj5Ccm93biwgQS48L2F1dGhvcj48YXV0aG9yPkJpbGwsIEouPC9hdXRob3I+PGF1dGhvcj5U
dWxseSwgVC48L2F1dGhvcj48YXV0aG9yPlJhZGhhbW9oYW4sIEEuPC9hdXRob3I+PGF1dGhvcj5E
b3dkLCBDLjwvYXV0aG9yPjwvYXV0aG9ycz48L2NvbnRyaWJ1dG9ycz48ZWRpdGlvbj4yMDEwLzA1
LzI2PC9lZGl0aW9uPjxhZGRlZC1kYXRlIGZvcm1hdD0idXRjIj4xNjAwNzA3NTk5PC9hZGRlZC1k
YXRlPjxyZWYtdHlwZSBuYW1lPSJKb3VybmFsIEFydGljbGUiPjE3PC9yZWYtdHlwZT48YXV0aC1h
ZGRyZXNzPlByb2Nlc3MgVGVjaG5pY2FsIERldmVsb3BtZW50LCBHZW5lbnRlY2gsIDEgRE5BIFdh
eSwgU291dGggU2FuIEZyYW5jaXNjbywgQ0EgOTQwODAsIFVTQS4gYWJyb3duQGdlbmUuY29tPC9h
dXRoLWFkZHJlc3M+PHJlYy1udW1iZXI+MzA4PC9yZWMtbnVtYmVyPjxsYXN0LXVwZGF0ZWQtZGF0
ZSBmb3JtYXQ9InV0YyI+MTYwMDcwNzYwMTwvbGFzdC11cGRhdGVkLWRhdGU+PGFjY2Vzc2lvbi1u
dW0+MjA0OTcxMjM8L2FjY2Vzc2lvbi1udW0+PGVsZWN0cm9uaWMtcmVzb3VyY2UtbnVtPjEwLjEw
NDIvQkEyMDA5MDM2OTwvZWxlY3Ryb25pYy1yZXNvdXJjZS1udW0+PHZvbHVtZT41Njwvdm9sdW1l
PjwvcmVjb3JkPjwvQ2l0ZT48L0VuZE5vdGU+
</w:fldData>
          </w:fldChar>
        </w:r>
        <w:r>
          <w:rPr>
            <w:rFonts w:eastAsia="Arial"/>
          </w:rPr>
          <w:instrText xml:space="preserve"> ADDIN EN.CITE.DATA </w:instrText>
        </w:r>
        <w:r>
          <w:rPr>
            <w:rFonts w:eastAsia="Arial"/>
          </w:rPr>
        </w:r>
        <w:r>
          <w:rPr>
            <w:rFonts w:eastAsia="Arial"/>
          </w:rPr>
          <w:fldChar w:fldCharType="end"/>
        </w:r>
        <w:r>
          <w:rPr>
            <w:rFonts w:eastAsia="Arial"/>
          </w:rPr>
        </w:r>
        <w:r>
          <w:rPr>
            <w:rFonts w:eastAsia="Arial"/>
          </w:rPr>
          <w:fldChar w:fldCharType="separate"/>
        </w:r>
        <w:r>
          <w:rPr>
            <w:rFonts w:eastAsia="Arial"/>
            <w:noProof/>
          </w:rPr>
          <w:t>(Brown et al., 2010; Ichihara et al., 2019; Ichihara et al., 2018; Liu et al., 2011; Reck et al., 2017; Vogg et al., 2020)</w:t>
        </w:r>
        <w:r>
          <w:rPr>
            <w:rFonts w:eastAsia="Arial"/>
          </w:rPr>
          <w:fldChar w:fldCharType="end"/>
        </w:r>
        <w:r>
          <w:rPr>
            <w:rFonts w:ascii="Arial" w:hAnsi="Arial" w:cs="Arial"/>
            <w:sz w:val="21"/>
            <w:szCs w:val="21"/>
            <w:shd w:val="clear" w:color="auto" w:fill="FFFFFF"/>
          </w:rPr>
          <w:t xml:space="preserve">.  Typical flowthrough polishing steps include AEX or mixed mode resins with loadings of &gt;100 g/L resin that capture impurities and aggregates as the product flows through. Another option is frontal CEX chromatography, in which the product binds to the resin but is displaced by aggregates </w:t>
        </w:r>
        <w:r>
          <w:rPr>
            <w:rFonts w:ascii="Arial" w:hAnsi="Arial" w:cs="Arial"/>
            <w:sz w:val="21"/>
            <w:szCs w:val="21"/>
            <w:shd w:val="clear" w:color="auto" w:fill="FFFFFF"/>
          </w:rPr>
          <w:lastRenderedPageBreak/>
          <w:t xml:space="preserve">and impurities that bind more tightly </w:t>
        </w:r>
        <w:r>
          <w:rPr>
            <w:rFonts w:ascii="Arial" w:hAnsi="Arial" w:cs="Arial"/>
            <w:sz w:val="21"/>
            <w:szCs w:val="21"/>
            <w:shd w:val="clear" w:color="auto" w:fill="FFFFFF"/>
          </w:rPr>
          <w:fldChar w:fldCharType="begin">
            <w:fldData xml:space="preserve">PEVuZE5vdGU+PENpdGU+PEF1dGhvcj5SZWNrPC9BdXRob3I+PFllYXI+MjAxNzwvWWVhcj48SURU
ZXh0PlNlcGFyYXRpb24gb2YgYW50aWJvZHkgbW9ub21lci1kaW1lciBtaXh0dXJlcyBieSBmcm9u
dGFsIGFuYWx5c2lzPC9JRFRleHQ+PERpc3BsYXlUZXh0PihSZWNrIGV0IGFsLiwgMjAxNzsgVm9n
ZyBldCBhbC4sIDIwMjApPC9EaXNwbGF5VGV4dD48cmVjb3JkPjxkYXRlcz48cHViLWRhdGVzPjxk
YXRlPkp1biAyPC9kYXRlPjwvcHViLWRhdGVzPjx5ZWFyPjIwMTc8L3llYXI+PC9kYXRlcz48a2V5
d29yZHM+PGtleXdvcmQ+QWRzb3JwdGlvbjwva2V5d29yZD48a2V5d29yZD5BbnRpYm9kaWVzLCBN
b25vY2xvbmFsL2NoZW1pc3RyeS8qaXNvbGF0aW9uICZhbXA7IHB1cmlmaWNhdGlvbjwva2V5d29y
ZD48a2V5d29yZD5DYXRpb24gRXhjaGFuZ2UgUmVzaW5zL2NoZW1pc3RyeTwva2V5d29yZD48a2V5
d29yZD5DaHJvbWF0b2dyYXBoeSwgSW9uIEV4Y2hhbmdlLyptZXRob2RzPC9rZXl3b3JkPjxrZXl3
b3JkPkRpZmZ1c2lvbjwva2V5d29yZD48a2V5d29yZD5EaW1lcml6YXRpb248L2tleXdvcmQ+PGtl
eXdvcmQ+S2luZXRpY3M8L2tleXdvcmQ+PGtleXdvcmQ+UG9seW1lcnMvY2hlbWlzdHJ5PC9rZXl3
b3JkPjxrZXl3b3JkPkZyb250YWwgYW5hbHlzaXM8L2tleXdvcmQ+PGtleXdvcmQ+SW9uIGV4Y2hh
bmdlPC9rZXl3b3JkPjxrZXl3b3JkPk1vbm9jbG9uYWwgYW50aWJvZGllczwva2V5d29yZD48a2V5
d29yZD5Nb25vbWVyL2RpbWVyIHNlcGFyYXRpb248L2tleXdvcmQ+PC9rZXl3b3Jkcz48dXJscz48
cmVsYXRlZC11cmxzPjx1cmw+aHR0cHM6Ly93d3cubmNiaS5ubG0ubmloLmdvdi9wdWJtZWQvMjg0
MjA1Mjk8L3VybD48L3JlbGF0ZWQtdXJscz48L3VybHM+PGlzYm4+MTg3My0zNzc4IChFbGVjdHJv
bmljKSYjeEQ7MDAyMS05NjczIChMaW5raW5nKTwvaXNibj48dGl0bGVzPjx0aXRsZT5TZXBhcmF0
aW9uIG9mIGFudGlib2R5IG1vbm9tZXItZGltZXIgbWl4dHVyZXMgYnkgZnJvbnRhbCBhbmFseXNp
czwvdGl0bGU+PHNlY29uZGFyeS10aXRsZT5KIENocm9tYXRvZ3IgQTwvc2Vjb25kYXJ5LXRpdGxl
PjwvdGl0bGVzPjxwYWdlcz45Ni0xMDQ8L3BhZ2VzPjxjb250cmlidXRvcnM+PGF1dGhvcnM+PGF1
dGhvcj5SZWNrLCBKLiBNLjwvYXV0aG9yPjxhdXRob3I+UGFic3QsIFQuIE0uPC9hdXRob3I+PGF1
dGhvcj5IdW50ZXIsIEEuIEsuPC9hdXRob3I+PGF1dGhvcj5DYXJ0YSwgRy48L2F1dGhvcj48L2F1
dGhvcnM+PC9jb250cmlidXRvcnM+PGVkaXRpb24+MjAxNy8wNC8yMDwvZWRpdGlvbj48YWRkZWQt
ZGF0ZSBmb3JtYXQ9InV0YyI+MTYwMDcxMDMyNjwvYWRkZWQtZGF0ZT48cmVmLXR5cGUgbmFtZT0i
Sm91cm5hbCBBcnRpY2xlIj4xNzwvcmVmLXR5cGU+PGF1dGgtYWRkcmVzcz5EZXBhcnRtZW50IG9m
IENoZW1pY2FsIEVuZ2luZWVyaW5nLCBVbml2ZXJzaXR5IG9mIFZpcmdpbmlhLCBDaGFybG90dGVz
dmlsbGUgVkEgMjI5MDQsIFVuaXRlZCBTdGF0ZXMuJiN4RDtNZWRJbW11bmUsIEdhaXRoZXJzYnVy
ZywgTUQgMjA4NzgsIFVuaXRlZCBTdGF0ZXMuJiN4RDtEZXBhcnRtZW50IG9mIENoZW1pY2FsIEVu
Z2luZWVyaW5nLCBVbml2ZXJzaXR5IG9mIFZpcmdpbmlhLCBDaGFybG90dGVzdmlsbGUgVkEgMjI5
MDQsIFVuaXRlZCBTdGF0ZXMuIEVsZWN0cm9uaWMgYWRkcmVzczogZ2NAdmlyZ2luaWEuZWR1Ljwv
YXV0aC1hZGRyZXNzPjxyZWMtbnVtYmVyPjMxMjwvcmVjLW51bWJlcj48bGFzdC11cGRhdGVkLWRh
dGUgZm9ybWF0PSJ1dGMiPjE2MDA3MTAzMjk8L2xhc3QtdXBkYXRlZC1kYXRlPjxhY2Nlc3Npb24t
bnVtPjI4NDIwNTI5PC9hY2Nlc3Npb24tbnVtPjxlbGVjdHJvbmljLXJlc291cmNlLW51bT4xMC4x
MDE2L2ouY2hyb21hLjIwMTcuMDQuMDE0PC9lbGVjdHJvbmljLXJlc291cmNlLW51bT48dm9sdW1l
PjE1MDA8L3ZvbHVtZT48L3JlY29yZD48L0NpdGU+PENpdGU+PEF1dGhvcj5Wb2dnPC9BdXRob3I+
PFllYXI+MjAyMDwvWWVhcj48SURUZXh0PlByb2Nlc3MgaW50ZW5zaWZpY2F0aW9uIGJ5IGZyb250
YWwgY2hyb21hdG9ncmFwaHk6IFBlcmZvcm1hbmNlIGNvbXBhcmlzb24gb2YgcmVzaW4gYW5kIG1l
bWJyYW5lIGFkc29yYmVyIGZvciBtb25vdmFsZW50IGFudGlib2R5IGFnZ3JlZ2F0ZSByZW1vdmFs
PC9JRFRleHQ+PHJlY29yZD48ZGF0ZXM+PHB1Yi1kYXRlcz48ZGF0ZT5NYXI8L2RhdGU+PC9wdWIt
ZGF0ZXM+PHllYXI+MjAyMDwveWVhcj48L2RhdGVzPjxrZXl3b3Jkcz48a2V5d29yZD4qYWdncmVn
YXRlPC9rZXl3b3JkPjxrZXl3b3JkPiphbnRpYm9keTwva2V5d29yZD48a2V5d29yZD4qZnJvbnRh
bCBjaHJvbWF0b2dyYXBoeTwva2V5d29yZD48a2V5d29yZD4qbWVtYnJhbmUgYWRzb3JiZXI8L2tl
eXdvcmQ+PGtleXdvcmQ+KnJlc2luPC9rZXl3b3JkPjwva2V5d29yZHM+PHVybHM+PHJlbGF0ZWQt
dXJscz48dXJsPmh0dHBzOi8vd3d3Lm5jYmkubmxtLm5paC5nb3YvcHVibWVkLzMxNzg4Nzc4PC91
cmw+PC9yZWxhdGVkLXVybHM+PC91cmxzPjxpc2JuPjEwOTctMDI5MCAoRWxlY3Ryb25pYykmI3hE
OzAwMDYtMzU5MiAoTGlua2luZyk8L2lzYm4+PHRpdGxlcz48dGl0bGU+UHJvY2VzcyBpbnRlbnNp
ZmljYXRpb24gYnkgZnJvbnRhbCBjaHJvbWF0b2dyYXBoeTogUGVyZm9ybWFuY2UgY29tcGFyaXNv
biBvZiByZXNpbiBhbmQgbWVtYnJhbmUgYWRzb3JiZXIgZm9yIG1vbm92YWxlbnQgYW50aWJvZHkg
YWdncmVnYXRlIHJlbW92YWw8L3RpdGxlPjxzZWNvbmRhcnktdGl0bGU+QmlvdGVjaG5vbCBCaW9l
bmc8L3NlY29uZGFyeS10aXRsZT48L3RpdGxlcz48cGFnZXM+NjYyLTY3MjwvcGFnZXM+PG51bWJl
cj4zPC9udW1iZXI+PGNvbnRyaWJ1dG9ycz48YXV0aG9ycz48YXV0aG9yPlZvZ2csIFMuPC9hdXRo
b3I+PGF1dGhvcj5QZmVpZmVyLCBGLjwvYXV0aG9yPjxhdXRob3I+VWxtZXIsIE4uPC9hdXRob3I+
PGF1dGhvcj5Nb3JiaWRlbGxpLCBNLjwvYXV0aG9yPjwvYXV0aG9ycz48L2NvbnRyaWJ1dG9ycz48
ZWRpdGlvbj4yMDE5LzEyLzA0PC9lZGl0aW9uPjxhZGRlZC1kYXRlIGZvcm1hdD0idXRjIj4xNjAw
NzExMjM4PC9hZGRlZC1kYXRlPjxyZWYtdHlwZSBuYW1lPSJKb3VybmFsIEFydGljbGUiPjE3PC9y
ZWYtdHlwZT48YXV0aC1hZGRyZXNzPkRlcGFydG1lbnQgb2YgQ2hlbWlzdHJ5IGFuZCBBcHBsaWVk
IEJpb3NjaWVuY2VzLCBJbnN0aXR1dGUgZm9yIENoZW1pY2FsIGFuZCBCaW9lbmdpbmVlcmluZywg
RVRIIFp1cmljaCwgWnVyaWNoLCBTd2l0emVybGFuZC48L2F1dGgtYWRkcmVzcz48cmVjLW51bWJl
cj4zMTM8L3JlYy1udW1iZXI+PGxhc3QtdXBkYXRlZC1kYXRlIGZvcm1hdD0idXRjIj4xNjAwNzEx
MjQ1PC9sYXN0LXVwZGF0ZWQtZGF0ZT48YWNjZXNzaW9uLW51bT4zMTc4ODc3ODwvYWNjZXNzaW9u
LW51bT48ZWxlY3Ryb25pYy1yZXNvdXJjZS1udW0+MTAuMTAwMi9iaXQuMjcyMzU8L2VsZWN0cm9u
aWMtcmVzb3VyY2UtbnVtPjx2b2x1bWU+MTE3PC92b2x1bWU+PC9yZWNvcmQ+PC9DaXRlPjwvRW5k
Tm90ZT4A
</w:fldData>
          </w:fldChar>
        </w:r>
        <w:r>
          <w:rPr>
            <w:rFonts w:ascii="Arial" w:hAnsi="Arial" w:cs="Arial"/>
            <w:sz w:val="21"/>
            <w:szCs w:val="21"/>
            <w:shd w:val="clear" w:color="auto" w:fill="FFFFFF"/>
          </w:rPr>
          <w:instrText xml:space="preserve"> ADDIN EN.CITE </w:instrText>
        </w:r>
        <w:r>
          <w:rPr>
            <w:rFonts w:ascii="Arial" w:hAnsi="Arial" w:cs="Arial"/>
            <w:sz w:val="21"/>
            <w:szCs w:val="21"/>
            <w:shd w:val="clear" w:color="auto" w:fill="FFFFFF"/>
          </w:rPr>
          <w:fldChar w:fldCharType="begin">
            <w:fldData xml:space="preserve">PEVuZE5vdGU+PENpdGU+PEF1dGhvcj5SZWNrPC9BdXRob3I+PFllYXI+MjAxNzwvWWVhcj48SURU
ZXh0PlNlcGFyYXRpb24gb2YgYW50aWJvZHkgbW9ub21lci1kaW1lciBtaXh0dXJlcyBieSBmcm9u
dGFsIGFuYWx5c2lzPC9JRFRleHQ+PERpc3BsYXlUZXh0PihSZWNrIGV0IGFsLiwgMjAxNzsgVm9n
ZyBldCBhbC4sIDIwMjApPC9EaXNwbGF5VGV4dD48cmVjb3JkPjxkYXRlcz48cHViLWRhdGVzPjxk
YXRlPkp1biAyPC9kYXRlPjwvcHViLWRhdGVzPjx5ZWFyPjIwMTc8L3llYXI+PC9kYXRlcz48a2V5
d29yZHM+PGtleXdvcmQ+QWRzb3JwdGlvbjwva2V5d29yZD48a2V5d29yZD5BbnRpYm9kaWVzLCBN
b25vY2xvbmFsL2NoZW1pc3RyeS8qaXNvbGF0aW9uICZhbXA7IHB1cmlmaWNhdGlvbjwva2V5d29y
ZD48a2V5d29yZD5DYXRpb24gRXhjaGFuZ2UgUmVzaW5zL2NoZW1pc3RyeTwva2V5d29yZD48a2V5
d29yZD5DaHJvbWF0b2dyYXBoeSwgSW9uIEV4Y2hhbmdlLyptZXRob2RzPC9rZXl3b3JkPjxrZXl3
b3JkPkRpZmZ1c2lvbjwva2V5d29yZD48a2V5d29yZD5EaW1lcml6YXRpb248L2tleXdvcmQ+PGtl
eXdvcmQ+S2luZXRpY3M8L2tleXdvcmQ+PGtleXdvcmQ+UG9seW1lcnMvY2hlbWlzdHJ5PC9rZXl3
b3JkPjxrZXl3b3JkPkZyb250YWwgYW5hbHlzaXM8L2tleXdvcmQ+PGtleXdvcmQ+SW9uIGV4Y2hh
bmdlPC9rZXl3b3JkPjxrZXl3b3JkPk1vbm9jbG9uYWwgYW50aWJvZGllczwva2V5d29yZD48a2V5
d29yZD5Nb25vbWVyL2RpbWVyIHNlcGFyYXRpb248L2tleXdvcmQ+PC9rZXl3b3Jkcz48dXJscz48
cmVsYXRlZC11cmxzPjx1cmw+aHR0cHM6Ly93d3cubmNiaS5ubG0ubmloLmdvdi9wdWJtZWQvMjg0
MjA1Mjk8L3VybD48L3JlbGF0ZWQtdXJscz48L3VybHM+PGlzYm4+MTg3My0zNzc4IChFbGVjdHJv
bmljKSYjeEQ7MDAyMS05NjczIChMaW5raW5nKTwvaXNibj48dGl0bGVzPjx0aXRsZT5TZXBhcmF0
aW9uIG9mIGFudGlib2R5IG1vbm9tZXItZGltZXIgbWl4dHVyZXMgYnkgZnJvbnRhbCBhbmFseXNp
czwvdGl0bGU+PHNlY29uZGFyeS10aXRsZT5KIENocm9tYXRvZ3IgQTwvc2Vjb25kYXJ5LXRpdGxl
PjwvdGl0bGVzPjxwYWdlcz45Ni0xMDQ8L3BhZ2VzPjxjb250cmlidXRvcnM+PGF1dGhvcnM+PGF1
dGhvcj5SZWNrLCBKLiBNLjwvYXV0aG9yPjxhdXRob3I+UGFic3QsIFQuIE0uPC9hdXRob3I+PGF1
dGhvcj5IdW50ZXIsIEEuIEsuPC9hdXRob3I+PGF1dGhvcj5DYXJ0YSwgRy48L2F1dGhvcj48L2F1
dGhvcnM+PC9jb250cmlidXRvcnM+PGVkaXRpb24+MjAxNy8wNC8yMDwvZWRpdGlvbj48YWRkZWQt
ZGF0ZSBmb3JtYXQ9InV0YyI+MTYwMDcxMDMyNjwvYWRkZWQtZGF0ZT48cmVmLXR5cGUgbmFtZT0i
Sm91cm5hbCBBcnRpY2xlIj4xNzwvcmVmLXR5cGU+PGF1dGgtYWRkcmVzcz5EZXBhcnRtZW50IG9m
IENoZW1pY2FsIEVuZ2luZWVyaW5nLCBVbml2ZXJzaXR5IG9mIFZpcmdpbmlhLCBDaGFybG90dGVz
dmlsbGUgVkEgMjI5MDQsIFVuaXRlZCBTdGF0ZXMuJiN4RDtNZWRJbW11bmUsIEdhaXRoZXJzYnVy
ZywgTUQgMjA4NzgsIFVuaXRlZCBTdGF0ZXMuJiN4RDtEZXBhcnRtZW50IG9mIENoZW1pY2FsIEVu
Z2luZWVyaW5nLCBVbml2ZXJzaXR5IG9mIFZpcmdpbmlhLCBDaGFybG90dGVzdmlsbGUgVkEgMjI5
MDQsIFVuaXRlZCBTdGF0ZXMuIEVsZWN0cm9uaWMgYWRkcmVzczogZ2NAdmlyZ2luaWEuZWR1Ljwv
YXV0aC1hZGRyZXNzPjxyZWMtbnVtYmVyPjMxMjwvcmVjLW51bWJlcj48bGFzdC11cGRhdGVkLWRh
dGUgZm9ybWF0PSJ1dGMiPjE2MDA3MTAzMjk8L2xhc3QtdXBkYXRlZC1kYXRlPjxhY2Nlc3Npb24t
bnVtPjI4NDIwNTI5PC9hY2Nlc3Npb24tbnVtPjxlbGVjdHJvbmljLXJlc291cmNlLW51bT4xMC4x
MDE2L2ouY2hyb21hLjIwMTcuMDQuMDE0PC9lbGVjdHJvbmljLXJlc291cmNlLW51bT48dm9sdW1l
PjE1MDA8L3ZvbHVtZT48L3JlY29yZD48L0NpdGU+PENpdGU+PEF1dGhvcj5Wb2dnPC9BdXRob3I+
PFllYXI+MjAyMDwvWWVhcj48SURUZXh0PlByb2Nlc3MgaW50ZW5zaWZpY2F0aW9uIGJ5IGZyb250
YWwgY2hyb21hdG9ncmFwaHk6IFBlcmZvcm1hbmNlIGNvbXBhcmlzb24gb2YgcmVzaW4gYW5kIG1l
bWJyYW5lIGFkc29yYmVyIGZvciBtb25vdmFsZW50IGFudGlib2R5IGFnZ3JlZ2F0ZSByZW1vdmFs
PC9JRFRleHQ+PHJlY29yZD48ZGF0ZXM+PHB1Yi1kYXRlcz48ZGF0ZT5NYXI8L2RhdGU+PC9wdWIt
ZGF0ZXM+PHllYXI+MjAyMDwveWVhcj48L2RhdGVzPjxrZXl3b3Jkcz48a2V5d29yZD4qYWdncmVn
YXRlPC9rZXl3b3JkPjxrZXl3b3JkPiphbnRpYm9keTwva2V5d29yZD48a2V5d29yZD4qZnJvbnRh
bCBjaHJvbWF0b2dyYXBoeTwva2V5d29yZD48a2V5d29yZD4qbWVtYnJhbmUgYWRzb3JiZXI8L2tl
eXdvcmQ+PGtleXdvcmQ+KnJlc2luPC9rZXl3b3JkPjwva2V5d29yZHM+PHVybHM+PHJlbGF0ZWQt
dXJscz48dXJsPmh0dHBzOi8vd3d3Lm5jYmkubmxtLm5paC5nb3YvcHVibWVkLzMxNzg4Nzc4PC91
cmw+PC9yZWxhdGVkLXVybHM+PC91cmxzPjxpc2JuPjEwOTctMDI5MCAoRWxlY3Ryb25pYykmI3hE
OzAwMDYtMzU5MiAoTGlua2luZyk8L2lzYm4+PHRpdGxlcz48dGl0bGU+UHJvY2VzcyBpbnRlbnNp
ZmljYXRpb24gYnkgZnJvbnRhbCBjaHJvbWF0b2dyYXBoeTogUGVyZm9ybWFuY2UgY29tcGFyaXNv
biBvZiByZXNpbiBhbmQgbWVtYnJhbmUgYWRzb3JiZXIgZm9yIG1vbm92YWxlbnQgYW50aWJvZHkg
YWdncmVnYXRlIHJlbW92YWw8L3RpdGxlPjxzZWNvbmRhcnktdGl0bGU+QmlvdGVjaG5vbCBCaW9l
bmc8L3NlY29uZGFyeS10aXRsZT48L3RpdGxlcz48cGFnZXM+NjYyLTY3MjwvcGFnZXM+PG51bWJl
cj4zPC9udW1iZXI+PGNvbnRyaWJ1dG9ycz48YXV0aG9ycz48YXV0aG9yPlZvZ2csIFMuPC9hdXRo
b3I+PGF1dGhvcj5QZmVpZmVyLCBGLjwvYXV0aG9yPjxhdXRob3I+VWxtZXIsIE4uPC9hdXRob3I+
PGF1dGhvcj5Nb3JiaWRlbGxpLCBNLjwvYXV0aG9yPjwvYXV0aG9ycz48L2NvbnRyaWJ1dG9ycz48
ZWRpdGlvbj4yMDE5LzEyLzA0PC9lZGl0aW9uPjxhZGRlZC1kYXRlIGZvcm1hdD0idXRjIj4xNjAw
NzExMjM4PC9hZGRlZC1kYXRlPjxyZWYtdHlwZSBuYW1lPSJKb3VybmFsIEFydGljbGUiPjE3PC9y
ZWYtdHlwZT48YXV0aC1hZGRyZXNzPkRlcGFydG1lbnQgb2YgQ2hlbWlzdHJ5IGFuZCBBcHBsaWVk
IEJpb3NjaWVuY2VzLCBJbnN0aXR1dGUgZm9yIENoZW1pY2FsIGFuZCBCaW9lbmdpbmVlcmluZywg
RVRIIFp1cmljaCwgWnVyaWNoLCBTd2l0emVybGFuZC48L2F1dGgtYWRkcmVzcz48cmVjLW51bWJl
cj4zMTM8L3JlYy1udW1iZXI+PGxhc3QtdXBkYXRlZC1kYXRlIGZvcm1hdD0idXRjIj4xNjAwNzEx
MjQ1PC9sYXN0LXVwZGF0ZWQtZGF0ZT48YWNjZXNzaW9uLW51bT4zMTc4ODc3ODwvYWNjZXNzaW9u
LW51bT48ZWxlY3Ryb25pYy1yZXNvdXJjZS1udW0+MTAuMTAwMi9iaXQuMjcyMzU8L2VsZWN0cm9u
aWMtcmVzb3VyY2UtbnVtPjx2b2x1bWU+MTE3PC92b2x1bWU+PC9yZWNvcmQ+PC9DaXRlPjwvRW5k
Tm90ZT4A
</w:fldData>
          </w:fldChar>
        </w:r>
        <w:r>
          <w:rPr>
            <w:rFonts w:ascii="Arial" w:hAnsi="Arial" w:cs="Arial"/>
            <w:sz w:val="21"/>
            <w:szCs w:val="21"/>
            <w:shd w:val="clear" w:color="auto" w:fill="FFFFFF"/>
          </w:rPr>
          <w:instrText xml:space="preserve"> ADDIN EN.CITE.DATA </w:instrText>
        </w:r>
        <w:r>
          <w:rPr>
            <w:rFonts w:ascii="Arial" w:hAnsi="Arial" w:cs="Arial"/>
            <w:sz w:val="21"/>
            <w:szCs w:val="21"/>
            <w:shd w:val="clear" w:color="auto" w:fill="FFFFFF"/>
          </w:rPr>
        </w:r>
        <w:r>
          <w:rPr>
            <w:rFonts w:ascii="Arial" w:hAnsi="Arial" w:cs="Arial"/>
            <w:sz w:val="21"/>
            <w:szCs w:val="21"/>
            <w:shd w:val="clear" w:color="auto" w:fill="FFFFFF"/>
          </w:rPr>
          <w:fldChar w:fldCharType="end"/>
        </w:r>
        <w:r>
          <w:rPr>
            <w:rFonts w:ascii="Arial" w:hAnsi="Arial" w:cs="Arial"/>
            <w:sz w:val="21"/>
            <w:szCs w:val="21"/>
            <w:shd w:val="clear" w:color="auto" w:fill="FFFFFF"/>
          </w:rPr>
        </w:r>
        <w:r>
          <w:rPr>
            <w:rFonts w:ascii="Arial" w:hAnsi="Arial" w:cs="Arial"/>
            <w:sz w:val="21"/>
            <w:szCs w:val="21"/>
            <w:shd w:val="clear" w:color="auto" w:fill="FFFFFF"/>
          </w:rPr>
          <w:fldChar w:fldCharType="separate"/>
        </w:r>
        <w:r>
          <w:rPr>
            <w:rFonts w:ascii="Arial" w:hAnsi="Arial" w:cs="Arial"/>
            <w:noProof/>
            <w:sz w:val="21"/>
            <w:szCs w:val="21"/>
            <w:shd w:val="clear" w:color="auto" w:fill="FFFFFF"/>
          </w:rPr>
          <w:t>(Reck et al., 2017; Vogg et al., 2020)</w:t>
        </w:r>
        <w:r>
          <w:rPr>
            <w:rFonts w:ascii="Arial" w:hAnsi="Arial" w:cs="Arial"/>
            <w:sz w:val="21"/>
            <w:szCs w:val="21"/>
            <w:shd w:val="clear" w:color="auto" w:fill="FFFFFF"/>
          </w:rPr>
          <w:fldChar w:fldCharType="end"/>
        </w:r>
        <w:r>
          <w:rPr>
            <w:rFonts w:ascii="Arial" w:hAnsi="Arial" w:cs="Arial"/>
            <w:sz w:val="21"/>
            <w:szCs w:val="21"/>
            <w:shd w:val="clear" w:color="auto" w:fill="FFFFFF"/>
          </w:rPr>
          <w:t>. This format has achieved loadings exceeding 1000g/L resin.</w:t>
        </w:r>
        <w:r w:rsidRPr="00E55759">
          <w:rPr>
            <w:rFonts w:ascii="Arial" w:hAnsi="Arial" w:cs="Arial"/>
            <w:sz w:val="21"/>
            <w:szCs w:val="21"/>
            <w:shd w:val="clear" w:color="auto" w:fill="FFFFFF"/>
          </w:rPr>
          <w:t xml:space="preserve"> </w:t>
        </w:r>
        <w:r>
          <w:rPr>
            <w:rFonts w:ascii="Arial" w:hAnsi="Arial" w:cs="Arial"/>
            <w:sz w:val="21"/>
            <w:szCs w:val="21"/>
            <w:shd w:val="clear" w:color="auto" w:fill="FFFFFF"/>
          </w:rPr>
          <w:t xml:space="preserve">The polishing steps can be performed with either a dual column system or a single system with </w:t>
        </w:r>
        <w:commentRangeStart w:id="206"/>
        <w:r>
          <w:rPr>
            <w:rFonts w:ascii="Arial" w:hAnsi="Arial" w:cs="Arial"/>
            <w:sz w:val="21"/>
            <w:szCs w:val="21"/>
            <w:shd w:val="clear" w:color="auto" w:fill="FFFFFF"/>
          </w:rPr>
          <w:t xml:space="preserve">a surge tank upstream </w:t>
        </w:r>
      </w:ins>
      <w:commentRangeEnd w:id="206"/>
      <w:r w:rsidR="002371D1">
        <w:rPr>
          <w:rStyle w:val="CommentReference"/>
        </w:rPr>
        <w:commentReference w:id="206"/>
      </w:r>
      <w:ins w:id="207" w:author="Coffman, Jon" w:date="2020-09-28T13:12:00Z">
        <w:r>
          <w:rPr>
            <w:rFonts w:ascii="Arial" w:hAnsi="Arial" w:cs="Arial"/>
            <w:sz w:val="21"/>
            <w:szCs w:val="21"/>
            <w:shd w:val="clear" w:color="auto" w:fill="FFFFFF"/>
          </w:rPr>
          <w:t xml:space="preserve">that allows for load to be collected while the column periodically cycles through the </w:t>
        </w:r>
        <w:proofErr w:type="spellStart"/>
        <w:r>
          <w:rPr>
            <w:rFonts w:ascii="Arial" w:hAnsi="Arial" w:cs="Arial"/>
            <w:sz w:val="21"/>
            <w:szCs w:val="21"/>
            <w:shd w:val="clear" w:color="auto" w:fill="FFFFFF"/>
          </w:rPr>
          <w:t>non load</w:t>
        </w:r>
        <w:proofErr w:type="spellEnd"/>
        <w:r>
          <w:rPr>
            <w:rFonts w:ascii="Arial" w:hAnsi="Arial" w:cs="Arial"/>
            <w:sz w:val="21"/>
            <w:szCs w:val="21"/>
            <w:shd w:val="clear" w:color="auto" w:fill="FFFFFF"/>
          </w:rPr>
          <w:t xml:space="preserve"> steps. Load conditioning occurs inline via pH titration, salt solution addition or WFI dilution, depending on the requirements of the step.</w:t>
        </w:r>
      </w:ins>
    </w:p>
    <w:p w14:paraId="160F9420" w14:textId="66C2C4E5" w:rsidR="000A16C5" w:rsidRPr="00E55759" w:rsidDel="004B1D28" w:rsidRDefault="000A16C5">
      <w:pPr>
        <w:spacing w:line="480" w:lineRule="auto"/>
        <w:rPr>
          <w:del w:id="208" w:author="Coffman, Jon" w:date="2020-09-28T13:44:00Z"/>
          <w:rPrChange w:id="209" w:author="Coffman, Jon" w:date="2020-09-28T13:12:00Z">
            <w:rPr>
              <w:del w:id="210" w:author="Coffman, Jon" w:date="2020-09-28T13:44:00Z"/>
              <w:rFonts w:eastAsia="Times New Roman"/>
            </w:rPr>
          </w:rPrChange>
        </w:rPr>
        <w:pPrChange w:id="211" w:author="Coffman, Jon" w:date="2020-09-26T17:02:00Z">
          <w:pPr/>
        </w:pPrChange>
      </w:pPr>
      <w:ins w:id="212" w:author="Coffman, Jon" w:date="2020-09-28T10:54:00Z">
        <w:r>
          <w:t xml:space="preserve"> </w:t>
        </w:r>
      </w:ins>
    </w:p>
    <w:p w14:paraId="50222222" w14:textId="68B79009" w:rsidR="1AD3A749" w:rsidRDefault="1872F496">
      <w:pPr>
        <w:spacing w:line="480" w:lineRule="auto"/>
        <w:rPr>
          <w:ins w:id="213" w:author="Coffman, Jon" w:date="2020-09-28T10:54:00Z"/>
        </w:rPr>
      </w:pPr>
      <w:r w:rsidRPr="1872F496">
        <w:t xml:space="preserve">In-process pool stability is a key consideration for integrated processes. The process should be integrated and continuous at least up until a stable process intermediate is obtained. At this stable intermediate, a pool of the entire bioreactor run can be made and held. This pool can be defined as the lot. </w:t>
      </w:r>
    </w:p>
    <w:p w14:paraId="651D8BF3" w14:textId="25EB3251" w:rsidR="000A16C5" w:rsidRDefault="000A16C5">
      <w:pPr>
        <w:spacing w:line="480" w:lineRule="auto"/>
        <w:rPr>
          <w:ins w:id="214" w:author="Coffman, Jon" w:date="2020-09-28T10:57:00Z"/>
        </w:rPr>
      </w:pPr>
      <w:ins w:id="215" w:author="Coffman, Jon" w:date="2020-09-28T10:54:00Z">
        <w:r>
          <w:t>The hold time surrounding this pool may</w:t>
        </w:r>
      </w:ins>
      <w:ins w:id="216" w:author="Coffman, Jon" w:date="2020-09-28T10:55:00Z">
        <w:r>
          <w:t xml:space="preserve"> be the largest regulatory consideration for the framework process. </w:t>
        </w:r>
        <w:commentRangeStart w:id="217"/>
        <w:r>
          <w:t>Unless the process was designed with such a hold in mind, in-process hold studies will be required</w:t>
        </w:r>
      </w:ins>
      <w:commentRangeEnd w:id="217"/>
      <w:r w:rsidR="002371D1">
        <w:rPr>
          <w:rStyle w:val="CommentReference"/>
        </w:rPr>
        <w:commentReference w:id="217"/>
      </w:r>
      <w:ins w:id="218" w:author="Coffman, Jon" w:date="2020-09-28T10:55:00Z">
        <w:r>
          <w:t xml:space="preserve">. These </w:t>
        </w:r>
      </w:ins>
      <w:ins w:id="219" w:author="Coffman, Jon" w:date="2020-09-28T10:57:00Z">
        <w:r>
          <w:t xml:space="preserve">studies </w:t>
        </w:r>
      </w:ins>
      <w:ins w:id="220" w:author="Coffman, Jon" w:date="2020-09-28T10:55:00Z">
        <w:r>
          <w:t>are</w:t>
        </w:r>
      </w:ins>
      <w:ins w:id="221" w:author="Coffman, Jon" w:date="2020-09-28T10:56:00Z">
        <w:r>
          <w:t xml:space="preserve"> not difficult, unless an instability is found that affects product quality. </w:t>
        </w:r>
      </w:ins>
      <w:ins w:id="222" w:author="Coffman, Jon" w:date="2020-09-28T10:57:00Z">
        <w:r>
          <w:t>In this case, the lot pool should be made in a more stable part of the process.</w:t>
        </w:r>
      </w:ins>
    </w:p>
    <w:p w14:paraId="4AF614FB" w14:textId="3A7FE972" w:rsidR="000A16C5" w:rsidRDefault="000A16C5">
      <w:pPr>
        <w:spacing w:line="480" w:lineRule="auto"/>
        <w:pPrChange w:id="223" w:author="Coffman, Jon" w:date="2020-09-26T17:02:00Z">
          <w:pPr/>
        </w:pPrChange>
      </w:pPr>
      <w:ins w:id="224" w:author="Coffman, Jon" w:date="2020-09-28T10:57:00Z">
        <w:r>
          <w:t xml:space="preserve">The hold in the surge tank is also a consideration. The surge tank </w:t>
        </w:r>
      </w:ins>
      <w:ins w:id="225" w:author="Coffman, Jon" w:date="2020-09-28T10:58:00Z">
        <w:r>
          <w:t xml:space="preserve">may have a volume of about </w:t>
        </w:r>
        <w:commentRangeStart w:id="226"/>
        <w:r>
          <w:t xml:space="preserve">2-4 </w:t>
        </w:r>
      </w:ins>
      <w:commentRangeEnd w:id="226"/>
      <w:r w:rsidR="002371D1">
        <w:rPr>
          <w:rStyle w:val="CommentReference"/>
        </w:rPr>
        <w:commentReference w:id="226"/>
      </w:r>
      <w:ins w:id="227" w:author="Coffman, Jon" w:date="2020-09-28T10:58:00Z">
        <w:r>
          <w:t xml:space="preserve">hours of product. This hold time would require hold studies out to three or four time constants, or perhaps 12-16 hours. </w:t>
        </w:r>
      </w:ins>
      <w:ins w:id="228" w:author="Coffman, Jon" w:date="2020-09-28T10:59:00Z">
        <w:r>
          <w:t xml:space="preserve">Less stable products would require smaller surge tanks commensurate with the validated hold time. </w:t>
        </w:r>
      </w:ins>
    </w:p>
    <w:p w14:paraId="682D2415" w14:textId="2DA206CF" w:rsidR="1AD3A749" w:rsidRDefault="6E434CCD">
      <w:pPr>
        <w:spacing w:line="480" w:lineRule="auto"/>
        <w:pPrChange w:id="229" w:author="Coffman, Jon" w:date="2020-09-26T17:02:00Z">
          <w:pPr/>
        </w:pPrChange>
      </w:pPr>
      <w:r>
        <w:t xml:space="preserve">The solution and water utilization of the </w:t>
      </w:r>
      <w:r w:rsidR="009470ED">
        <w:t>downstream</w:t>
      </w:r>
      <w:r>
        <w:t xml:space="preserve"> is a major consideration, and in many cases the main bottle neck in the ICB downstream. The standard productivity measure used in the literature for this step, mass product per volume resin per unit time</w:t>
      </w:r>
      <w:r w:rsidR="002F5DF2">
        <w:t xml:space="preserve"> </w:t>
      </w:r>
      <w:r w:rsidR="002F5DF2">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b2R5IHByb2R1Y3Rpb248L0lEVGV4dD48RGlzcGxheVRleHQ+KEJ1ZHppbnNraSBldCBhbC4sIDIw
MTk7IENhdGFsZG8gZXQgYWwuLCAyMDIwKTwvRGlzcGxheVRleHQ+PHJlY29yZD48ZGF0ZXM+PHB1
Yi1kYXRlcz48ZGF0ZT5KYW4gMjA8L2RhdGU+PC9wdWItZGF0ZXM+PHllYXI+MjAyMDwveWVhcj48
L2RhdGVzPjxrZXl3b3Jkcz48a2V5d29yZD5CaW9Tb2x2ZTwva2V5d29yZD48a2V5d29yZD5Db250
aW51b3VzIGJpb3Byb2Nlc3Npbmc8L2tleXdvcmQ+PGtleXdvcmQ+Q29zdCBvZiBnb29kczwva2V5
d29yZD48a2V5d29yZD5Gb290cHJpbnQ8L2tleXdvcmQ+PGtleXdvcmQ+UGVyZnVzaW9uIGNlbGwg
Y3VsdHVyZTwva2V5d29yZD48a2V5d29yZD5Qcm9jZXNzIG1hc3MgaW50ZW5zaXR5PC9rZXl3b3Jk
Pjwva2V5d29yZHM+PHVybHM+PHJlbGF0ZWQtdXJscz48dXJsPmh0dHBzOi8vd3d3Lm5jYmkubmxt
Lm5paC5nb3YvcHVibWVkLzMxODA5NzgxPC91cmw+PC9yZWxhdGVkLXVybHM+PC91cmxzPjxpc2Ju
PjE4NzMtNDg2MyAoRWxlY3Ryb25pYykmI3hEOzAxNjgtMTY1NiAoTGlua2luZyk8L2lzYm4+PHRp
dGxlcz48dGl0bGU+RWNvbm9taWNzIGFuZCBlY29sb2d5OiBNb2RlbGxpbmcgb2YgY29udGludW91
cyBwcmltYXJ5IHJlY292ZXJ5IGFuZCBjYXB0dXJlIHNjZW5hcmlvcyBmb3IgcmVjb21iaW5hbnQg
YW50aWJvZHkgcHJvZHVjdGlvbjwvdGl0bGU+PHNlY29uZGFyeS10aXRsZT5KIEJpb3RlY2hub2w8
L3NlY29uZGFyeS10aXRsZT48L3RpdGxlcz48cGFnZXM+ODctOTU8L3BhZ2VzPjxjb250cmlidXRv
cnM+PGF1dGhvcnM+PGF1dGhvcj5DYXRhbGRvLCBBLiBMLjwvYXV0aG9yPjxhdXRob3I+QnVyZ3N0
YWxsZXIsIEQuPC9hdXRob3I+PGF1dGhvcj5IcmliYXIsIEcuPC9hdXRob3I+PGF1dGhvcj5KdW5n
YmF1ZXIsIEEuPC9hdXRob3I+PGF1dGhvcj5TYXR6ZXIsIFAuPC9hdXRob3I+PC9hdXRob3JzPjwv
Y29udHJpYnV0b3JzPjxlZGl0aW9uPjIwMTkvMTIvMDc8L2VkaXRpb24+PGFkZGVkLWRhdGUgZm9y
bWF0PSJ1dGMiPjE1ODY3MDQwMDU8L2FkZGVkLWRhdGU+PHJlZi10eXBlIG5hbWU9IkpvdXJuYWwg
QXJ0aWNsZSI+MTc8L3JlZi10eXBlPjxhdXRoLWFkZHJlc3M+RGVwYXJ0bWVudCBvZiBCaW90ZWNo
bm9sb2d5LCBVbml2ZXJzaXR5IG9mIE5hdHVyYWwgUmVzb3VyY2VzIGFuZCBMaWZlIFNjaWVuY2Vz
IFZpZW5uYSwgQXVzdHJpYTsgQXVzdHJpYW4gQ2VudHJlIG9mIEluZHVzdHJpYWwgQmlvdGVjaG5v
bG9neSwgVmllbm5hLCBBdXN0cmlhLiYjeEQ7TGVrLCBBIFNhbmRveiBDb21wYW55LCBNZW5nZXMs
IFNsb3ZlbmlhLiYjeEQ7RGVwYXJ0bWVudCBvZiBCaW90ZWNobm9sb2d5LCBVbml2ZXJzaXR5IG9m
IE5hdHVyYWwgUmVzb3VyY2VzIGFuZCBMaWZlIFNjaWVuY2VzIFZpZW5uYSwgQXVzdHJpYTsgQXVz
dHJpYW4gQ2VudHJlIG9mIEluZHVzdHJpYWwgQmlvdGVjaG5vbG9neSwgVmllbm5hLCBBdXN0cmlh
LiBFbGVjdHJvbmljIGFkZHJlc3M6IGFsb2lzLmp1bmdiYXVlckBib2t1LmFjLmF0LiYjeEQ7RGVw
YXJ0bWVudCBvZiBCaW90ZWNobm9sb2d5LCBVbml2ZXJzaXR5IG9mIE5hdHVyYWwgUmVzb3VyY2Vz
IGFuZCBMaWZlIFNjaWVuY2VzIFZpZW5uYSwgQXVzdHJpYTsgTGVrLCBBIFNhbmRveiBDb21wYW55
LCBNZW5nZXMsIFNsb3ZlbmlhLjwvYXV0aC1hZGRyZXNzPjxyZWMtbnVtYmVyPjc0PC9yZWMtbnVt
YmVyPjxsYXN0LXVwZGF0ZWQtZGF0ZSBmb3JtYXQ9InV0YyI+MTU5OTc0ODY2NjwvbGFzdC11cGRh
dGVkLWRhdGU+PGFjY2Vzc2lvbi1udW0+MzE4MDk3ODE8L2FjY2Vzc2lvbi1udW0+PGVsZWN0cm9u
aWMtcmVzb3VyY2UtbnVtPjEwLjEwMTYvai5qYmlvdGVjLjIwMTkuMTIuMDAxPC9lbGVjdHJvbmlj
LXJlc291cmNlLW51bT48dm9sdW1lPjMwODwvdm9sdW1lPjwvcmVjb3JkPjwvQ2l0ZT48Q2l0ZT48
QXV0aG9yPkJ1ZHppbnNraTwvQXV0aG9yPjxZZWFyPjIwMTk8L1llYXI+PElEVGV4dD5JbnRyb2R1
Y3Rpb24gb2YgYSBwcm9jZXNzIG1hc3MgaW50ZW5zaXR5IG1ldHJpYyBmb3IgYmlvbG9naWNzPC9J
RFRleHQ+PHJlY29yZD48ZGF0ZXM+PHB1Yi1kYXRlcz48ZGF0ZT4yMDE5LzAzLzI1LzwvZGF0ZT48
L3B1Yi1kYXRlcz48eWVhcj4yMDE5PC95ZWFyPjwvZGF0ZXM+PGtleXdvcmRzPjxrZXl3b3JkPkJp
b2xvZ2ljczwva2V5d29yZD48a2V5d29yZD5Qcm9jZXNzIG1hc3MgaW50ZW5zaXR5PC9rZXl3b3Jk
PjxrZXl3b3JkPlBNSTwva2V5d29yZD48a2V5d29yZD5Qcm9jZXNzIGVmZmljaWVuY3k8L2tleXdv
cmQ+PGtleXdvcmQ+TWV0cmljczwva2V5d29yZD48a2V5d29yZD5Nb25vY2xvbmFsIGFudGlib2Rp
ZXM8L2tleXdvcmQ+PC9rZXl3b3Jkcz48dXJscz48cmVsYXRlZC11cmxzPjx1cmw+aHR0cDovL3d3
dy5zY2llbmNlZGlyZWN0LmNvbS9zY2llbmNlL2FydGljbGUvcGlpL1MxODcxNjc4NDE4MzAyMjU1
PC91cmw+PC9yZWxhdGVkLXVybHM+PC91cmxzPjxpc2JuPjE4NzEtNjc4NDwvaXNibj48dGl0bGVz
Pjx0aXRsZT5JbnRyb2R1Y3Rpb24gb2YgYSBwcm9jZXNzIG1hc3MgaW50ZW5zaXR5IG1ldHJpYyBm
b3IgYmlvbG9naWNzPC90aXRsZT48c2Vjb25kYXJ5LXRpdGxlPk5ldyBCaW90ZWNobm9sb2d5PC9z
ZWNvbmRhcnktdGl0bGU+PC90aXRsZXM+PHBhZ2VzPjM3LTQyPC9wYWdlcz48Y29udHJpYnV0b3Jz
PjxhdXRob3JzPjxhdXRob3I+QnVkemluc2tpLCBLcmlzdGk8L2F1dGhvcj48YXV0aG9yPkJsZXdp
cywgTWVnYW48L2F1dGhvcj48YXV0aG9yPkRhaGxpbiwgUGhpbGlwPC9hdXRob3I+PGF1dGhvcj5E
JmFwb3M7QXF1aWxhLCBEYW5pZWw8L2F1dGhvcj48YXV0aG9yPkVzcGFyemEsIEp1bGlhPC9hdXRo
b3I+PGF1dGhvcj5HYXZpbiwgSmFjazwvYXV0aG9yPjxhdXRob3I+SG8sIFNhIFYuPC9hdXRob3I+
PGF1dGhvcj5IdXRjaGVucywgQ2xhcmljZTwvYXV0aG9yPjxhdXRob3I+S2FobiwgRGF2aWQ8L2F1
dGhvcj48YXV0aG9yPktvZW5pZywgU3RlZmFuIEcuPC9hdXRob3I+PGF1dGhvcj5Lb3R0bWVpZXIs
IFJvYmVydDwvYXV0aG9yPjxhdXRob3I+TWlsbGFyZCwgSmVmZjwvYXV0aG9yPjxhdXRob3I+U255
ZGVyLCBNYXR0PC9hdXRob3I+PGF1dGhvcj5TdGFuYXJkLCBCcmFkPC9hdXRob3I+PGF1dGhvcj5T
dW4sIExpeGluPC9hdXRob3I+PC9hdXRob3JzPjwvY29udHJpYnV0b3JzPjxhZGRlZC1kYXRlIGZv
cm1hdD0idXRjIj4xNjAxMjE0ODAwPC9hZGRlZC1kYXRlPjxyZWYtdHlwZSBuYW1lPSJKb3VybmFs
IEFydGljbGUiPjE3PC9yZWYtdHlwZT48cmVjLW51bWJlcj4zNTM8L3JlYy1udW1iZXI+PGxhc3Qt
dXBkYXRlZC1kYXRlIGZvcm1hdD0idXRjIj4xNjAxMjE0ODAwPC9sYXN0LXVwZGF0ZWQtZGF0ZT48
ZWxlY3Ryb25pYy1yZXNvdXJjZS1udW0+aHR0cHM6Ly9kb2kub3JnLzEwLjEwMTYvai5uYnQuMjAx
OC4wNy4wMDU8L2VsZWN0cm9uaWMtcmVzb3VyY2UtbnVtPjx2b2x1bWU+NDk8L3ZvbHVtZT48L3Jl
Y29yZD48L0NpdGU+PC9FbmROb3RlPn==
</w:fldData>
        </w:fldChar>
      </w:r>
      <w:r w:rsidR="00AE5F1D">
        <w:instrText xml:space="preserve"> ADDIN EN.CITE </w:instrText>
      </w:r>
      <w:r w:rsidR="00AE5F1D">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b2R5IHByb2R1Y3Rpb248L0lEVGV4dD48RGlzcGxheVRleHQ+KEJ1ZHppbnNraSBldCBhbC4sIDIw
MTk7IENhdGFsZG8gZXQgYWwuLCAyMDIwKTwvRGlzcGxheVRleHQ+PHJlY29yZD48ZGF0ZXM+PHB1
Yi1kYXRlcz48ZGF0ZT5KYW4gMjA8L2RhdGU+PC9wdWItZGF0ZXM+PHllYXI+MjAyMDwveWVhcj48
L2RhdGVzPjxrZXl3b3Jkcz48a2V5d29yZD5CaW9Tb2x2ZTwva2V5d29yZD48a2V5d29yZD5Db250
aW51b3VzIGJpb3Byb2Nlc3Npbmc8L2tleXdvcmQ+PGtleXdvcmQ+Q29zdCBvZiBnb29kczwva2V5
d29yZD48a2V5d29yZD5Gb290cHJpbnQ8L2tleXdvcmQ+PGtleXdvcmQ+UGVyZnVzaW9uIGNlbGwg
Y3VsdHVyZTwva2V5d29yZD48a2V5d29yZD5Qcm9jZXNzIG1hc3MgaW50ZW5zaXR5PC9rZXl3b3Jk
Pjwva2V5d29yZHM+PHVybHM+PHJlbGF0ZWQtdXJscz48dXJsPmh0dHBzOi8vd3d3Lm5jYmkubmxt
Lm5paC5nb3YvcHVibWVkLzMxODA5NzgxPC91cmw+PC9yZWxhdGVkLXVybHM+PC91cmxzPjxpc2Ju
PjE4NzMtNDg2MyAoRWxlY3Ryb25pYykmI3hEOzAxNjgtMTY1NiAoTGlua2luZyk8L2lzYm4+PHRp
dGxlcz48dGl0bGU+RWNvbm9taWNzIGFuZCBlY29sb2d5OiBNb2RlbGxpbmcgb2YgY29udGludW91
cyBwcmltYXJ5IHJlY292ZXJ5IGFuZCBjYXB0dXJlIHNjZW5hcmlvcyBmb3IgcmVjb21iaW5hbnQg
YW50aWJvZHkgcHJvZHVjdGlvbjwvdGl0bGU+PHNlY29uZGFyeS10aXRsZT5KIEJpb3RlY2hub2w8
L3NlY29uZGFyeS10aXRsZT48L3RpdGxlcz48cGFnZXM+ODctOTU8L3BhZ2VzPjxjb250cmlidXRv
cnM+PGF1dGhvcnM+PGF1dGhvcj5DYXRhbGRvLCBBLiBMLjwvYXV0aG9yPjxhdXRob3I+QnVyZ3N0
YWxsZXIsIEQuPC9hdXRob3I+PGF1dGhvcj5IcmliYXIsIEcuPC9hdXRob3I+PGF1dGhvcj5KdW5n
YmF1ZXIsIEEuPC9hdXRob3I+PGF1dGhvcj5TYXR6ZXIsIFAuPC9hdXRob3I+PC9hdXRob3JzPjwv
Y29udHJpYnV0b3JzPjxlZGl0aW9uPjIwMTkvMTIvMDc8L2VkaXRpb24+PGFkZGVkLWRhdGUgZm9y
bWF0PSJ1dGMiPjE1ODY3MDQwMDU8L2FkZGVkLWRhdGU+PHJlZi10eXBlIG5hbWU9IkpvdXJuYWwg
QXJ0aWNsZSI+MTc8L3JlZi10eXBlPjxhdXRoLWFkZHJlc3M+RGVwYXJ0bWVudCBvZiBCaW90ZWNo
bm9sb2d5LCBVbml2ZXJzaXR5IG9mIE5hdHVyYWwgUmVzb3VyY2VzIGFuZCBMaWZlIFNjaWVuY2Vz
IFZpZW5uYSwgQXVzdHJpYTsgQXVzdHJpYW4gQ2VudHJlIG9mIEluZHVzdHJpYWwgQmlvdGVjaG5v
bG9neSwgVmllbm5hLCBBdXN0cmlhLiYjeEQ7TGVrLCBBIFNhbmRveiBDb21wYW55LCBNZW5nZXMs
IFNsb3ZlbmlhLiYjeEQ7RGVwYXJ0bWVudCBvZiBCaW90ZWNobm9sb2d5LCBVbml2ZXJzaXR5IG9m
IE5hdHVyYWwgUmVzb3VyY2VzIGFuZCBMaWZlIFNjaWVuY2VzIFZpZW5uYSwgQXVzdHJpYTsgQXVz
dHJpYW4gQ2VudHJlIG9mIEluZHVzdHJpYWwgQmlvdGVjaG5vbG9neSwgVmllbm5hLCBBdXN0cmlh
LiBFbGVjdHJvbmljIGFkZHJlc3M6IGFsb2lzLmp1bmdiYXVlckBib2t1LmFjLmF0LiYjeEQ7RGVw
YXJ0bWVudCBvZiBCaW90ZWNobm9sb2d5LCBVbml2ZXJzaXR5IG9mIE5hdHVyYWwgUmVzb3VyY2Vz
IGFuZCBMaWZlIFNjaWVuY2VzIFZpZW5uYSwgQXVzdHJpYTsgTGVrLCBBIFNhbmRveiBDb21wYW55
LCBNZW5nZXMsIFNsb3ZlbmlhLjwvYXV0aC1hZGRyZXNzPjxyZWMtbnVtYmVyPjc0PC9yZWMtbnVt
YmVyPjxsYXN0LXVwZGF0ZWQtZGF0ZSBmb3JtYXQ9InV0YyI+MTU5OTc0ODY2NjwvbGFzdC11cGRh
dGVkLWRhdGU+PGFjY2Vzc2lvbi1udW0+MzE4MDk3ODE8L2FjY2Vzc2lvbi1udW0+PGVsZWN0cm9u
aWMtcmVzb3VyY2UtbnVtPjEwLjEwMTYvai5qYmlvdGVjLjIwMTkuMTIuMDAxPC9lbGVjdHJvbmlj
LXJlc291cmNlLW51bT48dm9sdW1lPjMwODwvdm9sdW1lPjwvcmVjb3JkPjwvQ2l0ZT48Q2l0ZT48
QXV0aG9yPkJ1ZHppbnNraTwvQXV0aG9yPjxZZWFyPjIwMTk8L1llYXI+PElEVGV4dD5JbnRyb2R1
Y3Rpb24gb2YgYSBwcm9jZXNzIG1hc3MgaW50ZW5zaXR5IG1ldHJpYyBmb3IgYmlvbG9naWNzPC9J
RFRleHQ+PHJlY29yZD48ZGF0ZXM+PHB1Yi1kYXRlcz48ZGF0ZT4yMDE5LzAzLzI1LzwvZGF0ZT48
L3B1Yi1kYXRlcz48eWVhcj4yMDE5PC95ZWFyPjwvZGF0ZXM+PGtleXdvcmRzPjxrZXl3b3JkPkJp
b2xvZ2ljczwva2V5d29yZD48a2V5d29yZD5Qcm9jZXNzIG1hc3MgaW50ZW5zaXR5PC9rZXl3b3Jk
PjxrZXl3b3JkPlBNSTwva2V5d29yZD48a2V5d29yZD5Qcm9jZXNzIGVmZmljaWVuY3k8L2tleXdv
cmQ+PGtleXdvcmQ+TWV0cmljczwva2V5d29yZD48a2V5d29yZD5Nb25vY2xvbmFsIGFudGlib2Rp
ZXM8L2tleXdvcmQ+PC9rZXl3b3Jkcz48dXJscz48cmVsYXRlZC11cmxzPjx1cmw+aHR0cDovL3d3
dy5zY2llbmNlZGlyZWN0LmNvbS9zY2llbmNlL2FydGljbGUvcGlpL1MxODcxNjc4NDE4MzAyMjU1
PC91cmw+PC9yZWxhdGVkLXVybHM+PC91cmxzPjxpc2JuPjE4NzEtNjc4NDwvaXNibj48dGl0bGVz
Pjx0aXRsZT5JbnRyb2R1Y3Rpb24gb2YgYSBwcm9jZXNzIG1hc3MgaW50ZW5zaXR5IG1ldHJpYyBm
b3IgYmlvbG9naWNzPC90aXRsZT48c2Vjb25kYXJ5LXRpdGxlPk5ldyBCaW90ZWNobm9sb2d5PC9z
ZWNvbmRhcnktdGl0bGU+PC90aXRsZXM+PHBhZ2VzPjM3LTQyPC9wYWdlcz48Y29udHJpYnV0b3Jz
PjxhdXRob3JzPjxhdXRob3I+QnVkemluc2tpLCBLcmlzdGk8L2F1dGhvcj48YXV0aG9yPkJsZXdp
cywgTWVnYW48L2F1dGhvcj48YXV0aG9yPkRhaGxpbiwgUGhpbGlwPC9hdXRob3I+PGF1dGhvcj5E
JmFwb3M7QXF1aWxhLCBEYW5pZWw8L2F1dGhvcj48YXV0aG9yPkVzcGFyemEsIEp1bGlhPC9hdXRo
b3I+PGF1dGhvcj5HYXZpbiwgSmFjazwvYXV0aG9yPjxhdXRob3I+SG8sIFNhIFYuPC9hdXRob3I+
PGF1dGhvcj5IdXRjaGVucywgQ2xhcmljZTwvYXV0aG9yPjxhdXRob3I+S2FobiwgRGF2aWQ8L2F1
dGhvcj48YXV0aG9yPktvZW5pZywgU3RlZmFuIEcuPC9hdXRob3I+PGF1dGhvcj5Lb3R0bWVpZXIs
IFJvYmVydDwvYXV0aG9yPjxhdXRob3I+TWlsbGFyZCwgSmVmZjwvYXV0aG9yPjxhdXRob3I+U255
ZGVyLCBNYXR0PC9hdXRob3I+PGF1dGhvcj5TdGFuYXJkLCBCcmFkPC9hdXRob3I+PGF1dGhvcj5T
dW4sIExpeGluPC9hdXRob3I+PC9hdXRob3JzPjwvY29udHJpYnV0b3JzPjxhZGRlZC1kYXRlIGZv
cm1hdD0idXRjIj4xNjAxMjE0ODAwPC9hZGRlZC1kYXRlPjxyZWYtdHlwZSBuYW1lPSJKb3VybmFs
IEFydGljbGUiPjE3PC9yZWYtdHlwZT48cmVjLW51bWJlcj4zNTM8L3JlYy1udW1iZXI+PGxhc3Qt
dXBkYXRlZC1kYXRlIGZvcm1hdD0idXRjIj4xNjAxMjE0ODAwPC9sYXN0LXVwZGF0ZWQtZGF0ZT48
ZWxlY3Ryb25pYy1yZXNvdXJjZS1udW0+aHR0cHM6Ly9kb2kub3JnLzEwLjEwMTYvai5uYnQuMjAx
OC4wNy4wMDU8L2VsZWN0cm9uaWMtcmVzb3VyY2UtbnVtPjx2b2x1bWU+NDk8L3ZvbHVtZT48L3Jl
Y29yZD48L0NpdGU+PC9FbmROb3RlPn==
</w:fldData>
        </w:fldChar>
      </w:r>
      <w:r w:rsidR="00AE5F1D">
        <w:instrText xml:space="preserve"> ADDIN EN.CITE.DATA </w:instrText>
      </w:r>
      <w:r w:rsidR="00AE5F1D">
        <w:fldChar w:fldCharType="end"/>
      </w:r>
      <w:r w:rsidR="002F5DF2">
        <w:fldChar w:fldCharType="separate"/>
      </w:r>
      <w:r w:rsidR="00AE5F1D">
        <w:rPr>
          <w:noProof/>
        </w:rPr>
        <w:t>(Budzinski et al., 2019; Cataldo et al., 2020)</w:t>
      </w:r>
      <w:r w:rsidR="002F5DF2">
        <w:fldChar w:fldCharType="end"/>
      </w:r>
      <w:r>
        <w:t xml:space="preserve">, is not the most relevant to </w:t>
      </w:r>
      <w:del w:id="230" w:author="Shultz, Joseph" w:date="2020-10-12T09:39:00Z">
        <w:r w:rsidDel="002371D1">
          <w:delText xml:space="preserve">manufacturing </w:delText>
        </w:r>
      </w:del>
      <w:ins w:id="231" w:author="Shultz, Joseph" w:date="2020-10-12T09:39:00Z">
        <w:r w:rsidR="002371D1">
          <w:t xml:space="preserve">Manufacturing </w:t>
        </w:r>
      </w:ins>
      <w:r>
        <w:t xml:space="preserve">because the resin is almost never the limiting factor. Instead, one should consider a product mass index, or the solution </w:t>
      </w:r>
      <w:r>
        <w:lastRenderedPageBreak/>
        <w:t>mass per mass of product produced. This measure is the nearly same as the measure used to compare the environmental efficiency of processes, the Product Mass Index (PMI)</w:t>
      </w:r>
      <w:ins w:id="232" w:author="Coffman, Jon" w:date="2020-09-27T09:53:00Z">
        <w:r w:rsidR="00070B43">
          <w:t xml:space="preserve"> </w:t>
        </w:r>
      </w:ins>
      <w:r>
        <w:t xml:space="preserve">, which would include all raw materials and consumables in the numerator. </w:t>
      </w:r>
    </w:p>
    <w:p w14:paraId="34DCBB1F" w14:textId="6EE7F9E5" w:rsidR="00124B49" w:rsidRDefault="414BCE3C">
      <w:pPr>
        <w:spacing w:line="480" w:lineRule="auto"/>
        <w:rPr>
          <w:ins w:id="233" w:author="Coffman, Jon" w:date="2020-09-23T08:31:00Z"/>
        </w:rPr>
        <w:pPrChange w:id="234" w:author="Coffman, Jon" w:date="2020-09-26T17:02:00Z">
          <w:pPr/>
        </w:pPrChange>
      </w:pPr>
      <w:r>
        <w:t xml:space="preserve">The use of solution concentrates is essential to maximizing the productivity of ICB. Floor space for production would be mostly solution preparation and solution storage without </w:t>
      </w:r>
      <w:del w:id="235" w:author="Jon Coffman" w:date="2020-09-25T16:54:00Z">
        <w:r w:rsidR="6E434CCD" w:rsidDel="414BCE3C">
          <w:delText>buffer</w:delText>
        </w:r>
      </w:del>
      <w:ins w:id="236" w:author="Jon Coffman" w:date="2020-09-25T16:54:00Z">
        <w:r>
          <w:t>solution</w:t>
        </w:r>
      </w:ins>
      <w:r>
        <w:t xml:space="preserve"> concentrates. Even with five-fold concentrates, many authors have seen that the solution preparation and storge area is larger than the main production area. The volume and number of solutions drives the size, cost, complexity, and throughput of high-capacity ICB manufacturing facilities.</w:t>
      </w:r>
    </w:p>
    <w:p w14:paraId="190D4454" w14:textId="421EFBFC" w:rsidR="00124B49" w:rsidRDefault="414BCE3C">
      <w:pPr>
        <w:spacing w:line="480" w:lineRule="auto"/>
        <w:rPr>
          <w:ins w:id="237" w:author="Coffman, Jon" w:date="2020-09-29T13:46:00Z"/>
        </w:rPr>
      </w:pPr>
      <w:ins w:id="238" w:author="Coffman, Jon" w:date="2020-09-23T08:31:00Z">
        <w:r>
          <w:t>In-line conditioning</w:t>
        </w:r>
      </w:ins>
      <w:ins w:id="239" w:author="Coffman, Jon" w:date="2020-09-23T08:33:00Z">
        <w:r>
          <w:t xml:space="preserve"> (ILC)</w:t>
        </w:r>
      </w:ins>
      <w:ins w:id="240" w:author="Coffman, Jon" w:date="2020-09-23T13:06:00Z">
        <w:r>
          <w:t xml:space="preserve"> may provide a better solution management option</w:t>
        </w:r>
      </w:ins>
      <w:ins w:id="241" w:author="Coffman, Jon" w:date="2020-09-23T13:19:00Z">
        <w:r>
          <w:t xml:space="preserve">, providing over 20x </w:t>
        </w:r>
      </w:ins>
      <w:ins w:id="242" w:author="Coffman, Jon" w:date="2020-09-27T08:34:00Z">
        <w:r w:rsidR="008C2D35">
          <w:t>concentration factor for many solutions</w:t>
        </w:r>
      </w:ins>
      <w:ins w:id="243" w:author="Coffman, Jon" w:date="2020-09-23T13:19:00Z">
        <w:r>
          <w:t xml:space="preserve"> </w:t>
        </w:r>
      </w:ins>
      <w:r w:rsidR="00124B49">
        <w:fldChar w:fldCharType="begin"/>
      </w:r>
      <w:r w:rsidR="00AE5F1D">
        <w:instrText xml:space="preserve"> ADDIN EN.CITE &lt;EndNote&gt;&lt;Cite&gt;&lt;Author&gt;Carredano&lt;/Author&gt;&lt;Year&gt;2018&lt;/Year&gt;&lt;IDText&gt;Chapter 27 - Simplification of Buffer Formulation and Improvement of Buffer Control with In-Line Conditioning (IC)&lt;/IDText&gt;&lt;DisplayText&gt;(Carredano et al., 2018)&lt;/DisplayText&gt;&lt;record&gt;&lt;dates&gt;&lt;pub-dates&gt;&lt;date&gt;2018/01/01/&lt;/date&gt;&lt;/pub-dates&gt;&lt;year&gt;2018&lt;/year&gt;&lt;/dates&gt;&lt;keywords&gt;&lt;keyword&gt;Buffer&lt;/keyword&gt;&lt;keyword&gt;Bioprocessing&lt;/keyword&gt;&lt;keyword&gt;Conditioning&lt;/keyword&gt;&lt;keyword&gt;Dilution&lt;/keyword&gt;&lt;keyword&gt;Chromatography&lt;/keyword&gt;&lt;keyword&gt;Control&lt;/keyword&gt;&lt;keyword&gt;Formulation&lt;/keyword&gt;&lt;/keywords&gt;&lt;urls&gt;&lt;related-urls&gt;&lt;url&gt;http://www.sciencedirect.com/science/article/pii/B978008100623800027X&lt;/url&gt;&lt;/related-urls&gt;&lt;/urls&gt;&lt;isbn&gt;978-0-08-100623-8&lt;/isbn&gt;&lt;titles&gt;&lt;title&gt;Chapter 27 - Simplification of Buffer Formulation and Improvement of Buffer Control with In-Line Conditioning (IC)&lt;/title&gt;&lt;secondary-title&gt;Biopharmaceutical Processing&lt;/secondary-title&gt;&lt;/titles&gt;&lt;pages&gt;513-525&lt;/pages&gt;&lt;contributors&gt;&lt;authors&gt;&lt;author&gt;Carredano, Enrique N.&lt;/author&gt;&lt;author&gt;Nordberg, Roger&lt;/author&gt;&lt;author&gt;Westin, Susanne&lt;/author&gt;&lt;author&gt;Busson, Karolina&lt;/author&gt;&lt;author&gt;Karlsson, Tomas M.&lt;/author&gt;&lt;author&gt;Blank, Torbjörn S.&lt;/author&gt;&lt;author&gt;Sandegren, Henrik&lt;/author&gt;&lt;author&gt;Jagschies, Günter&lt;/author&gt;&lt;/authors&gt;&lt;/contributors&gt;&lt;added-date format="utc"&gt;1600881574&lt;/added-date&gt;&lt;ref-type name="Book Section"&gt;5&lt;/ref-type&gt;&lt;rec-number&gt;339&lt;/rec-number&gt;&lt;publisher&gt;Elsevier&lt;/publisher&gt;&lt;last-updated-date format="utc"&gt;1600881574&lt;/last-updated-date&gt;&lt;contributors&gt;&lt;secondary-authors&gt;&lt;author&gt;Jagschies, Günter&lt;/author&gt;&lt;author&gt;Lindskog, Eva&lt;/author&gt;&lt;author&gt;Łącki, Karol&lt;/author&gt;&lt;author&gt;Galliher, Parrish&lt;/author&gt;&lt;/secondary-authors&gt;&lt;/contributors&gt;&lt;electronic-resource-num&gt;https://doi.org/10.1016/B978-0-08-100623-8.00027-X&lt;/electronic-resource-num&gt;&lt;/record&gt;&lt;/Cite&gt;&lt;/EndNote&gt;</w:instrText>
      </w:r>
      <w:r w:rsidR="00124B49">
        <w:fldChar w:fldCharType="separate"/>
      </w:r>
      <w:r w:rsidR="00AE5F1D">
        <w:rPr>
          <w:noProof/>
        </w:rPr>
        <w:t>(Carredano et al., 2018)</w:t>
      </w:r>
      <w:r w:rsidR="00124B49">
        <w:fldChar w:fldCharType="end"/>
      </w:r>
      <w:ins w:id="244" w:author="Coffman, Jon" w:date="2020-09-23T13:06:00Z">
        <w:r>
          <w:t>.</w:t>
        </w:r>
      </w:ins>
      <w:ins w:id="245" w:author="Coffman, Jon" w:date="2020-09-23T13:07:00Z">
        <w:r>
          <w:t xml:space="preserve"> ILC</w:t>
        </w:r>
      </w:ins>
      <w:ins w:id="246" w:author="Coffman, Jon" w:date="2020-09-23T08:31:00Z">
        <w:r>
          <w:t xml:space="preserve"> does not simply dilute a solution with water, but mixes acid, base, concentrated </w:t>
        </w:r>
        <w:proofErr w:type="spellStart"/>
        <w:r>
          <w:t>untitrated</w:t>
        </w:r>
        <w:proofErr w:type="spellEnd"/>
        <w:r>
          <w:t xml:space="preserve"> </w:t>
        </w:r>
        <w:del w:id="247" w:author="Jon Coffman" w:date="2020-09-25T16:54:00Z">
          <w:r w:rsidR="00124B49" w:rsidDel="414BCE3C">
            <w:delText>buffer</w:delText>
          </w:r>
        </w:del>
      </w:ins>
      <w:ins w:id="248" w:author="Jon Coffman" w:date="2020-09-25T16:54:00Z">
        <w:del w:id="249" w:author="Coffman, Jon" w:date="2020-09-27T08:34:00Z">
          <w:r w:rsidDel="008C2D35">
            <w:delText>solution</w:delText>
          </w:r>
        </w:del>
      </w:ins>
      <w:ins w:id="250" w:author="Coffman, Jon" w:date="2020-09-27T08:34:00Z">
        <w:r w:rsidR="008C2D35">
          <w:t>buffer</w:t>
        </w:r>
      </w:ins>
      <w:ins w:id="251" w:author="Coffman, Jon" w:date="2020-09-23T08:31:00Z">
        <w:r>
          <w:t xml:space="preserve">, </w:t>
        </w:r>
      </w:ins>
      <w:ins w:id="252" w:author="Coffman, Jon" w:date="2020-09-27T08:35:00Z">
        <w:r w:rsidR="008C2D35">
          <w:t xml:space="preserve">and </w:t>
        </w:r>
      </w:ins>
      <w:ins w:id="253" w:author="Coffman, Jon" w:date="2020-09-23T08:32:00Z">
        <w:r>
          <w:t>salt with water to achieve the correct solution composition.</w:t>
        </w:r>
      </w:ins>
      <w:ins w:id="254" w:author="Coffman, Jon" w:date="2020-09-23T08:33:00Z">
        <w:r>
          <w:t xml:space="preserve"> ILC has the capacity to im</w:t>
        </w:r>
      </w:ins>
      <w:ins w:id="255" w:author="Coffman, Jon" w:date="2020-09-23T08:34:00Z">
        <w:r>
          <w:t xml:space="preserve">pact manufacturing more than multicolumn chromatography in terms of solution </w:t>
        </w:r>
      </w:ins>
      <w:ins w:id="256" w:author="Coffman, Jon" w:date="2020-09-23T08:35:00Z">
        <w:r>
          <w:t>management</w:t>
        </w:r>
      </w:ins>
      <w:ins w:id="257" w:author="Coffman, Jon" w:date="2020-09-23T08:34:00Z">
        <w:r>
          <w:t xml:space="preserve"> reduction. </w:t>
        </w:r>
      </w:ins>
      <w:ins w:id="258" w:author="Coffman, Jon" w:date="2020-09-23T13:07:00Z">
        <w:r>
          <w:t>ILC systems could be attached directly to each chromatography step</w:t>
        </w:r>
      </w:ins>
      <w:ins w:id="259" w:author="Coffman, Jon" w:date="2020-09-23T13:08:00Z">
        <w:r>
          <w:t>, which might be expensive.</w:t>
        </w:r>
      </w:ins>
      <w:ins w:id="260" w:author="Coffman, Jon" w:date="2020-09-23T14:02:00Z">
        <w:r>
          <w:t xml:space="preserve"> </w:t>
        </w:r>
      </w:ins>
      <w:ins w:id="261" w:author="Coffman, Jon" w:date="2020-09-23T13:40:00Z">
        <w:r>
          <w:t xml:space="preserve">A full cost analysis for the common framework process has not been done. </w:t>
        </w:r>
      </w:ins>
      <w:ins w:id="262" w:author="Coffman, Jon" w:date="2020-09-23T13:08:00Z">
        <w:r>
          <w:t xml:space="preserve"> </w:t>
        </w:r>
      </w:ins>
      <w:ins w:id="263" w:author="Coffman, Jon" w:date="2020-09-24T08:22:00Z">
        <w:r>
          <w:t>O</w:t>
        </w:r>
      </w:ins>
      <w:ins w:id="264" w:author="Coffman, Jon" w:date="2020-09-23T13:08:00Z">
        <w:r>
          <w:t xml:space="preserve">ne ILC system could supply </w:t>
        </w:r>
      </w:ins>
      <w:ins w:id="265" w:author="Coffman, Jon" w:date="2020-09-23T13:41:00Z">
        <w:r>
          <w:t xml:space="preserve">concentrated </w:t>
        </w:r>
      </w:ins>
      <w:ins w:id="266" w:author="Coffman, Jon" w:date="2020-09-23T13:10:00Z">
        <w:r>
          <w:t>downstream solutions</w:t>
        </w:r>
      </w:ins>
      <w:ins w:id="267" w:author="Coffman, Jon" w:date="2020-09-23T13:41:00Z">
        <w:r>
          <w:t xml:space="preserve"> that are t</w:t>
        </w:r>
      </w:ins>
      <w:ins w:id="268" w:author="Coffman, Jon" w:date="2020-09-23T13:42:00Z">
        <w:r>
          <w:t xml:space="preserve">hen </w:t>
        </w:r>
        <w:commentRangeStart w:id="269"/>
        <w:r>
          <w:t>diluted by the skids, as above.</w:t>
        </w:r>
      </w:ins>
      <w:ins w:id="270" w:author="Coffman, Jon" w:date="2020-09-23T16:07:00Z">
        <w:r>
          <w:t xml:space="preserve"> Since the process uses over 14 different </w:t>
        </w:r>
        <w:del w:id="271" w:author="Jon Coffman" w:date="2020-09-25T16:54:00Z">
          <w:r w:rsidR="00124B49" w:rsidDel="414BCE3C">
            <w:delText>buffer</w:delText>
          </w:r>
        </w:del>
      </w:ins>
      <w:ins w:id="272" w:author="Jon Coffman" w:date="2020-09-25T16:54:00Z">
        <w:r>
          <w:t>solution</w:t>
        </w:r>
      </w:ins>
      <w:ins w:id="273" w:author="Coffman, Jon" w:date="2020-09-23T16:07:00Z">
        <w:r>
          <w:t xml:space="preserve">s, this </w:t>
        </w:r>
      </w:ins>
      <w:ins w:id="274" w:author="Coffman, Jon" w:date="2020-09-23T16:08:00Z">
        <w:r>
          <w:t xml:space="preserve">method of solution </w:t>
        </w:r>
      </w:ins>
      <w:ins w:id="275" w:author="Coffman, Jon" w:date="2020-09-23T16:10:00Z">
        <w:r>
          <w:t>management</w:t>
        </w:r>
      </w:ins>
      <w:ins w:id="276" w:author="Coffman, Jon" w:date="2020-09-23T16:08:00Z">
        <w:r>
          <w:t xml:space="preserve"> </w:t>
        </w:r>
      </w:ins>
      <w:ins w:id="277" w:author="Coffman, Jon" w:date="2020-09-23T16:10:00Z">
        <w:r>
          <w:t>uses nearly the same amount of floor space as the</w:t>
        </w:r>
      </w:ins>
      <w:ins w:id="278" w:author="Coffman, Jon" w:date="2020-09-23T16:08:00Z">
        <w:r>
          <w:t xml:space="preserve"> in-line dilution alone</w:t>
        </w:r>
      </w:ins>
      <w:ins w:id="279" w:author="Coffman, Jon" w:date="2020-09-24T08:23:00Z">
        <w:r>
          <w:t>.</w:t>
        </w:r>
      </w:ins>
      <w:ins w:id="280" w:author="Coffman, Jon" w:date="2020-09-23T15:57:00Z">
        <w:r>
          <w:t xml:space="preserve"> </w:t>
        </w:r>
      </w:ins>
      <w:commentRangeEnd w:id="269"/>
      <w:r w:rsidR="002371D1">
        <w:rPr>
          <w:rStyle w:val="CommentReference"/>
        </w:rPr>
        <w:commentReference w:id="269"/>
      </w:r>
    </w:p>
    <w:p w14:paraId="39B5C5B8" w14:textId="5EB89229" w:rsidR="00AA4BDA" w:rsidRDefault="00AA4BDA">
      <w:pPr>
        <w:spacing w:line="480" w:lineRule="auto"/>
        <w:rPr>
          <w:ins w:id="281" w:author="Coffman, Jon" w:date="2020-09-23T08:33:00Z"/>
        </w:rPr>
        <w:pPrChange w:id="282" w:author="Coffman, Jon" w:date="2020-09-26T17:02:00Z">
          <w:pPr/>
        </w:pPrChange>
      </w:pPr>
      <w:ins w:id="283" w:author="Coffman, Jon" w:date="2020-09-29T13:46:00Z">
        <w:r>
          <w:t>ILC works best, and allows the best pH c</w:t>
        </w:r>
      </w:ins>
      <w:ins w:id="284" w:author="Coffman, Jon" w:date="2020-09-29T13:47:00Z">
        <w:r>
          <w:t xml:space="preserve">ontrol, where the pH is near the </w:t>
        </w:r>
        <w:proofErr w:type="spellStart"/>
        <w:r>
          <w:t>pKa</w:t>
        </w:r>
        <w:proofErr w:type="spellEnd"/>
        <w:r>
          <w:t xml:space="preserve"> of the buffer. </w:t>
        </w:r>
        <w:del w:id="285" w:author="Shultz, Joseph" w:date="2020-10-12T09:44:00Z">
          <w:r w:rsidDel="002371D1">
            <w:delText>Concnetration</w:delText>
          </w:r>
        </w:del>
      </w:ins>
      <w:ins w:id="286" w:author="Shultz, Joseph" w:date="2020-10-12T09:44:00Z">
        <w:r w:rsidR="002371D1">
          <w:t>Concentration</w:t>
        </w:r>
      </w:ins>
      <w:ins w:id="287" w:author="Coffman, Jon" w:date="2020-09-29T13:47:00Z">
        <w:r>
          <w:t xml:space="preserve"> </w:t>
        </w:r>
        <w:del w:id="288" w:author="Shultz, Joseph" w:date="2020-10-12T09:44:00Z">
          <w:r w:rsidDel="002371D1">
            <w:delText>fators</w:delText>
          </w:r>
        </w:del>
      </w:ins>
      <w:ins w:id="289" w:author="Shultz, Joseph" w:date="2020-10-12T09:44:00Z">
        <w:r w:rsidR="002371D1">
          <w:t>factors</w:t>
        </w:r>
      </w:ins>
      <w:ins w:id="290" w:author="Coffman, Jon" w:date="2020-09-29T13:47:00Z">
        <w:r>
          <w:t xml:space="preserve"> higher than 10x will require the correct buffer choice.</w:t>
        </w:r>
      </w:ins>
    </w:p>
    <w:p w14:paraId="67807C03" w14:textId="3D2BF827" w:rsidR="1AD3A749" w:rsidDel="004B1D28" w:rsidRDefault="6E434CCD">
      <w:pPr>
        <w:spacing w:line="480" w:lineRule="auto"/>
        <w:rPr>
          <w:del w:id="291" w:author="Coffman, Jon" w:date="2020-09-28T13:45:00Z"/>
        </w:rPr>
        <w:pPrChange w:id="292" w:author="Coffman, Jon" w:date="2020-09-26T17:02:00Z">
          <w:pPr/>
        </w:pPrChange>
      </w:pPr>
      <w:del w:id="293" w:author="Coffman, Jon" w:date="2020-09-27T08:36:00Z">
        <w:r w:rsidDel="008C2D35">
          <w:lastRenderedPageBreak/>
          <w:delText xml:space="preserve"> </w:delText>
        </w:r>
      </w:del>
      <w:r>
        <w:t xml:space="preserve">These considerations also benefit classic batch processing, though not to the same degree. </w:t>
      </w:r>
    </w:p>
    <w:p w14:paraId="47053EF0" w14:textId="4B00B7A1" w:rsidR="00E43E75" w:rsidDel="00DC6435" w:rsidRDefault="414BCE3C">
      <w:pPr>
        <w:spacing w:line="480" w:lineRule="auto"/>
        <w:rPr>
          <w:del w:id="294" w:author="Coffman, Jon" w:date="2020-09-28T13:03:00Z"/>
        </w:rPr>
        <w:pPrChange w:id="295" w:author="Coffman, Jon" w:date="2020-09-26T17:02:00Z">
          <w:pPr/>
        </w:pPrChange>
      </w:pPr>
      <w:del w:id="296" w:author="Coffman, Jon" w:date="2020-09-28T12:50:00Z">
        <w:r w:rsidDel="00A40694">
          <w:delText>The volume of solutions required scales inversely with the capacity of each column. An example based on common operational parameters is shown in Table 3</w:delText>
        </w:r>
      </w:del>
      <w:ins w:id="297" w:author="Jon Coffman" w:date="2020-09-25T16:51:00Z">
        <w:del w:id="298" w:author="Coffman, Jon" w:date="2020-09-28T12:50:00Z">
          <w:r w:rsidDel="00A40694">
            <w:delText>.</w:delText>
          </w:r>
        </w:del>
      </w:ins>
      <w:del w:id="299" w:author="Coffman, Jon" w:date="2020-09-28T12:50:00Z">
        <w:r w:rsidDel="00A40694">
          <w:delText xml:space="preserve"> The example provided uses standard resin capacities and wash strategies, including 14 solutions for the entire downstream, with the exception of titration. Thus, the plant requires at least 14 large solution hold tanks. For each kg of drug substance produced, about 29L of each 5x </w:delText>
        </w:r>
        <w:r w:rsidR="6E434CCD" w:rsidDel="00A40694">
          <w:delText>buffer</w:delText>
        </w:r>
      </w:del>
      <w:ins w:id="300" w:author="Jon Coffman" w:date="2020-09-25T16:54:00Z">
        <w:del w:id="301" w:author="Coffman, Jon" w:date="2020-09-28T12:50:00Z">
          <w:r w:rsidDel="00A40694">
            <w:delText>solution</w:delText>
          </w:r>
        </w:del>
      </w:ins>
      <w:del w:id="302" w:author="Coffman, Jon" w:date="2020-09-28T12:50:00Z">
        <w:r w:rsidDel="00A40694">
          <w:delText xml:space="preserve"> concentrate is required, or a total of 400L of </w:delText>
        </w:r>
        <w:r w:rsidR="6E434CCD" w:rsidDel="00A40694">
          <w:delText>buffer</w:delText>
        </w:r>
      </w:del>
      <w:ins w:id="303" w:author="Jon Coffman" w:date="2020-09-25T16:54:00Z">
        <w:del w:id="304" w:author="Coffman, Jon" w:date="2020-09-28T12:50:00Z">
          <w:r w:rsidDel="00A40694">
            <w:delText>solution</w:delText>
          </w:r>
        </w:del>
      </w:ins>
      <w:del w:id="305" w:author="Coffman, Jon" w:date="2020-09-28T12:50:00Z">
        <w:r w:rsidDel="00A40694">
          <w:delText xml:space="preserve"> concentrates per kg of material produced (Table 3). This PMI compares well with</w:delText>
        </w:r>
      </w:del>
      <w:del w:id="306" w:author="Coffman, Jon" w:date="2020-09-27T08:53:00Z">
        <w:r w:rsidDel="008C2D35">
          <w:delText xml:space="preserve"> 2000</w:delText>
        </w:r>
      </w:del>
      <w:del w:id="307" w:author="Coffman, Jon" w:date="2020-09-28T12:50:00Z">
        <w:r w:rsidDel="00A40694">
          <w:delText xml:space="preserve"> L of 1x </w:delText>
        </w:r>
        <w:r w:rsidR="6E434CCD" w:rsidDel="00A40694">
          <w:delText>buffer</w:delText>
        </w:r>
      </w:del>
      <w:ins w:id="308" w:author="Jon Coffman" w:date="2020-09-25T16:54:00Z">
        <w:del w:id="309" w:author="Coffman, Jon" w:date="2020-09-28T12:50:00Z">
          <w:r w:rsidDel="00A40694">
            <w:delText>solution</w:delText>
          </w:r>
        </w:del>
      </w:ins>
      <w:del w:id="310" w:author="Coffman, Jon" w:date="2020-09-28T12:50:00Z">
        <w:r w:rsidDel="00A40694">
          <w:delText xml:space="preserve"> per kg for the two-column platform process </w:delText>
        </w:r>
        <w:r w:rsidR="008C2D35" w:rsidDel="00A40694">
          <w:fldChar w:fldCharType="begin"/>
        </w:r>
        <w:r w:rsidR="00AE5F1D" w:rsidDel="00A40694">
          <w:delInstrText xml:space="preserve"> ADDIN EN.CITE &lt;EndNote&gt;&lt;Cite&gt;&lt;Author&gt;Kelley&lt;/Author&gt;&lt;Year&gt;2007&lt;/Year&gt;&lt;IDText&gt;Very Large Scale Monoclonal Antibody Purification: The Case for Conventional Unit Operations&lt;/IDText&gt;&lt;DisplayText&gt;(Kelley, 2007)&lt;/DisplayText&gt;&lt;record&gt;&lt;titles&gt;&lt;title&gt;Very Large Scale Monoclonal Antibody Purification: The Case for Conventional Unit Operations&lt;/title&gt;&lt;secondary-title&gt;Biotechnol. Prog.&lt;/secondary-title&gt;&lt;/titles&gt;&lt;pages&gt;995-1008&lt;/pages&gt;&lt;contributors&gt;&lt;authors&gt;&lt;author&gt;Kelley, B.&lt;/author&gt;&lt;/authors&gt;&lt;/contributors&gt;&lt;added-date format="utc"&gt;1601211050&lt;/added-date&gt;&lt;ref-type name="Journal Article"&gt;17&lt;/ref-type&gt;&lt;dates&gt;&lt;year&gt;2007&lt;/year&gt;&lt;/dates&gt;&lt;rec-number&gt;349&lt;/rec-number&gt;&lt;last-updated-date format="utc"&gt;1601211390&lt;/last-updated-date&gt;&lt;volume&gt;23&lt;/volume&gt;&lt;/record&gt;&lt;/Cite&gt;&lt;/EndNote&gt;</w:delInstrText>
        </w:r>
        <w:r w:rsidR="008C2D35" w:rsidDel="00A40694">
          <w:fldChar w:fldCharType="separate"/>
        </w:r>
        <w:r w:rsidR="00AE5F1D" w:rsidDel="00A40694">
          <w:rPr>
            <w:noProof/>
          </w:rPr>
          <w:delText>(Kelley, 2007)</w:delText>
        </w:r>
        <w:r w:rsidR="008C2D35" w:rsidDel="00A40694">
          <w:fldChar w:fldCharType="end"/>
        </w:r>
      </w:del>
      <w:del w:id="311" w:author="Coffman, Jon" w:date="2020-09-27T08:57:00Z">
        <w:r w:rsidDel="00EC6D86">
          <w:delText>(Kelley 2009)</w:delText>
        </w:r>
      </w:del>
      <w:del w:id="312" w:author="Coffman, Jon" w:date="2020-09-28T12:50:00Z">
        <w:r w:rsidDel="00A40694">
          <w:delText xml:space="preserve">. </w:delText>
        </w:r>
      </w:del>
      <w:moveToRangeStart w:id="313" w:author="Coffman, Jon" w:date="2020-09-28T12:51:00Z" w:name="move52189895"/>
      <w:moveTo w:id="314" w:author="Coffman, Jon" w:date="2020-09-28T12:51:00Z">
        <w:del w:id="315" w:author="Coffman, Jon" w:date="2020-09-28T13:12:00Z">
          <w:r w:rsidR="00A40694" w:rsidDel="00E55759">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PihCcm93biBldCBhbC4sIDIwMTA7IEljaGloYXJhIGV0IGFsLiwgMjAxOTsgSWNoaWhhcmEgZXQg
YWwuLCAyMDE4OyBMaXUgZXQgYWwuLCAyMDExOyBSZWNrIGV0IGFsLiwgMjAxNzsgVm9nZyBldCBh
bC4sIDIwMjApPC9EaXNwbGF5VGV4dD48cmVjb3JkPjxkYXRlcz48cHViLWRhdGVzPjxkYXRlPk1h
cjwvZGF0ZT48L3B1Yi1kYXRlcz48eWVhcj4yMDIwPC95ZWFyPjwvZGF0ZXM+PGtleXdvcmRzPjxr
ZXl3b3JkPiphZ2dyZWdhdGU8L2tleXdvcmQ+PGtleXdvcmQ+KmFudGlib2R5PC9rZXl3b3JkPjxr
ZXl3b3JkPipmcm9udGFsIGNocm9tYXRvZ3JhcGh5PC9rZXl3b3JkPjxrZXl3b3JkPiptZW1icmFu
ZSBhZHNvcmJlcjwva2V5d29yZD48a2V5d29yZD4qcmVzaW48L2tleXdvcmQ+PC9rZXl3b3Jkcz48
dXJscz48cmVsYXRlZC11cmxzPjx1cmw+aHR0cHM6Ly93d3cubmNiaS5ubG0ubmloLmdvdi9wdWJt
ZWQvMzE3ODg3Nzg8L3VybD48L3JlbGF0ZWQtdXJscz48L3VybHM+PGlzYm4+MTA5Ny0wMjkwIChF
bGVjdHJvbmljKSYjeEQ7MDAwNi0zNTkyIChMaW5raW5nKTwvaXNibj48dGl0bGVzPjx0aXRsZT5Q
cm9jZXNzIGludGVuc2lmaWNhdGlvbiBieSBmcm9udGFsIGNocm9tYXRvZ3JhcGh5OiBQZXJmb3Jt
YW5jZSBjb21wYXJpc29uIG9mIHJlc2luIGFuZCBtZW1icmFuZSBhZHNvcmJlciBmb3IgbW9ub3Zh
bGVudCBhbnRpYm9keSBhZ2dyZWdhdGUgcmVtb3ZhbDwvdGl0bGU+PHNlY29uZGFyeS10aXRsZT5C
aW90ZWNobm9sIEJpb2VuZzwvc2Vjb25kYXJ5LXRpdGxlPjwvdGl0bGVzPjxwYWdlcz42NjItNjcy
PC9wYWdlcz48bnVtYmVyPjM8L251bWJlcj48Y29udHJpYnV0b3JzPjxhdXRob3JzPjxhdXRob3I+
Vm9nZywgUy48L2F1dGhvcj48YXV0aG9yPlBmZWlmZXIsIEYuPC9hdXRob3I+PGF1dGhvcj5VbG1l
ciwgTi48L2F1dGhvcj48YXV0aG9yPk1vcmJpZGVsbGksIE0uPC9hdXRob3I+PC9hdXRob3JzPjwv
Y29udHJpYnV0b3JzPjxlZGl0aW9uPjIwMTkvMTIvMDQ8L2VkaXRpb24+PGFkZGVkLWRhdGUgZm9y
bWF0PSJ1dGMiPjE2MDA3MTEyMzg8L2FkZGVkLWRhdGU+PHJlZi10eXBlIG5hbWU9IkpvdXJuYWwg
QXJ0aWNsZSI+MTc8L3JlZi10eXBlPjxhdXRoLWFkZHJlc3M+RGVwYXJ0bWVudCBvZiBDaGVtaXN0
cnkgYW5kIEFwcGxpZWQgQmlvc2NpZW5jZXMsIEluc3RpdHV0ZSBmb3IgQ2hlbWljYWwgYW5kIEJp
b2VuZ2luZWVyaW5nLCBFVEggWnVyaWNoLCBadXJpY2gsIFN3aXR6ZXJsYW5kLjwvYXV0aC1hZGRy
ZXNzPjxyZWMtbnVtYmVyPjMxMzwvcmVjLW51bWJlcj48bGFzdC11cGRhdGVkLWRhdGUgZm9ybWF0
PSJ1dGMiPjE2MDA3MTEyNDU8L2xhc3QtdXBkYXRlZC1kYXRlPjxhY2Nlc3Npb24tbnVtPjMxNzg4
Nzc4PC9hY2Nlc3Npb24tbnVtPjxlbGVjdHJvbmljLXJlc291cmNlLW51bT4xMC4xMDAyL2JpdC4y
NzIzNTwvZWxlY3Ryb25pYy1yZXNvdXJjZS1udW0+PHZvbHVtZT4xMTc8L3ZvbHVtZT48L3JlY29y
ZD48L0NpdGU+PENpdGU+PEF1dGhvcj5MaXU8L0F1dGhvcj48WWVhcj4yMDExPC9ZZWFyPjxJRFRl
eHQ+RXhwbG9yYXRpb24gb2Ygb3ZlcmxvYWRlZCBjYXRpb24gZXhjaGFuZ2UgY2hyb21hdG9ncmFw
aHkgZm9yIG1vbm9jbG9uYWwgYW50aWJvZHkgcHVyaWZpY2F0aW9uPC9JRFRleHQ+PHJlY29yZD48
ZGF0ZXM+PHB1Yi1kYXRlcz48ZGF0ZT5TZXAgMjg8L2RhdGU+PC9wdWItZGF0ZXM+PHllYXI+MjAx
MTwveWVhcj48L2RhdGVzPjxrZXl3b3Jkcz48a2V5d29yZD5BbmltYWxzPC9rZXl3b3JkPjxrZXl3
b3JkPkFudGlib2RpZXMsIE1vbm9jbG9uYWwvY2hlbWlzdHJ5Lyppc29sYXRpb24gJmFtcDsgcHVy
aWZpY2F0aW9uL21ldGFib2xpc208L2tleXdvcmQ+PGtleXdvcmQ+Q0hPIENlbGxzPC9rZXl3b3Jk
PjxrZXl3b3JkPkNhdGlvbiBFeGNoYW5nZSBSZXNpbnM8L2tleXdvcmQ+PGtleXdvcmQ+Q2hyb21h
dG9ncmFwaHksIEFmZmluaXR5L21ldGhvZHM8L2tleXdvcmQ+PGtleXdvcmQ+Q2hyb21hdG9ncmFw
aHksIElvbiBFeGNoYW5nZS8qbWV0aG9kczwva2V5d29yZD48a2V5d29yZD5DcmljZXRpbmFlPC9r
ZXl3b3JkPjxrZXl3b3JkPkNyaWNldHVsdXM8L2tleXdvcmQ+PGtleXdvcmQ+RE5BL2NoZW1pc3Ry
eS9pc29sYXRpb24gJmFtcDsgcHVyaWZpY2F0aW9uPC9rZXl3b3JkPjxrZXl3b3JkPkh1bWFuczwv
a2V5d29yZD48a2V5d29yZD5JbW11bm9nbG9idWxpbiBHL2NoZW1pc3RyeS9pc29sYXRpb24gJmFt
cDsgcHVyaWZpY2F0aW9uL21ldGFib2xpc208L2tleXdvcmQ+PGtleXdvcmQ+TWVtYnJhbmVzLCBB
cnRpZmljaWFsPC9rZXl3b3JkPjxrZXl3b3JkPk1vbGVjdWxhciBXZWlnaHQ8L2tleXdvcmQ+PGtl
eXdvcmQ+UHJvdGVpbiBCaW5kaW5nPC9rZXl3b3JkPjxrZXl3b3JkPlByb3RlaW5zL2NoZW1pc3Ry
eS9pc29sYXRpb24gJmFtcDsgcHVyaWZpY2F0aW9uPC9rZXl3b3JkPjxrZXl3b3JkPlN0YXBoeWxv
Y29jY2FsIFByb3RlaW4gQS8qY2hlbWlzdHJ5PC9rZXl3b3JkPjwva2V5d29yZHM+PHVybHM+PHJl
bGF0ZWQtdXJscz48dXJsPmh0dHBzOi8vd3d3Lm5jYmkubmxtLm5paC5nb3YvcHVibWVkLzIxODcx
NjMwPC91cmw+PC9yZWxhdGVkLXVybHM+PC91cmxzPjxpc2JuPjE4NzMtMzc3OCAoRWxlY3Ryb25p
YykmI3hEOzAwMjEtOTY3MyAoTGlua2luZyk8L2lzYm4+PHRpdGxlcz48dGl0bGU+RXhwbG9yYXRp
b24gb2Ygb3ZlcmxvYWRlZCBjYXRpb24gZXhjaGFuZ2UgY2hyb21hdG9ncmFwaHkgZm9yIG1vbm9j
bG9uYWwgYW50aWJvZHkgcHVyaWZpY2F0aW9uPC90aXRsZT48c2Vjb25kYXJ5LXRpdGxlPkogQ2hy
b21hdG9nciBBPC9zZWNvbmRhcnktdGl0bGU+PC90aXRsZXM+PHBhZ2VzPjY5NDMtNTI8L3BhZ2Vz
PjxudW1iZXI+Mzk8L251bWJlcj48Y29udHJpYnV0b3JzPjxhdXRob3JzPjxhdXRob3I+TGl1LCBI
LiBGLjwvYXV0aG9yPjxhdXRob3I+TWNDb29leSwgQi48L2F1dGhvcj48YXV0aG9yPkR1YXJ0ZSwg
VC48L2F1dGhvcj48YXV0aG9yPk15ZXJzLCBELiBFLjwvYXV0aG9yPjxhdXRob3I+SHVkc29uLCBU
LjwvYXV0aG9yPjxhdXRob3I+QW1hbnVsbGFoLCBBLjwvYXV0aG9yPjxhdXRob3I+dmFuIFJlaXMs
IFIuPC9hdXRob3I+PGF1dGhvcj5LZWxsZXksIEIuIEQuPC9hdXRob3I+PC9hdXRob3JzPjwvY29u
dHJpYnV0b3JzPjxlZGl0aW9uPjIwMTEvMDgvMzA8L2VkaXRpb24+PGFkZGVkLWRhdGUgZm9ybWF0
PSJ1dGMiPjE2MDA3MDg1MTA8L2FkZGVkLWRhdGU+PHJlZi10eXBlIG5hbWU9IkpvdXJuYWwgQXJ0
aWNsZSI+MTc8L3JlZi10eXBlPjxhdXRoLWFkZHJlc3M+T2NlYW5zaWRlIFByb2Nlc3MgUmVzZWFy
Y2ggJmFtcDsgRGV2ZWxvcG1lbnQsIEdlbmVudGVjaCwgSW5jLCBPY2VhbnNpZGUsIENBLCBVU0Eu
IGh1aWZsaXUxQGxpdmUuY29tPC9hdXRoLWFkZHJlc3M+PHJlYy1udW1iZXI+MzExPC9yZWMtbnVt
YmVyPjxsYXN0LXVwZGF0ZWQtZGF0ZSBmb3JtYXQ9InV0YyI+MTYwMDcwODUxNzwvbGFzdC11cGRh
dGVkLWRhdGU+PGFjY2Vzc2lvbi1udW0+MjE4NzE2MzA8L2FjY2Vzc2lvbi1udW0+PGVsZWN0cm9u
aWMtcmVzb3VyY2UtbnVtPjEwLjEwMTYvai5jaHJvbWEuMjAxMS4wOC4wMDg8L2VsZWN0cm9uaWMt
cmVzb3VyY2UtbnVtPjx2b2x1bWU+MTIxODwvdm9sdW1lPjwvcmVjb3JkPjwvQ2l0ZT48Q2l0ZT48
QXV0aG9yPlJlY2s8L0F1dGhvcj48WWVhcj4yMDE3PC9ZZWFyPjxJRFRleHQ+U2VwYXJhdGlvbiBv
ZiBhbnRpYm9keSBtb25vbWVyLWRpbWVyIG1peHR1cmVzIGJ5IGZyb250YWwgYW5hbHlzaXM8L0lE
VGV4dD48cmVjb3JkPjxkYXRlcz48cHViLWRhdGVzPjxkYXRlPkp1biAyPC9kYXRlPjwvcHViLWRh
dGVzPjx5ZWFyPjIwMTc8L3llYXI+PC9kYXRlcz48a2V5d29yZHM+PGtleXdvcmQ+QWRzb3JwdGlv
bjwva2V5d29yZD48a2V5d29yZD5BbnRpYm9kaWVzLCBNb25vY2xvbmFsL2NoZW1pc3RyeS8qaXNv
bGF0aW9uICZhbXA7IHB1cmlmaWNhdGlvbjwva2V5d29yZD48a2V5d29yZD5DYXRpb24gRXhjaGFu
Z2UgUmVzaW5zL2NoZW1pc3RyeTwva2V5d29yZD48a2V5d29yZD5DaHJvbWF0b2dyYXBoeSwgSW9u
IEV4Y2hhbmdlLyptZXRob2RzPC9rZXl3b3JkPjxrZXl3b3JkPkRpZmZ1c2lvbjwva2V5d29yZD48
a2V5d29yZD5EaW1lcml6YXRpb248L2tleXdvcmQ+PGtleXdvcmQ+S2luZXRpY3M8L2tleXdvcmQ+
PGtleXdvcmQ+UG9seW1lcnMvY2hlbWlzdHJ5PC9rZXl3b3JkPjxrZXl3b3JkPkZyb250YWwgYW5h
bHlzaXM8L2tleXdvcmQ+PGtleXdvcmQ+SW9uIGV4Y2hhbmdlPC9rZXl3b3JkPjxrZXl3b3JkPk1v
bm9jbG9uYWwgYW50aWJvZGllczwva2V5d29yZD48a2V5d29yZD5Nb25vbWVyL2RpbWVyIHNlcGFy
YXRpb248L2tleXdvcmQ+PC9rZXl3b3Jkcz48dXJscz48cmVsYXRlZC11cmxzPjx1cmw+aHR0cHM6
Ly93d3cubmNiaS5ubG0ubmloLmdvdi9wdWJtZWQvMjg0MjA1Mjk8L3VybD48L3JlbGF0ZWQtdXJs
cz48L3VybHM+PGlzYm4+MTg3My0zNzc4IChFbGVjdHJvbmljKSYjeEQ7MDAyMS05NjczIChMaW5r
aW5nKTwvaXNibj48dGl0bGVzPjx0aXRsZT5TZXBhcmF0aW9uIG9mIGFudGlib2R5IG1vbm9tZXIt
ZGltZXIgbWl4dHVyZXMgYnkgZnJvbnRhbCBhbmFseXNpczwvdGl0bGU+PHNlY29uZGFyeS10aXRs
ZT5KIENocm9tYXRvZ3IgQTwvc2Vjb25kYXJ5LXRpdGxlPjwvdGl0bGVzPjxwYWdlcz45Ni0xMDQ8
L3BhZ2VzPjxjb250cmlidXRvcnM+PGF1dGhvcnM+PGF1dGhvcj5SZWNrLCBKLiBNLjwvYXV0aG9y
PjxhdXRob3I+UGFic3QsIFQuIE0uPC9hdXRob3I+PGF1dGhvcj5IdW50ZXIsIEEuIEsuPC9hdXRo
b3I+PGF1dGhvcj5DYXJ0YSwgRy48L2F1dGhvcj48L2F1dGhvcnM+PC9jb250cmlidXRvcnM+PGVk
aXRpb24+MjAxNy8wNC8yMDwvZWRpdGlvbj48YWRkZWQtZGF0ZSBmb3JtYXQ9InV0YyI+MTYwMDcx
MDMyNjwvYWRkZWQtZGF0ZT48cmVmLXR5cGUgbmFtZT0iSm91cm5hbCBBcnRpY2xlIj4xNzwvcmVm
LXR5cGU+PGF1dGgtYWRkcmVzcz5EZXBhcnRtZW50IG9mIENoZW1pY2FsIEVuZ2luZWVyaW5nLCBV
bml2ZXJzaXR5IG9mIFZpcmdpbmlhLCBDaGFybG90dGVzdmlsbGUgVkEgMjI5MDQsIFVuaXRlZCBT
dGF0ZXMuJiN4RDtNZWRJbW11bmUsIEdhaXRoZXJzYnVyZywgTUQgMjA4NzgsIFVuaXRlZCBTdGF0
ZXMuJiN4RDtEZXBhcnRtZW50IG9mIENoZW1pY2FsIEVuZ2luZWVyaW5nLCBVbml2ZXJzaXR5IG9m
IFZpcmdpbmlhLCBDaGFybG90dGVzdmlsbGUgVkEgMjI5MDQsIFVuaXRlZCBTdGF0ZXMuIEVsZWN0
cm9uaWMgYWRkcmVzczogZ2NAdmlyZ2luaWEuZWR1LjwvYXV0aC1hZGRyZXNzPjxyZWMtbnVtYmVy
PjMxMjwvcmVjLW51bWJlcj48bGFzdC11cGRhdGVkLWRhdGUgZm9ybWF0PSJ1dGMiPjE2MDA3MTAz
Mjk8L2xhc3QtdXBkYXRlZC1kYXRlPjxhY2Nlc3Npb24tbnVtPjI4NDIwNTI5PC9hY2Nlc3Npb24t
bnVtPjxlbGVjdHJvbmljLXJlc291cmNlLW51bT4xMC4xMDE2L2ouY2hyb21hLjIwMTcuMDQuMDE0
PC9lbGVjdHJvbmljLXJlc291cmNlLW51bT48dm9sdW1lPjE1MDA8L3ZvbHVtZT48L3JlY29yZD48
L0NpdGU+PENpdGU+PEF1dGhvcj5JY2hpaGFyYTwvQXV0aG9yPjxZZWFyPjIwMTg8L1llYXI+PElE
VGV4dD5JbnRlZ3JhdGVkIGZsb3ctdGhyb3VnaCBwdXJpZmljYXRpb24gZm9yIHRoZXJhcGV1dGlj
IG1vbm9jbG9uYWwgYW50aWJvZGllcyBwcm9jZXNzaW5nPC9JRFRleHQ+PHJlY29yZD48ZGF0ZXM+
PHB1Yi1kYXRlcz48ZGF0ZT5GZWIvTWFyPC9kYXRlPjwvcHViLWRhdGVzPjx5ZWFyPjIwMTg8L3ll
YXI+PC9kYXRlcz48a2V5d29yZHM+PGtleXdvcmQ+KkFudGlib2RpZXMsIE1vbm9jbG9uYWw8L2tl
eXdvcmQ+PGtleXdvcmQ+Q2F0aW9uIEV4Y2hhbmdlIFJlc2luczwva2V5d29yZD48a2V5d29yZD5D
aHJvbWF0b2dyYXBoeSwgSW9uIEV4Y2hhbmdlLyptZXRob2RzPC9rZXl3b3JkPjxrZXl3b3JkPkh1
bWFuczwva2V5d29yZD48a2V5d29yZD4qYWN0aXZhdGVkIGNhcmJvbjwva2V5d29yZD48a2V5d29y
ZD4qY29udGludW91cyBtYW51ZmFjdHVyaW5nPC9rZXl3b3JkPjxrZXl3b3JkPipmbG93LXRocm91
Z2ggY2hyb21hdG9ncmFwaHk8L2tleXdvcmQ+PGtleXdvcmQ+KmludGVncmF0ZWQgcHJvY2Vzczwv
a2V5d29yZD48a2V5d29yZD4qbW9ub2Nsb25hbCBhbnRpYm9keTwva2V5d29yZD48a2V5d29yZD4q
cHVyaWZpY2F0aW9uPC9rZXl3b3JkPjwva2V5d29yZHM+PHVybHM+PHJlbGF0ZWQtdXJscz48dXJs
Pmh0dHBzOi8vd3d3Lm5jYmkubmxtLm5paC5nb3YvcHVibWVkLzI5MjcxNjkzPC91cmw+PC9yZWxh
dGVkLXVybHM+PC91cmxzPjxpc2JuPjE5NDItMDg3MCAoRWxlY3Ryb25pYykmI3hEOzE5NDItMDg2
MiAoTGlua2luZyk8L2lzYm4+PGN1c3RvbTI+UE1DNTgyNTE5NDwvY3VzdG9tMj48dGl0bGVzPjx0
aXRsZT5JbnRlZ3JhdGVkIGZsb3ctdGhyb3VnaCBwdXJpZmljYXRpb24gZm9yIHRoZXJhcGV1dGlj
IG1vbm9jbG9uYWwgYW50aWJvZGllcyBwcm9jZXNzaW5nPC90aXRsZT48c2Vjb25kYXJ5LXRpdGxl
Pk1BYnM8L3NlY29uZGFyeS10aXRsZT48L3RpdGxlcz48cGFnZXM+MzI1LTMzNDwvcGFnZXM+PG51
bWJlcj4yPC9udW1iZXI+PGNvbnRyaWJ1dG9ycz48YXV0aG9ycz48YXV0aG9yPkljaGloYXJhLCBU
LjwvYXV0aG9yPjxhdXRob3I+SXRvLCBULjwvYXV0aG9yPjxhdXRob3I+S3VyaXN1LCBZLjwvYXV0
aG9yPjxhdXRob3I+R2FsaXBlYXUsIEsuPC9hdXRob3I+PGF1dGhvcj5HaWxsZXNwaWUsIEMuPC9h
dXRob3I+PC9hdXRob3JzPjwvY29udHJpYnV0b3JzPjxlZGl0aW9uPjIwMTcvMTIvMjM8L2VkaXRp
b24+PGFkZGVkLWRhdGUgZm9ybWF0PSJ1dGMiPjE2MDA3MDg1MTA8L2FkZGVkLWRhdGU+PHJlZi10
eXBlIG5hbWU9IkpvdXJuYWwgQXJ0aWNsZSI+MTc8L3JlZi10eXBlPjxhdXRoLWFkZHJlc3M+YSBB
c3RlbGxhcyBQaGFybWEgSW5jLiAyLTUtMSwgTmlob25iYXNoaS1Ib25jaG8gLCBDaHVvLWt1ICwg
VG9reW8gLCBKYXBhbi4mI3hEO2IgUHJvY2VzcyBzb2x1dGlvbnMsIE1lcmNrIEx0ZC4sIERpdmVy
Q2l0eSBUb2t5byBPZmZpY2UgVG93ZXIgMTVGLCAxLTEtMjAgQW9taSAsIEtvdG8ta3UgLCBUb2t5
byAsIEphcGFuLiYjeEQ7YyBQcm9jZXNzIHNvbHV0aW9ucywgTWlsbGlwb3JlU2lnbWEgLCBCZWRm
b3JkIE1BICwgVVNBLjwvYXV0aC1hZGRyZXNzPjxyZWMtbnVtYmVyPjMxMDwvcmVjLW51bWJlcj48
bGFzdC11cGRhdGVkLWRhdGUgZm9ybWF0PSJ1dGMiPjE2MDA3MDg1MTU8L2xhc3QtdXBkYXRlZC1k
YXRlPjxhY2Nlc3Npb24tbnVtPjI5MjcxNjkzPC9hY2Nlc3Npb24tbnVtPjxlbGVjdHJvbmljLXJl
c291cmNlLW51bT4xMC4xMDgwLzE5NDIwODYyLjIwMTcuMTQxNzcxNzwvZWxlY3Ryb25pYy1yZXNv
dXJjZS1udW0+PHZvbHVtZT4xMDwvdm9sdW1lPjwvcmVjb3JkPjwvQ2l0ZT48Q2l0ZT48QXV0aG9y
PkljaGloYXJhPC9BdXRob3I+PFllYXI+MjAxOTwvWWVhcj48SURUZXh0PlBvbGlzaGluZyBhcHBy
b2FjaCB3aXRoIGZ1bGx5IGNvbm5lY3RlZCBmbG93LXRocm91Z2ggcHVyaWZpY2F0aW9uIGZvciB0
aGVyYXBldXRpYyBtb25vY2xvbmFsIGFudGlib2R5PC9JRFRleHQ+PHJlY29yZD48ZGF0ZXM+PHB1
Yi1kYXRlcz48ZGF0ZT5KYW48L2RhdGU+PC9wdWItZGF0ZXM+PHllYXI+MjAxOTwveWVhcj48L2Rh
dGVzPjxrZXl3b3Jkcz48a2V5d29yZD5Db25uZWN0ZWQgcHJvY2Vzc2luZzwva2V5d29yZD48a2V5
d29yZD5Db250aW51b3VzIHByb2Nlc3Npbmc8L2tleXdvcmQ+PGtleXdvcmQ+TW9ub2Nsb25hbCBh
bnRpYm9kaWVzPC9rZXl3b3JkPjxrZXl3b3JkPlBvb2wtbGVzcyBwcm9jZXNzaW5nPC9rZXl3b3Jk
PjxrZXl3b3JkPlByb2Nlc3MgaW50ZW5zaWZpY2F0aW9uPC9rZXl3b3JkPjwva2V5d29yZHM+PHVy
bHM+PHJlbGF0ZWQtdXJscz48dXJsPmh0dHBzOi8vd3d3Lm5jYmkubmxtLm5paC5nb3YvcHVibWVk
LzMyNjI0OTUzPC91cmw+PC9yZWxhdGVkLXVybHM+PC91cmxzPjxpc2JuPjE2MTgtMDI0MCAoUHJp
bnQpJiN4RDsxNjE4LTAyNDAgKExpbmtpbmcpPC9pc2JuPjxjdXN0b20yPlBNQzY5OTk1MjM8L2N1
c3RvbTI+PHRpdGxlcz48dGl0bGU+UG9saXNoaW5nIGFwcHJvYWNoIHdpdGggZnVsbHkgY29ubmVj
dGVkIGZsb3ctdGhyb3VnaCBwdXJpZmljYXRpb24gZm9yIHRoZXJhcGV1dGljIG1vbm9jbG9uYWwg
YW50aWJvZHk8L3RpdGxlPjxzZWNvbmRhcnktdGl0bGU+RW5nIExpZmUgU2NpPC9zZWNvbmRhcnkt
dGl0bGU+PC90aXRsZXM+PHBhZ2VzPjMxLTM2PC9wYWdlcz48bnVtYmVyPjE8L251bWJlcj48Y29u
dHJpYnV0b3JzPjxhdXRob3JzPjxhdXRob3I+SWNoaWhhcmEsIFQuPC9hdXRob3I+PGF1dGhvcj5J
dG8sIFQuPC9hdXRob3I+PGF1dGhvcj5HaWxsZXNwaWUsIEMuPC9hdXRob3I+PC9hdXRob3JzPjwv
Y29udHJpYnV0b3JzPjxlZGl0aW9uPjIwMTgvMTAvMjQ8L2VkaXRpb24+PGFkZGVkLWRhdGUgZm9y
bWF0PSJ1dGMiPjE2MDA3MDc1OTk8L2FkZGVkLWRhdGU+PHJlZi10eXBlIG5hbWU9IkpvdXJuYWwg
QXJ0aWNsZSI+MTc8L3JlZi10eXBlPjxhdXRoLWFkZHJlc3M+QXN0ZWxsYXMgUGhhcm1hIEluYy4g
VG9reW8gSmFwYW4uJiN4RDtQcm9jZXNzIFNvbHV0aW9ucyBNZXJjayBMdGQuIFRva3lvIEphcGFu
LiYjeEQ7UHJvY2VzcyBTb2x1dGlvbnMgTWlsbGlwb3JlU2lnbWEgQmVkZm9yZCBNQSBVU0EuPC9h
dXRoLWFkZHJlc3M+PHJlYy1udW1iZXI+MzA5PC9yZWMtbnVtYmVyPjxsYXN0LXVwZGF0ZWQtZGF0
ZSBmb3JtYXQ9InV0YyI+MTYwMDcwNzYwMzwvbGFzdC11cGRhdGVkLWRhdGU+PGFjY2Vzc2lvbi1u
dW0+MzI2MjQ5NTM8L2FjY2Vzc2lvbi1udW0+PGVsZWN0cm9uaWMtcmVzb3VyY2UtbnVtPjEwLjEw
MDIvZWxzYy4yMDE4MDAxMjM8L2VsZWN0cm9uaWMtcmVzb3VyY2UtbnVtPjx2b2x1bWU+MTk8L3Zv
bHVtZT48L3JlY29yZD48L0NpdGU+PENpdGU+PEF1dGhvcj5Ccm93bjwvQXV0aG9yPjxZZWFyPjIw
MTA8L1llYXI+PElEVGV4dD5PdmVybG9hZGluZyBpb24tZXhjaGFuZ2UgbWVtYnJhbmVzIGFzIGEg
cHVyaWZpY2F0aW9uIHN0ZXAgZm9yIG1vbm9jbG9uYWwgYW50aWJvZGllczwvSURUZXh0PjxyZWNv
cmQ+PGRhdGVzPjxwdWItZGF0ZXM+PGRhdGU+SnVuIDExPC9kYXRlPjwvcHViLWRhdGVzPjx5ZWFy
PjIwMTA8L3llYXI+PC9kYXRlcz48a2V5d29yZHM+PGtleXdvcmQ+QW5pbWFsczwva2V5d29yZD48
a2V5d29yZD5BbnRpYm9kaWVzLCBNb25vY2xvbmFsL2NoZW1pc3RyeS8qaXNvbGF0aW9uICZhbXA7
IHB1cmlmaWNhdGlvbjwva2V5d29yZD48a2V5d29yZD5DSE8gQ2VsbHM8L2tleXdvcmQ+PGtleXdv
cmQ+Q2hyb21hdG9ncmFwaHksIElvbiBFeGNoYW5nZS8qbWV0aG9kczwva2V5d29yZD48a2V5d29y
ZD5DcmljZXRpbmFlPC9rZXl3b3JkPjxrZXl3b3JkPkNyaWNldHVsdXM8L2tleXdvcmQ+PGtleXdv
cmQ+RHJ1ZyBDb250YW1pbmF0aW9uPC9rZXl3b3JkPjxrZXl3b3JkPkVsZWN0cmljIENvbmR1Y3Rp
dml0eTwva2V5d29yZD48a2V5d29yZD5HZW50YW1pY2lucy9hbmFseXNpcy9jaGVtaXN0cnk8L2tl
eXdvcmQ+PGtleXdvcmQ+SHlkcm9nZW4tSW9uIENvbmNlbnRyYXRpb248L2tleXdvcmQ+PGtleXdv
cmQ+SW9uIEV4Y2hhbmdlIFJlc2lucy9jaGVtaXN0cnk8L2tleXdvcmQ+PGtleXdvcmQ+Kk1lbWJy
YW5lcywgQXJ0aWZpY2lhbDwva2V5d29yZD48a2V5d29yZD5TdGFwaHlsb2NvY2NhbCBQcm90ZWlu
IEEvbWV0YWJvbGlzbTwva2V5d29yZD48L2tleXdvcmRzPjx1cmxzPjxyZWxhdGVkLXVybHM+PHVy
bD5odHRwczovL3d3dy5uY2JpLm5sbS5uaWguZ292L3B1Ym1lZC8yMDQ5NzEyMzwvdXJsPjwvcmVs
YXRlZC11cmxzPjwvdXJscz48aXNibj4xNDcwLTg3NDQgKEVsZWN0cm9uaWMpJiN4RDswODg1LTQ1
MTMgKExpbmtpbmcpPC9pc2JuPjxjdXN0b20yPlBNQzI4OTEwMDA8L2N1c3RvbTI+PHRpdGxlcz48
dGl0bGU+T3ZlcmxvYWRpbmcgaW9uLWV4Y2hhbmdlIG1lbWJyYW5lcyBhcyBhIHB1cmlmaWNhdGlv
biBzdGVwIGZvciBtb25vY2xvbmFsIGFudGlib2RpZXM8L3RpdGxlPjxzZWNvbmRhcnktdGl0bGU+
QmlvdGVjaG5vbCBBcHBsIEJpb2NoZW08L3NlY29uZGFyeS10aXRsZT48L3RpdGxlcz48cGFnZXM+
NTktNzA8L3BhZ2VzPjxudW1iZXI+MjwvbnVtYmVyPjxjb250cmlidXRvcnM+PGF1dGhvcnM+PGF1
dGhvcj5Ccm93biwgQS48L2F1dGhvcj48YXV0aG9yPkJpbGwsIEouPC9hdXRob3I+PGF1dGhvcj5U
dWxseSwgVC48L2F1dGhvcj48YXV0aG9yPlJhZGhhbW9oYW4sIEEuPC9hdXRob3I+PGF1dGhvcj5E
b3dkLCBDLjwvYXV0aG9yPjwvYXV0aG9ycz48L2NvbnRyaWJ1dG9ycz48ZWRpdGlvbj4yMDEwLzA1
LzI2PC9lZGl0aW9uPjxhZGRlZC1kYXRlIGZvcm1hdD0idXRjIj4xNjAwNzA3NTk5PC9hZGRlZC1k
YXRlPjxyZWYtdHlwZSBuYW1lPSJKb3VybmFsIEFydGljbGUiPjE3PC9yZWYtdHlwZT48YXV0aC1h
ZGRyZXNzPlByb2Nlc3MgVGVjaG5pY2FsIERldmVsb3BtZW50LCBHZW5lbnRlY2gsIDEgRE5BIFdh
eSwgU291dGggU2FuIEZyYW5jaXNjbywgQ0EgOTQwODAsIFVTQS4gYWJyb3duQGdlbmUuY29tPC9h
dXRoLWFkZHJlc3M+PHJlYy1udW1iZXI+MzA4PC9yZWMtbnVtYmVyPjxsYXN0LXVwZGF0ZWQtZGF0
ZSBmb3JtYXQ9InV0YyI+MTYwMDcwNzYwMTwvbGFzdC11cGRhdGVkLWRhdGU+PGFjY2Vzc2lvbi1u
dW0+MjA0OTcxMjM8L2FjY2Vzc2lvbi1udW0+PGVsZWN0cm9uaWMtcmVzb3VyY2UtbnVtPjEwLjEw
NDIvQkEyMDA5MDM2OTwvZWxlY3Ryb25pYy1yZXNvdXJjZS1udW0+PHZvbHVtZT41Njwvdm9sdW1l
PjwvcmVjb3JkPjwvQ2l0ZT48L0VuZE5vdGU+
</w:fldData>
            </w:fldChar>
          </w:r>
          <w:r w:rsidR="00A40694" w:rsidDel="00E55759">
            <w:rPr>
              <w:rFonts w:eastAsia="Arial"/>
            </w:rPr>
            <w:delInstrText xml:space="preserve"> ADDIN EN.CITE </w:delInstrText>
          </w:r>
          <w:r w:rsidR="00A40694" w:rsidDel="00E55759">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PihCcm93biBldCBhbC4sIDIwMTA7IEljaGloYXJhIGV0IGFsLiwgMjAxOTsgSWNoaWhhcmEgZXQg
YWwuLCAyMDE4OyBMaXUgZXQgYWwuLCAyMDExOyBSZWNrIGV0IGFsLiwgMjAxNzsgVm9nZyBldCBh
bC4sIDIwMjApPC9EaXNwbGF5VGV4dD48cmVjb3JkPjxkYXRlcz48cHViLWRhdGVzPjxkYXRlPk1h
cjwvZGF0ZT48L3B1Yi1kYXRlcz48eWVhcj4yMDIwPC95ZWFyPjwvZGF0ZXM+PGtleXdvcmRzPjxr
ZXl3b3JkPiphZ2dyZWdhdGU8L2tleXdvcmQ+PGtleXdvcmQ+KmFudGlib2R5PC9rZXl3b3JkPjxr
ZXl3b3JkPipmcm9udGFsIGNocm9tYXRvZ3JhcGh5PC9rZXl3b3JkPjxrZXl3b3JkPiptZW1icmFu
ZSBhZHNvcmJlcjwva2V5d29yZD48a2V5d29yZD4qcmVzaW48L2tleXdvcmQ+PC9rZXl3b3Jkcz48
dXJscz48cmVsYXRlZC11cmxzPjx1cmw+aHR0cHM6Ly93d3cubmNiaS5ubG0ubmloLmdvdi9wdWJt
ZWQvMzE3ODg3Nzg8L3VybD48L3JlbGF0ZWQtdXJscz48L3VybHM+PGlzYm4+MTA5Ny0wMjkwIChF
bGVjdHJvbmljKSYjeEQ7MDAwNi0zNTkyIChMaW5raW5nKTwvaXNibj48dGl0bGVzPjx0aXRsZT5Q
cm9jZXNzIGludGVuc2lmaWNhdGlvbiBieSBmcm9udGFsIGNocm9tYXRvZ3JhcGh5OiBQZXJmb3Jt
YW5jZSBjb21wYXJpc29uIG9mIHJlc2luIGFuZCBtZW1icmFuZSBhZHNvcmJlciBmb3IgbW9ub3Zh
bGVudCBhbnRpYm9keSBhZ2dyZWdhdGUgcmVtb3ZhbDwvdGl0bGU+PHNlY29uZGFyeS10aXRsZT5C
aW90ZWNobm9sIEJpb2VuZzwvc2Vjb25kYXJ5LXRpdGxlPjwvdGl0bGVzPjxwYWdlcz42NjItNjcy
PC9wYWdlcz48bnVtYmVyPjM8L251bWJlcj48Y29udHJpYnV0b3JzPjxhdXRob3JzPjxhdXRob3I+
Vm9nZywgUy48L2F1dGhvcj48YXV0aG9yPlBmZWlmZXIsIEYuPC9hdXRob3I+PGF1dGhvcj5VbG1l
ciwgTi48L2F1dGhvcj48YXV0aG9yPk1vcmJpZGVsbGksIE0uPC9hdXRob3I+PC9hdXRob3JzPjwv
Y29udHJpYnV0b3JzPjxlZGl0aW9uPjIwMTkvMTIvMDQ8L2VkaXRpb24+PGFkZGVkLWRhdGUgZm9y
bWF0PSJ1dGMiPjE2MDA3MTEyMzg8L2FkZGVkLWRhdGU+PHJlZi10eXBlIG5hbWU9IkpvdXJuYWwg
QXJ0aWNsZSI+MTc8L3JlZi10eXBlPjxhdXRoLWFkZHJlc3M+RGVwYXJ0bWVudCBvZiBDaGVtaXN0
cnkgYW5kIEFwcGxpZWQgQmlvc2NpZW5jZXMsIEluc3RpdHV0ZSBmb3IgQ2hlbWljYWwgYW5kIEJp
b2VuZ2luZWVyaW5nLCBFVEggWnVyaWNoLCBadXJpY2gsIFN3aXR6ZXJsYW5kLjwvYXV0aC1hZGRy
ZXNzPjxyZWMtbnVtYmVyPjMxMzwvcmVjLW51bWJlcj48bGFzdC11cGRhdGVkLWRhdGUgZm9ybWF0
PSJ1dGMiPjE2MDA3MTEyNDU8L2xhc3QtdXBkYXRlZC1kYXRlPjxhY2Nlc3Npb24tbnVtPjMxNzg4
Nzc4PC9hY2Nlc3Npb24tbnVtPjxlbGVjdHJvbmljLXJlc291cmNlLW51bT4xMC4xMDAyL2JpdC4y
NzIzNTwvZWxlY3Ryb25pYy1yZXNvdXJjZS1udW0+PHZvbHVtZT4xMTc8L3ZvbHVtZT48L3JlY29y
ZD48L0NpdGU+PENpdGU+PEF1dGhvcj5MaXU8L0F1dGhvcj48WWVhcj4yMDExPC9ZZWFyPjxJRFRl
eHQ+RXhwbG9yYXRpb24gb2Ygb3ZlcmxvYWRlZCBjYXRpb24gZXhjaGFuZ2UgY2hyb21hdG9ncmFw
aHkgZm9yIG1vbm9jbG9uYWwgYW50aWJvZHkgcHVyaWZpY2F0aW9uPC9JRFRleHQ+PHJlY29yZD48
ZGF0ZXM+PHB1Yi1kYXRlcz48ZGF0ZT5TZXAgMjg8L2RhdGU+PC9wdWItZGF0ZXM+PHllYXI+MjAx
MTwveWVhcj48L2RhdGVzPjxrZXl3b3Jkcz48a2V5d29yZD5BbmltYWxzPC9rZXl3b3JkPjxrZXl3
b3JkPkFudGlib2RpZXMsIE1vbm9jbG9uYWwvY2hlbWlzdHJ5Lyppc29sYXRpb24gJmFtcDsgcHVy
aWZpY2F0aW9uL21ldGFib2xpc208L2tleXdvcmQ+PGtleXdvcmQ+Q0hPIENlbGxzPC9rZXl3b3Jk
PjxrZXl3b3JkPkNhdGlvbiBFeGNoYW5nZSBSZXNpbnM8L2tleXdvcmQ+PGtleXdvcmQ+Q2hyb21h
dG9ncmFwaHksIEFmZmluaXR5L21ldGhvZHM8L2tleXdvcmQ+PGtleXdvcmQ+Q2hyb21hdG9ncmFw
aHksIElvbiBFeGNoYW5nZS8qbWV0aG9kczwva2V5d29yZD48a2V5d29yZD5DcmljZXRpbmFlPC9r
ZXl3b3JkPjxrZXl3b3JkPkNyaWNldHVsdXM8L2tleXdvcmQ+PGtleXdvcmQ+RE5BL2NoZW1pc3Ry
eS9pc29sYXRpb24gJmFtcDsgcHVyaWZpY2F0aW9uPC9rZXl3b3JkPjxrZXl3b3JkPkh1bWFuczwv
a2V5d29yZD48a2V5d29yZD5JbW11bm9nbG9idWxpbiBHL2NoZW1pc3RyeS9pc29sYXRpb24gJmFt
cDsgcHVyaWZpY2F0aW9uL21ldGFib2xpc208L2tleXdvcmQ+PGtleXdvcmQ+TWVtYnJhbmVzLCBB
cnRpZmljaWFsPC9rZXl3b3JkPjxrZXl3b3JkPk1vbGVjdWxhciBXZWlnaHQ8L2tleXdvcmQ+PGtl
eXdvcmQ+UHJvdGVpbiBCaW5kaW5nPC9rZXl3b3JkPjxrZXl3b3JkPlByb3RlaW5zL2NoZW1pc3Ry
eS9pc29sYXRpb24gJmFtcDsgcHVyaWZpY2F0aW9uPC9rZXl3b3JkPjxrZXl3b3JkPlN0YXBoeWxv
Y29jY2FsIFByb3RlaW4gQS8qY2hlbWlzdHJ5PC9rZXl3b3JkPjwva2V5d29yZHM+PHVybHM+PHJl
bGF0ZWQtdXJscz48dXJsPmh0dHBzOi8vd3d3Lm5jYmkubmxtLm5paC5nb3YvcHVibWVkLzIxODcx
NjMwPC91cmw+PC9yZWxhdGVkLXVybHM+PC91cmxzPjxpc2JuPjE4NzMtMzc3OCAoRWxlY3Ryb25p
YykmI3hEOzAwMjEtOTY3MyAoTGlua2luZyk8L2lzYm4+PHRpdGxlcz48dGl0bGU+RXhwbG9yYXRp
b24gb2Ygb3ZlcmxvYWRlZCBjYXRpb24gZXhjaGFuZ2UgY2hyb21hdG9ncmFwaHkgZm9yIG1vbm9j
bG9uYWwgYW50aWJvZHkgcHVyaWZpY2F0aW9uPC90aXRsZT48c2Vjb25kYXJ5LXRpdGxlPkogQ2hy
b21hdG9nciBBPC9zZWNvbmRhcnktdGl0bGU+PC90aXRsZXM+PHBhZ2VzPjY5NDMtNTI8L3BhZ2Vz
PjxudW1iZXI+Mzk8L251bWJlcj48Y29udHJpYnV0b3JzPjxhdXRob3JzPjxhdXRob3I+TGl1LCBI
LiBGLjwvYXV0aG9yPjxhdXRob3I+TWNDb29leSwgQi48L2F1dGhvcj48YXV0aG9yPkR1YXJ0ZSwg
VC48L2F1dGhvcj48YXV0aG9yPk15ZXJzLCBELiBFLjwvYXV0aG9yPjxhdXRob3I+SHVkc29uLCBU
LjwvYXV0aG9yPjxhdXRob3I+QW1hbnVsbGFoLCBBLjwvYXV0aG9yPjxhdXRob3I+dmFuIFJlaXMs
IFIuPC9hdXRob3I+PGF1dGhvcj5LZWxsZXksIEIuIEQuPC9hdXRob3I+PC9hdXRob3JzPjwvY29u
dHJpYnV0b3JzPjxlZGl0aW9uPjIwMTEvMDgvMzA8L2VkaXRpb24+PGFkZGVkLWRhdGUgZm9ybWF0
PSJ1dGMiPjE2MDA3MDg1MTA8L2FkZGVkLWRhdGU+PHJlZi10eXBlIG5hbWU9IkpvdXJuYWwgQXJ0
aWNsZSI+MTc8L3JlZi10eXBlPjxhdXRoLWFkZHJlc3M+T2NlYW5zaWRlIFByb2Nlc3MgUmVzZWFy
Y2ggJmFtcDsgRGV2ZWxvcG1lbnQsIEdlbmVudGVjaCwgSW5jLCBPY2VhbnNpZGUsIENBLCBVU0Eu
IGh1aWZsaXUxQGxpdmUuY29tPC9hdXRoLWFkZHJlc3M+PHJlYy1udW1iZXI+MzExPC9yZWMtbnVt
YmVyPjxsYXN0LXVwZGF0ZWQtZGF0ZSBmb3JtYXQ9InV0YyI+MTYwMDcwODUxNzwvbGFzdC11cGRh
dGVkLWRhdGU+PGFjY2Vzc2lvbi1udW0+MjE4NzE2MzA8L2FjY2Vzc2lvbi1udW0+PGVsZWN0cm9u
aWMtcmVzb3VyY2UtbnVtPjEwLjEwMTYvai5jaHJvbWEuMjAxMS4wOC4wMDg8L2VsZWN0cm9uaWMt
cmVzb3VyY2UtbnVtPjx2b2x1bWU+MTIxODwvdm9sdW1lPjwvcmVjb3JkPjwvQ2l0ZT48Q2l0ZT48
QXV0aG9yPlJlY2s8L0F1dGhvcj48WWVhcj4yMDE3PC9ZZWFyPjxJRFRleHQ+U2VwYXJhdGlvbiBv
ZiBhbnRpYm9keSBtb25vbWVyLWRpbWVyIG1peHR1cmVzIGJ5IGZyb250YWwgYW5hbHlzaXM8L0lE
VGV4dD48cmVjb3JkPjxkYXRlcz48cHViLWRhdGVzPjxkYXRlPkp1biAyPC9kYXRlPjwvcHViLWRh
dGVzPjx5ZWFyPjIwMTc8L3llYXI+PC9kYXRlcz48a2V5d29yZHM+PGtleXdvcmQ+QWRzb3JwdGlv
bjwva2V5d29yZD48a2V5d29yZD5BbnRpYm9kaWVzLCBNb25vY2xvbmFsL2NoZW1pc3RyeS8qaXNv
bGF0aW9uICZhbXA7IHB1cmlmaWNhdGlvbjwva2V5d29yZD48a2V5d29yZD5DYXRpb24gRXhjaGFu
Z2UgUmVzaW5zL2NoZW1pc3RyeTwva2V5d29yZD48a2V5d29yZD5DaHJvbWF0b2dyYXBoeSwgSW9u
IEV4Y2hhbmdlLyptZXRob2RzPC9rZXl3b3JkPjxrZXl3b3JkPkRpZmZ1c2lvbjwva2V5d29yZD48
a2V5d29yZD5EaW1lcml6YXRpb248L2tleXdvcmQ+PGtleXdvcmQ+S2luZXRpY3M8L2tleXdvcmQ+
PGtleXdvcmQ+UG9seW1lcnMvY2hlbWlzdHJ5PC9rZXl3b3JkPjxrZXl3b3JkPkZyb250YWwgYW5h
bHlzaXM8L2tleXdvcmQ+PGtleXdvcmQ+SW9uIGV4Y2hhbmdlPC9rZXl3b3JkPjxrZXl3b3JkPk1v
bm9jbG9uYWwgYW50aWJvZGllczwva2V5d29yZD48a2V5d29yZD5Nb25vbWVyL2RpbWVyIHNlcGFy
YXRpb248L2tleXdvcmQ+PC9rZXl3b3Jkcz48dXJscz48cmVsYXRlZC11cmxzPjx1cmw+aHR0cHM6
Ly93d3cubmNiaS5ubG0ubmloLmdvdi9wdWJtZWQvMjg0MjA1Mjk8L3VybD48L3JlbGF0ZWQtdXJs
cz48L3VybHM+PGlzYm4+MTg3My0zNzc4IChFbGVjdHJvbmljKSYjeEQ7MDAyMS05NjczIChMaW5r
aW5nKTwvaXNibj48dGl0bGVzPjx0aXRsZT5TZXBhcmF0aW9uIG9mIGFudGlib2R5IG1vbm9tZXIt
ZGltZXIgbWl4dHVyZXMgYnkgZnJvbnRhbCBhbmFseXNpczwvdGl0bGU+PHNlY29uZGFyeS10aXRs
ZT5KIENocm9tYXRvZ3IgQTwvc2Vjb25kYXJ5LXRpdGxlPjwvdGl0bGVzPjxwYWdlcz45Ni0xMDQ8
L3BhZ2VzPjxjb250cmlidXRvcnM+PGF1dGhvcnM+PGF1dGhvcj5SZWNrLCBKLiBNLjwvYXV0aG9y
PjxhdXRob3I+UGFic3QsIFQuIE0uPC9hdXRob3I+PGF1dGhvcj5IdW50ZXIsIEEuIEsuPC9hdXRo
b3I+PGF1dGhvcj5DYXJ0YSwgRy48L2F1dGhvcj48L2F1dGhvcnM+PC9jb250cmlidXRvcnM+PGVk
aXRpb24+MjAxNy8wNC8yMDwvZWRpdGlvbj48YWRkZWQtZGF0ZSBmb3JtYXQ9InV0YyI+MTYwMDcx
MDMyNjwvYWRkZWQtZGF0ZT48cmVmLXR5cGUgbmFtZT0iSm91cm5hbCBBcnRpY2xlIj4xNzwvcmVm
LXR5cGU+PGF1dGgtYWRkcmVzcz5EZXBhcnRtZW50IG9mIENoZW1pY2FsIEVuZ2luZWVyaW5nLCBV
bml2ZXJzaXR5IG9mIFZpcmdpbmlhLCBDaGFybG90dGVzdmlsbGUgVkEgMjI5MDQsIFVuaXRlZCBT
dGF0ZXMuJiN4RDtNZWRJbW11bmUsIEdhaXRoZXJzYnVyZywgTUQgMjA4NzgsIFVuaXRlZCBTdGF0
ZXMuJiN4RDtEZXBhcnRtZW50IG9mIENoZW1pY2FsIEVuZ2luZWVyaW5nLCBVbml2ZXJzaXR5IG9m
IFZpcmdpbmlhLCBDaGFybG90dGVzdmlsbGUgVkEgMjI5MDQsIFVuaXRlZCBTdGF0ZXMuIEVsZWN0
cm9uaWMgYWRkcmVzczogZ2NAdmlyZ2luaWEuZWR1LjwvYXV0aC1hZGRyZXNzPjxyZWMtbnVtYmVy
PjMxMjwvcmVjLW51bWJlcj48bGFzdC11cGRhdGVkLWRhdGUgZm9ybWF0PSJ1dGMiPjE2MDA3MTAz
Mjk8L2xhc3QtdXBkYXRlZC1kYXRlPjxhY2Nlc3Npb24tbnVtPjI4NDIwNTI5PC9hY2Nlc3Npb24t
bnVtPjxlbGVjdHJvbmljLXJlc291cmNlLW51bT4xMC4xMDE2L2ouY2hyb21hLjIwMTcuMDQuMDE0
PC9lbGVjdHJvbmljLXJlc291cmNlLW51bT48dm9sdW1lPjE1MDA8L3ZvbHVtZT48L3JlY29yZD48
L0NpdGU+PENpdGU+PEF1dGhvcj5JY2hpaGFyYTwvQXV0aG9yPjxZZWFyPjIwMTg8L1llYXI+PElE
VGV4dD5JbnRlZ3JhdGVkIGZsb3ctdGhyb3VnaCBwdXJpZmljYXRpb24gZm9yIHRoZXJhcGV1dGlj
IG1vbm9jbG9uYWwgYW50aWJvZGllcyBwcm9jZXNzaW5nPC9JRFRleHQ+PHJlY29yZD48ZGF0ZXM+
PHB1Yi1kYXRlcz48ZGF0ZT5GZWIvTWFyPC9kYXRlPjwvcHViLWRhdGVzPjx5ZWFyPjIwMTg8L3ll
YXI+PC9kYXRlcz48a2V5d29yZHM+PGtleXdvcmQ+KkFudGlib2RpZXMsIE1vbm9jbG9uYWw8L2tl
eXdvcmQ+PGtleXdvcmQ+Q2F0aW9uIEV4Y2hhbmdlIFJlc2luczwva2V5d29yZD48a2V5d29yZD5D
aHJvbWF0b2dyYXBoeSwgSW9uIEV4Y2hhbmdlLyptZXRob2RzPC9rZXl3b3JkPjxrZXl3b3JkPkh1
bWFuczwva2V5d29yZD48a2V5d29yZD4qYWN0aXZhdGVkIGNhcmJvbjwva2V5d29yZD48a2V5d29y
ZD4qY29udGludW91cyBtYW51ZmFjdHVyaW5nPC9rZXl3b3JkPjxrZXl3b3JkPipmbG93LXRocm91
Z2ggY2hyb21hdG9ncmFwaHk8L2tleXdvcmQ+PGtleXdvcmQ+KmludGVncmF0ZWQgcHJvY2Vzczwv
a2V5d29yZD48a2V5d29yZD4qbW9ub2Nsb25hbCBhbnRpYm9keTwva2V5d29yZD48a2V5d29yZD4q
cHVyaWZpY2F0aW9uPC9rZXl3b3JkPjwva2V5d29yZHM+PHVybHM+PHJlbGF0ZWQtdXJscz48dXJs
Pmh0dHBzOi8vd3d3Lm5jYmkubmxtLm5paC5nb3YvcHVibWVkLzI5MjcxNjkzPC91cmw+PC9yZWxh
dGVkLXVybHM+PC91cmxzPjxpc2JuPjE5NDItMDg3MCAoRWxlY3Ryb25pYykmI3hEOzE5NDItMDg2
MiAoTGlua2luZyk8L2lzYm4+PGN1c3RvbTI+UE1DNTgyNTE5NDwvY3VzdG9tMj48dGl0bGVzPjx0
aXRsZT5JbnRlZ3JhdGVkIGZsb3ctdGhyb3VnaCBwdXJpZmljYXRpb24gZm9yIHRoZXJhcGV1dGlj
IG1vbm9jbG9uYWwgYW50aWJvZGllcyBwcm9jZXNzaW5nPC90aXRsZT48c2Vjb25kYXJ5LXRpdGxl
Pk1BYnM8L3NlY29uZGFyeS10aXRsZT48L3RpdGxlcz48cGFnZXM+MzI1LTMzNDwvcGFnZXM+PG51
bWJlcj4yPC9udW1iZXI+PGNvbnRyaWJ1dG9ycz48YXV0aG9ycz48YXV0aG9yPkljaGloYXJhLCBU
LjwvYXV0aG9yPjxhdXRob3I+SXRvLCBULjwvYXV0aG9yPjxhdXRob3I+S3VyaXN1LCBZLjwvYXV0
aG9yPjxhdXRob3I+R2FsaXBlYXUsIEsuPC9hdXRob3I+PGF1dGhvcj5HaWxsZXNwaWUsIEMuPC9h
dXRob3I+PC9hdXRob3JzPjwvY29udHJpYnV0b3JzPjxlZGl0aW9uPjIwMTcvMTIvMjM8L2VkaXRp
b24+PGFkZGVkLWRhdGUgZm9ybWF0PSJ1dGMiPjE2MDA3MDg1MTA8L2FkZGVkLWRhdGU+PHJlZi10
eXBlIG5hbWU9IkpvdXJuYWwgQXJ0aWNsZSI+MTc8L3JlZi10eXBlPjxhdXRoLWFkZHJlc3M+YSBB
c3RlbGxhcyBQaGFybWEgSW5jLiAyLTUtMSwgTmlob25iYXNoaS1Ib25jaG8gLCBDaHVvLWt1ICwg
VG9reW8gLCBKYXBhbi4mI3hEO2IgUHJvY2VzcyBzb2x1dGlvbnMsIE1lcmNrIEx0ZC4sIERpdmVy
Q2l0eSBUb2t5byBPZmZpY2UgVG93ZXIgMTVGLCAxLTEtMjAgQW9taSAsIEtvdG8ta3UgLCBUb2t5
byAsIEphcGFuLiYjeEQ7YyBQcm9jZXNzIHNvbHV0aW9ucywgTWlsbGlwb3JlU2lnbWEgLCBCZWRm
b3JkIE1BICwgVVNBLjwvYXV0aC1hZGRyZXNzPjxyZWMtbnVtYmVyPjMxMDwvcmVjLW51bWJlcj48
bGFzdC11cGRhdGVkLWRhdGUgZm9ybWF0PSJ1dGMiPjE2MDA3MDg1MTU8L2xhc3QtdXBkYXRlZC1k
YXRlPjxhY2Nlc3Npb24tbnVtPjI5MjcxNjkzPC9hY2Nlc3Npb24tbnVtPjxlbGVjdHJvbmljLXJl
c291cmNlLW51bT4xMC4xMDgwLzE5NDIwODYyLjIwMTcuMTQxNzcxNzwvZWxlY3Ryb25pYy1yZXNv
dXJjZS1udW0+PHZvbHVtZT4xMDwvdm9sdW1lPjwvcmVjb3JkPjwvQ2l0ZT48Q2l0ZT48QXV0aG9y
PkljaGloYXJhPC9BdXRob3I+PFllYXI+MjAxOTwvWWVhcj48SURUZXh0PlBvbGlzaGluZyBhcHBy
b2FjaCB3aXRoIGZ1bGx5IGNvbm5lY3RlZCBmbG93LXRocm91Z2ggcHVyaWZpY2F0aW9uIGZvciB0
aGVyYXBldXRpYyBtb25vY2xvbmFsIGFudGlib2R5PC9JRFRleHQ+PHJlY29yZD48ZGF0ZXM+PHB1
Yi1kYXRlcz48ZGF0ZT5KYW48L2RhdGU+PC9wdWItZGF0ZXM+PHllYXI+MjAxOTwveWVhcj48L2Rh
dGVzPjxrZXl3b3Jkcz48a2V5d29yZD5Db25uZWN0ZWQgcHJvY2Vzc2luZzwva2V5d29yZD48a2V5
d29yZD5Db250aW51b3VzIHByb2Nlc3Npbmc8L2tleXdvcmQ+PGtleXdvcmQ+TW9ub2Nsb25hbCBh
bnRpYm9kaWVzPC9rZXl3b3JkPjxrZXl3b3JkPlBvb2wtbGVzcyBwcm9jZXNzaW5nPC9rZXl3b3Jk
PjxrZXl3b3JkPlByb2Nlc3MgaW50ZW5zaWZpY2F0aW9uPC9rZXl3b3JkPjwva2V5d29yZHM+PHVy
bHM+PHJlbGF0ZWQtdXJscz48dXJsPmh0dHBzOi8vd3d3Lm5jYmkubmxtLm5paC5nb3YvcHVibWVk
LzMyNjI0OTUzPC91cmw+PC9yZWxhdGVkLXVybHM+PC91cmxzPjxpc2JuPjE2MTgtMDI0MCAoUHJp
bnQpJiN4RDsxNjE4LTAyNDAgKExpbmtpbmcpPC9pc2JuPjxjdXN0b20yPlBNQzY5OTk1MjM8L2N1
c3RvbTI+PHRpdGxlcz48dGl0bGU+UG9saXNoaW5nIGFwcHJvYWNoIHdpdGggZnVsbHkgY29ubmVj
dGVkIGZsb3ctdGhyb3VnaCBwdXJpZmljYXRpb24gZm9yIHRoZXJhcGV1dGljIG1vbm9jbG9uYWwg
YW50aWJvZHk8L3RpdGxlPjxzZWNvbmRhcnktdGl0bGU+RW5nIExpZmUgU2NpPC9zZWNvbmRhcnkt
dGl0bGU+PC90aXRsZXM+PHBhZ2VzPjMxLTM2PC9wYWdlcz48bnVtYmVyPjE8L251bWJlcj48Y29u
dHJpYnV0b3JzPjxhdXRob3JzPjxhdXRob3I+SWNoaWhhcmEsIFQuPC9hdXRob3I+PGF1dGhvcj5J
dG8sIFQuPC9hdXRob3I+PGF1dGhvcj5HaWxsZXNwaWUsIEMuPC9hdXRob3I+PC9hdXRob3JzPjwv
Y29udHJpYnV0b3JzPjxlZGl0aW9uPjIwMTgvMTAvMjQ8L2VkaXRpb24+PGFkZGVkLWRhdGUgZm9y
bWF0PSJ1dGMiPjE2MDA3MDc1OTk8L2FkZGVkLWRhdGU+PHJlZi10eXBlIG5hbWU9IkpvdXJuYWwg
QXJ0aWNsZSI+MTc8L3JlZi10eXBlPjxhdXRoLWFkZHJlc3M+QXN0ZWxsYXMgUGhhcm1hIEluYy4g
VG9reW8gSmFwYW4uJiN4RDtQcm9jZXNzIFNvbHV0aW9ucyBNZXJjayBMdGQuIFRva3lvIEphcGFu
LiYjeEQ7UHJvY2VzcyBTb2x1dGlvbnMgTWlsbGlwb3JlU2lnbWEgQmVkZm9yZCBNQSBVU0EuPC9h
dXRoLWFkZHJlc3M+PHJlYy1udW1iZXI+MzA5PC9yZWMtbnVtYmVyPjxsYXN0LXVwZGF0ZWQtZGF0
ZSBmb3JtYXQ9InV0YyI+MTYwMDcwNzYwMzwvbGFzdC11cGRhdGVkLWRhdGU+PGFjY2Vzc2lvbi1u
dW0+MzI2MjQ5NTM8L2FjY2Vzc2lvbi1udW0+PGVsZWN0cm9uaWMtcmVzb3VyY2UtbnVtPjEwLjEw
MDIvZWxzYy4yMDE4MDAxMjM8L2VsZWN0cm9uaWMtcmVzb3VyY2UtbnVtPjx2b2x1bWU+MTk8L3Zv
bHVtZT48L3JlY29yZD48L0NpdGU+PENpdGU+PEF1dGhvcj5Ccm93bjwvQXV0aG9yPjxZZWFyPjIw
MTA8L1llYXI+PElEVGV4dD5PdmVybG9hZGluZyBpb24tZXhjaGFuZ2UgbWVtYnJhbmVzIGFzIGEg
cHVyaWZpY2F0aW9uIHN0ZXAgZm9yIG1vbm9jbG9uYWwgYW50aWJvZGllczwvSURUZXh0PjxyZWNv
cmQ+PGRhdGVzPjxwdWItZGF0ZXM+PGRhdGU+SnVuIDExPC9kYXRlPjwvcHViLWRhdGVzPjx5ZWFy
PjIwMTA8L3llYXI+PC9kYXRlcz48a2V5d29yZHM+PGtleXdvcmQ+QW5pbWFsczwva2V5d29yZD48
a2V5d29yZD5BbnRpYm9kaWVzLCBNb25vY2xvbmFsL2NoZW1pc3RyeS8qaXNvbGF0aW9uICZhbXA7
IHB1cmlmaWNhdGlvbjwva2V5d29yZD48a2V5d29yZD5DSE8gQ2VsbHM8L2tleXdvcmQ+PGtleXdv
cmQ+Q2hyb21hdG9ncmFwaHksIElvbiBFeGNoYW5nZS8qbWV0aG9kczwva2V5d29yZD48a2V5d29y
ZD5DcmljZXRpbmFlPC9rZXl3b3JkPjxrZXl3b3JkPkNyaWNldHVsdXM8L2tleXdvcmQ+PGtleXdv
cmQ+RHJ1ZyBDb250YW1pbmF0aW9uPC9rZXl3b3JkPjxrZXl3b3JkPkVsZWN0cmljIENvbmR1Y3Rp
dml0eTwva2V5d29yZD48a2V5d29yZD5HZW50YW1pY2lucy9hbmFseXNpcy9jaGVtaXN0cnk8L2tl
eXdvcmQ+PGtleXdvcmQ+SHlkcm9nZW4tSW9uIENvbmNlbnRyYXRpb248L2tleXdvcmQ+PGtleXdv
cmQ+SW9uIEV4Y2hhbmdlIFJlc2lucy9jaGVtaXN0cnk8L2tleXdvcmQ+PGtleXdvcmQ+Kk1lbWJy
YW5lcywgQXJ0aWZpY2lhbDwva2V5d29yZD48a2V5d29yZD5TdGFwaHlsb2NvY2NhbCBQcm90ZWlu
IEEvbWV0YWJvbGlzbTwva2V5d29yZD48L2tleXdvcmRzPjx1cmxzPjxyZWxhdGVkLXVybHM+PHVy
bD5odHRwczovL3d3dy5uY2JpLm5sbS5uaWguZ292L3B1Ym1lZC8yMDQ5NzEyMzwvdXJsPjwvcmVs
YXRlZC11cmxzPjwvdXJscz48aXNibj4xNDcwLTg3NDQgKEVsZWN0cm9uaWMpJiN4RDswODg1LTQ1
MTMgKExpbmtpbmcpPC9pc2JuPjxjdXN0b20yPlBNQzI4OTEwMDA8L2N1c3RvbTI+PHRpdGxlcz48
dGl0bGU+T3ZlcmxvYWRpbmcgaW9uLWV4Y2hhbmdlIG1lbWJyYW5lcyBhcyBhIHB1cmlmaWNhdGlv
biBzdGVwIGZvciBtb25vY2xvbmFsIGFudGlib2RpZXM8L3RpdGxlPjxzZWNvbmRhcnktdGl0bGU+
QmlvdGVjaG5vbCBBcHBsIEJpb2NoZW08L3NlY29uZGFyeS10aXRsZT48L3RpdGxlcz48cGFnZXM+
NTktNzA8L3BhZ2VzPjxudW1iZXI+MjwvbnVtYmVyPjxjb250cmlidXRvcnM+PGF1dGhvcnM+PGF1
dGhvcj5Ccm93biwgQS48L2F1dGhvcj48YXV0aG9yPkJpbGwsIEouPC9hdXRob3I+PGF1dGhvcj5U
dWxseSwgVC48L2F1dGhvcj48YXV0aG9yPlJhZGhhbW9oYW4sIEEuPC9hdXRob3I+PGF1dGhvcj5E
b3dkLCBDLjwvYXV0aG9yPjwvYXV0aG9ycz48L2NvbnRyaWJ1dG9ycz48ZWRpdGlvbj4yMDEwLzA1
LzI2PC9lZGl0aW9uPjxhZGRlZC1kYXRlIGZvcm1hdD0idXRjIj4xNjAwNzA3NTk5PC9hZGRlZC1k
YXRlPjxyZWYtdHlwZSBuYW1lPSJKb3VybmFsIEFydGljbGUiPjE3PC9yZWYtdHlwZT48YXV0aC1h
ZGRyZXNzPlByb2Nlc3MgVGVjaG5pY2FsIERldmVsb3BtZW50LCBHZW5lbnRlY2gsIDEgRE5BIFdh
eSwgU291dGggU2FuIEZyYW5jaXNjbywgQ0EgOTQwODAsIFVTQS4gYWJyb3duQGdlbmUuY29tPC9h
dXRoLWFkZHJlc3M+PHJlYy1udW1iZXI+MzA4PC9yZWMtbnVtYmVyPjxsYXN0LXVwZGF0ZWQtZGF0
ZSBmb3JtYXQ9InV0YyI+MTYwMDcwNzYwMTwvbGFzdC11cGRhdGVkLWRhdGU+PGFjY2Vzc2lvbi1u
dW0+MjA0OTcxMjM8L2FjY2Vzc2lvbi1udW0+PGVsZWN0cm9uaWMtcmVzb3VyY2UtbnVtPjEwLjEw
NDIvQkEyMDA5MDM2OTwvZWxlY3Ryb25pYy1yZXNvdXJjZS1udW0+PHZvbHVtZT41Njwvdm9sdW1l
PjwvcmVjb3JkPjwvQ2l0ZT48L0VuZE5vdGU+
</w:fldData>
            </w:fldChar>
          </w:r>
          <w:r w:rsidR="00A40694" w:rsidDel="00E55759">
            <w:rPr>
              <w:rFonts w:eastAsia="Arial"/>
            </w:rPr>
            <w:delInstrText xml:space="preserve"> ADDIN EN.CITE.DATA </w:delInstrText>
          </w:r>
        </w:del>
      </w:moveTo>
      <w:ins w:id="316" w:author="Coffman, Jon" w:date="2020-09-28T12:51:00Z">
        <w:del w:id="317" w:author="Coffman, Jon" w:date="2020-09-28T13:12:00Z">
          <w:r w:rsidR="00A40694" w:rsidDel="00E55759">
            <w:rPr>
              <w:rFonts w:eastAsia="Arial"/>
            </w:rPr>
          </w:r>
        </w:del>
      </w:ins>
      <w:moveTo w:id="318" w:author="Coffman, Jon" w:date="2020-09-28T12:51:00Z">
        <w:del w:id="319" w:author="Coffman, Jon" w:date="2020-09-28T13:12:00Z">
          <w:r w:rsidR="00A40694" w:rsidDel="00E55759">
            <w:rPr>
              <w:rFonts w:eastAsia="Arial"/>
            </w:rPr>
            <w:fldChar w:fldCharType="end"/>
          </w:r>
        </w:del>
      </w:moveTo>
      <w:ins w:id="320" w:author="Coffman, Jon" w:date="2020-09-28T12:51:00Z">
        <w:del w:id="321" w:author="Coffman, Jon" w:date="2020-09-28T13:12:00Z">
          <w:r w:rsidR="00A40694" w:rsidDel="00E55759">
            <w:rPr>
              <w:rFonts w:eastAsia="Arial"/>
            </w:rPr>
          </w:r>
        </w:del>
      </w:ins>
      <w:moveTo w:id="322" w:author="Coffman, Jon" w:date="2020-09-28T12:51:00Z">
        <w:del w:id="323" w:author="Coffman, Jon" w:date="2020-09-28T13:12:00Z">
          <w:r w:rsidR="00A40694" w:rsidDel="00E55759">
            <w:rPr>
              <w:rFonts w:eastAsia="Arial"/>
            </w:rPr>
            <w:fldChar w:fldCharType="separate"/>
          </w:r>
          <w:r w:rsidR="00A40694" w:rsidDel="00E55759">
            <w:rPr>
              <w:rFonts w:eastAsia="Arial"/>
              <w:noProof/>
            </w:rPr>
            <w:delText>(Brown et al., 2010; Ichihara et al., 2019; Ichihara et al., 2018; Liu et al., 2011; Reck et al., 2017; Vogg et al., 2020)</w:delText>
          </w:r>
          <w:r w:rsidR="00A40694" w:rsidDel="00E55759">
            <w:rPr>
              <w:rFonts w:eastAsia="Arial"/>
            </w:rPr>
            <w:fldChar w:fldCharType="end"/>
          </w:r>
        </w:del>
        <w:del w:id="324" w:author="Coffman, Jon" w:date="2020-09-28T13:03:00Z">
          <w:r w:rsidR="00A40694" w:rsidRPr="300F2E8F" w:rsidDel="00DC6435">
            <w:rPr>
              <w:rFonts w:eastAsia="Arial"/>
            </w:rPr>
            <w:delText>.</w:delText>
          </w:r>
        </w:del>
        <w:del w:id="325" w:author="Coffman, Jon" w:date="2020-09-28T13:12:00Z">
          <w:r w:rsidR="00A40694" w:rsidRPr="300F2E8F" w:rsidDel="00E55759">
            <w:rPr>
              <w:rFonts w:eastAsia="Arial"/>
            </w:rPr>
            <w:delText xml:space="preserve"> </w:delText>
          </w:r>
        </w:del>
      </w:moveTo>
      <w:moveToRangeEnd w:id="313"/>
      <w:del w:id="326" w:author="Coffman, Jon" w:date="2020-09-28T13:12:00Z">
        <w:r w:rsidR="00A40694" w:rsidDel="00E55759">
          <w:rPr>
            <w:rFonts w:ascii="Arial" w:hAnsi="Arial" w:cs="Arial"/>
            <w:sz w:val="21"/>
            <w:szCs w:val="21"/>
            <w:shd w:val="clear" w:color="auto" w:fill="FFFFFF"/>
          </w:rPr>
          <w:fldChar w:fldCharType="begin">
            <w:fldData xml:space="preserve">PEVuZE5vdGU+PENpdGU+PEF1dGhvcj5SZWNrPC9BdXRob3I+PFllYXI+MjAxNzwvWWVhcj48SURU
ZXh0PlNlcGFyYXRpb24gb2YgYW50aWJvZHkgbW9ub21lci1kaW1lciBtaXh0dXJlcyBieSBmcm9u
dGFsIGFuYWx5c2lzPC9JRFRleHQ+PERpc3BsYXlUZXh0PihSZWNrIGV0IGFsLiwgMjAxNzsgVm9n
ZyBldCBhbC4sIDIwMjApPC9EaXNwbGF5VGV4dD48cmVjb3JkPjxkYXRlcz48cHViLWRhdGVzPjxk
YXRlPkp1biAyPC9kYXRlPjwvcHViLWRhdGVzPjx5ZWFyPjIwMTc8L3llYXI+PC9kYXRlcz48a2V5
d29yZHM+PGtleXdvcmQ+QWRzb3JwdGlvbjwva2V5d29yZD48a2V5d29yZD5BbnRpYm9kaWVzLCBN
b25vY2xvbmFsL2NoZW1pc3RyeS8qaXNvbGF0aW9uICZhbXA7IHB1cmlmaWNhdGlvbjwva2V5d29y
ZD48a2V5d29yZD5DYXRpb24gRXhjaGFuZ2UgUmVzaW5zL2NoZW1pc3RyeTwva2V5d29yZD48a2V5
d29yZD5DaHJvbWF0b2dyYXBoeSwgSW9uIEV4Y2hhbmdlLyptZXRob2RzPC9rZXl3b3JkPjxrZXl3
b3JkPkRpZmZ1c2lvbjwva2V5d29yZD48a2V5d29yZD5EaW1lcml6YXRpb248L2tleXdvcmQ+PGtl
eXdvcmQ+S2luZXRpY3M8L2tleXdvcmQ+PGtleXdvcmQ+UG9seW1lcnMvY2hlbWlzdHJ5PC9rZXl3
b3JkPjxrZXl3b3JkPkZyb250YWwgYW5hbHlzaXM8L2tleXdvcmQ+PGtleXdvcmQ+SW9uIGV4Y2hh
bmdlPC9rZXl3b3JkPjxrZXl3b3JkPk1vbm9jbG9uYWwgYW50aWJvZGllczwva2V5d29yZD48a2V5
d29yZD5Nb25vbWVyL2RpbWVyIHNlcGFyYXRpb248L2tleXdvcmQ+PC9rZXl3b3Jkcz48dXJscz48
cmVsYXRlZC11cmxzPjx1cmw+aHR0cHM6Ly93d3cubmNiaS5ubG0ubmloLmdvdi9wdWJtZWQvMjg0
MjA1Mjk8L3VybD48L3JlbGF0ZWQtdXJscz48L3VybHM+PGlzYm4+MTg3My0zNzc4IChFbGVjdHJv
bmljKSYjeEQ7MDAyMS05NjczIChMaW5raW5nKTwvaXNibj48dGl0bGVzPjx0aXRsZT5TZXBhcmF0
aW9uIG9mIGFudGlib2R5IG1vbm9tZXItZGltZXIgbWl4dHVyZXMgYnkgZnJvbnRhbCBhbmFseXNp
czwvdGl0bGU+PHNlY29uZGFyeS10aXRsZT5KIENocm9tYXRvZ3IgQTwvc2Vjb25kYXJ5LXRpdGxl
PjwvdGl0bGVzPjxwYWdlcz45Ni0xMDQ8L3BhZ2VzPjxjb250cmlidXRvcnM+PGF1dGhvcnM+PGF1
dGhvcj5SZWNrLCBKLiBNLjwvYXV0aG9yPjxhdXRob3I+UGFic3QsIFQuIE0uPC9hdXRob3I+PGF1
dGhvcj5IdW50ZXIsIEEuIEsuPC9hdXRob3I+PGF1dGhvcj5DYXJ0YSwgRy48L2F1dGhvcj48L2F1
dGhvcnM+PC9jb250cmlidXRvcnM+PGVkaXRpb24+MjAxNy8wNC8yMDwvZWRpdGlvbj48YWRkZWQt
ZGF0ZSBmb3JtYXQ9InV0YyI+MTYwMDcxMDMyNjwvYWRkZWQtZGF0ZT48cmVmLXR5cGUgbmFtZT0i
Sm91cm5hbCBBcnRpY2xlIj4xNzwvcmVmLXR5cGU+PGF1dGgtYWRkcmVzcz5EZXBhcnRtZW50IG9m
IENoZW1pY2FsIEVuZ2luZWVyaW5nLCBVbml2ZXJzaXR5IG9mIFZpcmdpbmlhLCBDaGFybG90dGVz
dmlsbGUgVkEgMjI5MDQsIFVuaXRlZCBTdGF0ZXMuJiN4RDtNZWRJbW11bmUsIEdhaXRoZXJzYnVy
ZywgTUQgMjA4NzgsIFVuaXRlZCBTdGF0ZXMuJiN4RDtEZXBhcnRtZW50IG9mIENoZW1pY2FsIEVu
Z2luZWVyaW5nLCBVbml2ZXJzaXR5IG9mIFZpcmdpbmlhLCBDaGFybG90dGVzdmlsbGUgVkEgMjI5
MDQsIFVuaXRlZCBTdGF0ZXMuIEVsZWN0cm9uaWMgYWRkcmVzczogZ2NAdmlyZ2luaWEuZWR1Ljwv
YXV0aC1hZGRyZXNzPjxyZWMtbnVtYmVyPjMxMjwvcmVjLW51bWJlcj48bGFzdC11cGRhdGVkLWRh
dGUgZm9ybWF0PSJ1dGMiPjE2MDA3MTAzMjk8L2xhc3QtdXBkYXRlZC1kYXRlPjxhY2Nlc3Npb24t
bnVtPjI4NDIwNTI5PC9hY2Nlc3Npb24tbnVtPjxlbGVjdHJvbmljLXJlc291cmNlLW51bT4xMC4x
MDE2L2ouY2hyb21hLjIwMTcuMDQuMDE0PC9lbGVjdHJvbmljLXJlc291cmNlLW51bT48dm9sdW1l
PjE1MDA8L3ZvbHVtZT48L3JlY29yZD48L0NpdGU+PENpdGU+PEF1dGhvcj5Wb2dnPC9BdXRob3I+
PFllYXI+MjAyMDwvWWVhcj48SURUZXh0PlByb2Nlc3MgaW50ZW5zaWZpY2F0aW9uIGJ5IGZyb250
YWwgY2hyb21hdG9ncmFwaHk6IFBlcmZvcm1hbmNlIGNvbXBhcmlzb24gb2YgcmVzaW4gYW5kIG1l
bWJyYW5lIGFkc29yYmVyIGZvciBtb25vdmFsZW50IGFudGlib2R5IGFnZ3JlZ2F0ZSByZW1vdmFs
PC9JRFRleHQ+PHJlY29yZD48ZGF0ZXM+PHB1Yi1kYXRlcz48ZGF0ZT5NYXI8L2RhdGU+PC9wdWIt
ZGF0ZXM+PHllYXI+MjAyMDwveWVhcj48L2RhdGVzPjxrZXl3b3Jkcz48a2V5d29yZD4qYWdncmVn
YXRlPC9rZXl3b3JkPjxrZXl3b3JkPiphbnRpYm9keTwva2V5d29yZD48a2V5d29yZD4qZnJvbnRh
bCBjaHJvbWF0b2dyYXBoeTwva2V5d29yZD48a2V5d29yZD4qbWVtYnJhbmUgYWRzb3JiZXI8L2tl
eXdvcmQ+PGtleXdvcmQ+KnJlc2luPC9rZXl3b3JkPjwva2V5d29yZHM+PHVybHM+PHJlbGF0ZWQt
dXJscz48dXJsPmh0dHBzOi8vd3d3Lm5jYmkubmxtLm5paC5nb3YvcHVibWVkLzMxNzg4Nzc4PC91
cmw+PC9yZWxhdGVkLXVybHM+PC91cmxzPjxpc2JuPjEwOTctMDI5MCAoRWxlY3Ryb25pYykmI3hE
OzAwMDYtMzU5MiAoTGlua2luZyk8L2lzYm4+PHRpdGxlcz48dGl0bGU+UHJvY2VzcyBpbnRlbnNp
ZmljYXRpb24gYnkgZnJvbnRhbCBjaHJvbWF0b2dyYXBoeTogUGVyZm9ybWFuY2UgY29tcGFyaXNv
biBvZiByZXNpbiBhbmQgbWVtYnJhbmUgYWRzb3JiZXIgZm9yIG1vbm92YWxlbnQgYW50aWJvZHkg
YWdncmVnYXRlIHJlbW92YWw8L3RpdGxlPjxzZWNvbmRhcnktdGl0bGU+QmlvdGVjaG5vbCBCaW9l
bmc8L3NlY29uZGFyeS10aXRsZT48L3RpdGxlcz48cGFnZXM+NjYyLTY3MjwvcGFnZXM+PG51bWJl
cj4zPC9udW1iZXI+PGNvbnRyaWJ1dG9ycz48YXV0aG9ycz48YXV0aG9yPlZvZ2csIFMuPC9hdXRo
b3I+PGF1dGhvcj5QZmVpZmVyLCBGLjwvYXV0aG9yPjxhdXRob3I+VWxtZXIsIE4uPC9hdXRob3I+
PGF1dGhvcj5Nb3JiaWRlbGxpLCBNLjwvYXV0aG9yPjwvYXV0aG9ycz48L2NvbnRyaWJ1dG9ycz48
ZWRpdGlvbj4yMDE5LzEyLzA0PC9lZGl0aW9uPjxhZGRlZC1kYXRlIGZvcm1hdD0idXRjIj4xNjAw
NzExMjM4PC9hZGRlZC1kYXRlPjxyZWYtdHlwZSBuYW1lPSJKb3VybmFsIEFydGljbGUiPjE3PC9y
ZWYtdHlwZT48YXV0aC1hZGRyZXNzPkRlcGFydG1lbnQgb2YgQ2hlbWlzdHJ5IGFuZCBBcHBsaWVk
IEJpb3NjaWVuY2VzLCBJbnN0aXR1dGUgZm9yIENoZW1pY2FsIGFuZCBCaW9lbmdpbmVlcmluZywg
RVRIIFp1cmljaCwgWnVyaWNoLCBTd2l0emVybGFuZC48L2F1dGgtYWRkcmVzcz48cmVjLW51bWJl
cj4zMTM8L3JlYy1udW1iZXI+PGxhc3QtdXBkYXRlZC1kYXRlIGZvcm1hdD0idXRjIj4xNjAwNzEx
MjQ1PC9sYXN0LXVwZGF0ZWQtZGF0ZT48YWNjZXNzaW9uLW51bT4zMTc4ODc3ODwvYWNjZXNzaW9u
LW51bT48ZWxlY3Ryb25pYy1yZXNvdXJjZS1udW0+MTAuMTAwMi9iaXQuMjcyMzU8L2VsZWN0cm9u
aWMtcmVzb3VyY2UtbnVtPjx2b2x1bWU+MTE3PC92b2x1bWU+PC9yZWNvcmQ+PC9DaXRlPjwvRW5k
Tm90ZT4A
</w:fldData>
          </w:fldChar>
        </w:r>
        <w:r w:rsidR="00A40694" w:rsidDel="00E55759">
          <w:rPr>
            <w:rFonts w:ascii="Arial" w:hAnsi="Arial" w:cs="Arial"/>
            <w:sz w:val="21"/>
            <w:szCs w:val="21"/>
            <w:shd w:val="clear" w:color="auto" w:fill="FFFFFF"/>
          </w:rPr>
          <w:delInstrText xml:space="preserve"> ADDIN EN.CITE </w:delInstrText>
        </w:r>
        <w:r w:rsidR="00A40694" w:rsidDel="00E55759">
          <w:rPr>
            <w:rFonts w:ascii="Arial" w:hAnsi="Arial" w:cs="Arial"/>
            <w:sz w:val="21"/>
            <w:szCs w:val="21"/>
            <w:shd w:val="clear" w:color="auto" w:fill="FFFFFF"/>
          </w:rPr>
          <w:fldChar w:fldCharType="begin">
            <w:fldData xml:space="preserve">PEVuZE5vdGU+PENpdGU+PEF1dGhvcj5SZWNrPC9BdXRob3I+PFllYXI+MjAxNzwvWWVhcj48SURU
ZXh0PlNlcGFyYXRpb24gb2YgYW50aWJvZHkgbW9ub21lci1kaW1lciBtaXh0dXJlcyBieSBmcm9u
dGFsIGFuYWx5c2lzPC9JRFRleHQ+PERpc3BsYXlUZXh0PihSZWNrIGV0IGFsLiwgMjAxNzsgVm9n
ZyBldCBhbC4sIDIwMjApPC9EaXNwbGF5VGV4dD48cmVjb3JkPjxkYXRlcz48cHViLWRhdGVzPjxk
YXRlPkp1biAyPC9kYXRlPjwvcHViLWRhdGVzPjx5ZWFyPjIwMTc8L3llYXI+PC9kYXRlcz48a2V5
d29yZHM+PGtleXdvcmQ+QWRzb3JwdGlvbjwva2V5d29yZD48a2V5d29yZD5BbnRpYm9kaWVzLCBN
b25vY2xvbmFsL2NoZW1pc3RyeS8qaXNvbGF0aW9uICZhbXA7IHB1cmlmaWNhdGlvbjwva2V5d29y
ZD48a2V5d29yZD5DYXRpb24gRXhjaGFuZ2UgUmVzaW5zL2NoZW1pc3RyeTwva2V5d29yZD48a2V5
d29yZD5DaHJvbWF0b2dyYXBoeSwgSW9uIEV4Y2hhbmdlLyptZXRob2RzPC9rZXl3b3JkPjxrZXl3
b3JkPkRpZmZ1c2lvbjwva2V5d29yZD48a2V5d29yZD5EaW1lcml6YXRpb248L2tleXdvcmQ+PGtl
eXdvcmQ+S2luZXRpY3M8L2tleXdvcmQ+PGtleXdvcmQ+UG9seW1lcnMvY2hlbWlzdHJ5PC9rZXl3
b3JkPjxrZXl3b3JkPkZyb250YWwgYW5hbHlzaXM8L2tleXdvcmQ+PGtleXdvcmQ+SW9uIGV4Y2hh
bmdlPC9rZXl3b3JkPjxrZXl3b3JkPk1vbm9jbG9uYWwgYW50aWJvZGllczwva2V5d29yZD48a2V5
d29yZD5Nb25vbWVyL2RpbWVyIHNlcGFyYXRpb248L2tleXdvcmQ+PC9rZXl3b3Jkcz48dXJscz48
cmVsYXRlZC11cmxzPjx1cmw+aHR0cHM6Ly93d3cubmNiaS5ubG0ubmloLmdvdi9wdWJtZWQvMjg0
MjA1Mjk8L3VybD48L3JlbGF0ZWQtdXJscz48L3VybHM+PGlzYm4+MTg3My0zNzc4IChFbGVjdHJv
bmljKSYjeEQ7MDAyMS05NjczIChMaW5raW5nKTwvaXNibj48dGl0bGVzPjx0aXRsZT5TZXBhcmF0
aW9uIG9mIGFudGlib2R5IG1vbm9tZXItZGltZXIgbWl4dHVyZXMgYnkgZnJvbnRhbCBhbmFseXNp
czwvdGl0bGU+PHNlY29uZGFyeS10aXRsZT5KIENocm9tYXRvZ3IgQTwvc2Vjb25kYXJ5LXRpdGxl
PjwvdGl0bGVzPjxwYWdlcz45Ni0xMDQ8L3BhZ2VzPjxjb250cmlidXRvcnM+PGF1dGhvcnM+PGF1
dGhvcj5SZWNrLCBKLiBNLjwvYXV0aG9yPjxhdXRob3I+UGFic3QsIFQuIE0uPC9hdXRob3I+PGF1
dGhvcj5IdW50ZXIsIEEuIEsuPC9hdXRob3I+PGF1dGhvcj5DYXJ0YSwgRy48L2F1dGhvcj48L2F1
dGhvcnM+PC9jb250cmlidXRvcnM+PGVkaXRpb24+MjAxNy8wNC8yMDwvZWRpdGlvbj48YWRkZWQt
ZGF0ZSBmb3JtYXQ9InV0YyI+MTYwMDcxMDMyNjwvYWRkZWQtZGF0ZT48cmVmLXR5cGUgbmFtZT0i
Sm91cm5hbCBBcnRpY2xlIj4xNzwvcmVmLXR5cGU+PGF1dGgtYWRkcmVzcz5EZXBhcnRtZW50IG9m
IENoZW1pY2FsIEVuZ2luZWVyaW5nLCBVbml2ZXJzaXR5IG9mIFZpcmdpbmlhLCBDaGFybG90dGVz
dmlsbGUgVkEgMjI5MDQsIFVuaXRlZCBTdGF0ZXMuJiN4RDtNZWRJbW11bmUsIEdhaXRoZXJzYnVy
ZywgTUQgMjA4NzgsIFVuaXRlZCBTdGF0ZXMuJiN4RDtEZXBhcnRtZW50IG9mIENoZW1pY2FsIEVu
Z2luZWVyaW5nLCBVbml2ZXJzaXR5IG9mIFZpcmdpbmlhLCBDaGFybG90dGVzdmlsbGUgVkEgMjI5
MDQsIFVuaXRlZCBTdGF0ZXMuIEVsZWN0cm9uaWMgYWRkcmVzczogZ2NAdmlyZ2luaWEuZWR1Ljwv
YXV0aC1hZGRyZXNzPjxyZWMtbnVtYmVyPjMxMjwvcmVjLW51bWJlcj48bGFzdC11cGRhdGVkLWRh
dGUgZm9ybWF0PSJ1dGMiPjE2MDA3MTAzMjk8L2xhc3QtdXBkYXRlZC1kYXRlPjxhY2Nlc3Npb24t
bnVtPjI4NDIwNTI5PC9hY2Nlc3Npb24tbnVtPjxlbGVjdHJvbmljLXJlc291cmNlLW51bT4xMC4x
MDE2L2ouY2hyb21hLjIwMTcuMDQuMDE0PC9lbGVjdHJvbmljLXJlc291cmNlLW51bT48dm9sdW1l
PjE1MDA8L3ZvbHVtZT48L3JlY29yZD48L0NpdGU+PENpdGU+PEF1dGhvcj5Wb2dnPC9BdXRob3I+
PFllYXI+MjAyMDwvWWVhcj48SURUZXh0PlByb2Nlc3MgaW50ZW5zaWZpY2F0aW9uIGJ5IGZyb250
YWwgY2hyb21hdG9ncmFwaHk6IFBlcmZvcm1hbmNlIGNvbXBhcmlzb24gb2YgcmVzaW4gYW5kIG1l
bWJyYW5lIGFkc29yYmVyIGZvciBtb25vdmFsZW50IGFudGlib2R5IGFnZ3JlZ2F0ZSByZW1vdmFs
PC9JRFRleHQ+PHJlY29yZD48ZGF0ZXM+PHB1Yi1kYXRlcz48ZGF0ZT5NYXI8L2RhdGU+PC9wdWIt
ZGF0ZXM+PHllYXI+MjAyMDwveWVhcj48L2RhdGVzPjxrZXl3b3Jkcz48a2V5d29yZD4qYWdncmVn
YXRlPC9rZXl3b3JkPjxrZXl3b3JkPiphbnRpYm9keTwva2V5d29yZD48a2V5d29yZD4qZnJvbnRh
bCBjaHJvbWF0b2dyYXBoeTwva2V5d29yZD48a2V5d29yZD4qbWVtYnJhbmUgYWRzb3JiZXI8L2tl
eXdvcmQ+PGtleXdvcmQ+KnJlc2luPC9rZXl3b3JkPjwva2V5d29yZHM+PHVybHM+PHJlbGF0ZWQt
dXJscz48dXJsPmh0dHBzOi8vd3d3Lm5jYmkubmxtLm5paC5nb3YvcHVibWVkLzMxNzg4Nzc4PC91
cmw+PC9yZWxhdGVkLXVybHM+PC91cmxzPjxpc2JuPjEwOTctMDI5MCAoRWxlY3Ryb25pYykmI3hE
OzAwMDYtMzU5MiAoTGlua2luZyk8L2lzYm4+PHRpdGxlcz48dGl0bGU+UHJvY2VzcyBpbnRlbnNp
ZmljYXRpb24gYnkgZnJvbnRhbCBjaHJvbWF0b2dyYXBoeTogUGVyZm9ybWFuY2UgY29tcGFyaXNv
biBvZiByZXNpbiBhbmQgbWVtYnJhbmUgYWRzb3JiZXIgZm9yIG1vbm92YWxlbnQgYW50aWJvZHkg
YWdncmVnYXRlIHJlbW92YWw8L3RpdGxlPjxzZWNvbmRhcnktdGl0bGU+QmlvdGVjaG5vbCBCaW9l
bmc8L3NlY29uZGFyeS10aXRsZT48L3RpdGxlcz48cGFnZXM+NjYyLTY3MjwvcGFnZXM+PG51bWJl
cj4zPC9udW1iZXI+PGNvbnRyaWJ1dG9ycz48YXV0aG9ycz48YXV0aG9yPlZvZ2csIFMuPC9hdXRo
b3I+PGF1dGhvcj5QZmVpZmVyLCBGLjwvYXV0aG9yPjxhdXRob3I+VWxtZXIsIE4uPC9hdXRob3I+
PGF1dGhvcj5Nb3JiaWRlbGxpLCBNLjwvYXV0aG9yPjwvYXV0aG9ycz48L2NvbnRyaWJ1dG9ycz48
ZWRpdGlvbj4yMDE5LzEyLzA0PC9lZGl0aW9uPjxhZGRlZC1kYXRlIGZvcm1hdD0idXRjIj4xNjAw
NzExMjM4PC9hZGRlZC1kYXRlPjxyZWYtdHlwZSBuYW1lPSJKb3VybmFsIEFydGljbGUiPjE3PC9y
ZWYtdHlwZT48YXV0aC1hZGRyZXNzPkRlcGFydG1lbnQgb2YgQ2hlbWlzdHJ5IGFuZCBBcHBsaWVk
IEJpb3NjaWVuY2VzLCBJbnN0aXR1dGUgZm9yIENoZW1pY2FsIGFuZCBCaW9lbmdpbmVlcmluZywg
RVRIIFp1cmljaCwgWnVyaWNoLCBTd2l0emVybGFuZC48L2F1dGgtYWRkcmVzcz48cmVjLW51bWJl
cj4zMTM8L3JlYy1udW1iZXI+PGxhc3QtdXBkYXRlZC1kYXRlIGZvcm1hdD0idXRjIj4xNjAwNzEx
MjQ1PC9sYXN0LXVwZGF0ZWQtZGF0ZT48YWNjZXNzaW9uLW51bT4zMTc4ODc3ODwvYWNjZXNzaW9u
LW51bT48ZWxlY3Ryb25pYy1yZXNvdXJjZS1udW0+MTAuMTAwMi9iaXQuMjcyMzU8L2VsZWN0cm9u
aWMtcmVzb3VyY2UtbnVtPjx2b2x1bWU+MTE3PC92b2x1bWU+PC9yZWNvcmQ+PC9DaXRlPjwvRW5k
Tm90ZT4A
</w:fldData>
          </w:fldChar>
        </w:r>
        <w:r w:rsidR="00A40694" w:rsidDel="00E55759">
          <w:rPr>
            <w:rFonts w:ascii="Arial" w:hAnsi="Arial" w:cs="Arial"/>
            <w:sz w:val="21"/>
            <w:szCs w:val="21"/>
            <w:shd w:val="clear" w:color="auto" w:fill="FFFFFF"/>
          </w:rPr>
          <w:delInstrText xml:space="preserve"> ADDIN EN.CITE.DATA </w:delInstrText>
        </w:r>
        <w:r w:rsidR="00A40694" w:rsidDel="00E55759">
          <w:rPr>
            <w:rFonts w:ascii="Arial" w:hAnsi="Arial" w:cs="Arial"/>
            <w:sz w:val="21"/>
            <w:szCs w:val="21"/>
            <w:shd w:val="clear" w:color="auto" w:fill="FFFFFF"/>
          </w:rPr>
        </w:r>
        <w:r w:rsidR="00A40694" w:rsidDel="00E55759">
          <w:rPr>
            <w:rFonts w:ascii="Arial" w:hAnsi="Arial" w:cs="Arial"/>
            <w:sz w:val="21"/>
            <w:szCs w:val="21"/>
            <w:shd w:val="clear" w:color="auto" w:fill="FFFFFF"/>
          </w:rPr>
          <w:fldChar w:fldCharType="end"/>
        </w:r>
        <w:r w:rsidR="00A40694" w:rsidDel="00E55759">
          <w:rPr>
            <w:rFonts w:ascii="Arial" w:hAnsi="Arial" w:cs="Arial"/>
            <w:sz w:val="21"/>
            <w:szCs w:val="21"/>
            <w:shd w:val="clear" w:color="auto" w:fill="FFFFFF"/>
          </w:rPr>
        </w:r>
        <w:r w:rsidR="00A40694" w:rsidDel="00E55759">
          <w:rPr>
            <w:rFonts w:ascii="Arial" w:hAnsi="Arial" w:cs="Arial"/>
            <w:sz w:val="21"/>
            <w:szCs w:val="21"/>
            <w:shd w:val="clear" w:color="auto" w:fill="FFFFFF"/>
          </w:rPr>
          <w:fldChar w:fldCharType="separate"/>
        </w:r>
        <w:r w:rsidR="00A40694" w:rsidDel="00E55759">
          <w:rPr>
            <w:rFonts w:ascii="Arial" w:hAnsi="Arial" w:cs="Arial"/>
            <w:noProof/>
            <w:sz w:val="21"/>
            <w:szCs w:val="21"/>
            <w:shd w:val="clear" w:color="auto" w:fill="FFFFFF"/>
          </w:rPr>
          <w:delText>(Reck et al., 2017; Vogg et al., 2020)</w:delText>
        </w:r>
        <w:r w:rsidR="00A40694" w:rsidDel="00E55759">
          <w:rPr>
            <w:rFonts w:ascii="Arial" w:hAnsi="Arial" w:cs="Arial"/>
            <w:sz w:val="21"/>
            <w:szCs w:val="21"/>
            <w:shd w:val="clear" w:color="auto" w:fill="FFFFFF"/>
          </w:rPr>
          <w:fldChar w:fldCharType="end"/>
        </w:r>
      </w:del>
      <w:ins w:id="327" w:author="Jon Coffman" w:date="2020-09-25T16:51:00Z">
        <w:del w:id="328" w:author="Coffman, Jon" w:date="2020-09-28T13:03:00Z">
          <w:r w:rsidDel="00DC6435">
            <w:delText>Replacing the bind/elute polishing step with a flow through step would significan</w:delText>
          </w:r>
        </w:del>
      </w:ins>
      <w:ins w:id="329" w:author="Jon Coffman" w:date="2020-09-25T16:52:00Z">
        <w:del w:id="330" w:author="Coffman, Jon" w:date="2020-09-28T13:03:00Z">
          <w:r w:rsidDel="00DC6435">
            <w:delText>tly reduce the overall downstream PMI by 10-20%</w:delText>
          </w:r>
        </w:del>
      </w:ins>
    </w:p>
    <w:p w14:paraId="425ED8F3" w14:textId="08CC8C0C" w:rsidR="006F0A00" w:rsidDel="00AD07C1" w:rsidRDefault="006F0A00">
      <w:pPr>
        <w:spacing w:line="480" w:lineRule="auto"/>
        <w:rPr>
          <w:del w:id="331" w:author="Coffman, Jon" w:date="2020-09-23T16:15:00Z"/>
          <w:rFonts w:eastAsia="Arial"/>
        </w:rPr>
        <w:pPrChange w:id="332" w:author="Coffman, Jon" w:date="2020-09-26T17:02:00Z">
          <w:pPr/>
        </w:pPrChange>
      </w:pPr>
      <w:del w:id="333" w:author="Jon Coffman" w:date="2020-09-25T16:52:00Z">
        <w:r w:rsidRPr="414BCE3C" w:rsidDel="414BCE3C">
          <w:rPr>
            <w:rFonts w:eastAsia="Arial"/>
          </w:rPr>
          <w:delText xml:space="preserve">In addition to protein A chromatography, the common framework employs one or two polishing chromatography operations to remove aggregates, host cell protein, and DNA and provide some viral clearance. Flowthrough chromatography is preferred because it is easy to integrate with other steps, requires less than one-half the solution volume (Table 3)  than bind/elute chromatography, and allows for a more continuous product flow through the process. Typical flowthrough polishing steps include AEX or mixed mode resins with loadings of &gt;100 g/L resin that capture impurities and aggregates as the product flows through . Another option is frontal CEX chromatography, in which the product binds to the resin but is displaced by aggregates and impurities that bind more tightly </w:delText>
        </w:r>
      </w:del>
      <w:moveFromRangeStart w:id="334" w:author="Coffman, Jon" w:date="2020-09-28T12:51:00Z" w:name="move52189895"/>
      <w:moveFrom w:id="335" w:author="Coffman, Jon" w:date="2020-09-28T12:51:00Z">
        <w:r w:rsidDel="00A40694">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PihCcm93biBldCBhbC4sIDIwMTA7IEljaGloYXJhIGV0IGFsLiwgMjAxOTsgSWNoaWhhcmEgZXQg
YWwuLCAyMDE4OyBMaXUgZXQgYWwuLCAyMDExOyBSZWNrIGV0IGFsLiwgMjAxNzsgVm9nZyBldCBh
bC4sIDIwMjApPC9EaXNwbGF5VGV4dD48cmVjb3JkPjxkYXRlcz48cHViLWRhdGVzPjxkYXRlPk1h
cjwvZGF0ZT48L3B1Yi1kYXRlcz48eWVhcj4yMDIwPC95ZWFyPjwvZGF0ZXM+PGtleXdvcmRzPjxr
ZXl3b3JkPiphZ2dyZWdhdGU8L2tleXdvcmQ+PGtleXdvcmQ+KmFudGlib2R5PC9rZXl3b3JkPjxr
ZXl3b3JkPipmcm9udGFsIGNocm9tYXRvZ3JhcGh5PC9rZXl3b3JkPjxrZXl3b3JkPiptZW1icmFu
ZSBhZHNvcmJlcjwva2V5d29yZD48a2V5d29yZD4qcmVzaW48L2tleXdvcmQ+PC9rZXl3b3Jkcz48
dXJscz48cmVsYXRlZC11cmxzPjx1cmw+aHR0cHM6Ly93d3cubmNiaS5ubG0ubmloLmdvdi9wdWJt
ZWQvMzE3ODg3Nzg8L3VybD48L3JlbGF0ZWQtdXJscz48L3VybHM+PGlzYm4+MTA5Ny0wMjkwIChF
bGVjdHJvbmljKSYjeEQ7MDAwNi0zNTkyIChMaW5raW5nKTwvaXNibj48dGl0bGVzPjx0aXRsZT5Q
cm9jZXNzIGludGVuc2lmaWNhdGlvbiBieSBmcm9udGFsIGNocm9tYXRvZ3JhcGh5OiBQZXJmb3Jt
YW5jZSBjb21wYXJpc29uIG9mIHJlc2luIGFuZCBtZW1icmFuZSBhZHNvcmJlciBmb3IgbW9ub3Zh
bGVudCBhbnRpYm9keSBhZ2dyZWdhdGUgcmVtb3ZhbDwvdGl0bGU+PHNlY29uZGFyeS10aXRsZT5C
aW90ZWNobm9sIEJpb2VuZzwvc2Vjb25kYXJ5LXRpdGxlPjwvdGl0bGVzPjxwYWdlcz42NjItNjcy
PC9wYWdlcz48bnVtYmVyPjM8L251bWJlcj48Y29udHJpYnV0b3JzPjxhdXRob3JzPjxhdXRob3I+
Vm9nZywgUy48L2F1dGhvcj48YXV0aG9yPlBmZWlmZXIsIEYuPC9hdXRob3I+PGF1dGhvcj5VbG1l
ciwgTi48L2F1dGhvcj48YXV0aG9yPk1vcmJpZGVsbGksIE0uPC9hdXRob3I+PC9hdXRob3JzPjwv
Y29udHJpYnV0b3JzPjxlZGl0aW9uPjIwMTkvMTIvMDQ8L2VkaXRpb24+PGFkZGVkLWRhdGUgZm9y
bWF0PSJ1dGMiPjE2MDA3MTEyMzg8L2FkZGVkLWRhdGU+PHJlZi10eXBlIG5hbWU9IkpvdXJuYWwg
QXJ0aWNsZSI+MTc8L3JlZi10eXBlPjxhdXRoLWFkZHJlc3M+RGVwYXJ0bWVudCBvZiBDaGVtaXN0
cnkgYW5kIEFwcGxpZWQgQmlvc2NpZW5jZXMsIEluc3RpdHV0ZSBmb3IgQ2hlbWljYWwgYW5kIEJp
b2VuZ2luZWVyaW5nLCBFVEggWnVyaWNoLCBadXJpY2gsIFN3aXR6ZXJsYW5kLjwvYXV0aC1hZGRy
ZXNzPjxyZWMtbnVtYmVyPjMxMzwvcmVjLW51bWJlcj48bGFzdC11cGRhdGVkLWRhdGUgZm9ybWF0
PSJ1dGMiPjE2MDA3MTEyNDU8L2xhc3QtdXBkYXRlZC1kYXRlPjxhY2Nlc3Npb24tbnVtPjMxNzg4
Nzc4PC9hY2Nlc3Npb24tbnVtPjxlbGVjdHJvbmljLXJlc291cmNlLW51bT4xMC4xMDAyL2JpdC4y
NzIzNTwvZWxlY3Ryb25pYy1yZXNvdXJjZS1udW0+PHZvbHVtZT4xMTc8L3ZvbHVtZT48L3JlY29y
ZD48L0NpdGU+PENpdGU+PEF1dGhvcj5MaXU8L0F1dGhvcj48WWVhcj4yMDExPC9ZZWFyPjxJRFRl
eHQ+RXhwbG9yYXRpb24gb2Ygb3ZlcmxvYWRlZCBjYXRpb24gZXhjaGFuZ2UgY2hyb21hdG9ncmFw
aHkgZm9yIG1vbm9jbG9uYWwgYW50aWJvZHkgcHVyaWZpY2F0aW9uPC9JRFRleHQ+PHJlY29yZD48
ZGF0ZXM+PHB1Yi1kYXRlcz48ZGF0ZT5TZXAgMjg8L2RhdGU+PC9wdWItZGF0ZXM+PHllYXI+MjAx
MTwveWVhcj48L2RhdGVzPjxrZXl3b3Jkcz48a2V5d29yZD5BbmltYWxzPC9rZXl3b3JkPjxrZXl3
b3JkPkFudGlib2RpZXMsIE1vbm9jbG9uYWwvY2hlbWlzdHJ5Lyppc29sYXRpb24gJmFtcDsgcHVy
aWZpY2F0aW9uL21ldGFib2xpc208L2tleXdvcmQ+PGtleXdvcmQ+Q0hPIENlbGxzPC9rZXl3b3Jk
PjxrZXl3b3JkPkNhdGlvbiBFeGNoYW5nZSBSZXNpbnM8L2tleXdvcmQ+PGtleXdvcmQ+Q2hyb21h
dG9ncmFwaHksIEFmZmluaXR5L21ldGhvZHM8L2tleXdvcmQ+PGtleXdvcmQ+Q2hyb21hdG9ncmFw
aHksIElvbiBFeGNoYW5nZS8qbWV0aG9kczwva2V5d29yZD48a2V5d29yZD5DcmljZXRpbmFlPC9r
ZXl3b3JkPjxrZXl3b3JkPkNyaWNldHVsdXM8L2tleXdvcmQ+PGtleXdvcmQ+RE5BL2NoZW1pc3Ry
eS9pc29sYXRpb24gJmFtcDsgcHVyaWZpY2F0aW9uPC9rZXl3b3JkPjxrZXl3b3JkPkh1bWFuczwv
a2V5d29yZD48a2V5d29yZD5JbW11bm9nbG9idWxpbiBHL2NoZW1pc3RyeS9pc29sYXRpb24gJmFt
cDsgcHVyaWZpY2F0aW9uL21ldGFib2xpc208L2tleXdvcmQ+PGtleXdvcmQ+TWVtYnJhbmVzLCBB
cnRpZmljaWFsPC9rZXl3b3JkPjxrZXl3b3JkPk1vbGVjdWxhciBXZWlnaHQ8L2tleXdvcmQ+PGtl
eXdvcmQ+UHJvdGVpbiBCaW5kaW5nPC9rZXl3b3JkPjxrZXl3b3JkPlByb3RlaW5zL2NoZW1pc3Ry
eS9pc29sYXRpb24gJmFtcDsgcHVyaWZpY2F0aW9uPC9rZXl3b3JkPjxrZXl3b3JkPlN0YXBoeWxv
Y29jY2FsIFByb3RlaW4gQS8qY2hlbWlzdHJ5PC9rZXl3b3JkPjwva2V5d29yZHM+PHVybHM+PHJl
bGF0ZWQtdXJscz48dXJsPmh0dHBzOi8vd3d3Lm5jYmkubmxtLm5paC5nb3YvcHVibWVkLzIxODcx
NjMwPC91cmw+PC9yZWxhdGVkLXVybHM+PC91cmxzPjxpc2JuPjE4NzMtMzc3OCAoRWxlY3Ryb25p
YykmI3hEOzAwMjEtOTY3MyAoTGlua2luZyk8L2lzYm4+PHRpdGxlcz48dGl0bGU+RXhwbG9yYXRp
b24gb2Ygb3ZlcmxvYWRlZCBjYXRpb24gZXhjaGFuZ2UgY2hyb21hdG9ncmFwaHkgZm9yIG1vbm9j
bG9uYWwgYW50aWJvZHkgcHVyaWZpY2F0aW9uPC90aXRsZT48c2Vjb25kYXJ5LXRpdGxlPkogQ2hy
b21hdG9nciBBPC9zZWNvbmRhcnktdGl0bGU+PC90aXRsZXM+PHBhZ2VzPjY5NDMtNTI8L3BhZ2Vz
PjxudW1iZXI+Mzk8L251bWJlcj48Y29udHJpYnV0b3JzPjxhdXRob3JzPjxhdXRob3I+TGl1LCBI
LiBGLjwvYXV0aG9yPjxhdXRob3I+TWNDb29leSwgQi48L2F1dGhvcj48YXV0aG9yPkR1YXJ0ZSwg
VC48L2F1dGhvcj48YXV0aG9yPk15ZXJzLCBELiBFLjwvYXV0aG9yPjxhdXRob3I+SHVkc29uLCBU
LjwvYXV0aG9yPjxhdXRob3I+QW1hbnVsbGFoLCBBLjwvYXV0aG9yPjxhdXRob3I+dmFuIFJlaXMs
IFIuPC9hdXRob3I+PGF1dGhvcj5LZWxsZXksIEIuIEQuPC9hdXRob3I+PC9hdXRob3JzPjwvY29u
dHJpYnV0b3JzPjxlZGl0aW9uPjIwMTEvMDgvMzA8L2VkaXRpb24+PGFkZGVkLWRhdGUgZm9ybWF0
PSJ1dGMiPjE2MDA3MDg1MTA8L2FkZGVkLWRhdGU+PHJlZi10eXBlIG5hbWU9IkpvdXJuYWwgQXJ0
aWNsZSI+MTc8L3JlZi10eXBlPjxhdXRoLWFkZHJlc3M+T2NlYW5zaWRlIFByb2Nlc3MgUmVzZWFy
Y2ggJmFtcDsgRGV2ZWxvcG1lbnQsIEdlbmVudGVjaCwgSW5jLCBPY2VhbnNpZGUsIENBLCBVU0Eu
IGh1aWZsaXUxQGxpdmUuY29tPC9hdXRoLWFkZHJlc3M+PHJlYy1udW1iZXI+MzExPC9yZWMtbnVt
YmVyPjxsYXN0LXVwZGF0ZWQtZGF0ZSBmb3JtYXQ9InV0YyI+MTYwMDcwODUxNzwvbGFzdC11cGRh
dGVkLWRhdGU+PGFjY2Vzc2lvbi1udW0+MjE4NzE2MzA8L2FjY2Vzc2lvbi1udW0+PGVsZWN0cm9u
aWMtcmVzb3VyY2UtbnVtPjEwLjEwMTYvai5jaHJvbWEuMjAxMS4wOC4wMDg8L2VsZWN0cm9uaWMt
cmVzb3VyY2UtbnVtPjx2b2x1bWU+MTIxODwvdm9sdW1lPjwvcmVjb3JkPjwvQ2l0ZT48Q2l0ZT48
QXV0aG9yPlJlY2s8L0F1dGhvcj48WWVhcj4yMDE3PC9ZZWFyPjxJRFRleHQ+U2VwYXJhdGlvbiBv
ZiBhbnRpYm9keSBtb25vbWVyLWRpbWVyIG1peHR1cmVzIGJ5IGZyb250YWwgYW5hbHlzaXM8L0lE
VGV4dD48cmVjb3JkPjxkYXRlcz48cHViLWRhdGVzPjxkYXRlPkp1biAyPC9kYXRlPjwvcHViLWRh
dGVzPjx5ZWFyPjIwMTc8L3llYXI+PC9kYXRlcz48a2V5d29yZHM+PGtleXdvcmQ+QWRzb3JwdGlv
bjwva2V5d29yZD48a2V5d29yZD5BbnRpYm9kaWVzLCBNb25vY2xvbmFsL2NoZW1pc3RyeS8qaXNv
bGF0aW9uICZhbXA7IHB1cmlmaWNhdGlvbjwva2V5d29yZD48a2V5d29yZD5DYXRpb24gRXhjaGFu
Z2UgUmVzaW5zL2NoZW1pc3RyeTwva2V5d29yZD48a2V5d29yZD5DaHJvbWF0b2dyYXBoeSwgSW9u
IEV4Y2hhbmdlLyptZXRob2RzPC9rZXl3b3JkPjxrZXl3b3JkPkRpZmZ1c2lvbjwva2V5d29yZD48
a2V5d29yZD5EaW1lcml6YXRpb248L2tleXdvcmQ+PGtleXdvcmQ+S2luZXRpY3M8L2tleXdvcmQ+
PGtleXdvcmQ+UG9seW1lcnMvY2hlbWlzdHJ5PC9rZXl3b3JkPjxrZXl3b3JkPkZyb250YWwgYW5h
bHlzaXM8L2tleXdvcmQ+PGtleXdvcmQ+SW9uIGV4Y2hhbmdlPC9rZXl3b3JkPjxrZXl3b3JkPk1v
bm9jbG9uYWwgYW50aWJvZGllczwva2V5d29yZD48a2V5d29yZD5Nb25vbWVyL2RpbWVyIHNlcGFy
YXRpb248L2tleXdvcmQ+PC9rZXl3b3Jkcz48dXJscz48cmVsYXRlZC11cmxzPjx1cmw+aHR0cHM6
Ly93d3cubmNiaS5ubG0ubmloLmdvdi9wdWJtZWQvMjg0MjA1Mjk8L3VybD48L3JlbGF0ZWQtdXJs
cz48L3VybHM+PGlzYm4+MTg3My0zNzc4IChFbGVjdHJvbmljKSYjeEQ7MDAyMS05NjczIChMaW5r
aW5nKTwvaXNibj48dGl0bGVzPjx0aXRsZT5TZXBhcmF0aW9uIG9mIGFudGlib2R5IG1vbm9tZXIt
ZGltZXIgbWl4dHVyZXMgYnkgZnJvbnRhbCBhbmFseXNpczwvdGl0bGU+PHNlY29uZGFyeS10aXRs
ZT5KIENocm9tYXRvZ3IgQTwvc2Vjb25kYXJ5LXRpdGxlPjwvdGl0bGVzPjxwYWdlcz45Ni0xMDQ8
L3BhZ2VzPjxjb250cmlidXRvcnM+PGF1dGhvcnM+PGF1dGhvcj5SZWNrLCBKLiBNLjwvYXV0aG9y
PjxhdXRob3I+UGFic3QsIFQuIE0uPC9hdXRob3I+PGF1dGhvcj5IdW50ZXIsIEEuIEsuPC9hdXRo
b3I+PGF1dGhvcj5DYXJ0YSwgRy48L2F1dGhvcj48L2F1dGhvcnM+PC9jb250cmlidXRvcnM+PGVk
aXRpb24+MjAxNy8wNC8yMDwvZWRpdGlvbj48YWRkZWQtZGF0ZSBmb3JtYXQ9InV0YyI+MTYwMDcx
MDMyNjwvYWRkZWQtZGF0ZT48cmVmLXR5cGUgbmFtZT0iSm91cm5hbCBBcnRpY2xlIj4xNzwvcmVm
LXR5cGU+PGF1dGgtYWRkcmVzcz5EZXBhcnRtZW50IG9mIENoZW1pY2FsIEVuZ2luZWVyaW5nLCBV
bml2ZXJzaXR5IG9mIFZpcmdpbmlhLCBDaGFybG90dGVzdmlsbGUgVkEgMjI5MDQsIFVuaXRlZCBT
dGF0ZXMuJiN4RDtNZWRJbW11bmUsIEdhaXRoZXJzYnVyZywgTUQgMjA4NzgsIFVuaXRlZCBTdGF0
ZXMuJiN4RDtEZXBhcnRtZW50IG9mIENoZW1pY2FsIEVuZ2luZWVyaW5nLCBVbml2ZXJzaXR5IG9m
IFZpcmdpbmlhLCBDaGFybG90dGVzdmlsbGUgVkEgMjI5MDQsIFVuaXRlZCBTdGF0ZXMuIEVsZWN0
cm9uaWMgYWRkcmVzczogZ2NAdmlyZ2luaWEuZWR1LjwvYXV0aC1hZGRyZXNzPjxyZWMtbnVtYmVy
PjMxMjwvcmVjLW51bWJlcj48bGFzdC11cGRhdGVkLWRhdGUgZm9ybWF0PSJ1dGMiPjE2MDA3MTAz
Mjk8L2xhc3QtdXBkYXRlZC1kYXRlPjxhY2Nlc3Npb24tbnVtPjI4NDIwNTI5PC9hY2Nlc3Npb24t
bnVtPjxlbGVjdHJvbmljLXJlc291cmNlLW51bT4xMC4xMDE2L2ouY2hyb21hLjIwMTcuMDQuMDE0
PC9lbGVjdHJvbmljLXJlc291cmNlLW51bT48dm9sdW1lPjE1MDA8L3ZvbHVtZT48L3JlY29yZD48
L0NpdGU+PENpdGU+PEF1dGhvcj5JY2hpaGFyYTwvQXV0aG9yPjxZZWFyPjIwMTg8L1llYXI+PElE
VGV4dD5JbnRlZ3JhdGVkIGZsb3ctdGhyb3VnaCBwdXJpZmljYXRpb24gZm9yIHRoZXJhcGV1dGlj
IG1vbm9jbG9uYWwgYW50aWJvZGllcyBwcm9jZXNzaW5nPC9JRFRleHQ+PHJlY29yZD48ZGF0ZXM+
PHB1Yi1kYXRlcz48ZGF0ZT5GZWIvTWFyPC9kYXRlPjwvcHViLWRhdGVzPjx5ZWFyPjIwMTg8L3ll
YXI+PC9kYXRlcz48a2V5d29yZHM+PGtleXdvcmQ+KkFudGlib2RpZXMsIE1vbm9jbG9uYWw8L2tl
eXdvcmQ+PGtleXdvcmQ+Q2F0aW9uIEV4Y2hhbmdlIFJlc2luczwva2V5d29yZD48a2V5d29yZD5D
aHJvbWF0b2dyYXBoeSwgSW9uIEV4Y2hhbmdlLyptZXRob2RzPC9rZXl3b3JkPjxrZXl3b3JkPkh1
bWFuczwva2V5d29yZD48a2V5d29yZD4qYWN0aXZhdGVkIGNhcmJvbjwva2V5d29yZD48a2V5d29y
ZD4qY29udGludW91cyBtYW51ZmFjdHVyaW5nPC9rZXl3b3JkPjxrZXl3b3JkPipmbG93LXRocm91
Z2ggY2hyb21hdG9ncmFwaHk8L2tleXdvcmQ+PGtleXdvcmQ+KmludGVncmF0ZWQgcHJvY2Vzczwv
a2V5d29yZD48a2V5d29yZD4qbW9ub2Nsb25hbCBhbnRpYm9keTwva2V5d29yZD48a2V5d29yZD4q
cHVyaWZpY2F0aW9uPC9rZXl3b3JkPjwva2V5d29yZHM+PHVybHM+PHJlbGF0ZWQtdXJscz48dXJs
Pmh0dHBzOi8vd3d3Lm5jYmkubmxtLm5paC5nb3YvcHVibWVkLzI5MjcxNjkzPC91cmw+PC9yZWxh
dGVkLXVybHM+PC91cmxzPjxpc2JuPjE5NDItMDg3MCAoRWxlY3Ryb25pYykmI3hEOzE5NDItMDg2
MiAoTGlua2luZyk8L2lzYm4+PGN1c3RvbTI+UE1DNTgyNTE5NDwvY3VzdG9tMj48dGl0bGVzPjx0
aXRsZT5JbnRlZ3JhdGVkIGZsb3ctdGhyb3VnaCBwdXJpZmljYXRpb24gZm9yIHRoZXJhcGV1dGlj
IG1vbm9jbG9uYWwgYW50aWJvZGllcyBwcm9jZXNzaW5nPC90aXRsZT48c2Vjb25kYXJ5LXRpdGxl
Pk1BYnM8L3NlY29uZGFyeS10aXRsZT48L3RpdGxlcz48cGFnZXM+MzI1LTMzNDwvcGFnZXM+PG51
bWJlcj4yPC9udW1iZXI+PGNvbnRyaWJ1dG9ycz48YXV0aG9ycz48YXV0aG9yPkljaGloYXJhLCBU
LjwvYXV0aG9yPjxhdXRob3I+SXRvLCBULjwvYXV0aG9yPjxhdXRob3I+S3VyaXN1LCBZLjwvYXV0
aG9yPjxhdXRob3I+R2FsaXBlYXUsIEsuPC9hdXRob3I+PGF1dGhvcj5HaWxsZXNwaWUsIEMuPC9h
dXRob3I+PC9hdXRob3JzPjwvY29udHJpYnV0b3JzPjxlZGl0aW9uPjIwMTcvMTIvMjM8L2VkaXRp
b24+PGFkZGVkLWRhdGUgZm9ybWF0PSJ1dGMiPjE2MDA3MDg1MTA8L2FkZGVkLWRhdGU+PHJlZi10
eXBlIG5hbWU9IkpvdXJuYWwgQXJ0aWNsZSI+MTc8L3JlZi10eXBlPjxhdXRoLWFkZHJlc3M+YSBB
c3RlbGxhcyBQaGFybWEgSW5jLiAyLTUtMSwgTmlob25iYXNoaS1Ib25jaG8gLCBDaHVvLWt1ICwg
VG9reW8gLCBKYXBhbi4mI3hEO2IgUHJvY2VzcyBzb2x1dGlvbnMsIE1lcmNrIEx0ZC4sIERpdmVy
Q2l0eSBUb2t5byBPZmZpY2UgVG93ZXIgMTVGLCAxLTEtMjAgQW9taSAsIEtvdG8ta3UgLCBUb2t5
byAsIEphcGFuLiYjeEQ7YyBQcm9jZXNzIHNvbHV0aW9ucywgTWlsbGlwb3JlU2lnbWEgLCBCZWRm
b3JkIE1BICwgVVNBLjwvYXV0aC1hZGRyZXNzPjxyZWMtbnVtYmVyPjMxMDwvcmVjLW51bWJlcj48
bGFzdC11cGRhdGVkLWRhdGUgZm9ybWF0PSJ1dGMiPjE2MDA3MDg1MTU8L2xhc3QtdXBkYXRlZC1k
YXRlPjxhY2Nlc3Npb24tbnVtPjI5MjcxNjkzPC9hY2Nlc3Npb24tbnVtPjxlbGVjdHJvbmljLXJl
c291cmNlLW51bT4xMC4xMDgwLzE5NDIwODYyLjIwMTcuMTQxNzcxNzwvZWxlY3Ryb25pYy1yZXNv
dXJjZS1udW0+PHZvbHVtZT4xMDwvdm9sdW1lPjwvcmVjb3JkPjwvQ2l0ZT48Q2l0ZT48QXV0aG9y
PkljaGloYXJhPC9BdXRob3I+PFllYXI+MjAxOTwvWWVhcj48SURUZXh0PlBvbGlzaGluZyBhcHBy
b2FjaCB3aXRoIGZ1bGx5IGNvbm5lY3RlZCBmbG93LXRocm91Z2ggcHVyaWZpY2F0aW9uIGZvciB0
aGVyYXBldXRpYyBtb25vY2xvbmFsIGFudGlib2R5PC9JRFRleHQ+PHJlY29yZD48ZGF0ZXM+PHB1
Yi1kYXRlcz48ZGF0ZT5KYW48L2RhdGU+PC9wdWItZGF0ZXM+PHllYXI+MjAxOTwveWVhcj48L2Rh
dGVzPjxrZXl3b3Jkcz48a2V5d29yZD5Db25uZWN0ZWQgcHJvY2Vzc2luZzwva2V5d29yZD48a2V5
d29yZD5Db250aW51b3VzIHByb2Nlc3Npbmc8L2tleXdvcmQ+PGtleXdvcmQ+TW9ub2Nsb25hbCBh
bnRpYm9kaWVzPC9rZXl3b3JkPjxrZXl3b3JkPlBvb2wtbGVzcyBwcm9jZXNzaW5nPC9rZXl3b3Jk
PjxrZXl3b3JkPlByb2Nlc3MgaW50ZW5zaWZpY2F0aW9uPC9rZXl3b3JkPjwva2V5d29yZHM+PHVy
bHM+PHJlbGF0ZWQtdXJscz48dXJsPmh0dHBzOi8vd3d3Lm5jYmkubmxtLm5paC5nb3YvcHVibWVk
LzMyNjI0OTUzPC91cmw+PC9yZWxhdGVkLXVybHM+PC91cmxzPjxpc2JuPjE2MTgtMDI0MCAoUHJp
bnQpJiN4RDsxNjE4LTAyNDAgKExpbmtpbmcpPC9pc2JuPjxjdXN0b20yPlBNQzY5OTk1MjM8L2N1
c3RvbTI+PHRpdGxlcz48dGl0bGU+UG9saXNoaW5nIGFwcHJvYWNoIHdpdGggZnVsbHkgY29ubmVj
dGVkIGZsb3ctdGhyb3VnaCBwdXJpZmljYXRpb24gZm9yIHRoZXJhcGV1dGljIG1vbm9jbG9uYWwg
YW50aWJvZHk8L3RpdGxlPjxzZWNvbmRhcnktdGl0bGU+RW5nIExpZmUgU2NpPC9zZWNvbmRhcnkt
dGl0bGU+PC90aXRsZXM+PHBhZ2VzPjMxLTM2PC9wYWdlcz48bnVtYmVyPjE8L251bWJlcj48Y29u
dHJpYnV0b3JzPjxhdXRob3JzPjxhdXRob3I+SWNoaWhhcmEsIFQuPC9hdXRob3I+PGF1dGhvcj5J
dG8sIFQuPC9hdXRob3I+PGF1dGhvcj5HaWxsZXNwaWUsIEMuPC9hdXRob3I+PC9hdXRob3JzPjwv
Y29udHJpYnV0b3JzPjxlZGl0aW9uPjIwMTgvMTAvMjQ8L2VkaXRpb24+PGFkZGVkLWRhdGUgZm9y
bWF0PSJ1dGMiPjE2MDA3MDc1OTk8L2FkZGVkLWRhdGU+PHJlZi10eXBlIG5hbWU9IkpvdXJuYWwg
QXJ0aWNsZSI+MTc8L3JlZi10eXBlPjxhdXRoLWFkZHJlc3M+QXN0ZWxsYXMgUGhhcm1hIEluYy4g
VG9reW8gSmFwYW4uJiN4RDtQcm9jZXNzIFNvbHV0aW9ucyBNZXJjayBMdGQuIFRva3lvIEphcGFu
LiYjeEQ7UHJvY2VzcyBTb2x1dGlvbnMgTWlsbGlwb3JlU2lnbWEgQmVkZm9yZCBNQSBVU0EuPC9h
dXRoLWFkZHJlc3M+PHJlYy1udW1iZXI+MzA5PC9yZWMtbnVtYmVyPjxsYXN0LXVwZGF0ZWQtZGF0
ZSBmb3JtYXQ9InV0YyI+MTYwMDcwNzYwMzwvbGFzdC11cGRhdGVkLWRhdGU+PGFjY2Vzc2lvbi1u
dW0+MzI2MjQ5NTM8L2FjY2Vzc2lvbi1udW0+PGVsZWN0cm9uaWMtcmVzb3VyY2UtbnVtPjEwLjEw
MDIvZWxzYy4yMDE4MDAxMjM8L2VsZWN0cm9uaWMtcmVzb3VyY2UtbnVtPjx2b2x1bWU+MTk8L3Zv
bHVtZT48L3JlY29yZD48L0NpdGU+PENpdGU+PEF1dGhvcj5Ccm93bjwvQXV0aG9yPjxZZWFyPjIw
MTA8L1llYXI+PElEVGV4dD5PdmVybG9hZGluZyBpb24tZXhjaGFuZ2UgbWVtYnJhbmVzIGFzIGEg
cHVyaWZpY2F0aW9uIHN0ZXAgZm9yIG1vbm9jbG9uYWwgYW50aWJvZGllczwvSURUZXh0PjxyZWNv
cmQ+PGRhdGVzPjxwdWItZGF0ZXM+PGRhdGU+SnVuIDExPC9kYXRlPjwvcHViLWRhdGVzPjx5ZWFy
PjIwMTA8L3llYXI+PC9kYXRlcz48a2V5d29yZHM+PGtleXdvcmQ+QW5pbWFsczwva2V5d29yZD48
a2V5d29yZD5BbnRpYm9kaWVzLCBNb25vY2xvbmFsL2NoZW1pc3RyeS8qaXNvbGF0aW9uICZhbXA7
IHB1cmlmaWNhdGlvbjwva2V5d29yZD48a2V5d29yZD5DSE8gQ2VsbHM8L2tleXdvcmQ+PGtleXdv
cmQ+Q2hyb21hdG9ncmFwaHksIElvbiBFeGNoYW5nZS8qbWV0aG9kczwva2V5d29yZD48a2V5d29y
ZD5DcmljZXRpbmFlPC9rZXl3b3JkPjxrZXl3b3JkPkNyaWNldHVsdXM8L2tleXdvcmQ+PGtleXdv
cmQ+RHJ1ZyBDb250YW1pbmF0aW9uPC9rZXl3b3JkPjxrZXl3b3JkPkVsZWN0cmljIENvbmR1Y3Rp
dml0eTwva2V5d29yZD48a2V5d29yZD5HZW50YW1pY2lucy9hbmFseXNpcy9jaGVtaXN0cnk8L2tl
eXdvcmQ+PGtleXdvcmQ+SHlkcm9nZW4tSW9uIENvbmNlbnRyYXRpb248L2tleXdvcmQ+PGtleXdv
cmQ+SW9uIEV4Y2hhbmdlIFJlc2lucy9jaGVtaXN0cnk8L2tleXdvcmQ+PGtleXdvcmQ+Kk1lbWJy
YW5lcywgQXJ0aWZpY2lhbDwva2V5d29yZD48a2V5d29yZD5TdGFwaHlsb2NvY2NhbCBQcm90ZWlu
IEEvbWV0YWJvbGlzbTwva2V5d29yZD48L2tleXdvcmRzPjx1cmxzPjxyZWxhdGVkLXVybHM+PHVy
bD5odHRwczovL3d3dy5uY2JpLm5sbS5uaWguZ292L3B1Ym1lZC8yMDQ5NzEyMzwvdXJsPjwvcmVs
YXRlZC11cmxzPjwvdXJscz48aXNibj4xNDcwLTg3NDQgKEVsZWN0cm9uaWMpJiN4RDswODg1LTQ1
MTMgKExpbmtpbmcpPC9pc2JuPjxjdXN0b20yPlBNQzI4OTEwMDA8L2N1c3RvbTI+PHRpdGxlcz48
dGl0bGU+T3ZlcmxvYWRpbmcgaW9uLWV4Y2hhbmdlIG1lbWJyYW5lcyBhcyBhIHB1cmlmaWNhdGlv
biBzdGVwIGZvciBtb25vY2xvbmFsIGFudGlib2RpZXM8L3RpdGxlPjxzZWNvbmRhcnktdGl0bGU+
QmlvdGVjaG5vbCBBcHBsIEJpb2NoZW08L3NlY29uZGFyeS10aXRsZT48L3RpdGxlcz48cGFnZXM+
NTktNzA8L3BhZ2VzPjxudW1iZXI+MjwvbnVtYmVyPjxjb250cmlidXRvcnM+PGF1dGhvcnM+PGF1
dGhvcj5Ccm93biwgQS48L2F1dGhvcj48YXV0aG9yPkJpbGwsIEouPC9hdXRob3I+PGF1dGhvcj5U
dWxseSwgVC48L2F1dGhvcj48YXV0aG9yPlJhZGhhbW9oYW4sIEEuPC9hdXRob3I+PGF1dGhvcj5E
b3dkLCBDLjwvYXV0aG9yPjwvYXV0aG9ycz48L2NvbnRyaWJ1dG9ycz48ZWRpdGlvbj4yMDEwLzA1
LzI2PC9lZGl0aW9uPjxhZGRlZC1kYXRlIGZvcm1hdD0idXRjIj4xNjAwNzA3NTk5PC9hZGRlZC1k
YXRlPjxyZWYtdHlwZSBuYW1lPSJKb3VybmFsIEFydGljbGUiPjE3PC9yZWYtdHlwZT48YXV0aC1h
ZGRyZXNzPlByb2Nlc3MgVGVjaG5pY2FsIERldmVsb3BtZW50LCBHZW5lbnRlY2gsIDEgRE5BIFdh
eSwgU291dGggU2FuIEZyYW5jaXNjbywgQ0EgOTQwODAsIFVTQS4gYWJyb3duQGdlbmUuY29tPC9h
dXRoLWFkZHJlc3M+PHJlYy1udW1iZXI+MzA4PC9yZWMtbnVtYmVyPjxsYXN0LXVwZGF0ZWQtZGF0
ZSBmb3JtYXQ9InV0YyI+MTYwMDcwNzYwMTwvbGFzdC11cGRhdGVkLWRhdGU+PGFjY2Vzc2lvbi1u
dW0+MjA0OTcxMjM8L2FjY2Vzc2lvbi1udW0+PGVsZWN0cm9uaWMtcmVzb3VyY2UtbnVtPjEwLjEw
NDIvQkEyMDA5MDM2OTwvZWxlY3Ryb25pYy1yZXNvdXJjZS1udW0+PHZvbHVtZT41Njwvdm9sdW1l
PjwvcmVjb3JkPjwvQ2l0ZT48L0VuZE5vdGU+
</w:fldData>
          </w:fldChar>
        </w:r>
        <w:r w:rsidR="00AE5F1D" w:rsidDel="00A40694">
          <w:rPr>
            <w:rFonts w:eastAsia="Arial"/>
          </w:rPr>
          <w:instrText xml:space="preserve"> ADDIN EN.CITE </w:instrText>
        </w:r>
        <w:r w:rsidR="00AE5F1D" w:rsidDel="00A40694">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PihCcm93biBldCBhbC4sIDIwMTA7IEljaGloYXJhIGV0IGFsLiwgMjAxOTsgSWNoaWhhcmEgZXQg
YWwuLCAyMDE4OyBMaXUgZXQgYWwuLCAyMDExOyBSZWNrIGV0IGFsLiwgMjAxNzsgVm9nZyBldCBh
bC4sIDIwMjApPC9EaXNwbGF5VGV4dD48cmVjb3JkPjxkYXRlcz48cHViLWRhdGVzPjxkYXRlPk1h
cjwvZGF0ZT48L3B1Yi1kYXRlcz48eWVhcj4yMDIwPC95ZWFyPjwvZGF0ZXM+PGtleXdvcmRzPjxr
ZXl3b3JkPiphZ2dyZWdhdGU8L2tleXdvcmQ+PGtleXdvcmQ+KmFudGlib2R5PC9rZXl3b3JkPjxr
ZXl3b3JkPipmcm9udGFsIGNocm9tYXRvZ3JhcGh5PC9rZXl3b3JkPjxrZXl3b3JkPiptZW1icmFu
ZSBhZHNvcmJlcjwva2V5d29yZD48a2V5d29yZD4qcmVzaW48L2tleXdvcmQ+PC9rZXl3b3Jkcz48
dXJscz48cmVsYXRlZC11cmxzPjx1cmw+aHR0cHM6Ly93d3cubmNiaS5ubG0ubmloLmdvdi9wdWJt
ZWQvMzE3ODg3Nzg8L3VybD48L3JlbGF0ZWQtdXJscz48L3VybHM+PGlzYm4+MTA5Ny0wMjkwIChF
bGVjdHJvbmljKSYjeEQ7MDAwNi0zNTkyIChMaW5raW5nKTwvaXNibj48dGl0bGVzPjx0aXRsZT5Q
cm9jZXNzIGludGVuc2lmaWNhdGlvbiBieSBmcm9udGFsIGNocm9tYXRvZ3JhcGh5OiBQZXJmb3Jt
YW5jZSBjb21wYXJpc29uIG9mIHJlc2luIGFuZCBtZW1icmFuZSBhZHNvcmJlciBmb3IgbW9ub3Zh
bGVudCBhbnRpYm9keSBhZ2dyZWdhdGUgcmVtb3ZhbDwvdGl0bGU+PHNlY29uZGFyeS10aXRsZT5C
aW90ZWNobm9sIEJpb2VuZzwvc2Vjb25kYXJ5LXRpdGxlPjwvdGl0bGVzPjxwYWdlcz42NjItNjcy
PC9wYWdlcz48bnVtYmVyPjM8L251bWJlcj48Y29udHJpYnV0b3JzPjxhdXRob3JzPjxhdXRob3I+
Vm9nZywgUy48L2F1dGhvcj48YXV0aG9yPlBmZWlmZXIsIEYuPC9hdXRob3I+PGF1dGhvcj5VbG1l
ciwgTi48L2F1dGhvcj48YXV0aG9yPk1vcmJpZGVsbGksIE0uPC9hdXRob3I+PC9hdXRob3JzPjwv
Y29udHJpYnV0b3JzPjxlZGl0aW9uPjIwMTkvMTIvMDQ8L2VkaXRpb24+PGFkZGVkLWRhdGUgZm9y
bWF0PSJ1dGMiPjE2MDA3MTEyMzg8L2FkZGVkLWRhdGU+PHJlZi10eXBlIG5hbWU9IkpvdXJuYWwg
QXJ0aWNsZSI+MTc8L3JlZi10eXBlPjxhdXRoLWFkZHJlc3M+RGVwYXJ0bWVudCBvZiBDaGVtaXN0
cnkgYW5kIEFwcGxpZWQgQmlvc2NpZW5jZXMsIEluc3RpdHV0ZSBmb3IgQ2hlbWljYWwgYW5kIEJp
b2VuZ2luZWVyaW5nLCBFVEggWnVyaWNoLCBadXJpY2gsIFN3aXR6ZXJsYW5kLjwvYXV0aC1hZGRy
ZXNzPjxyZWMtbnVtYmVyPjMxMzwvcmVjLW51bWJlcj48bGFzdC11cGRhdGVkLWRhdGUgZm9ybWF0
PSJ1dGMiPjE2MDA3MTEyNDU8L2xhc3QtdXBkYXRlZC1kYXRlPjxhY2Nlc3Npb24tbnVtPjMxNzg4
Nzc4PC9hY2Nlc3Npb24tbnVtPjxlbGVjdHJvbmljLXJlc291cmNlLW51bT4xMC4xMDAyL2JpdC4y
NzIzNTwvZWxlY3Ryb25pYy1yZXNvdXJjZS1udW0+PHZvbHVtZT4xMTc8L3ZvbHVtZT48L3JlY29y
ZD48L0NpdGU+PENpdGU+PEF1dGhvcj5MaXU8L0F1dGhvcj48WWVhcj4yMDExPC9ZZWFyPjxJRFRl
eHQ+RXhwbG9yYXRpb24gb2Ygb3ZlcmxvYWRlZCBjYXRpb24gZXhjaGFuZ2UgY2hyb21hdG9ncmFw
aHkgZm9yIG1vbm9jbG9uYWwgYW50aWJvZHkgcHVyaWZpY2F0aW9uPC9JRFRleHQ+PHJlY29yZD48
ZGF0ZXM+PHB1Yi1kYXRlcz48ZGF0ZT5TZXAgMjg8L2RhdGU+PC9wdWItZGF0ZXM+PHllYXI+MjAx
MTwveWVhcj48L2RhdGVzPjxrZXl3b3Jkcz48a2V5d29yZD5BbmltYWxzPC9rZXl3b3JkPjxrZXl3
b3JkPkFudGlib2RpZXMsIE1vbm9jbG9uYWwvY2hlbWlzdHJ5Lyppc29sYXRpb24gJmFtcDsgcHVy
aWZpY2F0aW9uL21ldGFib2xpc208L2tleXdvcmQ+PGtleXdvcmQ+Q0hPIENlbGxzPC9rZXl3b3Jk
PjxrZXl3b3JkPkNhdGlvbiBFeGNoYW5nZSBSZXNpbnM8L2tleXdvcmQ+PGtleXdvcmQ+Q2hyb21h
dG9ncmFwaHksIEFmZmluaXR5L21ldGhvZHM8L2tleXdvcmQ+PGtleXdvcmQ+Q2hyb21hdG9ncmFw
aHksIElvbiBFeGNoYW5nZS8qbWV0aG9kczwva2V5d29yZD48a2V5d29yZD5DcmljZXRpbmFlPC9r
ZXl3b3JkPjxrZXl3b3JkPkNyaWNldHVsdXM8L2tleXdvcmQ+PGtleXdvcmQ+RE5BL2NoZW1pc3Ry
eS9pc29sYXRpb24gJmFtcDsgcHVyaWZpY2F0aW9uPC9rZXl3b3JkPjxrZXl3b3JkPkh1bWFuczwv
a2V5d29yZD48a2V5d29yZD5JbW11bm9nbG9idWxpbiBHL2NoZW1pc3RyeS9pc29sYXRpb24gJmFt
cDsgcHVyaWZpY2F0aW9uL21ldGFib2xpc208L2tleXdvcmQ+PGtleXdvcmQ+TWVtYnJhbmVzLCBB
cnRpZmljaWFsPC9rZXl3b3JkPjxrZXl3b3JkPk1vbGVjdWxhciBXZWlnaHQ8L2tleXdvcmQ+PGtl
eXdvcmQ+UHJvdGVpbiBCaW5kaW5nPC9rZXl3b3JkPjxrZXl3b3JkPlByb3RlaW5zL2NoZW1pc3Ry
eS9pc29sYXRpb24gJmFtcDsgcHVyaWZpY2F0aW9uPC9rZXl3b3JkPjxrZXl3b3JkPlN0YXBoeWxv
Y29jY2FsIFByb3RlaW4gQS8qY2hlbWlzdHJ5PC9rZXl3b3JkPjwva2V5d29yZHM+PHVybHM+PHJl
bGF0ZWQtdXJscz48dXJsPmh0dHBzOi8vd3d3Lm5jYmkubmxtLm5paC5nb3YvcHVibWVkLzIxODcx
NjMwPC91cmw+PC9yZWxhdGVkLXVybHM+PC91cmxzPjxpc2JuPjE4NzMtMzc3OCAoRWxlY3Ryb25p
YykmI3hEOzAwMjEtOTY3MyAoTGlua2luZyk8L2lzYm4+PHRpdGxlcz48dGl0bGU+RXhwbG9yYXRp
b24gb2Ygb3ZlcmxvYWRlZCBjYXRpb24gZXhjaGFuZ2UgY2hyb21hdG9ncmFwaHkgZm9yIG1vbm9j
bG9uYWwgYW50aWJvZHkgcHVyaWZpY2F0aW9uPC90aXRsZT48c2Vjb25kYXJ5LXRpdGxlPkogQ2hy
b21hdG9nciBBPC9zZWNvbmRhcnktdGl0bGU+PC90aXRsZXM+PHBhZ2VzPjY5NDMtNTI8L3BhZ2Vz
PjxudW1iZXI+Mzk8L251bWJlcj48Y29udHJpYnV0b3JzPjxhdXRob3JzPjxhdXRob3I+TGl1LCBI
LiBGLjwvYXV0aG9yPjxhdXRob3I+TWNDb29leSwgQi48L2F1dGhvcj48YXV0aG9yPkR1YXJ0ZSwg
VC48L2F1dGhvcj48YXV0aG9yPk15ZXJzLCBELiBFLjwvYXV0aG9yPjxhdXRob3I+SHVkc29uLCBU
LjwvYXV0aG9yPjxhdXRob3I+QW1hbnVsbGFoLCBBLjwvYXV0aG9yPjxhdXRob3I+dmFuIFJlaXMs
IFIuPC9hdXRob3I+PGF1dGhvcj5LZWxsZXksIEIuIEQuPC9hdXRob3I+PC9hdXRob3JzPjwvY29u
dHJpYnV0b3JzPjxlZGl0aW9uPjIwMTEvMDgvMzA8L2VkaXRpb24+PGFkZGVkLWRhdGUgZm9ybWF0
PSJ1dGMiPjE2MDA3MDg1MTA8L2FkZGVkLWRhdGU+PHJlZi10eXBlIG5hbWU9IkpvdXJuYWwgQXJ0
aWNsZSI+MTc8L3JlZi10eXBlPjxhdXRoLWFkZHJlc3M+T2NlYW5zaWRlIFByb2Nlc3MgUmVzZWFy
Y2ggJmFtcDsgRGV2ZWxvcG1lbnQsIEdlbmVudGVjaCwgSW5jLCBPY2VhbnNpZGUsIENBLCBVU0Eu
IGh1aWZsaXUxQGxpdmUuY29tPC9hdXRoLWFkZHJlc3M+PHJlYy1udW1iZXI+MzExPC9yZWMtbnVt
YmVyPjxsYXN0LXVwZGF0ZWQtZGF0ZSBmb3JtYXQ9InV0YyI+MTYwMDcwODUxNzwvbGFzdC11cGRh
dGVkLWRhdGU+PGFjY2Vzc2lvbi1udW0+MjE4NzE2MzA8L2FjY2Vzc2lvbi1udW0+PGVsZWN0cm9u
aWMtcmVzb3VyY2UtbnVtPjEwLjEwMTYvai5jaHJvbWEuMjAxMS4wOC4wMDg8L2VsZWN0cm9uaWMt
cmVzb3VyY2UtbnVtPjx2b2x1bWU+MTIxODwvdm9sdW1lPjwvcmVjb3JkPjwvQ2l0ZT48Q2l0ZT48
QXV0aG9yPlJlY2s8L0F1dGhvcj48WWVhcj4yMDE3PC9ZZWFyPjxJRFRleHQ+U2VwYXJhdGlvbiBv
ZiBhbnRpYm9keSBtb25vbWVyLWRpbWVyIG1peHR1cmVzIGJ5IGZyb250YWwgYW5hbHlzaXM8L0lE
VGV4dD48cmVjb3JkPjxkYXRlcz48cHViLWRhdGVzPjxkYXRlPkp1biAyPC9kYXRlPjwvcHViLWRh
dGVzPjx5ZWFyPjIwMTc8L3llYXI+PC9kYXRlcz48a2V5d29yZHM+PGtleXdvcmQ+QWRzb3JwdGlv
bjwva2V5d29yZD48a2V5d29yZD5BbnRpYm9kaWVzLCBNb25vY2xvbmFsL2NoZW1pc3RyeS8qaXNv
bGF0aW9uICZhbXA7IHB1cmlmaWNhdGlvbjwva2V5d29yZD48a2V5d29yZD5DYXRpb24gRXhjaGFu
Z2UgUmVzaW5zL2NoZW1pc3RyeTwva2V5d29yZD48a2V5d29yZD5DaHJvbWF0b2dyYXBoeSwgSW9u
IEV4Y2hhbmdlLyptZXRob2RzPC9rZXl3b3JkPjxrZXl3b3JkPkRpZmZ1c2lvbjwva2V5d29yZD48
a2V5d29yZD5EaW1lcml6YXRpb248L2tleXdvcmQ+PGtleXdvcmQ+S2luZXRpY3M8L2tleXdvcmQ+
PGtleXdvcmQ+UG9seW1lcnMvY2hlbWlzdHJ5PC9rZXl3b3JkPjxrZXl3b3JkPkZyb250YWwgYW5h
bHlzaXM8L2tleXdvcmQ+PGtleXdvcmQ+SW9uIGV4Y2hhbmdlPC9rZXl3b3JkPjxrZXl3b3JkPk1v
bm9jbG9uYWwgYW50aWJvZGllczwva2V5d29yZD48a2V5d29yZD5Nb25vbWVyL2RpbWVyIHNlcGFy
YXRpb248L2tleXdvcmQ+PC9rZXl3b3Jkcz48dXJscz48cmVsYXRlZC11cmxzPjx1cmw+aHR0cHM6
Ly93d3cubmNiaS5ubG0ubmloLmdvdi9wdWJtZWQvMjg0MjA1Mjk8L3VybD48L3JlbGF0ZWQtdXJs
cz48L3VybHM+PGlzYm4+MTg3My0zNzc4IChFbGVjdHJvbmljKSYjeEQ7MDAyMS05NjczIChMaW5r
aW5nKTwvaXNibj48dGl0bGVzPjx0aXRsZT5TZXBhcmF0aW9uIG9mIGFudGlib2R5IG1vbm9tZXIt
ZGltZXIgbWl4dHVyZXMgYnkgZnJvbnRhbCBhbmFseXNpczwvdGl0bGU+PHNlY29uZGFyeS10aXRs
ZT5KIENocm9tYXRvZ3IgQTwvc2Vjb25kYXJ5LXRpdGxlPjwvdGl0bGVzPjxwYWdlcz45Ni0xMDQ8
L3BhZ2VzPjxjb250cmlidXRvcnM+PGF1dGhvcnM+PGF1dGhvcj5SZWNrLCBKLiBNLjwvYXV0aG9y
PjxhdXRob3I+UGFic3QsIFQuIE0uPC9hdXRob3I+PGF1dGhvcj5IdW50ZXIsIEEuIEsuPC9hdXRo
b3I+PGF1dGhvcj5DYXJ0YSwgRy48L2F1dGhvcj48L2F1dGhvcnM+PC9jb250cmlidXRvcnM+PGVk
aXRpb24+MjAxNy8wNC8yMDwvZWRpdGlvbj48YWRkZWQtZGF0ZSBmb3JtYXQ9InV0YyI+MTYwMDcx
MDMyNjwvYWRkZWQtZGF0ZT48cmVmLXR5cGUgbmFtZT0iSm91cm5hbCBBcnRpY2xlIj4xNzwvcmVm
LXR5cGU+PGF1dGgtYWRkcmVzcz5EZXBhcnRtZW50IG9mIENoZW1pY2FsIEVuZ2luZWVyaW5nLCBV
bml2ZXJzaXR5IG9mIFZpcmdpbmlhLCBDaGFybG90dGVzdmlsbGUgVkEgMjI5MDQsIFVuaXRlZCBT
dGF0ZXMuJiN4RDtNZWRJbW11bmUsIEdhaXRoZXJzYnVyZywgTUQgMjA4NzgsIFVuaXRlZCBTdGF0
ZXMuJiN4RDtEZXBhcnRtZW50IG9mIENoZW1pY2FsIEVuZ2luZWVyaW5nLCBVbml2ZXJzaXR5IG9m
IFZpcmdpbmlhLCBDaGFybG90dGVzdmlsbGUgVkEgMjI5MDQsIFVuaXRlZCBTdGF0ZXMuIEVsZWN0
cm9uaWMgYWRkcmVzczogZ2NAdmlyZ2luaWEuZWR1LjwvYXV0aC1hZGRyZXNzPjxyZWMtbnVtYmVy
PjMxMjwvcmVjLW51bWJlcj48bGFzdC11cGRhdGVkLWRhdGUgZm9ybWF0PSJ1dGMiPjE2MDA3MTAz
Mjk8L2xhc3QtdXBkYXRlZC1kYXRlPjxhY2Nlc3Npb24tbnVtPjI4NDIwNTI5PC9hY2Nlc3Npb24t
bnVtPjxlbGVjdHJvbmljLXJlc291cmNlLW51bT4xMC4xMDE2L2ouY2hyb21hLjIwMTcuMDQuMDE0
PC9lbGVjdHJvbmljLXJlc291cmNlLW51bT48dm9sdW1lPjE1MDA8L3ZvbHVtZT48L3JlY29yZD48
L0NpdGU+PENpdGU+PEF1dGhvcj5JY2hpaGFyYTwvQXV0aG9yPjxZZWFyPjIwMTg8L1llYXI+PElE
VGV4dD5JbnRlZ3JhdGVkIGZsb3ctdGhyb3VnaCBwdXJpZmljYXRpb24gZm9yIHRoZXJhcGV1dGlj
IG1vbm9jbG9uYWwgYW50aWJvZGllcyBwcm9jZXNzaW5nPC9JRFRleHQ+PHJlY29yZD48ZGF0ZXM+
PHB1Yi1kYXRlcz48ZGF0ZT5GZWIvTWFyPC9kYXRlPjwvcHViLWRhdGVzPjx5ZWFyPjIwMTg8L3ll
YXI+PC9kYXRlcz48a2V5d29yZHM+PGtleXdvcmQ+KkFudGlib2RpZXMsIE1vbm9jbG9uYWw8L2tl
eXdvcmQ+PGtleXdvcmQ+Q2F0aW9uIEV4Y2hhbmdlIFJlc2luczwva2V5d29yZD48a2V5d29yZD5D
aHJvbWF0b2dyYXBoeSwgSW9uIEV4Y2hhbmdlLyptZXRob2RzPC9rZXl3b3JkPjxrZXl3b3JkPkh1
bWFuczwva2V5d29yZD48a2V5d29yZD4qYWN0aXZhdGVkIGNhcmJvbjwva2V5d29yZD48a2V5d29y
ZD4qY29udGludW91cyBtYW51ZmFjdHVyaW5nPC9rZXl3b3JkPjxrZXl3b3JkPipmbG93LXRocm91
Z2ggY2hyb21hdG9ncmFwaHk8L2tleXdvcmQ+PGtleXdvcmQ+KmludGVncmF0ZWQgcHJvY2Vzczwv
a2V5d29yZD48a2V5d29yZD4qbW9ub2Nsb25hbCBhbnRpYm9keTwva2V5d29yZD48a2V5d29yZD4q
cHVyaWZpY2F0aW9uPC9rZXl3b3JkPjwva2V5d29yZHM+PHVybHM+PHJlbGF0ZWQtdXJscz48dXJs
Pmh0dHBzOi8vd3d3Lm5jYmkubmxtLm5paC5nb3YvcHVibWVkLzI5MjcxNjkzPC91cmw+PC9yZWxh
dGVkLXVybHM+PC91cmxzPjxpc2JuPjE5NDItMDg3MCAoRWxlY3Ryb25pYykmI3hEOzE5NDItMDg2
MiAoTGlua2luZyk8L2lzYm4+PGN1c3RvbTI+UE1DNTgyNTE5NDwvY3VzdG9tMj48dGl0bGVzPjx0
aXRsZT5JbnRlZ3JhdGVkIGZsb3ctdGhyb3VnaCBwdXJpZmljYXRpb24gZm9yIHRoZXJhcGV1dGlj
IG1vbm9jbG9uYWwgYW50aWJvZGllcyBwcm9jZXNzaW5nPC90aXRsZT48c2Vjb25kYXJ5LXRpdGxl
Pk1BYnM8L3NlY29uZGFyeS10aXRsZT48L3RpdGxlcz48cGFnZXM+MzI1LTMzNDwvcGFnZXM+PG51
bWJlcj4yPC9udW1iZXI+PGNvbnRyaWJ1dG9ycz48YXV0aG9ycz48YXV0aG9yPkljaGloYXJhLCBU
LjwvYXV0aG9yPjxhdXRob3I+SXRvLCBULjwvYXV0aG9yPjxhdXRob3I+S3VyaXN1LCBZLjwvYXV0
aG9yPjxhdXRob3I+R2FsaXBlYXUsIEsuPC9hdXRob3I+PGF1dGhvcj5HaWxsZXNwaWUsIEMuPC9h
dXRob3I+PC9hdXRob3JzPjwvY29udHJpYnV0b3JzPjxlZGl0aW9uPjIwMTcvMTIvMjM8L2VkaXRp
b24+PGFkZGVkLWRhdGUgZm9ybWF0PSJ1dGMiPjE2MDA3MDg1MTA8L2FkZGVkLWRhdGU+PHJlZi10
eXBlIG5hbWU9IkpvdXJuYWwgQXJ0aWNsZSI+MTc8L3JlZi10eXBlPjxhdXRoLWFkZHJlc3M+YSBB
c3RlbGxhcyBQaGFybWEgSW5jLiAyLTUtMSwgTmlob25iYXNoaS1Ib25jaG8gLCBDaHVvLWt1ICwg
VG9reW8gLCBKYXBhbi4mI3hEO2IgUHJvY2VzcyBzb2x1dGlvbnMsIE1lcmNrIEx0ZC4sIERpdmVy
Q2l0eSBUb2t5byBPZmZpY2UgVG93ZXIgMTVGLCAxLTEtMjAgQW9taSAsIEtvdG8ta3UgLCBUb2t5
byAsIEphcGFuLiYjeEQ7YyBQcm9jZXNzIHNvbHV0aW9ucywgTWlsbGlwb3JlU2lnbWEgLCBCZWRm
b3JkIE1BICwgVVNBLjwvYXV0aC1hZGRyZXNzPjxyZWMtbnVtYmVyPjMxMDwvcmVjLW51bWJlcj48
bGFzdC11cGRhdGVkLWRhdGUgZm9ybWF0PSJ1dGMiPjE2MDA3MDg1MTU8L2xhc3QtdXBkYXRlZC1k
YXRlPjxhY2Nlc3Npb24tbnVtPjI5MjcxNjkzPC9hY2Nlc3Npb24tbnVtPjxlbGVjdHJvbmljLXJl
c291cmNlLW51bT4xMC4xMDgwLzE5NDIwODYyLjIwMTcuMTQxNzcxNzwvZWxlY3Ryb25pYy1yZXNv
dXJjZS1udW0+PHZvbHVtZT4xMDwvdm9sdW1lPjwvcmVjb3JkPjwvQ2l0ZT48Q2l0ZT48QXV0aG9y
PkljaGloYXJhPC9BdXRob3I+PFllYXI+MjAxOTwvWWVhcj48SURUZXh0PlBvbGlzaGluZyBhcHBy
b2FjaCB3aXRoIGZ1bGx5IGNvbm5lY3RlZCBmbG93LXRocm91Z2ggcHVyaWZpY2F0aW9uIGZvciB0
aGVyYXBldXRpYyBtb25vY2xvbmFsIGFudGlib2R5PC9JRFRleHQ+PHJlY29yZD48ZGF0ZXM+PHB1
Yi1kYXRlcz48ZGF0ZT5KYW48L2RhdGU+PC9wdWItZGF0ZXM+PHllYXI+MjAxOTwveWVhcj48L2Rh
dGVzPjxrZXl3b3Jkcz48a2V5d29yZD5Db25uZWN0ZWQgcHJvY2Vzc2luZzwva2V5d29yZD48a2V5
d29yZD5Db250aW51b3VzIHByb2Nlc3Npbmc8L2tleXdvcmQ+PGtleXdvcmQ+TW9ub2Nsb25hbCBh
bnRpYm9kaWVzPC9rZXl3b3JkPjxrZXl3b3JkPlBvb2wtbGVzcyBwcm9jZXNzaW5nPC9rZXl3b3Jk
PjxrZXl3b3JkPlByb2Nlc3MgaW50ZW5zaWZpY2F0aW9uPC9rZXl3b3JkPjwva2V5d29yZHM+PHVy
bHM+PHJlbGF0ZWQtdXJscz48dXJsPmh0dHBzOi8vd3d3Lm5jYmkubmxtLm5paC5nb3YvcHVibWVk
LzMyNjI0OTUzPC91cmw+PC9yZWxhdGVkLXVybHM+PC91cmxzPjxpc2JuPjE2MTgtMDI0MCAoUHJp
bnQpJiN4RDsxNjE4LTAyNDAgKExpbmtpbmcpPC9pc2JuPjxjdXN0b20yPlBNQzY5OTk1MjM8L2N1
c3RvbTI+PHRpdGxlcz48dGl0bGU+UG9saXNoaW5nIGFwcHJvYWNoIHdpdGggZnVsbHkgY29ubmVj
dGVkIGZsb3ctdGhyb3VnaCBwdXJpZmljYXRpb24gZm9yIHRoZXJhcGV1dGljIG1vbm9jbG9uYWwg
YW50aWJvZHk8L3RpdGxlPjxzZWNvbmRhcnktdGl0bGU+RW5nIExpZmUgU2NpPC9zZWNvbmRhcnkt
dGl0bGU+PC90aXRsZXM+PHBhZ2VzPjMxLTM2PC9wYWdlcz48bnVtYmVyPjE8L251bWJlcj48Y29u
dHJpYnV0b3JzPjxhdXRob3JzPjxhdXRob3I+SWNoaWhhcmEsIFQuPC9hdXRob3I+PGF1dGhvcj5J
dG8sIFQuPC9hdXRob3I+PGF1dGhvcj5HaWxsZXNwaWUsIEMuPC9hdXRob3I+PC9hdXRob3JzPjwv
Y29udHJpYnV0b3JzPjxlZGl0aW9uPjIwMTgvMTAvMjQ8L2VkaXRpb24+PGFkZGVkLWRhdGUgZm9y
bWF0PSJ1dGMiPjE2MDA3MDc1OTk8L2FkZGVkLWRhdGU+PHJlZi10eXBlIG5hbWU9IkpvdXJuYWwg
QXJ0aWNsZSI+MTc8L3JlZi10eXBlPjxhdXRoLWFkZHJlc3M+QXN0ZWxsYXMgUGhhcm1hIEluYy4g
VG9reW8gSmFwYW4uJiN4RDtQcm9jZXNzIFNvbHV0aW9ucyBNZXJjayBMdGQuIFRva3lvIEphcGFu
LiYjeEQ7UHJvY2VzcyBTb2x1dGlvbnMgTWlsbGlwb3JlU2lnbWEgQmVkZm9yZCBNQSBVU0EuPC9h
dXRoLWFkZHJlc3M+PHJlYy1udW1iZXI+MzA5PC9yZWMtbnVtYmVyPjxsYXN0LXVwZGF0ZWQtZGF0
ZSBmb3JtYXQ9InV0YyI+MTYwMDcwNzYwMzwvbGFzdC11cGRhdGVkLWRhdGU+PGFjY2Vzc2lvbi1u
dW0+MzI2MjQ5NTM8L2FjY2Vzc2lvbi1udW0+PGVsZWN0cm9uaWMtcmVzb3VyY2UtbnVtPjEwLjEw
MDIvZWxzYy4yMDE4MDAxMjM8L2VsZWN0cm9uaWMtcmVzb3VyY2UtbnVtPjx2b2x1bWU+MTk8L3Zv
bHVtZT48L3JlY29yZD48L0NpdGU+PENpdGU+PEF1dGhvcj5Ccm93bjwvQXV0aG9yPjxZZWFyPjIw
MTA8L1llYXI+PElEVGV4dD5PdmVybG9hZGluZyBpb24tZXhjaGFuZ2UgbWVtYnJhbmVzIGFzIGEg
cHVyaWZpY2F0aW9uIHN0ZXAgZm9yIG1vbm9jbG9uYWwgYW50aWJvZGllczwvSURUZXh0PjxyZWNv
cmQ+PGRhdGVzPjxwdWItZGF0ZXM+PGRhdGU+SnVuIDExPC9kYXRlPjwvcHViLWRhdGVzPjx5ZWFy
PjIwMTA8L3llYXI+PC9kYXRlcz48a2V5d29yZHM+PGtleXdvcmQ+QW5pbWFsczwva2V5d29yZD48
a2V5d29yZD5BbnRpYm9kaWVzLCBNb25vY2xvbmFsL2NoZW1pc3RyeS8qaXNvbGF0aW9uICZhbXA7
IHB1cmlmaWNhdGlvbjwva2V5d29yZD48a2V5d29yZD5DSE8gQ2VsbHM8L2tleXdvcmQ+PGtleXdv
cmQ+Q2hyb21hdG9ncmFwaHksIElvbiBFeGNoYW5nZS8qbWV0aG9kczwva2V5d29yZD48a2V5d29y
ZD5DcmljZXRpbmFlPC9rZXl3b3JkPjxrZXl3b3JkPkNyaWNldHVsdXM8L2tleXdvcmQ+PGtleXdv
cmQ+RHJ1ZyBDb250YW1pbmF0aW9uPC9rZXl3b3JkPjxrZXl3b3JkPkVsZWN0cmljIENvbmR1Y3Rp
dml0eTwva2V5d29yZD48a2V5d29yZD5HZW50YW1pY2lucy9hbmFseXNpcy9jaGVtaXN0cnk8L2tl
eXdvcmQ+PGtleXdvcmQ+SHlkcm9nZW4tSW9uIENvbmNlbnRyYXRpb248L2tleXdvcmQ+PGtleXdv
cmQ+SW9uIEV4Y2hhbmdlIFJlc2lucy9jaGVtaXN0cnk8L2tleXdvcmQ+PGtleXdvcmQ+Kk1lbWJy
YW5lcywgQXJ0aWZpY2lhbDwva2V5d29yZD48a2V5d29yZD5TdGFwaHlsb2NvY2NhbCBQcm90ZWlu
IEEvbWV0YWJvbGlzbTwva2V5d29yZD48L2tleXdvcmRzPjx1cmxzPjxyZWxhdGVkLXVybHM+PHVy
bD5odHRwczovL3d3dy5uY2JpLm5sbS5uaWguZ292L3B1Ym1lZC8yMDQ5NzEyMzwvdXJsPjwvcmVs
YXRlZC11cmxzPjwvdXJscz48aXNibj4xNDcwLTg3NDQgKEVsZWN0cm9uaWMpJiN4RDswODg1LTQ1
MTMgKExpbmtpbmcpPC9pc2JuPjxjdXN0b20yPlBNQzI4OTEwMDA8L2N1c3RvbTI+PHRpdGxlcz48
dGl0bGU+T3ZlcmxvYWRpbmcgaW9uLWV4Y2hhbmdlIG1lbWJyYW5lcyBhcyBhIHB1cmlmaWNhdGlv
biBzdGVwIGZvciBtb25vY2xvbmFsIGFudGlib2RpZXM8L3RpdGxlPjxzZWNvbmRhcnktdGl0bGU+
QmlvdGVjaG5vbCBBcHBsIEJpb2NoZW08L3NlY29uZGFyeS10aXRsZT48L3RpdGxlcz48cGFnZXM+
NTktNzA8L3BhZ2VzPjxudW1iZXI+MjwvbnVtYmVyPjxjb250cmlidXRvcnM+PGF1dGhvcnM+PGF1
dGhvcj5Ccm93biwgQS48L2F1dGhvcj48YXV0aG9yPkJpbGwsIEouPC9hdXRob3I+PGF1dGhvcj5U
dWxseSwgVC48L2F1dGhvcj48YXV0aG9yPlJhZGhhbW9oYW4sIEEuPC9hdXRob3I+PGF1dGhvcj5E
b3dkLCBDLjwvYXV0aG9yPjwvYXV0aG9ycz48L2NvbnRyaWJ1dG9ycz48ZWRpdGlvbj4yMDEwLzA1
LzI2PC9lZGl0aW9uPjxhZGRlZC1kYXRlIGZvcm1hdD0idXRjIj4xNjAwNzA3NTk5PC9hZGRlZC1k
YXRlPjxyZWYtdHlwZSBuYW1lPSJKb3VybmFsIEFydGljbGUiPjE3PC9yZWYtdHlwZT48YXV0aC1h
ZGRyZXNzPlByb2Nlc3MgVGVjaG5pY2FsIERldmVsb3BtZW50LCBHZW5lbnRlY2gsIDEgRE5BIFdh
eSwgU291dGggU2FuIEZyYW5jaXNjbywgQ0EgOTQwODAsIFVTQS4gYWJyb3duQGdlbmUuY29tPC9h
dXRoLWFkZHJlc3M+PHJlYy1udW1iZXI+MzA4PC9yZWMtbnVtYmVyPjxsYXN0LXVwZGF0ZWQtZGF0
ZSBmb3JtYXQ9InV0YyI+MTYwMDcwNzYwMTwvbGFzdC11cGRhdGVkLWRhdGU+PGFjY2Vzc2lvbi1u
dW0+MjA0OTcxMjM8L2FjY2Vzc2lvbi1udW0+PGVsZWN0cm9uaWMtcmVzb3VyY2UtbnVtPjEwLjEw
NDIvQkEyMDA5MDM2OTwvZWxlY3Ryb25pYy1yZXNvdXJjZS1udW0+PHZvbHVtZT41Njwvdm9sdW1l
PjwvcmVjb3JkPjwvQ2l0ZT48L0VuZE5vdGU+
</w:fldData>
          </w:fldChar>
        </w:r>
        <w:r w:rsidR="00AE5F1D" w:rsidDel="00A40694">
          <w:rPr>
            <w:rFonts w:eastAsia="Arial"/>
          </w:rPr>
          <w:instrText xml:space="preserve"> ADDIN EN.CITE.DATA </w:instrText>
        </w:r>
      </w:moveFrom>
      <w:del w:id="336" w:author="Coffman, Jon" w:date="2020-09-28T12:51:00Z">
        <w:r w:rsidR="00AE5F1D" w:rsidDel="00A40694">
          <w:rPr>
            <w:rFonts w:eastAsia="Arial"/>
          </w:rPr>
        </w:r>
      </w:del>
      <w:moveFrom w:id="337" w:author="Coffman, Jon" w:date="2020-09-28T12:51:00Z">
        <w:r w:rsidR="00AE5F1D" w:rsidDel="00A40694">
          <w:rPr>
            <w:rFonts w:eastAsia="Arial"/>
          </w:rPr>
          <w:fldChar w:fldCharType="end"/>
        </w:r>
      </w:moveFrom>
      <w:del w:id="338" w:author="Coffman, Jon" w:date="2020-09-28T12:51:00Z">
        <w:r w:rsidDel="00A40694">
          <w:rPr>
            <w:rFonts w:eastAsia="Arial"/>
          </w:rPr>
        </w:r>
      </w:del>
      <w:moveFrom w:id="339" w:author="Coffman, Jon" w:date="2020-09-28T12:51:00Z">
        <w:r w:rsidDel="00A40694">
          <w:rPr>
            <w:rFonts w:eastAsia="Arial"/>
          </w:rPr>
          <w:fldChar w:fldCharType="separate"/>
        </w:r>
        <w:r w:rsidR="00AE5F1D" w:rsidDel="00A40694">
          <w:rPr>
            <w:rFonts w:eastAsia="Arial"/>
            <w:noProof/>
          </w:rPr>
          <w:t>(Brown et al., 2010; Ichihara et al., 2019; Ichihara et al., 2018; Liu et al., 2011; Reck et al., 2017; Vogg et al., 2020)</w:t>
        </w:r>
        <w:r w:rsidDel="00A40694">
          <w:rPr>
            <w:rFonts w:eastAsia="Arial"/>
          </w:rPr>
          <w:fldChar w:fldCharType="end"/>
        </w:r>
        <w:r w:rsidRPr="300F2E8F" w:rsidDel="00A40694">
          <w:rPr>
            <w:rFonts w:eastAsia="Arial"/>
          </w:rPr>
          <w:t xml:space="preserve">. </w:t>
        </w:r>
      </w:moveFrom>
      <w:moveFromRangeEnd w:id="334"/>
      <w:del w:id="340" w:author="Jon Coffman" w:date="2020-09-25T16:53:00Z">
        <w:r w:rsidRPr="414BCE3C" w:rsidDel="414BCE3C">
          <w:rPr>
            <w:rFonts w:eastAsia="Arial"/>
          </w:rPr>
          <w:delText>This format has achieved loadings exceeding 1000g/L resin. The polishing steps can be performed with either a dual column system or a single system with a surge tank upstream that allows for load to be collected while the column periodically cycles through the non-load steps. Load conditioning occurs inline via pH titration, salt solution addition or WFI dilution, depending on the requirements of the step.</w:delText>
        </w:r>
      </w:del>
    </w:p>
    <w:p w14:paraId="649850C1" w14:textId="77777777" w:rsidR="006F0A00" w:rsidRDefault="006F0A00">
      <w:pPr>
        <w:spacing w:line="480" w:lineRule="auto"/>
        <w:pPrChange w:id="341" w:author="Coffman, Jon" w:date="2020-09-26T17:02:00Z">
          <w:pPr/>
        </w:pPrChange>
      </w:pPr>
    </w:p>
    <w:p w14:paraId="3D05B52B" w14:textId="44737536" w:rsidR="00177100" w:rsidRPr="00C856E7" w:rsidRDefault="1AD3A749" w:rsidP="003C2C0D">
      <w:pPr>
        <w:pStyle w:val="Heading1"/>
        <w:rPr>
          <w:rFonts w:eastAsia="Times New Roman"/>
          <w:color w:val="000000"/>
        </w:rPr>
      </w:pPr>
      <w:r w:rsidRPr="1AD3A749">
        <w:rPr>
          <w:rFonts w:eastAsia="Times New Roman"/>
        </w:rPr>
        <w:t>Low pH virus inactivation</w:t>
      </w:r>
    </w:p>
    <w:p w14:paraId="11E96CA7" w14:textId="5DF95611" w:rsidR="1AD3A749" w:rsidRDefault="1AD3A749">
      <w:pPr>
        <w:spacing w:line="480" w:lineRule="auto"/>
        <w:pPrChange w:id="342" w:author="Coffman, Jon" w:date="2020-09-26T17:02:00Z">
          <w:pPr/>
        </w:pPrChange>
      </w:pPr>
      <w:r w:rsidRPr="1AD3A749">
        <w:t xml:space="preserve">The low pH inactivation step typically follows the Protein A step. The step can be operated in either periodic batch mode or with a continuous plug flow reactor. </w:t>
      </w:r>
      <w:r w:rsidR="00B749D6">
        <w:t xml:space="preserve">The framework process can satisfy both modes with in-line titration of </w:t>
      </w:r>
      <w:r w:rsidRPr="1AD3A749">
        <w:t xml:space="preserve">the product stream. </w:t>
      </w:r>
      <w:r w:rsidR="00E5303E">
        <w:t>For typical product concentrations</w:t>
      </w:r>
      <w:r w:rsidR="00434D7F">
        <w:t>, the acid solution flow rate is proportional to the product concentration</w:t>
      </w:r>
      <w:ins w:id="343" w:author="Coffman, Jon" w:date="2020-09-27T08:58:00Z">
        <w:r w:rsidR="00EC6D86">
          <w:t>.</w:t>
        </w:r>
      </w:ins>
      <w:del w:id="344" w:author="Coffman, Jon" w:date="2020-09-27T08:58:00Z">
        <w:r w:rsidR="00434D7F" w:rsidDel="00EC6D86">
          <w:delText xml:space="preserve"> [ref Pfizer/BI patent application].</w:delText>
        </w:r>
        <w:r w:rsidR="00F83B38" w:rsidDel="00EC6D86">
          <w:delText xml:space="preserve"> </w:delText>
        </w:r>
      </w:del>
    </w:p>
    <w:p w14:paraId="12A9BE7B" w14:textId="6FA1B584" w:rsidR="1AD3A749" w:rsidRDefault="1AD3A749">
      <w:pPr>
        <w:spacing w:line="480" w:lineRule="auto"/>
        <w:pPrChange w:id="345" w:author="Coffman, Jon" w:date="2020-09-26T17:02:00Z">
          <w:pPr/>
        </w:pPrChange>
      </w:pPr>
      <w:r w:rsidRPr="1AD3A749">
        <w:t>For the systems that use continuous inactivation, a plug-flow reactor (PFR) is required</w:t>
      </w:r>
      <w:ins w:id="346" w:author="Coffman, Jon" w:date="2020-09-27T09:08:00Z">
        <w:r w:rsidR="00EC6D86">
          <w:t>.</w:t>
        </w:r>
      </w:ins>
      <w:r w:rsidR="00821ACE">
        <w:t xml:space="preserve"> </w:t>
      </w:r>
      <w:ins w:id="347" w:author="Coffman, Jon" w:date="2020-09-27T09:08:00Z">
        <w:r w:rsidR="00EC6D86" w:rsidRPr="1AD3A749">
          <w:t>Many PFG designs have been published for low pH virus inactivation</w:t>
        </w:r>
        <w:r w:rsidR="00EC6D86">
          <w:t xml:space="preserve"> </w:t>
        </w:r>
      </w:ins>
      <w:r w:rsidR="00821ACE">
        <w:fldChar w:fldCharType="begin">
          <w:fldData xml:space="preserve">PEVuZE5vdGU+PENpdGU+PEF1dGhvcj5QYXJrZXI8L0F1dGhvcj48WWVhcj4yMDE4PC9ZZWFyPjxJ
RFRleHQ+RGVzaWduIG9mIGEgbm92ZWwgY29udGludW91cyBmbG93IHJlYWN0b3IgZm9yIGxvdyBw
SCB2aXJhbCBpbmFjdGl2YXRpb248L0lEVGV4dD48RGlzcGxheVRleHQ+KEdpbGxlc3BpZSBldCBh
bC4sIDIwMTk7IEtsdXR6IGV0IGFsLiwgMjAxNmI7IE1hcnRpbnMgZXQgYWwuLCAyMDIwOyBQYXJr
ZXIgZXQgYWwuLCAyMDE4KTwvRGlzcGxheVRleHQ+PHJlY29yZD48ZGF0ZXM+PHB1Yi1kYXRlcz48
ZGF0ZT5NYXI8L2RhdGU+PC9wdWItZGF0ZXM+PHllYXI+MjAxODwveWVhcj48L2RhdGVzPjxrZXl3
b3Jkcz48a2V5d29yZD4qQmlvcmVhY3RvcnM8L2tleXdvcmQ+PGtleXdvcmQ+SHlkcm9nZW4tSW9u
IENvbmNlbnRyYXRpb248L2tleXdvcmQ+PGtleXdvcmQ+Kk1vZGVscywgVGhlb3JldGljYWw8L2tl
eXdvcmQ+PGtleXdvcmQ+KlZpcnVzIEluYWN0aXZhdGlvbjwva2V5d29yZD48a2V5d29yZD4qVmly
dXNlczwva2V5d29yZD48a2V5d29yZD4qYXhpYWwgZGlzcGVyc2lvbjwva2V5d29yZD48a2V5d29y
ZD4qY29tcHV0YXRpb25hbCBmbHVpZCBkeW5hbWljczwva2V5d29yZD48a2V5d29yZD4qY29udGlu
dW91cyBwcm9jZXNzaW5nPC9rZXl3b3JkPjxrZXl3b3JkPipsb3cgcEggdmlyYWwgaW5hY3RpdmF0
aW9uPC9rZXl3b3JkPjxrZXl3b3JkPipyZXNpZGVuY2UgdGltZSBkaXN0cmlidXRpb248L2tleXdv
cmQ+PC9rZXl3b3Jkcz48dXJscz48cmVsYXRlZC11cmxzPjx1cmw+aHR0cHM6Ly93d3cubmNiaS5u
bG0ubmloLmdvdi9wdWJtZWQvMjkxNTA5MzM8L3VybD48L3JlbGF0ZWQtdXJscz48L3VybHM+PGlz
Ym4+MTA5Ny0wMjkwIChFbGVjdHJvbmljKSYjeEQ7MDAwNi0zNTkyIChMaW5raW5nKTwvaXNibj48
dGl0bGVzPjx0aXRsZT5EZXNpZ24gb2YgYSBub3ZlbCBjb250aW51b3VzIGZsb3cgcmVhY3RvciBm
b3IgbG93IHBIIHZpcmFsIGluYWN0aXZhdGlvbjwvdGl0bGU+PHNlY29uZGFyeS10aXRsZT5CaW90
ZWNobm9sIEJpb2VuZzwvc2Vjb25kYXJ5LXRpdGxlPjwvdGl0bGVzPjxwYWdlcz42MDYtNjE2PC9w
YWdlcz48bnVtYmVyPjM8L251bWJlcj48Y29udHJpYnV0b3JzPjxhdXRob3JzPjxhdXRob3I+UGFy
a2VyLCBTLiBBLjwvYXV0aG9yPjxhdXRob3I+QW1hcmlrd2EsIEwuPC9hdXRob3I+PGF1dGhvcj5W
ZWhhciwgSy48L2F1dGhvcj48YXV0aG9yPk9yb3pjbywgUi48L2F1dGhvcj48YXV0aG9yPkdvZGZy
ZXksIFMuPC9hdXRob3I+PGF1dGhvcj5Db2ZmbWFuLCBKLjwvYXV0aG9yPjxhdXRob3I+U2hhbWxv
dSwgUC48L2F1dGhvcj48YXV0aG9yPkJhcmRsaXZpbmcsIEMuIEwuPC9hdXRob3I+PC9hdXRob3Jz
PjwvY29udHJpYnV0b3JzPjxlZGl0aW9uPjIwMTcvMTEvMTk8L2VkaXRpb24+PGFkZGVkLWRhdGUg
Zm9ybWF0PSJ1dGMiPjE2MDA2NjI3NzM8L2FkZGVkLWRhdGU+PHJlZi10eXBlIG5hbWU9IkpvdXJu
YWwgQXJ0aWNsZSI+MTc8L3JlZi10eXBlPjxhdXRoLWFkZHJlc3M+S2VjayBHcmFkdWF0ZSBJbnN0
aXR1dGUsIEFtZ2VuIEJpb3Byb2Nlc3NpbmcgQ2VudGVyLCBDbGFyZW1vbnQsIENhbGlmb3JuaWEu
JiN4RDtCb2VocmluZ2VyIEluZ2VsaGVpbSwgRGVwYXJ0bWVudCBvZiBQcm9jZXNzIFNjaWVuY2Us
IEZyZW1vbnQsIENhbGlmb3JuaWEuJiN4RDtCb2VocmluZ2VyIEluZ2VsaGVpbSwgRGVwYXJ0bWVu
dCBvZiBHbG9iYWwgSW5ub3ZhdGlvbiBhbmQgVGVjaG5vbG9neSwgRnJlbW9udCwgQ2FsaWZvcm5p
YS48L2F1dGgtYWRkcmVzcz48cmVjLW51bWJlcj4yODc8L3JlYy1udW1iZXI+PGxhc3QtdXBkYXRl
ZC1kYXRlIGZvcm1hdD0idXRjIj4xNjAwNjYyODUxPC9sYXN0LXVwZGF0ZWQtZGF0ZT48YWNjZXNz
aW9uLW51bT4yOTE1MDkzMzwvYWNjZXNzaW9uLW51bT48ZWxlY3Ryb25pYy1yZXNvdXJjZS1udW0+
MTAuMTAwMi9iaXQuMjY0OTc8L2VsZWN0cm9uaWMtcmVzb3VyY2UtbnVtPjx2b2x1bWU+MTE1PC92
b2x1bWU+PC9yZWNvcmQ+PC9DaXRlPjxDaXRlPjxBdXRob3I+R2lsbGVzcGllPC9BdXRob3I+PFll
YXI+MjAxOTwvWWVhcj48SURUZXh0PkNvbnRpbnVvdXMgSW4tTGluZSBWaXJ1cyBJbmFjdGl2YXRp
b24gZm9yIE5leHQgR2VuZXJhdGlvbiBCaW9wcm9jZXNzaW5nPC9JRFRleHQ+PHJlY29yZD48ZGF0
ZXM+PHB1Yi1kYXRlcz48ZGF0ZT5GZWI8L2RhdGU+PC9wdWItZGF0ZXM+PHllYXI+MjAxOTwveWVh
cj48L2RhdGVzPjxrZXl3b3Jkcz48a2V5d29yZD5BbnRpYm9kaWVzLCBNb25vY2xvbmFsL2NoZW1p
c3RyeS8qaXNvbGF0aW9uICZhbXA7IHB1cmlmaWNhdGlvbjwva2V5d29yZD48a2V5d29yZD5CaW9w
aGFybWFjZXV0aWNzLyptZXRob2RzL3RyZW5kczwva2V5d29yZD48a2V5d29yZD4qQmlvcmVhY3Rv
cnM8L2tleXdvcmQ+PGtleXdvcmQ+RXF1aXBtZW50IERlc2lnbjwva2V5d29yZD48a2V5d29yZD5I
eWRyb2dlbi1Jb24gQ29uY2VudHJhdGlvbjwva2V5d29yZD48a2V5d29yZD5LaW5ldGljczwva2V5
d29yZD48a2V5d29yZD5UZW1wZXJhdHVyZTwva2V5d29yZD48a2V5d29yZD5UaW1lIEZhY3RvcnM8
L2tleXdvcmQ+PGtleXdvcmQ+KlZpcnVzIEluYWN0aXZhdGlvbjwva2V5d29yZD48a2V5d29yZD5j
b250aW51b3VzPC9rZXl3b3JkPjxrZXl3b3JkPmluYWN0aXZhdGlvbjwva2V5d29yZD48a2V5d29y
ZD5pbmN1YmF0aW9uIGNoYW1iZXI8L2tleXdvcmQ+PGtleXdvcmQ+dmlydXM8L2tleXdvcmQ+PC9r
ZXl3b3Jkcz48dXJscz48cmVsYXRlZC11cmxzPjx1cmw+aHR0cHM6Ly93d3cubmNiaS5ubG0ubmlo
Lmdvdi9wdWJtZWQvMjk3OTc3NzY8L3VybD48L3JlbGF0ZWQtdXJscz48L3VybHM+PGlzYm4+MTg2
MC03MzE0IChFbGVjdHJvbmljKSYjeEQ7MTg2MC02NzY4IChMaW5raW5nKTwvaXNibj48dGl0bGVz
Pjx0aXRsZT5Db250aW51b3VzIEluLUxpbmUgVmlydXMgSW5hY3RpdmF0aW9uIGZvciBOZXh0IEdl
bmVyYXRpb24gQmlvcHJvY2Vzc2luZzwvdGl0bGU+PHNlY29uZGFyeS10aXRsZT5CaW90ZWNobm9s
IEo8L3NlY29uZGFyeS10aXRsZT48L3RpdGxlcz48cGFnZXM+ZTE3MDA3MTg8L3BhZ2VzPjxudW1i
ZXI+MjwvbnVtYmVyPjxjb250cmlidXRvcnM+PGF1dGhvcnM+PGF1dGhvcj5HaWxsZXNwaWUsIEMu
PC9hdXRob3I+PGF1dGhvcj5Ib2xzdGVpbiwgTS48L2F1dGhvcj48YXV0aG9yPk11bGxpbiwgTC48
L2F1dGhvcj48YXV0aG9yPkNvdG9uaSwgSy48L2F1dGhvcj48YXV0aG9yPlR1Y2NlbGxpLCBSLjwv
YXV0aG9yPjxhdXRob3I+Q2F1bG1hcmUsIEouPC9hdXRob3I+PGF1dGhvcj5HcmVlbmhhbGdoLCBQ
LjwvYXV0aG9yPjwvYXV0aG9ycz48L2NvbnRyaWJ1dG9ycz48ZWRpdGlvbj4yMDE4LzA1LzI2PC9l
ZGl0aW9uPjxhZGRlZC1kYXRlIGZvcm1hdD0idXRjIj4xNjAwNjYyNzcyPC9hZGRlZC1kYXRlPjxy
ZWYtdHlwZSBuYW1lPSJKb3VybmFsIEFydGljbGUiPjE3PC9yZWYtdHlwZT48YXV0aC1hZGRyZXNz
Pk1pbGxpcG9yZVNpZ21hLCBCZWRmb3JkIDAxNzMwLCBNQSwgVVNBLjwvYXV0aC1hZGRyZXNzPjxy
ZWMtbnVtYmVyPjI3NzwvcmVjLW51bWJlcj48bGFzdC11cGRhdGVkLWRhdGUgZm9ybWF0PSJ1dGMi
PjE2MDA2NjI4MTk8L2xhc3QtdXBkYXRlZC1kYXRlPjxhY2Nlc3Npb24tbnVtPjI5Nzk3Nzc2PC9h
Y2Nlc3Npb24tbnVtPjxlbGVjdHJvbmljLXJlc291cmNlLW51bT4xMC4xMDAyL2Jpb3QuMjAxNzAw
NzE4PC9lbGVjdHJvbmljLXJlc291cmNlLW51bT48dm9sdW1lPjE0PC92b2x1bWU+PC9yZWNvcmQ+
PC9DaXRlPjxDaXRlPjxBdXRob3I+TWFydGluczwvQXV0aG9yPjxZZWFyPjIwMjA8L1llYXI+PElE
VGV4dD5UcnVseSBjb250aW51b3VzIGxvdyBwSCB2aXJhbCBpbmFjdGl2YXRpb24gZm9yIGJpb3Bo
YXJtYWNldXRpY2FsIHByb2Nlc3MgaW50ZWdyYXRpb248L0lEVGV4dD48cmVjb3JkPjxkYXRlcz48
cHViLWRhdGVzPjxkYXRlPk1heTwvZGF0ZT48L3B1Yi1kYXRlcz48eWVhcj4yMDIwPC95ZWFyPjwv
ZGF0ZXM+PGtleXdvcmRzPjxrZXl3b3JkPmNvbnRpbnVvdXMgcHJvY2Vzc2luZzwva2V5d29yZD48
a2V5d29yZD5sb3cgcEggdmlyYWwgaW5hY3RpdmF0aW9uPC9rZXl3b3JkPjxrZXl3b3JkPnJlc2lk
ZW5jZSB0aW1lIGRpc3RyaWJ1dGlvbjwva2V5d29yZD48a2V5d29yZD52aXJ1cyBjbGVhcmFuY2U8
L2tleXdvcmQ+PGtleXdvcmQ+dmlydXMgaW5hY3RpdmF0aW9uPC9rZXl3b3JkPjwva2V5d29yZHM+
PHVybHM+PHJlbGF0ZWQtdXJscz48dXJsPmh0dHBzOi8vd3d3Lm5jYmkubmxtLm5paC5nb3YvcHVi
bWVkLzMyMDE3MDEwPC91cmw+PC9yZWxhdGVkLXVybHM+PC91cmxzPjxpc2JuPjEwOTctMDI5MCAo
RWxlY3Ryb25pYykmI3hEOzAwMDYtMzU5MiAoTGlua2luZyk8L2lzYm4+PGN1c3RvbTI+UE1DNzE4
NzE2MjwvY3VzdG9tMj48dGl0bGVzPjx0aXRsZT5UcnVseSBjb250aW51b3VzIGxvdyBwSCB2aXJh
bCBpbmFjdGl2YXRpb24gZm9yIGJpb3BoYXJtYWNldXRpY2FsIHByb2Nlc3MgaW50ZWdyYXRpb248
L3RpdGxlPjxzZWNvbmRhcnktdGl0bGU+QmlvdGVjaG5vbCBCaW9lbmc8L3NlY29uZGFyeS10aXRs
ZT48L3RpdGxlcz48cGFnZXM+MTQwNi0xNDE3PC9wYWdlcz48bnVtYmVyPjU8L251bWJlcj48Y29u
dHJpYnV0b3JzPjxhdXRob3JzPjxhdXRob3I+TWFydGlucywgRC4gTC48L2F1dGhvcj48YXV0aG9y
PlNlbmNhciwgSi48L2F1dGhvcj48YXV0aG9yPkhhbW1lcnNjaG1pZHQsIE4uPC9hdXRob3I+PGF1
dGhvcj5GbGlja2VyLCBBLjwvYXV0aG9yPjxhdXRob3I+S2luZGVybWFubiwgSi48L2F1dGhvcj48
YXV0aG9yPktyZWlsLCBULiBSLjwvYXV0aG9yPjxhdXRob3I+SnVuZ2JhdWVyLCBBLjwvYXV0aG9y
PjwvYXV0aG9ycz48L2NvbnRyaWJ1dG9ycz48ZWRpdGlvbj4yMDIwLzAyLzA2PC9lZGl0aW9uPjxh
ZGRlZC1kYXRlIGZvcm1hdD0idXRjIj4xNjAwNjYyNzczPC9hZGRlZC1kYXRlPjxyZWYtdHlwZSBu
YW1lPSJKb3VybmFsIEFydGljbGUiPjE3PC9yZWYtdHlwZT48YXV0aC1hZGRyZXNzPkF1c3RyaWEg
Q2VudHJlIGZvciBJbmR1c3RyaWFsIEJpb3RlY2hub2xvZ3ksIFZpZW5uYSwgQXVzdHJpYS4mI3hE
O0RlcGFydG1lbnQgb2YgQmlvdGVjaG5vbG9neSwgVW5pdmVyc2l0eSBvZiBOYXR1cmFsIFJlc291
cmNlcyBhbmQgTGlmZSBTY2llbmNlcywgVmllbm5hLCBBdXN0cmlhLiYjeEQ7RGVwYXJ0bWVudCBv
ZiBWaXJvbG9neSwgR2xvYmFsIFBhdGhvZ2VuIFNhZmV0eSwgVGFrZWRhLCBWaWVubmEsIEF1c3Ry
aWEuPC9hdXRoLWFkZHJlc3M+PHJlYy1udW1iZXI+MjgwPC9yZWMtbnVtYmVyPjxsYXN0LXVwZGF0
ZWQtZGF0ZSBmb3JtYXQ9InV0YyI+MTYwMDY2MjgyNzwvbGFzdC11cGRhdGVkLWRhdGU+PGFjY2Vz
c2lvbi1udW0+MzIwMTcwMTA8L2FjY2Vzc2lvbi1udW0+PGVsZWN0cm9uaWMtcmVzb3VyY2UtbnVt
PjEwLjEwMDIvYml0LjI3MjkyPC9lbGVjdHJvbmljLXJlc291cmNlLW51bT48dm9sdW1lPjExNzwv
dm9sdW1lPjwvcmVjb3JkPjwvQ2l0ZT48Q2l0ZT48QXV0aG9yPktsdXR6PC9BdXRob3I+PFllYXI+
MjAxNjwvWWVhcj48SURUZXh0PkNvbnRpbnVvdXMgdmlyYWwgaW5hY3RpdmF0aW9uIGF0IGxvdyBw
SCB2YWx1ZSBpbiBhbnRpYm9keSBtYW51ZmFjdHVyaW5nPC9JRFRleHQ+PHJlY29yZD48ZGF0ZXM+
PHB1Yi1kYXRlcz48ZGF0ZT4yMDE2LzA0LzAxLzwvZGF0ZT48L3B1Yi1kYXRlcz48eWVhcj4yMDE2
PC95ZWFyPjwvZGF0ZXM+PGtleXdvcmRzPjxrZXl3b3JkPlZpcmFsIGluYWN0aXZhdGlvbjwva2V5
d29yZD48a2V5d29yZD5Db250aW51b3VzIHByb2Nlc3Npbmc8L2tleXdvcmQ+PGtleXdvcmQ+TW9u
b2Nsb25hbCBhbnRpYm9keTwva2V5d29yZD48a2V5d29yZD5Db2lsZWQgZmxvdyBpbnZlcnRlcjwv
a2V5d29yZD48a2V5d29yZD5EZXNpZ24gbWV0aG9kb2xvZ3k8L2tleXdvcmQ+PC9rZXl3b3Jkcz48
dXJscz48cmVsYXRlZC11cmxzPjx1cmw+aHR0cDovL3d3dy5zY2llbmNlZGlyZWN0LmNvbS9zY2ll
bmNlL2FydGljbGUvcGlpL1MwMjU1MjcwMTE2MzAwMDIyPC91cmw+PC9yZWxhdGVkLXVybHM+PC91
cmxzPjxpc2JuPjAyNTUtMjcwMTwvaXNibj48dGl0bGVzPjx0aXRsZT5Db250aW51b3VzIHZpcmFs
IGluYWN0aXZhdGlvbiBhdCBsb3cgcEggdmFsdWUgaW4gYW50aWJvZHkgbWFudWZhY3R1cmluZzwv
dGl0bGU+PHNlY29uZGFyeS10aXRsZT5DaGVtaWNhbCBFbmdpbmVlcmluZyBhbmQgUHJvY2Vzc2lu
ZzogUHJvY2VzcyBJbnRlbnNpZmljYXRpb248L3NlY29uZGFyeS10aXRsZT48L3RpdGxlcz48cGFn
ZXM+ODgtMTAxPC9wYWdlcz48Y29udHJpYnV0b3JzPjxhdXRob3JzPjxhdXRob3I+S2x1dHosIFN0
ZXBoYW48L2F1dGhvcj48YXV0aG9yPkxvYmVkYW5uLCBNYXJ0aW48L2F1dGhvcj48YXV0aG9yPkJy
YW1zaWVwZSwgQ2hyaXN0aWFuPC9hdXRob3I+PGF1dGhvcj5TY2hlbWJlY2tlciwgR2VyaGFyZDwv
YXV0aG9yPjwvYXV0aG9ycz48L2NvbnRyaWJ1dG9ycz48YWRkZWQtZGF0ZSBmb3JtYXQ9InV0YyI+
MTYwMTIxMjA3MTwvYWRkZWQtZGF0ZT48cmVmLXR5cGUgbmFtZT0iSm91cm5hbCBBcnRpY2xlIj4x
NzwvcmVmLXR5cGU+PHJlYy1udW1iZXI+MzUwPC9yZWMtbnVtYmVyPjxsYXN0LXVwZGF0ZWQtZGF0
ZSBmb3JtYXQ9InV0YyI+MTYwMTIxMjA3MTwvbGFzdC11cGRhdGVkLWRhdGU+PGVsZWN0cm9uaWMt
cmVzb3VyY2UtbnVtPmh0dHBzOi8vZG9pLm9yZy8xMC4xMDE2L2ouY2VwLjIwMTYuMDEuMDAyPC9l
bGVjdHJvbmljLXJlc291cmNlLW51bT48dm9sdW1lPjEwMjwvdm9sdW1lPjwvcmVjb3JkPjwvQ2l0
ZT48L0VuZE5vdGU+AG==
</w:fldData>
        </w:fldChar>
      </w:r>
      <w:r w:rsidR="00AE5F1D">
        <w:instrText xml:space="preserve"> ADDIN EN.CITE </w:instrText>
      </w:r>
      <w:r w:rsidR="00AE5F1D">
        <w:fldChar w:fldCharType="begin">
          <w:fldData xml:space="preserve">PEVuZE5vdGU+PENpdGU+PEF1dGhvcj5QYXJrZXI8L0F1dGhvcj48WWVhcj4yMDE4PC9ZZWFyPjxJ
RFRleHQ+RGVzaWduIG9mIGEgbm92ZWwgY29udGludW91cyBmbG93IHJlYWN0b3IgZm9yIGxvdyBw
SCB2aXJhbCBpbmFjdGl2YXRpb248L0lEVGV4dD48RGlzcGxheVRleHQ+KEdpbGxlc3BpZSBldCBh
bC4sIDIwMTk7IEtsdXR6IGV0IGFsLiwgMjAxNmI7IE1hcnRpbnMgZXQgYWwuLCAyMDIwOyBQYXJr
ZXIgZXQgYWwuLCAyMDE4KTwvRGlzcGxheVRleHQ+PHJlY29yZD48ZGF0ZXM+PHB1Yi1kYXRlcz48
ZGF0ZT5NYXI8L2RhdGU+PC9wdWItZGF0ZXM+PHllYXI+MjAxODwveWVhcj48L2RhdGVzPjxrZXl3
b3Jkcz48a2V5d29yZD4qQmlvcmVhY3RvcnM8L2tleXdvcmQ+PGtleXdvcmQ+SHlkcm9nZW4tSW9u
IENvbmNlbnRyYXRpb248L2tleXdvcmQ+PGtleXdvcmQ+Kk1vZGVscywgVGhlb3JldGljYWw8L2tl
eXdvcmQ+PGtleXdvcmQ+KlZpcnVzIEluYWN0aXZhdGlvbjwva2V5d29yZD48a2V5d29yZD4qVmly
dXNlczwva2V5d29yZD48a2V5d29yZD4qYXhpYWwgZGlzcGVyc2lvbjwva2V5d29yZD48a2V5d29y
ZD4qY29tcHV0YXRpb25hbCBmbHVpZCBkeW5hbWljczwva2V5d29yZD48a2V5d29yZD4qY29udGlu
dW91cyBwcm9jZXNzaW5nPC9rZXl3b3JkPjxrZXl3b3JkPipsb3cgcEggdmlyYWwgaW5hY3RpdmF0
aW9uPC9rZXl3b3JkPjxrZXl3b3JkPipyZXNpZGVuY2UgdGltZSBkaXN0cmlidXRpb248L2tleXdv
cmQ+PC9rZXl3b3Jkcz48dXJscz48cmVsYXRlZC11cmxzPjx1cmw+aHR0cHM6Ly93d3cubmNiaS5u
bG0ubmloLmdvdi9wdWJtZWQvMjkxNTA5MzM8L3VybD48L3JlbGF0ZWQtdXJscz48L3VybHM+PGlz
Ym4+MTA5Ny0wMjkwIChFbGVjdHJvbmljKSYjeEQ7MDAwNi0zNTkyIChMaW5raW5nKTwvaXNibj48
dGl0bGVzPjx0aXRsZT5EZXNpZ24gb2YgYSBub3ZlbCBjb250aW51b3VzIGZsb3cgcmVhY3RvciBm
b3IgbG93IHBIIHZpcmFsIGluYWN0aXZhdGlvbjwvdGl0bGU+PHNlY29uZGFyeS10aXRsZT5CaW90
ZWNobm9sIEJpb2VuZzwvc2Vjb25kYXJ5LXRpdGxlPjwvdGl0bGVzPjxwYWdlcz42MDYtNjE2PC9w
YWdlcz48bnVtYmVyPjM8L251bWJlcj48Y29udHJpYnV0b3JzPjxhdXRob3JzPjxhdXRob3I+UGFy
a2VyLCBTLiBBLjwvYXV0aG9yPjxhdXRob3I+QW1hcmlrd2EsIEwuPC9hdXRob3I+PGF1dGhvcj5W
ZWhhciwgSy48L2F1dGhvcj48YXV0aG9yPk9yb3pjbywgUi48L2F1dGhvcj48YXV0aG9yPkdvZGZy
ZXksIFMuPC9hdXRob3I+PGF1dGhvcj5Db2ZmbWFuLCBKLjwvYXV0aG9yPjxhdXRob3I+U2hhbWxv
dSwgUC48L2F1dGhvcj48YXV0aG9yPkJhcmRsaXZpbmcsIEMuIEwuPC9hdXRob3I+PC9hdXRob3Jz
PjwvY29udHJpYnV0b3JzPjxlZGl0aW9uPjIwMTcvMTEvMTk8L2VkaXRpb24+PGFkZGVkLWRhdGUg
Zm9ybWF0PSJ1dGMiPjE2MDA2NjI3NzM8L2FkZGVkLWRhdGU+PHJlZi10eXBlIG5hbWU9IkpvdXJu
YWwgQXJ0aWNsZSI+MTc8L3JlZi10eXBlPjxhdXRoLWFkZHJlc3M+S2VjayBHcmFkdWF0ZSBJbnN0
aXR1dGUsIEFtZ2VuIEJpb3Byb2Nlc3NpbmcgQ2VudGVyLCBDbGFyZW1vbnQsIENhbGlmb3JuaWEu
JiN4RDtCb2VocmluZ2VyIEluZ2VsaGVpbSwgRGVwYXJ0bWVudCBvZiBQcm9jZXNzIFNjaWVuY2Us
IEZyZW1vbnQsIENhbGlmb3JuaWEuJiN4RDtCb2VocmluZ2VyIEluZ2VsaGVpbSwgRGVwYXJ0bWVu
dCBvZiBHbG9iYWwgSW5ub3ZhdGlvbiBhbmQgVGVjaG5vbG9neSwgRnJlbW9udCwgQ2FsaWZvcm5p
YS48L2F1dGgtYWRkcmVzcz48cmVjLW51bWJlcj4yODc8L3JlYy1udW1iZXI+PGxhc3QtdXBkYXRl
ZC1kYXRlIGZvcm1hdD0idXRjIj4xNjAwNjYyODUxPC9sYXN0LXVwZGF0ZWQtZGF0ZT48YWNjZXNz
aW9uLW51bT4yOTE1MDkzMzwvYWNjZXNzaW9uLW51bT48ZWxlY3Ryb25pYy1yZXNvdXJjZS1udW0+
MTAuMTAwMi9iaXQuMjY0OTc8L2VsZWN0cm9uaWMtcmVzb3VyY2UtbnVtPjx2b2x1bWU+MTE1PC92
b2x1bWU+PC9yZWNvcmQ+PC9DaXRlPjxDaXRlPjxBdXRob3I+R2lsbGVzcGllPC9BdXRob3I+PFll
YXI+MjAxOTwvWWVhcj48SURUZXh0PkNvbnRpbnVvdXMgSW4tTGluZSBWaXJ1cyBJbmFjdGl2YXRp
b24gZm9yIE5leHQgR2VuZXJhdGlvbiBCaW9wcm9jZXNzaW5nPC9JRFRleHQ+PHJlY29yZD48ZGF0
ZXM+PHB1Yi1kYXRlcz48ZGF0ZT5GZWI8L2RhdGU+PC9wdWItZGF0ZXM+PHllYXI+MjAxOTwveWVh
cj48L2RhdGVzPjxrZXl3b3Jkcz48a2V5d29yZD5BbnRpYm9kaWVzLCBNb25vY2xvbmFsL2NoZW1p
c3RyeS8qaXNvbGF0aW9uICZhbXA7IHB1cmlmaWNhdGlvbjwva2V5d29yZD48a2V5d29yZD5CaW9w
aGFybWFjZXV0aWNzLyptZXRob2RzL3RyZW5kczwva2V5d29yZD48a2V5d29yZD4qQmlvcmVhY3Rv
cnM8L2tleXdvcmQ+PGtleXdvcmQ+RXF1aXBtZW50IERlc2lnbjwva2V5d29yZD48a2V5d29yZD5I
eWRyb2dlbi1Jb24gQ29uY2VudHJhdGlvbjwva2V5d29yZD48a2V5d29yZD5LaW5ldGljczwva2V5
d29yZD48a2V5d29yZD5UZW1wZXJhdHVyZTwva2V5d29yZD48a2V5d29yZD5UaW1lIEZhY3RvcnM8
L2tleXdvcmQ+PGtleXdvcmQ+KlZpcnVzIEluYWN0aXZhdGlvbjwva2V5d29yZD48a2V5d29yZD5j
b250aW51b3VzPC9rZXl3b3JkPjxrZXl3b3JkPmluYWN0aXZhdGlvbjwva2V5d29yZD48a2V5d29y
ZD5pbmN1YmF0aW9uIGNoYW1iZXI8L2tleXdvcmQ+PGtleXdvcmQ+dmlydXM8L2tleXdvcmQ+PC9r
ZXl3b3Jkcz48dXJscz48cmVsYXRlZC11cmxzPjx1cmw+aHR0cHM6Ly93d3cubmNiaS5ubG0ubmlo
Lmdvdi9wdWJtZWQvMjk3OTc3NzY8L3VybD48L3JlbGF0ZWQtdXJscz48L3VybHM+PGlzYm4+MTg2
MC03MzE0IChFbGVjdHJvbmljKSYjeEQ7MTg2MC02NzY4IChMaW5raW5nKTwvaXNibj48dGl0bGVz
Pjx0aXRsZT5Db250aW51b3VzIEluLUxpbmUgVmlydXMgSW5hY3RpdmF0aW9uIGZvciBOZXh0IEdl
bmVyYXRpb24gQmlvcHJvY2Vzc2luZzwvdGl0bGU+PHNlY29uZGFyeS10aXRsZT5CaW90ZWNobm9s
IEo8L3NlY29uZGFyeS10aXRsZT48L3RpdGxlcz48cGFnZXM+ZTE3MDA3MTg8L3BhZ2VzPjxudW1i
ZXI+MjwvbnVtYmVyPjxjb250cmlidXRvcnM+PGF1dGhvcnM+PGF1dGhvcj5HaWxsZXNwaWUsIEMu
PC9hdXRob3I+PGF1dGhvcj5Ib2xzdGVpbiwgTS48L2F1dGhvcj48YXV0aG9yPk11bGxpbiwgTC48
L2F1dGhvcj48YXV0aG9yPkNvdG9uaSwgSy48L2F1dGhvcj48YXV0aG9yPlR1Y2NlbGxpLCBSLjwv
YXV0aG9yPjxhdXRob3I+Q2F1bG1hcmUsIEouPC9hdXRob3I+PGF1dGhvcj5HcmVlbmhhbGdoLCBQ
LjwvYXV0aG9yPjwvYXV0aG9ycz48L2NvbnRyaWJ1dG9ycz48ZWRpdGlvbj4yMDE4LzA1LzI2PC9l
ZGl0aW9uPjxhZGRlZC1kYXRlIGZvcm1hdD0idXRjIj4xNjAwNjYyNzcyPC9hZGRlZC1kYXRlPjxy
ZWYtdHlwZSBuYW1lPSJKb3VybmFsIEFydGljbGUiPjE3PC9yZWYtdHlwZT48YXV0aC1hZGRyZXNz
Pk1pbGxpcG9yZVNpZ21hLCBCZWRmb3JkIDAxNzMwLCBNQSwgVVNBLjwvYXV0aC1hZGRyZXNzPjxy
ZWMtbnVtYmVyPjI3NzwvcmVjLW51bWJlcj48bGFzdC11cGRhdGVkLWRhdGUgZm9ybWF0PSJ1dGMi
PjE2MDA2NjI4MTk8L2xhc3QtdXBkYXRlZC1kYXRlPjxhY2Nlc3Npb24tbnVtPjI5Nzk3Nzc2PC9h
Y2Nlc3Npb24tbnVtPjxlbGVjdHJvbmljLXJlc291cmNlLW51bT4xMC4xMDAyL2Jpb3QuMjAxNzAw
NzE4PC9lbGVjdHJvbmljLXJlc291cmNlLW51bT48dm9sdW1lPjE0PC92b2x1bWU+PC9yZWNvcmQ+
PC9DaXRlPjxDaXRlPjxBdXRob3I+TWFydGluczwvQXV0aG9yPjxZZWFyPjIwMjA8L1llYXI+PElE
VGV4dD5UcnVseSBjb250aW51b3VzIGxvdyBwSCB2aXJhbCBpbmFjdGl2YXRpb24gZm9yIGJpb3Bo
YXJtYWNldXRpY2FsIHByb2Nlc3MgaW50ZWdyYXRpb248L0lEVGV4dD48cmVjb3JkPjxkYXRlcz48
cHViLWRhdGVzPjxkYXRlPk1heTwvZGF0ZT48L3B1Yi1kYXRlcz48eWVhcj4yMDIwPC95ZWFyPjwv
ZGF0ZXM+PGtleXdvcmRzPjxrZXl3b3JkPmNvbnRpbnVvdXMgcHJvY2Vzc2luZzwva2V5d29yZD48
a2V5d29yZD5sb3cgcEggdmlyYWwgaW5hY3RpdmF0aW9uPC9rZXl3b3JkPjxrZXl3b3JkPnJlc2lk
ZW5jZSB0aW1lIGRpc3RyaWJ1dGlvbjwva2V5d29yZD48a2V5d29yZD52aXJ1cyBjbGVhcmFuY2U8
L2tleXdvcmQ+PGtleXdvcmQ+dmlydXMgaW5hY3RpdmF0aW9uPC9rZXl3b3JkPjwva2V5d29yZHM+
PHVybHM+PHJlbGF0ZWQtdXJscz48dXJsPmh0dHBzOi8vd3d3Lm5jYmkubmxtLm5paC5nb3YvcHVi
bWVkLzMyMDE3MDEwPC91cmw+PC9yZWxhdGVkLXVybHM+PC91cmxzPjxpc2JuPjEwOTctMDI5MCAo
RWxlY3Ryb25pYykmI3hEOzAwMDYtMzU5MiAoTGlua2luZyk8L2lzYm4+PGN1c3RvbTI+UE1DNzE4
NzE2MjwvY3VzdG9tMj48dGl0bGVzPjx0aXRsZT5UcnVseSBjb250aW51b3VzIGxvdyBwSCB2aXJh
bCBpbmFjdGl2YXRpb24gZm9yIGJpb3BoYXJtYWNldXRpY2FsIHByb2Nlc3MgaW50ZWdyYXRpb248
L3RpdGxlPjxzZWNvbmRhcnktdGl0bGU+QmlvdGVjaG5vbCBCaW9lbmc8L3NlY29uZGFyeS10aXRs
ZT48L3RpdGxlcz48cGFnZXM+MTQwNi0xNDE3PC9wYWdlcz48bnVtYmVyPjU8L251bWJlcj48Y29u
dHJpYnV0b3JzPjxhdXRob3JzPjxhdXRob3I+TWFydGlucywgRC4gTC48L2F1dGhvcj48YXV0aG9y
PlNlbmNhciwgSi48L2F1dGhvcj48YXV0aG9yPkhhbW1lcnNjaG1pZHQsIE4uPC9hdXRob3I+PGF1
dGhvcj5GbGlja2VyLCBBLjwvYXV0aG9yPjxhdXRob3I+S2luZGVybWFubiwgSi48L2F1dGhvcj48
YXV0aG9yPktyZWlsLCBULiBSLjwvYXV0aG9yPjxhdXRob3I+SnVuZ2JhdWVyLCBBLjwvYXV0aG9y
PjwvYXV0aG9ycz48L2NvbnRyaWJ1dG9ycz48ZWRpdGlvbj4yMDIwLzAyLzA2PC9lZGl0aW9uPjxh
ZGRlZC1kYXRlIGZvcm1hdD0idXRjIj4xNjAwNjYyNzczPC9hZGRlZC1kYXRlPjxyZWYtdHlwZSBu
YW1lPSJKb3VybmFsIEFydGljbGUiPjE3PC9yZWYtdHlwZT48YXV0aC1hZGRyZXNzPkF1c3RyaWEg
Q2VudHJlIGZvciBJbmR1c3RyaWFsIEJpb3RlY2hub2xvZ3ksIFZpZW5uYSwgQXVzdHJpYS4mI3hE
O0RlcGFydG1lbnQgb2YgQmlvdGVjaG5vbG9neSwgVW5pdmVyc2l0eSBvZiBOYXR1cmFsIFJlc291
cmNlcyBhbmQgTGlmZSBTY2llbmNlcywgVmllbm5hLCBBdXN0cmlhLiYjeEQ7RGVwYXJ0bWVudCBv
ZiBWaXJvbG9neSwgR2xvYmFsIFBhdGhvZ2VuIFNhZmV0eSwgVGFrZWRhLCBWaWVubmEsIEF1c3Ry
aWEuPC9hdXRoLWFkZHJlc3M+PHJlYy1udW1iZXI+MjgwPC9yZWMtbnVtYmVyPjxsYXN0LXVwZGF0
ZWQtZGF0ZSBmb3JtYXQ9InV0YyI+MTYwMDY2MjgyNzwvbGFzdC11cGRhdGVkLWRhdGU+PGFjY2Vz
c2lvbi1udW0+MzIwMTcwMTA8L2FjY2Vzc2lvbi1udW0+PGVsZWN0cm9uaWMtcmVzb3VyY2UtbnVt
PjEwLjEwMDIvYml0LjI3MjkyPC9lbGVjdHJvbmljLXJlc291cmNlLW51bT48dm9sdW1lPjExNzwv
dm9sdW1lPjwvcmVjb3JkPjwvQ2l0ZT48Q2l0ZT48QXV0aG9yPktsdXR6PC9BdXRob3I+PFllYXI+
MjAxNjwvWWVhcj48SURUZXh0PkNvbnRpbnVvdXMgdmlyYWwgaW5hY3RpdmF0aW9uIGF0IGxvdyBw
SCB2YWx1ZSBpbiBhbnRpYm9keSBtYW51ZmFjdHVyaW5nPC9JRFRleHQ+PHJlY29yZD48ZGF0ZXM+
PHB1Yi1kYXRlcz48ZGF0ZT4yMDE2LzA0LzAxLzwvZGF0ZT48L3B1Yi1kYXRlcz48eWVhcj4yMDE2
PC95ZWFyPjwvZGF0ZXM+PGtleXdvcmRzPjxrZXl3b3JkPlZpcmFsIGluYWN0aXZhdGlvbjwva2V5
d29yZD48a2V5d29yZD5Db250aW51b3VzIHByb2Nlc3Npbmc8L2tleXdvcmQ+PGtleXdvcmQ+TW9u
b2Nsb25hbCBhbnRpYm9keTwva2V5d29yZD48a2V5d29yZD5Db2lsZWQgZmxvdyBpbnZlcnRlcjwv
a2V5d29yZD48a2V5d29yZD5EZXNpZ24gbWV0aG9kb2xvZ3k8L2tleXdvcmQ+PC9rZXl3b3Jkcz48
dXJscz48cmVsYXRlZC11cmxzPjx1cmw+aHR0cDovL3d3dy5zY2llbmNlZGlyZWN0LmNvbS9zY2ll
bmNlL2FydGljbGUvcGlpL1MwMjU1MjcwMTE2MzAwMDIyPC91cmw+PC9yZWxhdGVkLXVybHM+PC91
cmxzPjxpc2JuPjAyNTUtMjcwMTwvaXNibj48dGl0bGVzPjx0aXRsZT5Db250aW51b3VzIHZpcmFs
IGluYWN0aXZhdGlvbiBhdCBsb3cgcEggdmFsdWUgaW4gYW50aWJvZHkgbWFudWZhY3R1cmluZzwv
dGl0bGU+PHNlY29uZGFyeS10aXRsZT5DaGVtaWNhbCBFbmdpbmVlcmluZyBhbmQgUHJvY2Vzc2lu
ZzogUHJvY2VzcyBJbnRlbnNpZmljYXRpb248L3NlY29uZGFyeS10aXRsZT48L3RpdGxlcz48cGFn
ZXM+ODgtMTAxPC9wYWdlcz48Y29udHJpYnV0b3JzPjxhdXRob3JzPjxhdXRob3I+S2x1dHosIFN0
ZXBoYW48L2F1dGhvcj48YXV0aG9yPkxvYmVkYW5uLCBNYXJ0aW48L2F1dGhvcj48YXV0aG9yPkJy
YW1zaWVwZSwgQ2hyaXN0aWFuPC9hdXRob3I+PGF1dGhvcj5TY2hlbWJlY2tlciwgR2VyaGFyZDwv
YXV0aG9yPjwvYXV0aG9ycz48L2NvbnRyaWJ1dG9ycz48YWRkZWQtZGF0ZSBmb3JtYXQ9InV0YyI+
MTYwMTIxMjA3MTwvYWRkZWQtZGF0ZT48cmVmLXR5cGUgbmFtZT0iSm91cm5hbCBBcnRpY2xlIj4x
NzwvcmVmLXR5cGU+PHJlYy1udW1iZXI+MzUwPC9yZWMtbnVtYmVyPjxsYXN0LXVwZGF0ZWQtZGF0
ZSBmb3JtYXQ9InV0YyI+MTYwMTIxMjA3MTwvbGFzdC11cGRhdGVkLWRhdGU+PGVsZWN0cm9uaWMt
cmVzb3VyY2UtbnVtPmh0dHBzOi8vZG9pLm9yZy8xMC4xMDE2L2ouY2VwLjIwMTYuMDEuMDAyPC9l
bGVjdHJvbmljLXJlc291cmNlLW51bT48dm9sdW1lPjEwMjwvdm9sdW1lPjwvcmVjb3JkPjwvQ2l0
ZT48L0VuZE5vdGU+AG==
</w:fldData>
        </w:fldChar>
      </w:r>
      <w:r w:rsidR="00AE5F1D">
        <w:instrText xml:space="preserve"> ADDIN EN.CITE.DATA </w:instrText>
      </w:r>
      <w:r w:rsidR="00AE5F1D">
        <w:fldChar w:fldCharType="end"/>
      </w:r>
      <w:r w:rsidR="00821ACE">
        <w:fldChar w:fldCharType="separate"/>
      </w:r>
      <w:r w:rsidR="00AE5F1D">
        <w:rPr>
          <w:noProof/>
        </w:rPr>
        <w:t>(Gillespie et al., 2019; Klutz et al., 2016b; Martins et al., 2020; Parker et al., 2018)</w:t>
      </w:r>
      <w:r w:rsidR="00821ACE">
        <w:fldChar w:fldCharType="end"/>
      </w:r>
      <w:r w:rsidRPr="1AD3A749">
        <w:t>.</w:t>
      </w:r>
      <w:del w:id="348" w:author="Coffman, Jon" w:date="2020-09-27T09:08:00Z">
        <w:r w:rsidRPr="1AD3A749" w:rsidDel="00EC6D86">
          <w:delText xml:space="preserve"> Many PFG designs have been published for low pH virus inactivation.</w:delText>
        </w:r>
      </w:del>
      <w:r w:rsidRPr="1AD3A749">
        <w:t xml:space="preserve"> </w:t>
      </w:r>
      <w:r w:rsidR="002E78A9">
        <w:t xml:space="preserve">Since the amount of acid and base changes with </w:t>
      </w:r>
      <w:r w:rsidR="00B749D6">
        <w:t>product concentration</w:t>
      </w:r>
      <w:r w:rsidR="002E78A9">
        <w:t>, the stream might require dilution with water to maintain constant ionic strength. The subsequent chromatography step must be developed accounting for variable load flow rates.</w:t>
      </w:r>
    </w:p>
    <w:p w14:paraId="30FE8342" w14:textId="71FB472C" w:rsidR="00DB07F2" w:rsidRDefault="00DB07F2">
      <w:pPr>
        <w:spacing w:line="480" w:lineRule="auto"/>
        <w:pPrChange w:id="349" w:author="Coffman, Jon" w:date="2020-09-26T17:02:00Z">
          <w:pPr/>
        </w:pPrChange>
      </w:pPr>
      <w:r>
        <w:t xml:space="preserve">Better pH measurements would be beneficial for this step. pH probes that do not require daily calibration, or can be calibrated automatically in closed systems, would be beneficial. pH probes that can withstand gamma irradiation would also be beneficial. </w:t>
      </w:r>
    </w:p>
    <w:p w14:paraId="33B31B20" w14:textId="0275706D" w:rsidR="00297050" w:rsidRDefault="00297050" w:rsidP="003C2C0D">
      <w:pPr>
        <w:pStyle w:val="Heading1"/>
        <w:rPr>
          <w:rFonts w:eastAsia="Times New Roman"/>
        </w:rPr>
      </w:pPr>
      <w:r>
        <w:rPr>
          <w:rFonts w:eastAsia="Times New Roman"/>
        </w:rPr>
        <w:t>Virus Reduction Filter</w:t>
      </w:r>
    </w:p>
    <w:p w14:paraId="41BBAE10" w14:textId="49FB51C9" w:rsidR="001B783A" w:rsidRDefault="001B783A">
      <w:pPr>
        <w:spacing w:line="480" w:lineRule="auto"/>
        <w:pPrChange w:id="350" w:author="Coffman, Jon" w:date="2020-09-26T17:02:00Z">
          <w:pPr/>
        </w:pPrChange>
      </w:pPr>
      <w:r>
        <w:t xml:space="preserve">Earlier investigations about mechanistic understanding of virus filtration have reported the impact of factors such as variability in product concentration, pH, ionic strength of the feed and fluctuations in operating </w:t>
      </w:r>
      <w:r w:rsidRPr="00EA1FCF">
        <w:t>pressure</w:t>
      </w:r>
      <w:r>
        <w:t xml:space="preserve"> </w:t>
      </w:r>
      <w:r>
        <w:fldChar w:fldCharType="begin" w:fldLock="1"/>
      </w:r>
      <w:r>
        <w:instrText>ADDIN CSL_CITATION {"citationItems":[{"id":"ITEM-1","itemData":{"author":[{"dropping-particle":"","family":"Ireland","given":"Todd","non-dropping-particle":"","parse-names":false,"suffix":""},{"dropping-particle":"","family":"Bolton","given":"Glen","non-dropping-particle":"","parse-names":false,"suffix":""},{"dropping-particle":"","family":"Noguchi","given":"Megumi","non-dropping-particle":"","parse-names":false,"suffix":""}],"container-title":"Bioprocess International (Supplement)","id":"ITEM-1","issue":"January 2005","issued":{"date-parts":[["2005"]]},"page":"44-7","title":"Optimizing Virus Filter Performance  with Prefiltration","type":"article-journal","volume":"3"},"uris":["http://www.mendeley.com/documents/?uuid=c9af41d0-c9aa-4ce1-85b1-fb34a645ff3b"]},{"id":"ITEM-2","itemData":{"DOI":"10.1002/btpr.2506","ISSN":"87567938","PMID":"28556575","abstract":"Virus filtration provides robust removal of potential viral contaminants and is a critical step during the manufacture of biotherapeutic products. However, recent studies have shown that small virus removal can be impacted by low operating pressure and depressurization. To better understand the impact of these conditions and to define robust virus filtration design spaces, we conducted multivariate analyses to evaluate parvovirus removal over wide ranges of operating pressure, solution pH, and conductivity for three mAb products on Planova™ BioEX and 20N filters. Pressure ranges from 0.69 to 3.43 bar (10.0–49.7 psi) for Planova BioEX filters and from 0.50 to 1.10 bar (7.3 to 16.0 psi) for Planova 20N filters were identified as ranges over which effective removal of parvovirus is achieved for different products over wide ranges of pH and conductivity. Viral clearance at operating pressure below the robust pressure range suggests that effective parvovirus removal can be achieved at low pressure but that Minute virus of mice (MVM) logarithmic reduction value (LRV) results may be impacted by product and solution conditions. These results establish robust design spaces for Planova BioEX and 20N filters where high parvovirus clearance can be expected for most antibody products and provide further understanding of viral clearance mechanisms. © 2017 American Institute of Chemical Engineers Biotechnol. Prog., 33:1294–1302, 2017.","author":[{"dropping-particle":"","family":"Strauss","given":"Daniel","non-dropping-particle":"","parse-names":false,"suffix":""},{"dropping-particle":"","family":"Goldstein","given":"Joshua","non-dropping-particle":"","parse-names":false,"suffix":""},{"dropping-particle":"","family":"Hongo-Hirasaki","given":"Tomoko","non-dropping-particle":"","parse-names":false,"suffix":""},{"dropping-particle":"","family":"Yokoyama","given":"Yoshiro","non-dropping-particle":"","parse-names":false,"suffix":""},{"dropping-particle":"","family":"Hirotomi","given":"Naokatsu","non-dropping-particle":"","parse-names":false,"suffix":""},{"dropping-particle":"","family":"Miyabayashi","given":"Tomoyuki","non-dropping-particle":"","parse-names":false,"suffix":""},{"dropping-particle":"","family":"Vacante","given":"Dominick","non-dropping-particle":"","parse-names":false,"suffix":""}],"container-title":"Biotechnology Progress","id":"ITEM-2","issue":"5","issued":{"date-parts":[["2017","9"]]},"page":"1294-1302","title":"Characterizing the impact of pressure on virus filtration processes and establishing design spaces to ensure effective parvovirus removal","type":"article-journal","volume":"33"},"uris":["http://www.mendeley.com/documents/?uuid=1863dd77-a6aa-4db9-b591-3fba588f4d39"]},{"id":"ITEM-3","itemData":{"DOI":"10.1006/biol.2001.0269","ISSN":"10451056","PMID":"11482889","abstract":"As a possible method for reducing the risk of transmissible spongiform encephalopathy (TSE) infection, Planova® virus removal filters were tested for their ability to remove scrapie agent ME7. Albumin solution was spiked with high-titre ME7 and filtered through three different pore sizes of Planova® filters. Infectivity of the pre- and post-filtration samples was assayed in log dilutions by intracerebral inoculation into C57B1/6 mice. Filtration of albumin solution in the absence or presence of a detergent (Sarkosyl) with Planova® 35N (35±2 nm mean pore size) removed the contaminating scrapie agent with reduction factors of 4.93 log10 and 1.61 log10, respectively. Filtration, both in the absence and presence of detergent with Planova® 15N (15±2 nm mean pore size), and in the presence of detergent with Planova® 10N (9±2 nm mean pore size), showed high levels of scrapie reduction of &gt;5.87 log10, &gt;4.21 log10, and &gt;3.80 log10, respectively, with no residual infectively detected in any of the filtrate samples. The effectiveness of Planova® 35N filtration for the removal of infectivity of this TSE agent is greatly reduced in the presence of a strong detergent, but Planova® filters with 15 nm or smaller pore size membranes can remove such infectivity at high reduction rates. © 2001 The International Association for Biologicals.","author":[{"dropping-particle":"","family":"Tateishi","given":"Jun","non-dropping-particle":"","parse-names":false,"suffix":""},{"dropping-particle":"","family":"Kitamoto","given":"Tetsuyuki","non-dropping-particle":"","parse-names":false,"suffix":""},{"dropping-particle":"","family":"Mohri","given":"Shirou","non-dropping-particle":"","parse-names":false,"suffix":""},{"dropping-particle":"","family":"Satoh","given":"Sakae","non-dropping-particle":"","parse-names":false,"suffix":""},{"dropping-particle":"","family":"Sato","given":"Tetsuo","non-dropping-particle":"","parse-names":false,"suffix":""},{"dropping-particle":"","family":"Shepherd","given":"Ailsa","non-dropping-particle":"","parse-names":false,"suffix":""},{"dropping-particle":"","family":"Macnaughton","given":"Malcolm R.","non-dropping-particle":"","parse-names":false,"suffix":""}],"container-title":"Biologicals","id":"ITEM-3","issue":"1","issued":{"date-parts":[["2001","3"]]},"page":"17-25","title":"Scrapie Removal using Planova®Virus Removal Filters","type":"article-journal","volume":"29"},"uris":["http://www.mendeley.com/documents/?uuid=d0dcebb2-90f1-4dfe-94ba-81aff7477173"]},{"id":"ITEM-4","itemData":{"DOI":"10.1016/j.memsci.2004.12.035","author":[{"dropping-particle":"","family":"Bohonak","given":"David M","non-dropping-particle":"","parse-names":false,"suffix":""},{"dropping-particle":"","family":"Zydney","given":"Andrew L","non-dropping-particle":"","parse-names":false,"suffix":""}],"container-title":"Journal of membrane science","id":"ITEM-4","issue":"1-2","issued":{"date-parts":[["2005"]]},"page":"71-79","publisher":"Elsevier","title":"Compaction and permeability effects with virus filtration membranes","type":"article-journal","volume":"254"},"uris":["http://www.mendeley.com/documents/?uuid=2f4c97ac-aeaf-4a9f-9bc9-67f7553c07ae"]},{"id":"ITEM-5","itemData":{"DOI":"10.1021/bp050350v","ISBN":"8148637113","ISSN":"8756-7938","PMID":"16889394","abstract":"The capacity of virus filters used in the purification of therapeutic proteins is determined by the rate and extent of membrane fouling. Current virus filtration membranes have a complex multilayer structure that can be used with either the skin-side up or with the skin-side facing away from the feed, but there is currently no quantitative understanding of the effects of membrane orientation or operating conditions on the filtration performance. Experiments were performed using Millipore's Viresolve 180 membrane under both constant pressure and constant flux operation with sulfhydryl-modified BSA used as a model protein. The capacity with the skin-side up was greater during operation with constant flux and at low transmembrane pressures, with the flux decline or pressure rise due primarily to osmotic pressure effects. In contrast, data obtained with the skin-side down showed a slower, steady increase in total resistance with the cumulative filtrate volume, with minimal contribution from osmotic pressure. The capacity with the skin-side down was significantly greater than that with the skin-side up, reflecting the different fouling mechanisms in the different membrane orientations. These results provide important insights for the design and operation of virus filtration membranes. © 2006 American Chemical Society and American Institute of Chemical Engineers.","author":[{"dropping-particle":"","family":"Syedain","given":"Z.H.","non-dropping-particle":"","parse-names":false,"suffix":""},{"dropping-particle":"","family":"Bohonak","given":"D.M.","non-dropping-particle":"","parse-names":false,"suffix":""},{"dropping-particle":"","family":"Zydney","given":"A.L.","non-dropping-particle":"","parse-names":false,"suffix":""}],"container-title":"Biotechnology Progress","id":"ITEM-5","issue":"4","issued":{"date-parts":[["2006","8","4"]]},"page":"1163-1169","title":"Protein Fouling of Virus Filtration Membranes: Effects of Membrane Orientation and Operating Conditions","type":"article-journal","volume":"22"},"uris":["http://www.mendeley.com/documents/?uuid=fa070346-b657-4687-b89f-a4531b03b2ab"]},{"id":"ITEM-6","itemData":{"DOI":"10.1042/BA20050056","ISSN":"08854513","PMID":"15901236","abstract":"The breakthrough of a model virus, bacteriophage PhiX-174, through normal-flow virus filters was studied using both commercial process fluids and model feed streams. The results indicate that (i) PhiX-174 is a reasonable model for a mammalian parvovirus [MMV (murine minute virus)] in virus filtration studies; (ii) PhiX-174 LRV [log(reduction value)] shows a better correlation with percentage flow decline compared with volume processed under a variety of conditions; (iii) although the extent of decline in virus LRV is dependent on the mechanism of filter fouling, the fouling mechanisms operative in a viral validation study are representative of those likely to be found under actual production conditions. The mechanism of LRV decline by many process streams was proposed to be due to selective plugging of small pores. A theoretical model as well as a predictive equation for LRV decline versus flow decay was derived; experimental results from filtration studies using pore-plugging feed stocks were consistent with the equation. As protein solutions may vary in their adsorptive versus plugging behaviour during filtration, an evaluation of the LRV-versus-flow-decay relationship on a biopharmaceutical-product-specific basis may be warranted.","author":[{"dropping-particle":"","family":"Bolton","given":"Glen","non-dropping-particle":"","parse-names":false,"suffix":""},{"dropping-particle":"","family":"Cabatingan","given":"Mark","non-dropping-particle":"","parse-names":false,"suffix":""},{"dropping-particle":"","family":"Rubino","given":"Mike","non-dropping-particle":"","parse-names":false,"suffix":""},{"dropping-particle":"","family":"Lute","given":"Scott","non-dropping-particle":"","parse-names":false,"suffix":""},{"dropping-particle":"","family":"Brorson","given":"Kurt","non-dropping-particle":"","parse-names":false,"suffix":""},{"dropping-particle":"","family":"Bailey","given":"Mark","non-dropping-particle":"","parse-names":false,"suffix":""}],"container-title":"Biotechnology and Applied Biochemistry","id":"ITEM-6","issue":"2","issued":{"date-parts":[["2005","10","1"]]},"page":"133","title":"Normal-flow virus filtration: detection and assessment of the endpoint in bioprocessing","type":"article-journal","volume":"42"},"uris":["http://www.mendeley.com/documents/?uuid=a390b634-b179-4a40-830b-8b1445df1249"]},{"id":"ITEM-7","itemData":{"DOI":"10.1016/j.memsci.2014.01.037","ISSN":"03767388","abstract":"A simple model based on changes in filter resistance and active area of the membrane has been used to model viral filtration. Viral particles have been modeled as colloidal particles disregarding any specific interaction and considering only passive transport in the system. The model is based on the assumption that purely steric interactions determine the ratio of concentration of viral particles inside the pore to concentration in solution at the pore mouth. Viral particles rejected by the membrane form a layer of high concentration near the membrane and this layer offers additional resistance to filtration. The membrane flux has been calculated by applying Darcy[U+05F3]s law. The overall model involves use of six unknown parameters to account for cake formation, nature of virus, interaction between the virus and the membrane, and pore size. The breakthrough of the model virus, bacteriophage φX-174, through normal-flow virus filters using commercial process fluids has been chosen as the system used for model validation. The model has been fitted to the time profile of flux and the log reduction value (LRV) of viral particles across the different types of commercially available filters. The model will be useful when performing studies using scale down models for correlating LRV to flux decline. The model also provides us insights into the underlying mechanisms behind viral clearance achieved from the various commercially available viral filters. © 2014 Elsevier B.V.","author":[{"dropping-particle":"","family":"Rathore","given":"Anurag S.","non-dropping-particle":"","parse-names":false,"suffix":""},{"dropping-particle":"","family":"Kumar","given":"Vijesh","non-dropping-particle":"","parse-names":false,"suffix":""},{"dropping-particle":"","family":"Arora","given":"Arushi","non-dropping-particle":"","parse-names":false,"suffix":""},{"dropping-particle":"","family":"Lute","given":"Scott","non-dropping-particle":"","parse-names":false,"suffix":""},{"dropping-particle":"","family":"Brorson","given":"Kurt","non-dropping-particle":"","parse-names":false,"suffix":""},{"dropping-particle":"","family":"Shukla","given":"Anupam","non-dropping-particle":"","parse-names":false,"suffix":""}],"container-title":"Journal of Membrane Science","id":"ITEM-7","issued":{"date-parts":[["2014","5"]]},"page":"96-103","publisher":"Elsevier","title":"Mechanistic modeling of viral filtration","type":"article-journal","volume":"458"},"uris":["http://www.mendeley.com/documents/?uuid=91621306-1449-4d5d-b03f-6054ed7b7ec5"]},{"id":"ITEM-8","itemData":{"DOI":"10.1016/j.memsci.2010.09.002","ISSN":"03767388","abstract":"Virus filtration membranes are used to obtain virus clearance during the purification of biopharmaceutical products. These direct flow (also referred to as dead end or normal flow) filtration membranes are designed to reject virus particles and yield &gt;98% product recovery for proteins less than 170. kDa. Virus filtration feed streams generally have high purity and high product concentrations. Decrease in permeate flux during virus filtration, which reduces filter capacity, is most likely due to fouling by small aggregates of the product species present in the feed stream.Retrovirus and parvovirus filtration membranes, as well as two ultrafiltration membranes with NMWCOs of 300 and 10kDa (kgmol-1), were tested using feed streams consisting of minute virus of mice (MVM) in the presence and absence of 1% (w/v) BSA. A novelty of our work comes from the fact that we directly compare the performance of these membranes using realistic model feed streams consisting of MVM (an FDA recommended model virus) and BSA. This approach provides an industrially relevant benchmark of the engineering performance of virus filters with respect to a limited set of structural and operational variants. All asymmetric membranes were operated in direct flow, constant pressure mode with the filtration surface (i.e. skin surface) facing away from the feed stream as is industrial practice for virus filtration. In addition, the 10kDa ultrafiltration membrane was also operated with the skin surface facing the feed stream as is industrial practice for ultrafiltration. While little rejection of virus particles was observed for the 10kDa membrane when the skin surface faced away from the feed stream, significant (in excess of 3 log) virus rejection was observed when the skin surface faced the feed stream.Changes in permeate flux with filtrate volume were determined along with parvovirus rejection. Decreases in permeate flux were shown to result from fouling in the presence of BSA. No decrease in permeate flux was observed in the absence of BSA. The decrease in permeate flux has been analyzed in terms of classical pore blockage models. The results of this work, which compare the performance of virus filtration and similar ultrafiltration membranes, provide insights into designing virus filtration membranes. © 2010 Elsevier B.V.","author":[{"dropping-particle":"","family":"Wickramasinghe","given":"S. Ranil","non-dropping-particle":"","parse-names":false,"suffix":""},{"dropping-particle":"","family":"Stump","given":"Emily D.","non-dropping-particle":"","parse-names":false,"suffix":""},{"dropping-particle":"","family":"Grzenia","given":"David L.","non-dropping-particle":"","parse-names":false,"suffix":""},{"dropping-particle":"","family":"Husson","given":"Scott M.","non-dropping-particle":"","parse-names":false,"suffix":""},{"dropping-particle":"","family":"Pellegrino","given":"John","non-dropping-particle":"","parse-names":false,"suffix":""}],"container-title":"Journal of Membrane Science","id":"ITEM-8","issue":"1-2","issued":{"date-parts":[["2010","12"]]},"page":"160-169","publisher":"Elsevier B.V.","title":"Understanding virus filtration membrane performance","type":"article-journal","volume":"365"},"uris":["http://www.mendeley.com/documents/?uuid=951b3894-dd29-4f57-bae1-76e0b0bf5c22"]},{"id":"ITEM-9","itemData":{"DOI":"10.1002/bit.21735","ISBN":"8148637113","ISSN":"00063592","PMID":"18080342","abstract":"Although virus filtration is now an integral part of the overall viral clearance strategy for the purification of many commercial therapeutic proteins, there is currently little understanding of the factors controlling the performance of the virus filters. The objective of this study was to examine the effects of solution pH on protein transmission and capacity during virus filtration. Data were obtained using bovine serum albumin as a model protein with Viresolve 180 membranes oriented with both the skin-side up and skin-side down. Membranes were also characterized using dextran sieving measurements both before and after protein filtration. Membrane capacity and protein yield were minimal at the protein isoelectric point, which was due to the greater degree of concentration polarization associated with the smaller protein diffusion coefficient at this pH. In contrast, the actual protein sieving coefficient was maximum at the protein isoelectric point due to the absence of any strong electrostatic exclusion under these conditions. The yield and capacity were both significantly greater when the membrane was oriented with the skin-side down. These results provide important insights into the effects of solution conditions on the performance of virus filtration membranes for protein purification. © 2007 Wiley Periodicals, Inc.","author":[{"dropping-particle":"","family":"Bakhshayeshi","given":"Meisam","non-dropping-particle":"","parse-names":false,"suffix":""},{"dropping-particle":"","family":"Zydney","given":"Andrew L.","non-dropping-particle":"","parse-names":false,"suffix":""}],"container-title":"Biotechnology and Bioengineering","id":"ITEM-9","issue":"1","issued":{"date-parts":[["2008","5","1"]]},"page":"108-117","title":"Effect of solution pH on protein transmission and membrane capacity during virus filtration","type":"article-journal","volume":"100"},"uris":["http://www.mendeley.com/documents/?uuid=8e663a90-8a45-4532-ab22-f72327560e0b"]}],"mendeley":{"formattedCitation":"(Bakhshayeshi and Zydney, 2008; Bohonak and Zydney, 2005; Bolton et al., 2005; Ireland et al., 2005; Rathore et al., 2014; Strauss et al., 2017; Syedain et al., 2006; Tateishi et al., 2001; Wickramasinghe et al., 2010)","plainTextFormattedCitation":"(Bakhshayeshi and Zydney, 2008; Bohonak and Zydney, 2005; Bolton et al., 2005; Ireland et al., 2005; Rathore et al., 2014; Strauss et al., 2017; Syedain et al., 2006; Tateishi et al., 2001; Wickramasinghe et al., 2010)","previouslyFormattedCitation":"(Bakhshayeshi and Zydney, 2008; Bohonak and Zydney, 2005; Bolton et al., 2005; Ireland et al., 2005; Rathore et al., 2014; Strauss et al., 2017; Syedain et al., 2006; Tateishi et al., 2001; Wickramasinghe et al., 2010)"},"properties":{"noteIndex":0},"schema":"https://github.com/citation-style-language/schema/raw/master/csl-citation.json"}</w:instrText>
      </w:r>
      <w:r>
        <w:fldChar w:fldCharType="separate"/>
      </w:r>
      <w:r w:rsidRPr="00C749D1">
        <w:rPr>
          <w:noProof/>
        </w:rPr>
        <w:t>(Bakhshayeshi and Zydney, 2008; Bohonak and Zydney, 2005; Bolton et al., 2005; Ireland et al., 2005; Rathore et al., 2014; Strauss et al., 2017; Syedain et al., 2006; Tateishi et al., 2001; Wickramasinghe et al., 2010)</w:t>
      </w:r>
      <w:r>
        <w:fldChar w:fldCharType="end"/>
      </w:r>
      <w:r w:rsidRPr="00EA1FCF">
        <w:t xml:space="preserve">. </w:t>
      </w:r>
      <w:r>
        <w:t xml:space="preserve">A complex interplay between these </w:t>
      </w:r>
      <w:r>
        <w:lastRenderedPageBreak/>
        <w:t xml:space="preserve">factors can impact the overall performance of the VRF process by eventual flux decay and accidental virus breakthrough in the filtrate.  Some processes are able to avoid this flux decay and operate essentially continuously for long periods, enabling end-to-end processing.  Other processes require operation for less than a day, essentially in batch-wise operation. </w:t>
      </w:r>
    </w:p>
    <w:p w14:paraId="4CDD97C9" w14:textId="3CF7FD31" w:rsidR="006707CD" w:rsidRDefault="5CDC8D04">
      <w:pPr>
        <w:spacing w:line="480" w:lineRule="auto"/>
        <w:pPrChange w:id="351" w:author="Coffman, Jon" w:date="2020-09-26T17:02:00Z">
          <w:pPr/>
        </w:pPrChange>
      </w:pPr>
      <w:r>
        <w:t>The filter capacity is often based on the volume passing through the filter. Therefore, the filter area used is the same</w:t>
      </w:r>
      <w:ins w:id="352" w:author="Shultz, Joseph" w:date="2020-10-12T09:48:00Z">
        <w:r w:rsidR="009F69E6">
          <w:t>,</w:t>
        </w:r>
      </w:ins>
      <w:r>
        <w:t xml:space="preserve"> independent of where the lot is pooled. The flow rates for each mode are quite different. The </w:t>
      </w:r>
      <w:commentRangeStart w:id="353"/>
      <w:r>
        <w:t>continuous end-to-end process has about 1/20</w:t>
      </w:r>
      <w:r w:rsidRPr="5CDC8D04">
        <w:rPr>
          <w:vertAlign w:val="superscript"/>
        </w:rPr>
        <w:t>th</w:t>
      </w:r>
      <w:r>
        <w:t xml:space="preserve"> to 1/60</w:t>
      </w:r>
      <w:r w:rsidRPr="5CDC8D04">
        <w:rPr>
          <w:vertAlign w:val="superscript"/>
        </w:rPr>
        <w:t>th</w:t>
      </w:r>
      <w:r>
        <w:t xml:space="preserve"> the flow rate of the</w:t>
      </w:r>
      <w:r w:rsidR="00FF6C85">
        <w:t xml:space="preserve"> entire lot of material at once on the </w:t>
      </w:r>
      <w:r>
        <w:t>VRF.</w:t>
      </w:r>
      <w:r w:rsidR="00FF6C85">
        <w:t xml:space="preserve"> </w:t>
      </w:r>
      <w:commentRangeEnd w:id="353"/>
      <w:r w:rsidR="009F69E6">
        <w:rPr>
          <w:rStyle w:val="CommentReference"/>
        </w:rPr>
        <w:commentReference w:id="353"/>
      </w:r>
      <w:r w:rsidR="00FF6C85">
        <w:t xml:space="preserve">The framework process pools material before the VRF for small lot sizes (such as those needed in early phase clinical trials), or changes the virus filter daily for large material requirements. </w:t>
      </w:r>
      <w:r>
        <w:t xml:space="preserve">A </w:t>
      </w:r>
      <w:commentRangeStart w:id="354"/>
      <w:r>
        <w:t xml:space="preserve">single use skid with </w:t>
      </w:r>
      <w:commentRangeEnd w:id="354"/>
      <w:r w:rsidR="009F69E6">
        <w:rPr>
          <w:rStyle w:val="CommentReference"/>
        </w:rPr>
        <w:commentReference w:id="354"/>
      </w:r>
      <w:r>
        <w:t xml:space="preserve">a high-flow and low-flow tubing set and pumps would allow the processing of both modes of VRF. </w:t>
      </w:r>
    </w:p>
    <w:p w14:paraId="6E66C642" w14:textId="300D8E38" w:rsidR="00297050" w:rsidRPr="00297050" w:rsidDel="006401D1" w:rsidRDefault="00FD038A">
      <w:pPr>
        <w:spacing w:line="480" w:lineRule="auto"/>
        <w:rPr>
          <w:del w:id="355" w:author="Coffman, Jon" w:date="2020-09-27T09:10:00Z"/>
        </w:rPr>
        <w:pPrChange w:id="356" w:author="Coffman, Jon" w:date="2020-09-26T17:02:00Z">
          <w:pPr/>
        </w:pPrChange>
      </w:pPr>
      <w:del w:id="357" w:author="Coffman, Jon" w:date="2020-09-27T09:10:00Z">
        <w:r w:rsidDel="006401D1">
          <w:delText xml:space="preserve">The continuous process may suffer from decreased virus removal factors due to transport mechanisms that act over days </w:delText>
        </w:r>
        <w:r w:rsidR="00873177" w:rsidRPr="00873177" w:rsidDel="006401D1">
          <w:rPr>
            <w:b/>
            <w:u w:val="double" w:color="FFFF00"/>
          </w:rPr>
          <w:delText>[ref]</w:delText>
        </w:r>
        <w:r w:rsidDel="006401D1">
          <w:delText>, or by periodic flow pauses. The choice of filter is critical to the successful operation of the continuous VRF.</w:delText>
        </w:r>
        <w:r w:rsidR="00A21D2E" w:rsidDel="006401D1">
          <w:delText xml:space="preserve"> </w:delText>
        </w:r>
      </w:del>
    </w:p>
    <w:p w14:paraId="76EA202B" w14:textId="46097567" w:rsidR="00177100" w:rsidRDefault="006707CD" w:rsidP="003C2C0D">
      <w:pPr>
        <w:pStyle w:val="Heading1"/>
        <w:rPr>
          <w:rFonts w:eastAsia="Times New Roman"/>
        </w:rPr>
      </w:pPr>
      <w:r>
        <w:rPr>
          <w:rFonts w:eastAsia="Times New Roman"/>
        </w:rPr>
        <w:t>Concentration and diafiltration</w:t>
      </w:r>
      <w:r w:rsidR="00297050">
        <w:rPr>
          <w:rFonts w:eastAsia="Times New Roman"/>
        </w:rPr>
        <w:t xml:space="preserve"> Step</w:t>
      </w:r>
      <w:r w:rsidR="00A21D2E">
        <w:rPr>
          <w:rFonts w:eastAsia="Times New Roman"/>
        </w:rPr>
        <w:t>s</w:t>
      </w:r>
    </w:p>
    <w:p w14:paraId="1E317F71" w14:textId="2D667F81" w:rsidR="00AF6045" w:rsidRDefault="00A21D2E">
      <w:pPr>
        <w:spacing w:line="480" w:lineRule="auto"/>
        <w:pPrChange w:id="358" w:author="Coffman, Jon" w:date="2020-09-26T17:02:00Z">
          <w:pPr/>
        </w:pPrChange>
      </w:pPr>
      <w:r>
        <w:t xml:space="preserve">Many </w:t>
      </w:r>
      <w:ins w:id="359" w:author="Coffman, Jon" w:date="2020-09-27T09:10:00Z">
        <w:r w:rsidR="006401D1">
          <w:t xml:space="preserve">ICB </w:t>
        </w:r>
      </w:ins>
      <w:del w:id="360" w:author="Coffman, Jon" w:date="2020-09-27T09:10:00Z">
        <w:r w:rsidDel="006401D1">
          <w:delText xml:space="preserve">processes </w:delText>
        </w:r>
      </w:del>
      <w:r>
        <w:t>use the same ultrafiltration and diafiltration (UFDF) set up as for batch</w:t>
      </w:r>
      <w:r w:rsidR="00AF6045">
        <w:t xml:space="preserve">. Processes that </w:t>
      </w:r>
      <w:proofErr w:type="spellStart"/>
      <w:r w:rsidR="00AF6045">
        <w:t>diafilter</w:t>
      </w:r>
      <w:proofErr w:type="spellEnd"/>
      <w:r w:rsidR="00AF6045">
        <w:t xml:space="preserve"> the entire lot of material at once will suffer from the need for very large pumps and filters. This strategy is not recommended.</w:t>
      </w:r>
    </w:p>
    <w:p w14:paraId="2F29B47E" w14:textId="6509815B" w:rsidR="00155730" w:rsidRDefault="00155730">
      <w:pPr>
        <w:spacing w:line="480" w:lineRule="auto"/>
        <w:pPrChange w:id="361" w:author="Coffman, Jon" w:date="2020-09-26T17:02:00Z">
          <w:pPr/>
        </w:pPrChange>
      </w:pPr>
      <w:r>
        <w:t xml:space="preserve">The framework process can be configured to allow batch-wise UFDF or single-pass, continuous UFDF. The step uses the same pumps and similar filter areas, while the flow path is redefined to allow both modes of operation. </w:t>
      </w:r>
    </w:p>
    <w:p w14:paraId="098DB10A" w14:textId="1E276ABA" w:rsidR="00297050" w:rsidRPr="003D40A4" w:rsidRDefault="00155730">
      <w:pPr>
        <w:spacing w:line="480" w:lineRule="auto"/>
        <w:pPrChange w:id="362" w:author="Coffman, Jon" w:date="2020-09-26T17:02:00Z">
          <w:pPr/>
        </w:pPrChange>
      </w:pPr>
      <w:r>
        <w:t xml:space="preserve">The batch-wise process is shown in Figure </w:t>
      </w:r>
      <w:r w:rsidR="00D71059">
        <w:t>5A</w:t>
      </w:r>
      <w:r>
        <w:t xml:space="preserve">. </w:t>
      </w:r>
      <w:r w:rsidR="00AF6045">
        <w:t>First, a small</w:t>
      </w:r>
      <w:r w:rsidR="00A21D2E">
        <w:t xml:space="preserve"> </w:t>
      </w:r>
      <w:r w:rsidR="00AF6045">
        <w:t xml:space="preserve">UF system concentrates the VRF stream to a desired level. Periodically, the concentrated material is moved to a small diafiltration system. After diafiltration, the sub-lot is pooled with other sub-lots. The larger pool </w:t>
      </w:r>
      <w:r w:rsidR="00AF6045">
        <w:lastRenderedPageBreak/>
        <w:t xml:space="preserve">is concentrated with a small UF system over the course of the run, allowing fine control of the final pool concentration. </w:t>
      </w:r>
    </w:p>
    <w:p w14:paraId="02E61DF0" w14:textId="727AFBC0" w:rsidR="00CA3183" w:rsidRDefault="414BCE3C">
      <w:pPr>
        <w:spacing w:line="480" w:lineRule="auto"/>
        <w:pPrChange w:id="363" w:author="Coffman, Jon" w:date="2020-09-26T17:02:00Z">
          <w:pPr/>
        </w:pPrChange>
      </w:pPr>
      <w:r>
        <w:t xml:space="preserve">The single-pass, continuous UFDF process uses SPTFF </w:t>
      </w:r>
      <w:r w:rsidR="00155730">
        <w:fldChar w:fldCharType="begin" w:fldLock="1"/>
      </w:r>
      <w:r w:rsidR="00155730">
        <w:instrText>ADDIN CSL_CITATION {"citationItems":[{"id":"ITEM-1","itemData":{"DOI":"10.1016/j.tibtech.2013.05.011","ISSN":"01677799","abstract":"Continuous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future.","author":[{"dropping-particle":"","family":"Jungbauer","given":"Alois","non-dropping-particle":"","parse-names":false,"suffix":""}],"container-title":"Trends in Biotechnology","id":"ITEM-1","issue":"8","issued":{"date-parts":[["2013","8","1"]]},"page":"479-492","publisher":"Elsevier Current Trends","title":"Continuous downstream processing of biopharmaceuticals","type":"article-journal","volume":"31"},"uris":["http://www.mendeley.com/documents/?uuid=045620d1-52e0-32ae-9c08-0a0dfceeb83c"]}],"mendeley":{"formattedCitation":"(Jungbauer, 2013)","plainTextFormattedCitation":"(Jungbauer, 2013)","previouslyFormattedCitation":"(Jungbauer, 2013)"},"properties":{"noteIndex":0},"schema":"https://github.com/citation-style-language/schema/raw/master/csl-citation.json"}</w:instrText>
      </w:r>
      <w:r w:rsidR="00155730">
        <w:fldChar w:fldCharType="separate"/>
      </w:r>
      <w:r w:rsidRPr="414BCE3C">
        <w:rPr>
          <w:noProof/>
        </w:rPr>
        <w:t>(Jungbauer, 2013)</w:t>
      </w:r>
      <w:r w:rsidR="00155730">
        <w:fldChar w:fldCharType="end"/>
      </w:r>
      <w:r>
        <w:t xml:space="preserve">. to continuously concentrate the product. The product then passes through an in-line diafiltration (ILDF) step made up of several stages of dilution and SPTFF modules. These modules are most efficient when operated in a counter-current mode </w:t>
      </w:r>
      <w:r w:rsidRPr="414BCE3C">
        <w:rPr>
          <w:noProof/>
        </w:rPr>
        <w:t>(Arnold et al., 2019; Huter and Strube, 2019; Jabra et al., 2019; Nambiar et al., 2018; Rucker-Pezzini et al., 201</w:t>
      </w:r>
      <w:r w:rsidRPr="414BCE3C">
        <w:rPr>
          <w:b/>
          <w:bCs/>
          <w:u w:val="double"/>
        </w:rPr>
        <w:t>)</w:t>
      </w:r>
      <w:r>
        <w:t xml:space="preserve">. The final drug substance concentration is achieved through a final SPTFF step. A schematic of such a process is shown in Figure 5B.  Using counter current DF can reduce the diafiltration </w:t>
      </w:r>
      <w:del w:id="364" w:author="Jon Coffman" w:date="2020-09-25T16:54:00Z">
        <w:r w:rsidR="00155730" w:rsidDel="414BCE3C">
          <w:delText>buffer</w:delText>
        </w:r>
      </w:del>
      <w:ins w:id="365" w:author="Jon Coffman" w:date="2020-09-25T16:54:00Z">
        <w:r>
          <w:t>solution</w:t>
        </w:r>
      </w:ins>
      <w:r>
        <w:t xml:space="preserve"> volume by roughly a factor of two, mostly by allowing a higher concentration of product during the diafiltration operation.</w:t>
      </w:r>
    </w:p>
    <w:p w14:paraId="5FE58493" w14:textId="3895BB2F" w:rsidR="003D40A4" w:rsidRPr="003D40A4" w:rsidRDefault="003D40A4">
      <w:pPr>
        <w:spacing w:line="480" w:lineRule="auto"/>
        <w:pPrChange w:id="366" w:author="Coffman, Jon" w:date="2020-09-26T17:02:00Z">
          <w:pPr/>
        </w:pPrChange>
      </w:pPr>
      <w:r>
        <w:t>The membrane sizes for the batch-wise and continuous modes of operation are similar, on the order of 1m</w:t>
      </w:r>
      <w:r>
        <w:rPr>
          <w:vertAlign w:val="superscript"/>
        </w:rPr>
        <w:t>2</w:t>
      </w:r>
      <w:r>
        <w:t>. Smaller lots are accommodated by doing fewer sub-batches.</w:t>
      </w:r>
    </w:p>
    <w:p w14:paraId="147873EC" w14:textId="7DF07189" w:rsidR="76A8AF8C" w:rsidRDefault="76A8AF8C">
      <w:pPr>
        <w:spacing w:line="480" w:lineRule="auto"/>
        <w:pPrChange w:id="367" w:author="Coffman, Jon" w:date="2020-09-26T17:02:00Z">
          <w:pPr/>
        </w:pPrChange>
      </w:pPr>
      <w:r>
        <w:t xml:space="preserve">Material is pooled during the entire lot. As with fed-batch processes, the product quality from the bioreactor may vary with time. The control of the product quality requires a sophisticated GMP and regulatory strategy.  </w:t>
      </w:r>
    </w:p>
    <w:p w14:paraId="1237343C" w14:textId="0B6A6B31" w:rsidR="6E434CCD" w:rsidRDefault="00C862AF" w:rsidP="6E434CCD">
      <w:pPr>
        <w:pStyle w:val="Heading1"/>
      </w:pPr>
      <w:r>
        <w:t xml:space="preserve">Implementation of clinical and a commercial </w:t>
      </w:r>
      <w:r w:rsidR="6E434CCD">
        <w:t xml:space="preserve">8-ton per year ICB </w:t>
      </w:r>
    </w:p>
    <w:p w14:paraId="795389B1" w14:textId="4103FEB0" w:rsidR="001022FA" w:rsidRDefault="00DF1963">
      <w:pPr>
        <w:spacing w:line="480" w:lineRule="auto"/>
        <w:rPr>
          <w:ins w:id="368" w:author="Coffman, Jon" w:date="2020-09-30T14:46:00Z"/>
        </w:rPr>
      </w:pPr>
      <w:r>
        <w:t>A</w:t>
      </w:r>
      <w:ins w:id="369" w:author="Shultz, Joseph" w:date="2020-10-12T09:54:00Z">
        <w:r w:rsidR="00BD35EB">
          <w:t>n example</w:t>
        </w:r>
      </w:ins>
      <w:r>
        <w:t xml:space="preserve"> large-scale staged implementation of the framework is shown in Figure </w:t>
      </w:r>
      <w:r w:rsidR="005A3C68">
        <w:t>4</w:t>
      </w:r>
      <w:r>
        <w:t xml:space="preserve">. </w:t>
      </w:r>
      <w:ins w:id="370" w:author="Coffman, Jon" w:date="2020-09-30T14:46:00Z">
        <w:r w:rsidR="001022FA">
          <w:t>The plant is designed with flexibility. It is constrained by</w:t>
        </w:r>
      </w:ins>
      <w:ins w:id="371" w:author="Coffman, Jon" w:date="2020-09-30T14:47:00Z">
        <w:r w:rsidR="001022FA">
          <w:t xml:space="preserve"> two factors: solution and media preparation volume</w:t>
        </w:r>
      </w:ins>
      <w:ins w:id="372" w:author="Coffman, Jon" w:date="2020-09-30T14:48:00Z">
        <w:r w:rsidR="001022FA">
          <w:t xml:space="preserve"> and the flow rate of the capture step. The total amount of media and/or solution that can be prepared was </w:t>
        </w:r>
        <w:r w:rsidR="00071D40">
          <w:t>arbitrarily</w:t>
        </w:r>
        <w:r w:rsidR="001022FA">
          <w:t xml:space="preserve"> set to </w:t>
        </w:r>
      </w:ins>
      <w:ins w:id="373" w:author="Coffman, Jon" w:date="2020-09-30T14:47:00Z">
        <w:r w:rsidR="001022FA">
          <w:t>2</w:t>
        </w:r>
      </w:ins>
      <w:ins w:id="374" w:author="Coffman, Jon" w:date="2020-09-30T14:49:00Z">
        <w:r w:rsidR="00071D40">
          <w:t>5</w:t>
        </w:r>
      </w:ins>
      <w:ins w:id="375" w:author="Coffman, Jon" w:date="2020-09-30T14:47:00Z">
        <w:r w:rsidR="001022FA">
          <w:t>0,000L</w:t>
        </w:r>
      </w:ins>
      <w:ins w:id="376" w:author="Coffman, Jon" w:date="2020-09-30T14:48:00Z">
        <w:r w:rsidR="001022FA">
          <w:t xml:space="preserve">, and the maximum flow rate of the </w:t>
        </w:r>
        <w:r w:rsidR="00071D40">
          <w:t xml:space="preserve">Protein A </w:t>
        </w:r>
        <w:r w:rsidR="00071D40">
          <w:lastRenderedPageBreak/>
          <w:t>step was set to 12.5L/min.</w:t>
        </w:r>
      </w:ins>
      <w:ins w:id="377" w:author="Coffman, Jon" w:date="2020-09-30T14:47:00Z">
        <w:r w:rsidR="001022FA">
          <w:t xml:space="preserve"> </w:t>
        </w:r>
      </w:ins>
      <w:ins w:id="378" w:author="Coffman, Jon" w:date="2020-09-30T14:49:00Z">
        <w:r w:rsidR="00071D40">
          <w:t xml:space="preserve">The details around these assumptions are published in the accompanying article. </w:t>
        </w:r>
      </w:ins>
      <w:ins w:id="379" w:author="Coffman, Jon" w:date="2020-09-30T15:49:00Z">
        <w:r w:rsidR="004545FF">
          <w:t xml:space="preserve"> </w:t>
        </w:r>
      </w:ins>
    </w:p>
    <w:p w14:paraId="090F514A" w14:textId="2C98B48F" w:rsidR="00DF1963" w:rsidRDefault="00DF1963">
      <w:pPr>
        <w:spacing w:line="480" w:lineRule="auto"/>
        <w:pPrChange w:id="380" w:author="Coffman, Jon" w:date="2020-09-26T17:02:00Z">
          <w:pPr/>
        </w:pPrChange>
      </w:pPr>
      <w:r>
        <w:t xml:space="preserve">Stage one of the implementation uses a 500L SUB. </w:t>
      </w:r>
      <w:r w:rsidR="00C862AF">
        <w:t xml:space="preserve">It is capable of producing as small as a 0.5kg </w:t>
      </w:r>
      <w:proofErr w:type="gramStart"/>
      <w:r w:rsidR="00C862AF">
        <w:t>batch, and</w:t>
      </w:r>
      <w:proofErr w:type="gramEnd"/>
      <w:r w:rsidR="00C862AF">
        <w:t xml:space="preserve"> may be considered representative of a clinical trial manufacturing facility. </w:t>
      </w:r>
      <w:r>
        <w:t xml:space="preserve">For many products, 500L </w:t>
      </w:r>
      <w:r w:rsidR="002F5DF2">
        <w:t>could be</w:t>
      </w:r>
      <w:r>
        <w:t xml:space="preserve"> the commercial scale ICB. The plant is capable of producing up to 30kg batches or about 0.5 tons per year. </w:t>
      </w:r>
    </w:p>
    <w:p w14:paraId="2BAE46A5" w14:textId="6F3846F0" w:rsidR="00DF1963" w:rsidRDefault="00DF1963">
      <w:pPr>
        <w:spacing w:line="480" w:lineRule="auto"/>
        <w:pPrChange w:id="381" w:author="Coffman, Jon" w:date="2020-09-26T17:02:00Z">
          <w:pPr/>
        </w:pPrChange>
      </w:pPr>
      <w:r>
        <w:t>Some products, however, need higher levels of production. The framework plant can expand by adding three 500L bioreactors in Stage Two, as well as</w:t>
      </w:r>
      <w:ins w:id="382" w:author="Shultz, Joseph" w:date="2020-10-12T09:56:00Z">
        <w:r w:rsidR="00BD35EB">
          <w:t>,</w:t>
        </w:r>
      </w:ins>
      <w:r>
        <w:t xml:space="preserve"> more media and solution preparation and storage containers shown in Figure </w:t>
      </w:r>
      <w:r w:rsidR="005A3C68">
        <w:t>4B</w:t>
      </w:r>
      <w:r>
        <w:t xml:space="preserve">. </w:t>
      </w:r>
      <w:r w:rsidR="00E20D48">
        <w:t>One remarkable feature of the common ICB framework is that t</w:t>
      </w:r>
      <w:r>
        <w:t>he downstream remains unchanged</w:t>
      </w:r>
      <w:r w:rsidR="00CD1879">
        <w:t>, as discussed in the accompanying article (Coffman 2021)</w:t>
      </w:r>
      <w:r>
        <w:t>.</w:t>
      </w:r>
      <w:r w:rsidR="00E20D48">
        <w:t xml:space="preserve"> </w:t>
      </w:r>
      <w:r>
        <w:t>Th</w:t>
      </w:r>
      <w:r w:rsidR="00E20D48">
        <w:t>e</w:t>
      </w:r>
      <w:r>
        <w:t xml:space="preserve"> “numbering up” of bioreactors </w:t>
      </w:r>
      <w:commentRangeStart w:id="383"/>
      <w:r>
        <w:t xml:space="preserve">does not change the regulatory </w:t>
      </w:r>
      <w:commentRangeEnd w:id="383"/>
      <w:r w:rsidR="00BD35EB">
        <w:rPr>
          <w:rStyle w:val="CommentReference"/>
        </w:rPr>
        <w:commentReference w:id="383"/>
      </w:r>
      <w:r>
        <w:t>filing. This Stage Two plant can produce up to 130kg batches and 2 tons per year (</w:t>
      </w:r>
      <w:r w:rsidR="006F0A00">
        <w:t>Figure 2</w:t>
      </w:r>
      <w:r>
        <w:t xml:space="preserve">). </w:t>
      </w:r>
    </w:p>
    <w:p w14:paraId="61881ABB" w14:textId="73DBB254" w:rsidR="006505B4" w:rsidRDefault="00DF1963">
      <w:pPr>
        <w:spacing w:line="480" w:lineRule="auto"/>
        <w:pPrChange w:id="384" w:author="Coffman, Jon" w:date="2020-09-26T17:02:00Z">
          <w:pPr/>
        </w:pPrChange>
      </w:pPr>
      <w:r>
        <w:t xml:space="preserve">The plant can expand further in Stage Three by adding more 500L </w:t>
      </w:r>
      <w:proofErr w:type="gramStart"/>
      <w:r>
        <w:t>bioreactors, or</w:t>
      </w:r>
      <w:proofErr w:type="gramEnd"/>
      <w:r>
        <w:t xml:space="preserve"> using the existing 500L as N-1 perfusion seed bioreactors to inoculate between one and </w:t>
      </w:r>
      <w:del w:id="385" w:author="Coffman, Jon" w:date="2020-09-30T14:38:00Z">
        <w:r w:rsidDel="001022FA">
          <w:delText xml:space="preserve">four </w:delText>
        </w:r>
      </w:del>
      <w:ins w:id="386" w:author="Coffman, Jon" w:date="2020-09-30T14:38:00Z">
        <w:r w:rsidR="001022FA">
          <w:t xml:space="preserve">six </w:t>
        </w:r>
      </w:ins>
      <w:r>
        <w:t>2000L SUBs</w:t>
      </w:r>
      <w:r w:rsidR="005A3C68">
        <w:t xml:space="preserve">, </w:t>
      </w:r>
      <w:ins w:id="387" w:author="Coffman, Jon" w:date="2020-09-30T14:43:00Z">
        <w:r w:rsidR="001022FA">
          <w:t>though only four are</w:t>
        </w:r>
      </w:ins>
      <w:ins w:id="388" w:author="Coffman, Jon" w:date="2020-09-30T14:44:00Z">
        <w:r w:rsidR="001022FA">
          <w:t xml:space="preserve"> </w:t>
        </w:r>
      </w:ins>
      <w:del w:id="389" w:author="Coffman, Jon" w:date="2020-09-30T14:44:00Z">
        <w:r w:rsidR="005A3C68" w:rsidDel="001022FA">
          <w:delText xml:space="preserve">as </w:delText>
        </w:r>
      </w:del>
      <w:r w:rsidR="005A3C68">
        <w:t>shown in Figure 4C</w:t>
      </w:r>
      <w:ins w:id="390" w:author="Coffman, Jon" w:date="2020-09-30T14:44:00Z">
        <w:r w:rsidR="001022FA">
          <w:t>, and used in the examples</w:t>
        </w:r>
      </w:ins>
      <w:r>
        <w:t xml:space="preserve">. </w:t>
      </w:r>
    </w:p>
    <w:p w14:paraId="3CE3BC73" w14:textId="117A32DC" w:rsidR="76A8AF8C" w:rsidRDefault="76A8AF8C">
      <w:pPr>
        <w:spacing w:line="480" w:lineRule="auto"/>
        <w:pPrChange w:id="391" w:author="Coffman, Jon" w:date="2020-09-26T17:02:00Z">
          <w:pPr/>
        </w:pPrChange>
      </w:pPr>
      <w:r>
        <w:t>More media and solution preparation and storage are also</w:t>
      </w:r>
      <w:ins w:id="392" w:author="Shultz, Joseph" w:date="2020-10-12T10:05:00Z">
        <w:r w:rsidR="009A46A5">
          <w:t xml:space="preserve"> required, with each incremental increase in upstream output</w:t>
        </w:r>
      </w:ins>
      <w:del w:id="393" w:author="Shultz, Joseph" w:date="2020-10-12T10:05:00Z">
        <w:r w:rsidDel="009A46A5">
          <w:delText xml:space="preserve"> added</w:delText>
        </w:r>
      </w:del>
      <w:r>
        <w:t>. Remarkably, the downstream equipment remains th</w:t>
      </w:r>
      <w:commentRangeStart w:id="394"/>
      <w:r>
        <w:t xml:space="preserve">e same </w:t>
      </w:r>
      <w:commentRangeEnd w:id="394"/>
      <w:r w:rsidR="009A46A5">
        <w:rPr>
          <w:rStyle w:val="CommentReference"/>
        </w:rPr>
        <w:commentReference w:id="394"/>
      </w:r>
      <w:r>
        <w:t xml:space="preserve">[Coffman 2021]. </w:t>
      </w:r>
      <w:commentRangeStart w:id="395"/>
      <w:r>
        <w:t>Moving a product from 500L to 2000L bioreactors has a moderate regulatory impact and requires agency notification and comparability studies</w:t>
      </w:r>
      <w:r w:rsidR="002F5DF2">
        <w:t xml:space="preserve"> but should require no new clinical studies</w:t>
      </w:r>
      <w:commentRangeEnd w:id="395"/>
      <w:r w:rsidR="009A46A5">
        <w:rPr>
          <w:rStyle w:val="CommentReference"/>
        </w:rPr>
        <w:commentReference w:id="395"/>
      </w:r>
      <w:r>
        <w:t xml:space="preserve">. This plant can produce 500kg batches in 20 days and up to 8 tons per year. The capacity is limited by the solution and media preparation and storage, and, to a lesser extent, </w:t>
      </w:r>
      <w:r>
        <w:lastRenderedPageBreak/>
        <w:t xml:space="preserve">the maximum flow rate of the capture step [see Coffman 2021]. The plant can operate either the 500L or the 2000L SUB as the N-stage production bioreactor to allow legacy production. The plant also supports legacy fed-batch production as well, with some restrictions on the harvest step. </w:t>
      </w:r>
    </w:p>
    <w:p w14:paraId="774F0321" w14:textId="13E53A66" w:rsidR="6E434CCD" w:rsidRDefault="005A3C68">
      <w:pPr>
        <w:spacing w:line="480" w:lineRule="auto"/>
        <w:rPr>
          <w:ins w:id="396" w:author="Coffman, Jon" w:date="2020-09-30T15:57:00Z"/>
        </w:rPr>
      </w:pPr>
      <w:r>
        <w:t>As shown in Figure 4C, t</w:t>
      </w:r>
      <w:r w:rsidR="6E434CCD">
        <w:t xml:space="preserve">he 500kg batch requires only 80,000L of media concentrates, which can easily fit into 16 x 5,000L </w:t>
      </w:r>
      <w:del w:id="397" w:author="Coffman, Jon" w:date="2020-09-28T13:10:00Z">
        <w:r w:rsidR="6E434CCD" w:rsidDel="00E55759">
          <w:delText>tank</w:delText>
        </w:r>
      </w:del>
      <w:ins w:id="398" w:author="Coffman, Jon" w:date="2020-09-28T13:10:00Z">
        <w:r w:rsidR="00E55759">
          <w:t>bag</w:t>
        </w:r>
      </w:ins>
      <w:r w:rsidR="6E434CCD">
        <w:t xml:space="preserve">s. This </w:t>
      </w:r>
      <w:del w:id="399" w:author="Coffman, Jon" w:date="2020-09-28T13:10:00Z">
        <w:r w:rsidR="6E434CCD" w:rsidDel="00E55759">
          <w:delText>tank</w:delText>
        </w:r>
      </w:del>
      <w:ins w:id="400" w:author="Coffman, Jon" w:date="2020-09-28T13:10:00Z">
        <w:r w:rsidR="00E55759">
          <w:t>bag</w:t>
        </w:r>
      </w:ins>
      <w:r w:rsidR="6E434CCD">
        <w:t xml:space="preserve"> size is suggested because it is the largest single-use container available today. </w:t>
      </w:r>
      <w:r>
        <w:t xml:space="preserve">The 500kg lot would require about 24 x 5000L </w:t>
      </w:r>
      <w:del w:id="401" w:author="Coffman, Jon" w:date="2020-09-28T13:10:00Z">
        <w:r w:rsidDel="00E55759">
          <w:delText>tank</w:delText>
        </w:r>
      </w:del>
      <w:ins w:id="402" w:author="Coffman, Jon" w:date="2020-09-28T13:10:00Z">
        <w:r w:rsidR="00E55759">
          <w:t>bag</w:t>
        </w:r>
      </w:ins>
      <w:r>
        <w:t xml:space="preserve">s for the downstream, which is a manageable number.  </w:t>
      </w:r>
      <w:r w:rsidR="00B07CE0">
        <w:t xml:space="preserve">The downstream solution </w:t>
      </w:r>
      <w:del w:id="403" w:author="Coffman, Jon" w:date="2020-09-28T13:10:00Z">
        <w:r w:rsidR="00B07CE0" w:rsidDel="00E55759">
          <w:delText>tank</w:delText>
        </w:r>
      </w:del>
      <w:ins w:id="404" w:author="Coffman, Jon" w:date="2020-09-28T13:10:00Z">
        <w:r w:rsidR="00E55759">
          <w:t>bag</w:t>
        </w:r>
      </w:ins>
      <w:r w:rsidR="00B07CE0">
        <w:t xml:space="preserve">s require refilling once during the run. </w:t>
      </w:r>
      <w:r w:rsidR="6E434CCD">
        <w:t>Media</w:t>
      </w:r>
      <w:r>
        <w:t xml:space="preserve"> and solution</w:t>
      </w:r>
      <w:r w:rsidR="6E434CCD">
        <w:t xml:space="preserve"> preparation and storage is therefore not a major consideration for the framework process in new facilities.  It is a major consideration for retrofitting legacy facilities. </w:t>
      </w:r>
    </w:p>
    <w:p w14:paraId="5BFE198C" w14:textId="3E26ED12" w:rsidR="00C72460" w:rsidRDefault="00C72460">
      <w:pPr>
        <w:spacing w:line="480" w:lineRule="auto"/>
        <w:rPr>
          <w:ins w:id="405" w:author="Coffman, Jon" w:date="2020-09-30T14:44:00Z"/>
        </w:rPr>
      </w:pPr>
      <w:ins w:id="406" w:author="Coffman, Jon" w:date="2020-09-30T15:58:00Z">
        <w:r>
          <w:t>A bioreactor productivity of 2.5g/L/day, which is more routinely achievable today, could use six bioreactors running in parallel and produce a 300kg batch, or 5 tons per year. The total media and solution preparation remains the same, about 250,000L, in a 20-day period. As opposed to the 500kg batch, where four bioreactors were used, this operation requires more media preparation and less downstream solution preparation, thus balancing out the total volume prepared during the batch. The perfusion volume from the combined effluent from the six bioreactors is 12.5L/min.</w:t>
        </w:r>
      </w:ins>
    </w:p>
    <w:p w14:paraId="20CDAC8D" w14:textId="5F6FCD70" w:rsidR="004545FF" w:rsidRDefault="004545FF">
      <w:pPr>
        <w:pStyle w:val="Heading2"/>
        <w:rPr>
          <w:ins w:id="407" w:author="Coffman, Jon" w:date="2020-09-30T15:46:00Z"/>
        </w:rPr>
        <w:pPrChange w:id="408" w:author="Coffman, Jon" w:date="2020-09-30T15:47:00Z">
          <w:pPr>
            <w:spacing w:line="480" w:lineRule="auto"/>
          </w:pPr>
        </w:pPrChange>
      </w:pPr>
      <w:ins w:id="409" w:author="Coffman, Jon" w:date="2020-09-30T15:47:00Z">
        <w:r>
          <w:t xml:space="preserve">Increasing </w:t>
        </w:r>
      </w:ins>
      <w:ins w:id="410" w:author="Coffman, Jon" w:date="2020-09-30T15:56:00Z">
        <w:r w:rsidR="00C72460">
          <w:t xml:space="preserve">Buffer Preparation </w:t>
        </w:r>
      </w:ins>
    </w:p>
    <w:p w14:paraId="34C3B8BE" w14:textId="23B40FF1" w:rsidR="00B072E5" w:rsidRDefault="004545FF">
      <w:pPr>
        <w:spacing w:line="480" w:lineRule="auto"/>
        <w:pPrChange w:id="411" w:author="Coffman, Jon" w:date="2020-09-26T17:02:00Z">
          <w:pPr/>
        </w:pPrChange>
      </w:pPr>
      <w:ins w:id="412" w:author="Coffman, Jon" w:date="2020-09-30T15:47:00Z">
        <w:r>
          <w:t xml:space="preserve">Since solution preparation is limiting, there are good technologies that can help. </w:t>
        </w:r>
      </w:ins>
      <w:ins w:id="413" w:author="Coffman, Jon" w:date="2020-09-24T08:23:00Z">
        <w:r w:rsidR="414BCE3C">
          <w:t xml:space="preserve">If ILC is used on the chromatography and DF steps, the floor plan is much simpler. The solution PMI for downstream goes from 400 to </w:t>
        </w:r>
      </w:ins>
      <w:ins w:id="414" w:author="Coffman, Jon" w:date="2020-09-28T13:55:00Z">
        <w:r w:rsidR="00436E4B">
          <w:t>160</w:t>
        </w:r>
      </w:ins>
      <w:ins w:id="415" w:author="Coffman, Jon" w:date="2020-09-24T08:23:00Z">
        <w:r w:rsidR="414BCE3C">
          <w:t xml:space="preserve"> (Table </w:t>
        </w:r>
        <w:del w:id="416" w:author="Jon Coffman" w:date="2020-09-25T16:56:00Z">
          <w:r w:rsidR="00B072E5" w:rsidDel="414BCE3C">
            <w:delText>2</w:delText>
          </w:r>
        </w:del>
      </w:ins>
      <w:ins w:id="417" w:author="Jon Coffman" w:date="2020-09-25T16:56:00Z">
        <w:r w:rsidR="414BCE3C">
          <w:t>3</w:t>
        </w:r>
      </w:ins>
      <w:ins w:id="418" w:author="Coffman, Jon" w:date="2020-09-24T08:23:00Z">
        <w:r w:rsidR="414BCE3C">
          <w:t xml:space="preserve">). The 8-ton plant with ILC could look like Figure 2D. </w:t>
        </w:r>
        <w:r w:rsidR="414BCE3C">
          <w:lastRenderedPageBreak/>
          <w:t xml:space="preserve">The media is contained in 16x5000L SU </w:t>
        </w:r>
      </w:ins>
      <w:ins w:id="419" w:author="Coffman, Jon" w:date="2020-09-28T13:10:00Z">
        <w:r w:rsidR="00E55759">
          <w:t>bag</w:t>
        </w:r>
      </w:ins>
      <w:ins w:id="420" w:author="Coffman, Jon" w:date="2020-09-24T08:23:00Z">
        <w:r w:rsidR="414BCE3C">
          <w:t xml:space="preserve">s; the concentrates for ILC are in 5x5000L SU </w:t>
        </w:r>
      </w:ins>
      <w:ins w:id="421" w:author="Coffman, Jon" w:date="2020-09-28T13:10:00Z">
        <w:r w:rsidR="00E55759">
          <w:t>bag</w:t>
        </w:r>
      </w:ins>
      <w:ins w:id="422" w:author="Coffman, Jon" w:date="2020-09-24T08:23:00Z">
        <w:r w:rsidR="414BCE3C">
          <w:t>s, which require a refill</w:t>
        </w:r>
      </w:ins>
      <w:ins w:id="423" w:author="Coffman, Jon" w:date="2020-09-28T13:59:00Z">
        <w:r w:rsidR="00436E4B">
          <w:t xml:space="preserve"> about</w:t>
        </w:r>
      </w:ins>
      <w:ins w:id="424" w:author="Coffman, Jon" w:date="2020-09-24T08:23:00Z">
        <w:r w:rsidR="414BCE3C">
          <w:t xml:space="preserve"> </w:t>
        </w:r>
      </w:ins>
      <w:ins w:id="425" w:author="Coffman, Jon" w:date="2020-09-28T13:55:00Z">
        <w:r w:rsidR="00436E4B">
          <w:t>twice</w:t>
        </w:r>
      </w:ins>
      <w:ins w:id="426" w:author="Coffman, Jon" w:date="2020-09-24T08:23:00Z">
        <w:r w:rsidR="414BCE3C">
          <w:t xml:space="preserve"> during the run. The solution management is much simpler with ILC than with ILD.</w:t>
        </w:r>
      </w:ins>
      <w:ins w:id="427" w:author="Coffman, Jon" w:date="2020-09-30T14:53:00Z">
        <w:r w:rsidR="00071D40">
          <w:t xml:space="preserve"> ILC can increase the capacity of the plant beyond 500kg/batch and 8 tons per year. </w:t>
        </w:r>
      </w:ins>
    </w:p>
    <w:p w14:paraId="0AF81578" w14:textId="0561B94D" w:rsidR="00DA5F7B" w:rsidRDefault="76A8AF8C">
      <w:pPr>
        <w:spacing w:line="480" w:lineRule="auto"/>
        <w:pPrChange w:id="428" w:author="Coffman, Jon" w:date="2020-09-26T17:02:00Z">
          <w:pPr/>
        </w:pPrChange>
      </w:pPr>
      <w:r>
        <w:t xml:space="preserve">Water production is also a consideration. The total amount of water used to make up and dilute the media and solution concentrates over the course of 20 days is 1 ML, or about 50,000 L per day. This volume is not large for large scale facilities. The largest rate of water production would be required for the initial media and solution preparation, which can easily be spread out over the duration of the run. Thus, the water consumption rate for media preparation is not a major factor in this 4x2000L design for new facilities. It may be for retrofitting facilities. </w:t>
      </w:r>
    </w:p>
    <w:p w14:paraId="51094968" w14:textId="4618D8CD" w:rsidR="76A8AF8C" w:rsidRDefault="1DE46545">
      <w:pPr>
        <w:spacing w:line="480" w:lineRule="auto"/>
        <w:rPr>
          <w:ins w:id="429" w:author="Coffman, Jon" w:date="2020-09-30T15:57:00Z"/>
        </w:rPr>
      </w:pPr>
      <w:r>
        <w:t xml:space="preserve">The capital required for such a plant is relatively small. </w:t>
      </w:r>
      <w:proofErr w:type="spellStart"/>
      <w:r>
        <w:t>Jagshies</w:t>
      </w:r>
      <w:proofErr w:type="spellEnd"/>
      <w:r>
        <w:t xml:space="preserve"> </w:t>
      </w:r>
      <w:proofErr w:type="gramStart"/>
      <w:r>
        <w:t>correlation  [</w:t>
      </w:r>
      <w:proofErr w:type="spellStart"/>
      <w:proofErr w:type="gramEnd"/>
      <w:r w:rsidR="00112ED2">
        <w:t>Jagshies</w:t>
      </w:r>
      <w:proofErr w:type="spellEnd"/>
      <w:r w:rsidR="00112ED2">
        <w:t xml:space="preserve">, </w:t>
      </w:r>
      <w:r>
        <w:t>2020], based on installed bioreactor volume, estimates the cost of the plant to be about</w:t>
      </w:r>
      <w:commentRangeStart w:id="430"/>
      <w:r>
        <w:t xml:space="preserve"> $100M. </w:t>
      </w:r>
      <w:commentRangeEnd w:id="430"/>
      <w:r w:rsidR="007646D9">
        <w:rPr>
          <w:rStyle w:val="CommentReference"/>
        </w:rPr>
        <w:commentReference w:id="430"/>
      </w:r>
      <w:r>
        <w:t>Using a t</w:t>
      </w:r>
      <w:r w:rsidR="002F5DF2">
        <w:t>wenty</w:t>
      </w:r>
      <w:r>
        <w:t>-year depreciation schedule, the capital depreciation would contribute about $</w:t>
      </w:r>
      <w:r w:rsidR="002F5DF2">
        <w:t>0.5</w:t>
      </w:r>
      <w:r>
        <w:t>/g to the COGM.</w:t>
      </w:r>
      <w:ins w:id="431" w:author="Coffman, Jon" w:date="2020-09-27T09:12:00Z">
        <w:r w:rsidR="006401D1">
          <w:t xml:space="preserve"> </w:t>
        </w:r>
      </w:ins>
      <w:ins w:id="432" w:author="Coffman, Jon" w:date="2020-09-27T09:14:00Z">
        <w:r w:rsidR="006401D1">
          <w:t xml:space="preserve"> Media costs </w:t>
        </w:r>
      </w:ins>
      <w:ins w:id="433" w:author="Shultz, Joseph" w:date="2020-10-12T10:22:00Z">
        <w:r w:rsidR="007646D9">
          <w:t xml:space="preserve">increase proportionately with scale and </w:t>
        </w:r>
      </w:ins>
      <w:ins w:id="434" w:author="Coffman, Jon" w:date="2020-09-27T09:14:00Z">
        <w:r w:rsidR="006401D1">
          <w:t>are the most likely to vary from company to company</w:t>
        </w:r>
      </w:ins>
      <w:ins w:id="435" w:author="Coffman, Jon" w:date="2020-09-28T13:48:00Z">
        <w:r w:rsidR="004B1D28">
          <w:t xml:space="preserve">. As an example, a </w:t>
        </w:r>
      </w:ins>
      <w:ins w:id="436" w:author="Coffman, Jon" w:date="2020-09-28T13:49:00Z">
        <w:r w:rsidR="004B1D28">
          <w:t xml:space="preserve">media that costs </w:t>
        </w:r>
      </w:ins>
      <w:ins w:id="437" w:author="Coffman, Jon" w:date="2020-09-28T13:48:00Z">
        <w:r w:rsidR="004B1D28">
          <w:t>$2</w:t>
        </w:r>
      </w:ins>
      <w:ins w:id="438" w:author="Coffman, Jon" w:date="2020-09-28T13:49:00Z">
        <w:r w:rsidR="004B1D28">
          <w:t xml:space="preserve">0/L </w:t>
        </w:r>
      </w:ins>
      <w:r w:rsidR="004B1D28">
        <w:fldChar w:fldCharType="begin"/>
      </w:r>
      <w:r w:rsidR="004B1D28">
        <w:instrText xml:space="preserve"> ADDIN EN.CITE &lt;EndNote&gt;&lt;Cite&gt;&lt;Author&gt;Xu&lt;/Author&gt;&lt;Year&gt;2017&lt;/Year&gt;&lt;IDText&gt;Bioreactor productivity and media cost comparison for different intensified cell culture processes&lt;/IDText&gt;&lt;DisplayText&gt;(Xu et al., 2017)&lt;/DisplayText&gt;&lt;record&gt;&lt;dates&gt;&lt;pub-dates&gt;&lt;date&gt;Jul&lt;/date&gt;&lt;/pub-dates&gt;&lt;year&gt;2017&lt;/year&gt;&lt;/dates&gt;&lt;keywords&gt;&lt;keyword&gt;Animals&lt;/keyword&gt;&lt;keyword&gt;Batch Cell Culture Techniques/*economics/*methods&lt;/keyword&gt;&lt;keyword&gt;Bioreactors/*economics&lt;/keyword&gt;&lt;keyword&gt;CHO Cells&lt;/keyword&gt;&lt;keyword&gt;Cell Count&lt;/keyword&gt;&lt;keyword&gt;Cricetulus&lt;/keyword&gt;&lt;keyword&gt;Culture Media/*economics&lt;/keyword&gt;&lt;keyword&gt;cost of goods&lt;/keyword&gt;&lt;keyword&gt;fed-batch&lt;/keyword&gt;&lt;keyword&gt;perfusion&lt;/keyword&gt;&lt;keyword&gt;process intensification&lt;/keyword&gt;&lt;keyword&gt;upstream processing&lt;/keyword&gt;&lt;/keywords&gt;&lt;urls&gt;&lt;related-urls&gt;&lt;url&gt;https://www.ncbi.nlm.nih.gov/pubmed/27977910&lt;/url&gt;&lt;/related-urls&gt;&lt;/urls&gt;&lt;isbn&gt;1520-6033 (Electronic)&amp;#xD;1520-6033 (Linking)&lt;/isbn&gt;&lt;titles&gt;&lt;title&gt;Bioreactor productivity and media cost comparison for different intensified cell culture processes&lt;/title&gt;&lt;secondary-title&gt;Biotechnol Prog&lt;/secondary-title&gt;&lt;/titles&gt;&lt;pages&gt;867-878&lt;/pages&gt;&lt;number&gt;4&lt;/number&gt;&lt;contributors&gt;&lt;authors&gt;&lt;author&gt;Xu, S.&lt;/author&gt;&lt;author&gt;Gavin, J.&lt;/author&gt;&lt;author&gt;Jiang, R.&lt;/author&gt;&lt;author&gt;Chen, H.&lt;/author&gt;&lt;/authors&gt;&lt;/contributors&gt;&lt;edition&gt;2016/12/16&lt;/edition&gt;&lt;added-date format="utc"&gt;1601301226&lt;/added-date&gt;&lt;ref-type name="Journal Article"&gt;17&lt;/ref-type&gt;&lt;auth-address&gt;Process Development and Engineering, Biologics and Vaccines, Merck &amp;amp; Co., Inc, 2000 Galloping Hill Road, Kenilworth, NJ, 07033.&lt;/auth-address&gt;&lt;rec-number&gt;356&lt;/rec-number&gt;&lt;last-updated-date format="utc"&gt;1601301232&lt;/last-updated-date&gt;&lt;accession-num&gt;27977910&lt;/accession-num&gt;&lt;electronic-resource-num&gt;10.1002/btpr.2415&lt;/electronic-resource-num&gt;&lt;volume&gt;33&lt;/volume&gt;&lt;/record&gt;&lt;/Cite&gt;&lt;/EndNote&gt;</w:instrText>
      </w:r>
      <w:r w:rsidR="004B1D28">
        <w:fldChar w:fldCharType="separate"/>
      </w:r>
      <w:r w:rsidR="004B1D28">
        <w:rPr>
          <w:noProof/>
        </w:rPr>
        <w:t>(Xu et al., 2017)</w:t>
      </w:r>
      <w:r w:rsidR="004B1D28">
        <w:fldChar w:fldCharType="end"/>
      </w:r>
      <w:ins w:id="439" w:author="Coffman, Jon" w:date="2020-09-28T13:51:00Z">
        <w:r w:rsidR="004B1D28">
          <w:t xml:space="preserve"> </w:t>
        </w:r>
      </w:ins>
      <w:ins w:id="440" w:author="Coffman, Jon" w:date="2020-09-28T13:49:00Z">
        <w:r w:rsidR="004B1D28">
          <w:t xml:space="preserve">would </w:t>
        </w:r>
        <w:commentRangeStart w:id="441"/>
        <w:r w:rsidR="004B1D28">
          <w:t xml:space="preserve">add $3/g to </w:t>
        </w:r>
      </w:ins>
      <w:commentRangeEnd w:id="441"/>
      <w:r w:rsidR="007646D9">
        <w:rPr>
          <w:rStyle w:val="CommentReference"/>
        </w:rPr>
        <w:commentReference w:id="441"/>
      </w:r>
      <w:ins w:id="442" w:author="Coffman, Jon" w:date="2020-09-28T13:49:00Z">
        <w:r w:rsidR="004B1D28">
          <w:t>the overall COGM</w:t>
        </w:r>
      </w:ins>
      <w:ins w:id="443" w:author="Coffman, Jon" w:date="2020-09-28T13:51:00Z">
        <w:r w:rsidR="004B1D28">
          <w:t xml:space="preserve">. </w:t>
        </w:r>
      </w:ins>
      <w:ins w:id="444" w:author="Coffman, Jon" w:date="2020-09-28T13:49:00Z">
        <w:r w:rsidR="004B1D28">
          <w:t xml:space="preserve"> </w:t>
        </w:r>
      </w:ins>
      <w:ins w:id="445" w:author="Coffman, Jon" w:date="2020-09-28T13:53:00Z">
        <w:r w:rsidR="004B1D28">
          <w:t xml:space="preserve">This cost seems manageable for most products. </w:t>
        </w:r>
      </w:ins>
      <w:ins w:id="446" w:author="Shultz, Joseph" w:date="2020-10-12T10:15:00Z">
        <w:r w:rsidR="007646D9">
          <w:t xml:space="preserve">Depending on the extent of </w:t>
        </w:r>
      </w:ins>
      <w:ins w:id="447" w:author="Shultz, Joseph" w:date="2020-10-12T10:16:00Z">
        <w:r w:rsidR="007646D9">
          <w:t xml:space="preserve">single-use consumables used, the cost of consumables can become a major cost factor.  </w:t>
        </w:r>
      </w:ins>
      <w:ins w:id="448" w:author="Shultz, Joseph" w:date="2020-10-12T10:19:00Z">
        <w:r w:rsidR="007646D9">
          <w:t>Raw materials costs are</w:t>
        </w:r>
      </w:ins>
      <w:ins w:id="449" w:author="Shultz, Joseph" w:date="2020-10-12T10:20:00Z">
        <w:r w:rsidR="007646D9">
          <w:t xml:space="preserve"> partially proportional to the product mass per batch and can </w:t>
        </w:r>
      </w:ins>
      <w:ins w:id="450" w:author="Shultz, Joseph" w:date="2020-10-12T10:21:00Z">
        <w:r w:rsidR="007646D9">
          <w:t xml:space="preserve">represent $20-$50/g. </w:t>
        </w:r>
      </w:ins>
      <w:ins w:id="451" w:author="Coffman, Jon" w:date="2020-09-27T09:13:00Z">
        <w:r w:rsidR="006401D1">
          <w:t xml:space="preserve">A full cost analysis of the common framework has not </w:t>
        </w:r>
      </w:ins>
      <w:ins w:id="452" w:author="Coffman, Jon" w:date="2020-09-28T13:55:00Z">
        <w:r w:rsidR="00436E4B">
          <w:t xml:space="preserve">yet </w:t>
        </w:r>
      </w:ins>
      <w:ins w:id="453" w:author="Coffman, Jon" w:date="2020-09-27T09:13:00Z">
        <w:r w:rsidR="006401D1">
          <w:t xml:space="preserve">been published. </w:t>
        </w:r>
      </w:ins>
    </w:p>
    <w:p w14:paraId="655C6D60" w14:textId="25534071" w:rsidR="00C72460" w:rsidRDefault="00C72460">
      <w:pPr>
        <w:pStyle w:val="Heading2"/>
        <w:rPr>
          <w:ins w:id="454" w:author="Coffman, Jon" w:date="2020-09-30T15:56:00Z"/>
        </w:rPr>
        <w:pPrChange w:id="455" w:author="Coffman, Jon" w:date="2020-09-30T15:57:00Z">
          <w:pPr>
            <w:spacing w:line="480" w:lineRule="auto"/>
          </w:pPr>
        </w:pPrChange>
      </w:pPr>
      <w:ins w:id="456" w:author="Coffman, Jon" w:date="2020-09-30T15:57:00Z">
        <w:r>
          <w:t>Insensitivity to bioreactor productivity</w:t>
        </w:r>
      </w:ins>
    </w:p>
    <w:p w14:paraId="1E8D981F" w14:textId="77777777" w:rsidR="00C72460" w:rsidRDefault="00C72460" w:rsidP="00C72460">
      <w:pPr>
        <w:spacing w:line="480" w:lineRule="auto"/>
        <w:rPr>
          <w:ins w:id="457" w:author="Coffman, Jon" w:date="2020-09-30T15:56:00Z"/>
        </w:rPr>
      </w:pPr>
      <w:ins w:id="458" w:author="Coffman, Jon" w:date="2020-09-30T15:56:00Z">
        <w:r>
          <w:t xml:space="preserve">The plant productivity is relatively insensitive to bioreactor productivity when the bioreactor productivity is above 2.3g/L/day, as shown in Figure 6. At this point, the plant becomes limited </w:t>
        </w:r>
        <w:r>
          <w:lastRenderedPageBreak/>
          <w:t>by solution preparation capacity, as well as the maximum flow rate a of the capture step. With productivities greater than 2.3g/L/day, the total solution preparation volume cannot make enough media and solutions to supply the downstream, so less bioreactor volume is used. The space for the media preparation allows more solution preparation. The 4.8g/L/day productivity used in the example allows for only four of the six bioreactors to be run. While leaving bioreactors empty might be counter intuitive, the cost of not running the bioreactor is much less than the cost of not fully using the downstream and solution preparation capacity of the plant. The flexibility of running more or fewer bioreactors allows the plant to be much less sensitive to the vagaries of cell culture development. As shown in Figure 6, the plant will produce between 5.5 tons per year and 8.4 tons per year over a cell productivity range of 2.3g/L/day to 8.3g/L/</w:t>
        </w:r>
        <w:proofErr w:type="gramStart"/>
        <w:r>
          <w:t>day ,</w:t>
        </w:r>
        <w:proofErr w:type="gramEnd"/>
        <w:r>
          <w:t xml:space="preserve"> nearly a factor of four! In this range of productivities, the plant is near 100% utilization of all the equipment, except the bioreactors, which cost less than </w:t>
        </w:r>
        <w:commentRangeStart w:id="459"/>
        <w:r>
          <w:t xml:space="preserve">$1M </w:t>
        </w:r>
      </w:ins>
      <w:commentRangeEnd w:id="459"/>
      <w:r w:rsidR="00B1003A">
        <w:rPr>
          <w:rStyle w:val="CommentReference"/>
        </w:rPr>
        <w:commentReference w:id="459"/>
      </w:r>
      <w:ins w:id="460" w:author="Coffman, Jon" w:date="2020-09-30T15:56:00Z">
        <w:r>
          <w:t xml:space="preserve">each. The idling of $1-2M of capital is a small price to pay to enable the full utilization of the other $99M of capital.  </w:t>
        </w:r>
      </w:ins>
    </w:p>
    <w:p w14:paraId="3911ACC3" w14:textId="77777777" w:rsidR="00C72460" w:rsidRDefault="00C72460" w:rsidP="00C72460">
      <w:pPr>
        <w:spacing w:line="480" w:lineRule="auto"/>
        <w:rPr>
          <w:ins w:id="461" w:author="Coffman, Jon" w:date="2020-09-30T15:56:00Z"/>
        </w:rPr>
      </w:pPr>
      <w:ins w:id="462" w:author="Coffman, Jon" w:date="2020-09-30T15:56:00Z">
        <w:r>
          <w:t xml:space="preserve">Most companies can achieve a bioreactor productivity of 2.3g/L/day. This “entry-level” productivity allows huge increases in plant capacity for any network. </w:t>
        </w:r>
      </w:ins>
    </w:p>
    <w:p w14:paraId="76494B3B" w14:textId="77777777" w:rsidR="00C72460" w:rsidRDefault="00C72460">
      <w:pPr>
        <w:spacing w:line="480" w:lineRule="auto"/>
        <w:pPrChange w:id="463" w:author="Coffman, Jon" w:date="2020-09-26T17:02:00Z">
          <w:pPr/>
        </w:pPrChange>
      </w:pPr>
    </w:p>
    <w:p w14:paraId="62D76830" w14:textId="36B8A125" w:rsidR="1DE46545" w:rsidRDefault="300F2E8F">
      <w:pPr>
        <w:pStyle w:val="Heading2"/>
        <w:rPr>
          <w:rFonts w:eastAsia="Calibri"/>
          <w:szCs w:val="24"/>
        </w:rPr>
        <w:pPrChange w:id="464" w:author="Coffman, Jon" w:date="2020-09-27T09:15:00Z">
          <w:pPr/>
        </w:pPrChange>
      </w:pPr>
      <w:r w:rsidRPr="300F2E8F">
        <w:rPr>
          <w:rFonts w:eastAsia="Calibri"/>
        </w:rPr>
        <w:t xml:space="preserve">Sustainability Framework </w:t>
      </w:r>
      <w:commentRangeStart w:id="465"/>
      <w:commentRangeEnd w:id="465"/>
      <w:r w:rsidR="1DE46545">
        <w:rPr>
          <w:rStyle w:val="CommentReference"/>
        </w:rPr>
        <w:commentReference w:id="465"/>
      </w:r>
    </w:p>
    <w:p w14:paraId="50A1F7EA" w14:textId="1AA16A13" w:rsidR="008A026B" w:rsidRDefault="1DE46545">
      <w:pPr>
        <w:spacing w:line="480" w:lineRule="auto"/>
        <w:rPr>
          <w:rFonts w:eastAsia="Calibri"/>
        </w:rPr>
        <w:pPrChange w:id="466" w:author="Coffman, Jon" w:date="2020-09-26T17:02:00Z">
          <w:pPr/>
        </w:pPrChange>
      </w:pPr>
      <w:r w:rsidRPr="1DE46545">
        <w:rPr>
          <w:rFonts w:eastAsia="Calibri"/>
        </w:rPr>
        <w:t xml:space="preserve">The integrated continuous process can take advantage of intensification, single use and multi column chromatography to show the lowest process mass intensity for mAb production.   </w:t>
      </w:r>
      <w:r w:rsidR="00230A94">
        <w:rPr>
          <w:rFonts w:eastAsia="Calibri"/>
        </w:rPr>
        <w:t>T</w:t>
      </w:r>
      <w:r w:rsidRPr="1DE46545">
        <w:rPr>
          <w:rFonts w:eastAsia="Calibri"/>
        </w:rPr>
        <w:t>he water intensity of biologics production</w:t>
      </w:r>
      <w:r w:rsidR="00230A94">
        <w:rPr>
          <w:rFonts w:eastAsia="Calibri"/>
        </w:rPr>
        <w:t xml:space="preserve"> in stainless steel has </w:t>
      </w:r>
      <w:r w:rsidRPr="1DE46545">
        <w:rPr>
          <w:rFonts w:eastAsia="Calibri"/>
        </w:rPr>
        <w:t xml:space="preserve">PMI ranging between 7000-10000 </w: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b2R5IHByb2R1Y3Rpb248L0lEVGV4dD48RGlzcGxheVRleHQ+KENhdGFsZG8gZXQgYWwuLCAyMDIw
KTwvRGlzcGxheVRleHQ+PHJlY29yZD48ZGF0ZXM+PHB1Yi1kYXRlcz48ZGF0ZT5KYW4gMjA8L2Rh
dGU+PC9wdWItZGF0ZXM+PHllYXI+MjAyMDwveWVhcj48L2RhdGVzPjxrZXl3b3Jkcz48a2V5d29y
ZD5CaW9Tb2x2ZTwva2V5d29yZD48a2V5d29yZD5Db250aW51b3VzIGJpb3Byb2Nlc3Npbmc8L2tl
eXdvcmQ+PGtleXdvcmQ+Q29zdCBvZiBnb29kczwva2V5d29yZD48a2V5d29yZD5Gb290cHJpbnQ8
L2tleXdvcmQ+PGtleXdvcmQ+UGVyZnVzaW9uIGNlbGwgY3VsdHVyZTwva2V5d29yZD48a2V5d29y
ZD5Qcm9jZXNzIG1hc3MgaW50ZW5zaXR5PC9rZXl3b3JkPjwva2V5d29yZHM+PHVybHM+PHJlbGF0
ZWQtdXJscz48dXJsPmh0dHBzOi8vd3d3Lm5jYmkubmxtLm5paC5nb3YvcHVibWVkLzMxODA5Nzgx
PC91cmw+PC9yZWxhdGVkLXVybHM+PC91cmxzPjxpc2JuPjE4NzMtNDg2MyAoRWxlY3Ryb25pYykm
I3hEOzAxNjgtMTY1NiAoTGlua2luZyk8L2lzYm4+PHRpdGxlcz48dGl0bGU+RWNvbm9taWNzIGFu
ZCBlY29sb2d5OiBNb2RlbGxpbmcgb2YgY29udGludW91cyBwcmltYXJ5IHJlY292ZXJ5IGFuZCBj
YXB0dXJlIHNjZW5hcmlvcyBmb3IgcmVjb21iaW5hbnQgYW50aWJvZHkgcHJvZHVjdGlvbjwvdGl0
bGU+PHNlY29uZGFyeS10aXRsZT5KIEJpb3RlY2hub2w8L3NlY29uZGFyeS10aXRsZT48L3RpdGxl
cz48cGFnZXM+ODctOTU8L3BhZ2VzPjxjb250cmlidXRvcnM+PGF1dGhvcnM+PGF1dGhvcj5DYXRh
bGRvLCBBLiBMLjwvYXV0aG9yPjxhdXRob3I+QnVyZ3N0YWxsZXIsIEQuPC9hdXRob3I+PGF1dGhv
cj5IcmliYXIsIEcuPC9hdXRob3I+PGF1dGhvcj5KdW5nYmF1ZXIsIEEuPC9hdXRob3I+PGF1dGhv
cj5TYXR6ZXIsIFAuPC9hdXRob3I+PC9hdXRob3JzPjwvY29udHJpYnV0b3JzPjxlZGl0aW9uPjIw
MTkvMTIvMDc8L2VkaXRpb24+PGFkZGVkLWRhdGUgZm9ybWF0PSJ1dGMiPjE1ODY3MDQwMDU8L2Fk
ZGVkLWRhdGU+PHJlZi10eXBlIG5hbWU9IkpvdXJuYWwgQXJ0aWNsZSI+MTc8L3JlZi10eXBlPjxh
dXRoLWFkZHJlc3M+RGVwYXJ0bWVudCBvZiBCaW90ZWNobm9sb2d5LCBVbml2ZXJzaXR5IG9mIE5h
dHVyYWwgUmVzb3VyY2VzIGFuZCBMaWZlIFNjaWVuY2VzIFZpZW5uYSwgQXVzdHJpYTsgQXVzdHJp
YW4gQ2VudHJlIG9mIEluZHVzdHJpYWwgQmlvdGVjaG5vbG9neSwgVmllbm5hLCBBdXN0cmlhLiYj
eEQ7TGVrLCBBIFNhbmRveiBDb21wYW55LCBNZW5nZXMsIFNsb3ZlbmlhLiYjeEQ7RGVwYXJ0bWVu
dCBvZiBCaW90ZWNobm9sb2d5LCBVbml2ZXJzaXR5IG9mIE5hdHVyYWwgUmVzb3VyY2VzIGFuZCBM
aWZlIFNjaWVuY2VzIFZpZW5uYSwgQXVzdHJpYTsgQXVzdHJpYW4gQ2VudHJlIG9mIEluZHVzdHJp
YWwgQmlvdGVjaG5vbG9neSwgVmllbm5hLCBBdXN0cmlhLiBFbGVjdHJvbmljIGFkZHJlc3M6IGFs
b2lzLmp1bmdiYXVlckBib2t1LmFjLmF0LiYjeEQ7RGVwYXJ0bWVudCBvZiBCaW90ZWNobm9sb2d5
LCBVbml2ZXJzaXR5IG9mIE5hdHVyYWwgUmVzb3VyY2VzIGFuZCBMaWZlIFNjaWVuY2VzIFZpZW5u
YSwgQXVzdHJpYTsgTGVrLCBBIFNhbmRveiBDb21wYW55LCBNZW5nZXMsIFNsb3ZlbmlhLjwvYXV0
aC1hZGRyZXNzPjxyZWMtbnVtYmVyPjc0PC9yZWMtbnVtYmVyPjxsYXN0LXVwZGF0ZWQtZGF0ZSBm
b3JtYXQ9InV0YyI+MTU5OTc0ODY2NjwvbGFzdC11cGRhdGVkLWRhdGU+PGFjY2Vzc2lvbi1udW0+
MzE4MDk3ODE8L2FjY2Vzc2lvbi1udW0+PGVsZWN0cm9uaWMtcmVzb3VyY2UtbnVtPjEwLjEwMTYv
ai5qYmlvdGVjLjIwMTkuMTIuMDAxPC9lbGVjdHJvbmljLXJlc291cmNlLW51bT48dm9sdW1lPjMw
ODwvdm9sdW1lPjwvcmVjb3JkPjwvQ2l0ZT48L0VuZE5vdGU+
</w:fldData>
        </w:fldChar>
      </w:r>
      <w:r w:rsidR="00AE5F1D">
        <w:rPr>
          <w:rFonts w:eastAsia="Calibri"/>
        </w:rPr>
        <w:instrText xml:space="preserve"> ADDIN EN.CITE </w:instrText>
      </w:r>
      <w:r w:rsidR="00AE5F1D">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b2R5IHByb2R1Y3Rpb248L0lEVGV4dD48RGlzcGxheVRleHQ+KENhdGFsZG8gZXQgYWwuLCAyMDIw
KTwvRGlzcGxheVRleHQ+PHJlY29yZD48ZGF0ZXM+PHB1Yi1kYXRlcz48ZGF0ZT5KYW4gMjA8L2Rh
dGU+PC9wdWItZGF0ZXM+PHllYXI+MjAyMDwveWVhcj48L2RhdGVzPjxrZXl3b3Jkcz48a2V5d29y
ZD5CaW9Tb2x2ZTwva2V5d29yZD48a2V5d29yZD5Db250aW51b3VzIGJpb3Byb2Nlc3Npbmc8L2tl
eXdvcmQ+PGtleXdvcmQ+Q29zdCBvZiBnb29kczwva2V5d29yZD48a2V5d29yZD5Gb290cHJpbnQ8
L2tleXdvcmQ+PGtleXdvcmQ+UGVyZnVzaW9uIGNlbGwgY3VsdHVyZTwva2V5d29yZD48a2V5d29y
ZD5Qcm9jZXNzIG1hc3MgaW50ZW5zaXR5PC9rZXl3b3JkPjwva2V5d29yZHM+PHVybHM+PHJlbGF0
ZWQtdXJscz48dXJsPmh0dHBzOi8vd3d3Lm5jYmkubmxtLm5paC5nb3YvcHVibWVkLzMxODA5Nzgx
PC91cmw+PC9yZWxhdGVkLXVybHM+PC91cmxzPjxpc2JuPjE4NzMtNDg2MyAoRWxlY3Ryb25pYykm
I3hEOzAxNjgtMTY1NiAoTGlua2luZyk8L2lzYm4+PHRpdGxlcz48dGl0bGU+RWNvbm9taWNzIGFu
ZCBlY29sb2d5OiBNb2RlbGxpbmcgb2YgY29udGludW91cyBwcmltYXJ5IHJlY292ZXJ5IGFuZCBj
YXB0dXJlIHNjZW5hcmlvcyBmb3IgcmVjb21iaW5hbnQgYW50aWJvZHkgcHJvZHVjdGlvbjwvdGl0
bGU+PHNlY29uZGFyeS10aXRsZT5KIEJpb3RlY2hub2w8L3NlY29uZGFyeS10aXRsZT48L3RpdGxl
cz48cGFnZXM+ODctOTU8L3BhZ2VzPjxjb250cmlidXRvcnM+PGF1dGhvcnM+PGF1dGhvcj5DYXRh
bGRvLCBBLiBMLjwvYXV0aG9yPjxhdXRob3I+QnVyZ3N0YWxsZXIsIEQuPC9hdXRob3I+PGF1dGhv
cj5IcmliYXIsIEcuPC9hdXRob3I+PGF1dGhvcj5KdW5nYmF1ZXIsIEEuPC9hdXRob3I+PGF1dGhv
cj5TYXR6ZXIsIFAuPC9hdXRob3I+PC9hdXRob3JzPjwvY29udHJpYnV0b3JzPjxlZGl0aW9uPjIw
MTkvMTIvMDc8L2VkaXRpb24+PGFkZGVkLWRhdGUgZm9ybWF0PSJ1dGMiPjE1ODY3MDQwMDU8L2Fk
ZGVkLWRhdGU+PHJlZi10eXBlIG5hbWU9IkpvdXJuYWwgQXJ0aWNsZSI+MTc8L3JlZi10eXBlPjxh
dXRoLWFkZHJlc3M+RGVwYXJ0bWVudCBvZiBCaW90ZWNobm9sb2d5LCBVbml2ZXJzaXR5IG9mIE5h
dHVyYWwgUmVzb3VyY2VzIGFuZCBMaWZlIFNjaWVuY2VzIFZpZW5uYSwgQXVzdHJpYTsgQXVzdHJp
YW4gQ2VudHJlIG9mIEluZHVzdHJpYWwgQmlvdGVjaG5vbG9neSwgVmllbm5hLCBBdXN0cmlhLiYj
eEQ7TGVrLCBBIFNhbmRveiBDb21wYW55LCBNZW5nZXMsIFNsb3ZlbmlhLiYjeEQ7RGVwYXJ0bWVu
dCBvZiBCaW90ZWNobm9sb2d5LCBVbml2ZXJzaXR5IG9mIE5hdHVyYWwgUmVzb3VyY2VzIGFuZCBM
aWZlIFNjaWVuY2VzIFZpZW5uYSwgQXVzdHJpYTsgQXVzdHJpYW4gQ2VudHJlIG9mIEluZHVzdHJp
YWwgQmlvdGVjaG5vbG9neSwgVmllbm5hLCBBdXN0cmlhLiBFbGVjdHJvbmljIGFkZHJlc3M6IGFs
b2lzLmp1bmdiYXVlckBib2t1LmFjLmF0LiYjeEQ7RGVwYXJ0bWVudCBvZiBCaW90ZWNobm9sb2d5
LCBVbml2ZXJzaXR5IG9mIE5hdHVyYWwgUmVzb3VyY2VzIGFuZCBMaWZlIFNjaWVuY2VzIFZpZW5u
YSwgQXVzdHJpYTsgTGVrLCBBIFNhbmRveiBDb21wYW55LCBNZW5nZXMsIFNsb3ZlbmlhLjwvYXV0
aC1hZGRyZXNzPjxyZWMtbnVtYmVyPjc0PC9yZWMtbnVtYmVyPjxsYXN0LXVwZGF0ZWQtZGF0ZSBm
b3JtYXQ9InV0YyI+MTU5OTc0ODY2NjwvbGFzdC11cGRhdGVkLWRhdGU+PGFjY2Vzc2lvbi1udW0+
MzE4MDk3ODE8L2FjY2Vzc2lvbi1udW0+PGVsZWN0cm9uaWMtcmVzb3VyY2UtbnVtPjEwLjEwMTYv
ai5qYmlvdGVjLjIwMTkuMTIuMDAxPC9lbGVjdHJvbmljLXJlc291cmNlLW51bT48dm9sdW1lPjMw
ODwvdm9sdW1lPjwvcmVjb3JkPjwvQ2l0ZT48L0VuZE5vdGU+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8A026B">
        <w:rPr>
          <w:rFonts w:eastAsia="Calibri"/>
        </w:rPr>
      </w:r>
      <w:r w:rsidR="008A026B">
        <w:rPr>
          <w:rFonts w:eastAsia="Calibri"/>
        </w:rPr>
        <w:fldChar w:fldCharType="separate"/>
      </w:r>
      <w:r w:rsidR="00AE5F1D">
        <w:rPr>
          <w:rFonts w:eastAsia="Calibri"/>
          <w:noProof/>
        </w:rPr>
        <w:t>(Cataldo et al., 2020)</w:t>
      </w:r>
      <w:r w:rsidR="008A026B">
        <w:rPr>
          <w:rFonts w:eastAsia="Calibri"/>
        </w:rPr>
        <w:fldChar w:fldCharType="end"/>
      </w:r>
      <w:del w:id="467" w:author="Coffman, Jon" w:date="2020-09-27T09:15:00Z">
        <w:r w:rsidRPr="1DE46545" w:rsidDel="006401D1">
          <w:rPr>
            <w:rFonts w:eastAsia="Calibri"/>
          </w:rPr>
          <w:delText xml:space="preserve"> [Budzinski, Cataldo]</w:delText>
        </w:r>
      </w:del>
      <w:r w:rsidR="00230A94">
        <w:rPr>
          <w:rFonts w:eastAsia="Calibri"/>
        </w:rPr>
        <w:t xml:space="preserve">. </w:t>
      </w:r>
      <w:r w:rsidR="006F0A00">
        <w:rPr>
          <w:rFonts w:eastAsia="Calibri"/>
        </w:rPr>
        <w:t>Replaci</w:t>
      </w:r>
      <w:r w:rsidR="006F0A00" w:rsidRPr="1DE46545">
        <w:rPr>
          <w:rFonts w:eastAsia="Calibri"/>
        </w:rPr>
        <w:t>ng</w:t>
      </w:r>
      <w:r w:rsidRPr="1DE46545">
        <w:rPr>
          <w:rFonts w:eastAsia="Calibri"/>
        </w:rPr>
        <w:t xml:space="preserve"> stainless steel with single use reduces water (used for cleaning) </w:t>
      </w:r>
      <w:r w:rsidRPr="1DE46545">
        <w:rPr>
          <w:rFonts w:eastAsia="Calibri"/>
        </w:rPr>
        <w:lastRenderedPageBreak/>
        <w:t>by 70% and lowers the PMI by 60%.  Further PMI reductions, to values around 2000 (Table 3) are achieved by the continuous framework</w:t>
      </w:r>
      <w:r w:rsidR="008A026B">
        <w:rPr>
          <w:rFonts w:eastAsia="Calibri"/>
        </w:rPr>
        <w:t xml:space="preserve">. </w:t>
      </w:r>
    </w:p>
    <w:p w14:paraId="797BBBC9" w14:textId="41666CD8" w:rsidR="1DE46545" w:rsidRDefault="1DE46545" w:rsidP="00E24F2D">
      <w:pPr>
        <w:spacing w:line="480" w:lineRule="auto"/>
        <w:rPr>
          <w:ins w:id="468" w:author="Coffman, Jon" w:date="2020-09-26T17:15:00Z"/>
          <w:rFonts w:eastAsia="Calibri"/>
        </w:rPr>
      </w:pPr>
      <w:r w:rsidRPr="1DE46545">
        <w:rPr>
          <w:rFonts w:eastAsia="Calibri"/>
        </w:rPr>
        <w:t>T</w:t>
      </w:r>
      <w:r w:rsidR="00230A94">
        <w:rPr>
          <w:rFonts w:eastAsia="Calibri"/>
        </w:rPr>
        <w:t>h</w:t>
      </w:r>
      <w:r w:rsidRPr="1DE46545">
        <w:rPr>
          <w:rFonts w:eastAsia="Calibri"/>
        </w:rPr>
        <w:t>e electrical energy consumption from HVAC is a dominating factor in the life cycle assessment of bioprocesses</w:t>
      </w:r>
      <w:r w:rsidR="00A84BC4">
        <w:rPr>
          <w:rFonts w:eastAsia="Calibri"/>
        </w:rPr>
        <w:t xml:space="preserve">, consuming about 70kW </w:t>
      </w:r>
      <w:proofErr w:type="spellStart"/>
      <w:r w:rsidR="00A84BC4">
        <w:rPr>
          <w:rFonts w:eastAsia="Calibri"/>
        </w:rPr>
        <w:t>hr</w:t>
      </w:r>
      <w:proofErr w:type="spellEnd"/>
      <w:r w:rsidR="00A84BC4">
        <w:rPr>
          <w:rFonts w:eastAsia="Calibri"/>
        </w:rPr>
        <w:t>/kg of product</w:t>
      </w:r>
      <w:r w:rsidR="008A026B">
        <w:rPr>
          <w:rFonts w:eastAsia="Calibri"/>
        </w:rPr>
        <w:t xml:space="preserve"> </w: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b2R5IHByb2R1Y3Rpb248L0lEVGV4dD48RGlzcGxheVRleHQ+KENhdGFsZG8gZXQgYWwuLCAyMDIw
KTwvRGlzcGxheVRleHQ+PHJlY29yZD48ZGF0ZXM+PHB1Yi1kYXRlcz48ZGF0ZT5KYW4gMjA8L2Rh
dGU+PC9wdWItZGF0ZXM+PHllYXI+MjAyMDwveWVhcj48L2RhdGVzPjxrZXl3b3Jkcz48a2V5d29y
ZD5CaW9Tb2x2ZTwva2V5d29yZD48a2V5d29yZD5Db250aW51b3VzIGJpb3Byb2Nlc3Npbmc8L2tl
eXdvcmQ+PGtleXdvcmQ+Q29zdCBvZiBnb29kczwva2V5d29yZD48a2V5d29yZD5Gb290cHJpbnQ8
L2tleXdvcmQ+PGtleXdvcmQ+UGVyZnVzaW9uIGNlbGwgY3VsdHVyZTwva2V5d29yZD48a2V5d29y
ZD5Qcm9jZXNzIG1hc3MgaW50ZW5zaXR5PC9rZXl3b3JkPjwva2V5d29yZHM+PHVybHM+PHJlbGF0
ZWQtdXJscz48dXJsPmh0dHBzOi8vd3d3Lm5jYmkubmxtLm5paC5nb3YvcHVibWVkLzMxODA5Nzgx
PC91cmw+PC9yZWxhdGVkLXVybHM+PC91cmxzPjxpc2JuPjE4NzMtNDg2MyAoRWxlY3Ryb25pYykm
I3hEOzAxNjgtMTY1NiAoTGlua2luZyk8L2lzYm4+PHRpdGxlcz48dGl0bGU+RWNvbm9taWNzIGFu
ZCBlY29sb2d5OiBNb2RlbGxpbmcgb2YgY29udGludW91cyBwcmltYXJ5IHJlY292ZXJ5IGFuZCBj
YXB0dXJlIHNjZW5hcmlvcyBmb3IgcmVjb21iaW5hbnQgYW50aWJvZHkgcHJvZHVjdGlvbjwvdGl0
bGU+PHNlY29uZGFyeS10aXRsZT5KIEJpb3RlY2hub2w8L3NlY29uZGFyeS10aXRsZT48L3RpdGxl
cz48cGFnZXM+ODctOTU8L3BhZ2VzPjxjb250cmlidXRvcnM+PGF1dGhvcnM+PGF1dGhvcj5DYXRh
bGRvLCBBLiBMLjwvYXV0aG9yPjxhdXRob3I+QnVyZ3N0YWxsZXIsIEQuPC9hdXRob3I+PGF1dGhv
cj5IcmliYXIsIEcuPC9hdXRob3I+PGF1dGhvcj5KdW5nYmF1ZXIsIEEuPC9hdXRob3I+PGF1dGhv
cj5TYXR6ZXIsIFAuPC9hdXRob3I+PC9hdXRob3JzPjwvY29udHJpYnV0b3JzPjxlZGl0aW9uPjIw
MTkvMTIvMDc8L2VkaXRpb24+PGFkZGVkLWRhdGUgZm9ybWF0PSJ1dGMiPjE1ODY3MDQwMDU8L2Fk
ZGVkLWRhdGU+PHJlZi10eXBlIG5hbWU9IkpvdXJuYWwgQXJ0aWNsZSI+MTc8L3JlZi10eXBlPjxh
dXRoLWFkZHJlc3M+RGVwYXJ0bWVudCBvZiBCaW90ZWNobm9sb2d5LCBVbml2ZXJzaXR5IG9mIE5h
dHVyYWwgUmVzb3VyY2VzIGFuZCBMaWZlIFNjaWVuY2VzIFZpZW5uYSwgQXVzdHJpYTsgQXVzdHJp
YW4gQ2VudHJlIG9mIEluZHVzdHJpYWwgQmlvdGVjaG5vbG9neSwgVmllbm5hLCBBdXN0cmlhLiYj
eEQ7TGVrLCBBIFNhbmRveiBDb21wYW55LCBNZW5nZXMsIFNsb3ZlbmlhLiYjeEQ7RGVwYXJ0bWVu
dCBvZiBCaW90ZWNobm9sb2d5LCBVbml2ZXJzaXR5IG9mIE5hdHVyYWwgUmVzb3VyY2VzIGFuZCBM
aWZlIFNjaWVuY2VzIFZpZW5uYSwgQXVzdHJpYTsgQXVzdHJpYW4gQ2VudHJlIG9mIEluZHVzdHJp
YWwgQmlvdGVjaG5vbG9neSwgVmllbm5hLCBBdXN0cmlhLiBFbGVjdHJvbmljIGFkZHJlc3M6IGFs
b2lzLmp1bmdiYXVlckBib2t1LmFjLmF0LiYjeEQ7RGVwYXJ0bWVudCBvZiBCaW90ZWNobm9sb2d5
LCBVbml2ZXJzaXR5IG9mIE5hdHVyYWwgUmVzb3VyY2VzIGFuZCBMaWZlIFNjaWVuY2VzIFZpZW5u
YSwgQXVzdHJpYTsgTGVrLCBBIFNhbmRveiBDb21wYW55LCBNZW5nZXMsIFNsb3ZlbmlhLjwvYXV0
aC1hZGRyZXNzPjxyZWMtbnVtYmVyPjc0PC9yZWMtbnVtYmVyPjxsYXN0LXVwZGF0ZWQtZGF0ZSBm
b3JtYXQ9InV0YyI+MTU5OTc0ODY2NjwvbGFzdC11cGRhdGVkLWRhdGU+PGFjY2Vzc2lvbi1udW0+
MzE4MDk3ODE8L2FjY2Vzc2lvbi1udW0+PGVsZWN0cm9uaWMtcmVzb3VyY2UtbnVtPjEwLjEwMTYv
ai5qYmlvdGVjLjIwMTkuMTIuMDAxPC9lbGVjdHJvbmljLXJlc291cmNlLW51bT48dm9sdW1lPjMw
ODwvdm9sdW1lPjwvcmVjb3JkPjwvQ2l0ZT48L0VuZE5vdGU+
</w:fldData>
        </w:fldChar>
      </w:r>
      <w:r w:rsidR="00AE5F1D">
        <w:rPr>
          <w:rFonts w:eastAsia="Calibri"/>
        </w:rPr>
        <w:instrText xml:space="preserve"> ADDIN EN.CITE </w:instrText>
      </w:r>
      <w:r w:rsidR="00AE5F1D">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b2R5IHByb2R1Y3Rpb248L0lEVGV4dD48RGlzcGxheVRleHQ+KENhdGFsZG8gZXQgYWwuLCAyMDIw
KTwvRGlzcGxheVRleHQ+PHJlY29yZD48ZGF0ZXM+PHB1Yi1kYXRlcz48ZGF0ZT5KYW4gMjA8L2Rh
dGU+PC9wdWItZGF0ZXM+PHllYXI+MjAyMDwveWVhcj48L2RhdGVzPjxrZXl3b3Jkcz48a2V5d29y
ZD5CaW9Tb2x2ZTwva2V5d29yZD48a2V5d29yZD5Db250aW51b3VzIGJpb3Byb2Nlc3Npbmc8L2tl
eXdvcmQ+PGtleXdvcmQ+Q29zdCBvZiBnb29kczwva2V5d29yZD48a2V5d29yZD5Gb290cHJpbnQ8
L2tleXdvcmQ+PGtleXdvcmQ+UGVyZnVzaW9uIGNlbGwgY3VsdHVyZTwva2V5d29yZD48a2V5d29y
ZD5Qcm9jZXNzIG1hc3MgaW50ZW5zaXR5PC9rZXl3b3JkPjwva2V5d29yZHM+PHVybHM+PHJlbGF0
ZWQtdXJscz48dXJsPmh0dHBzOi8vd3d3Lm5jYmkubmxtLm5paC5nb3YvcHVibWVkLzMxODA5Nzgx
PC91cmw+PC9yZWxhdGVkLXVybHM+PC91cmxzPjxpc2JuPjE4NzMtNDg2MyAoRWxlY3Ryb25pYykm
I3hEOzAxNjgtMTY1NiAoTGlua2luZyk8L2lzYm4+PHRpdGxlcz48dGl0bGU+RWNvbm9taWNzIGFu
ZCBlY29sb2d5OiBNb2RlbGxpbmcgb2YgY29udGludW91cyBwcmltYXJ5IHJlY292ZXJ5IGFuZCBj
YXB0dXJlIHNjZW5hcmlvcyBmb3IgcmVjb21iaW5hbnQgYW50aWJvZHkgcHJvZHVjdGlvbjwvdGl0
bGU+PHNlY29uZGFyeS10aXRsZT5KIEJpb3RlY2hub2w8L3NlY29uZGFyeS10aXRsZT48L3RpdGxl
cz48cGFnZXM+ODctOTU8L3BhZ2VzPjxjb250cmlidXRvcnM+PGF1dGhvcnM+PGF1dGhvcj5DYXRh
bGRvLCBBLiBMLjwvYXV0aG9yPjxhdXRob3I+QnVyZ3N0YWxsZXIsIEQuPC9hdXRob3I+PGF1dGhv
cj5IcmliYXIsIEcuPC9hdXRob3I+PGF1dGhvcj5KdW5nYmF1ZXIsIEEuPC9hdXRob3I+PGF1dGhv
cj5TYXR6ZXIsIFAuPC9hdXRob3I+PC9hdXRob3JzPjwvY29udHJpYnV0b3JzPjxlZGl0aW9uPjIw
MTkvMTIvMDc8L2VkaXRpb24+PGFkZGVkLWRhdGUgZm9ybWF0PSJ1dGMiPjE1ODY3MDQwMDU8L2Fk
ZGVkLWRhdGU+PHJlZi10eXBlIG5hbWU9IkpvdXJuYWwgQXJ0aWNsZSI+MTc8L3JlZi10eXBlPjxh
dXRoLWFkZHJlc3M+RGVwYXJ0bWVudCBvZiBCaW90ZWNobm9sb2d5LCBVbml2ZXJzaXR5IG9mIE5h
dHVyYWwgUmVzb3VyY2VzIGFuZCBMaWZlIFNjaWVuY2VzIFZpZW5uYSwgQXVzdHJpYTsgQXVzdHJp
YW4gQ2VudHJlIG9mIEluZHVzdHJpYWwgQmlvdGVjaG5vbG9neSwgVmllbm5hLCBBdXN0cmlhLiYj
eEQ7TGVrLCBBIFNhbmRveiBDb21wYW55LCBNZW5nZXMsIFNsb3ZlbmlhLiYjeEQ7RGVwYXJ0bWVu
dCBvZiBCaW90ZWNobm9sb2d5LCBVbml2ZXJzaXR5IG9mIE5hdHVyYWwgUmVzb3VyY2VzIGFuZCBM
aWZlIFNjaWVuY2VzIFZpZW5uYSwgQXVzdHJpYTsgQXVzdHJpYW4gQ2VudHJlIG9mIEluZHVzdHJp
YWwgQmlvdGVjaG5vbG9neSwgVmllbm5hLCBBdXN0cmlhLiBFbGVjdHJvbmljIGFkZHJlc3M6IGFs
b2lzLmp1bmdiYXVlckBib2t1LmFjLmF0LiYjeEQ7RGVwYXJ0bWVudCBvZiBCaW90ZWNobm9sb2d5
LCBVbml2ZXJzaXR5IG9mIE5hdHVyYWwgUmVzb3VyY2VzIGFuZCBMaWZlIFNjaWVuY2VzIFZpZW5u
YSwgQXVzdHJpYTsgTGVrLCBBIFNhbmRveiBDb21wYW55LCBNZW5nZXMsIFNsb3ZlbmlhLjwvYXV0
aC1hZGRyZXNzPjxyZWMtbnVtYmVyPjc0PC9yZWMtbnVtYmVyPjxsYXN0LXVwZGF0ZWQtZGF0ZSBm
b3JtYXQ9InV0YyI+MTU5OTc0ODY2NjwvbGFzdC11cGRhdGVkLWRhdGU+PGFjY2Vzc2lvbi1udW0+
MzE4MDk3ODE8L2FjY2Vzc2lvbi1udW0+PGVsZWN0cm9uaWMtcmVzb3VyY2UtbnVtPjEwLjEwMTYv
ai5qYmlvdGVjLjIwMTkuMTIuMDAxPC9lbGVjdHJvbmljLXJlc291cmNlLW51bT48dm9sdW1lPjMw
ODwvdm9sdW1lPjwvcmVjb3JkPjwvQ2l0ZT48L0VuZE5vdGU+
</w:fldData>
        </w:fldChar>
      </w:r>
      <w:r w:rsidR="00AE5F1D">
        <w:rPr>
          <w:rFonts w:eastAsia="Calibri"/>
        </w:rPr>
        <w:instrText xml:space="preserve"> ADDIN EN.CITE.DATA </w:instrText>
      </w:r>
      <w:r w:rsidR="00AE5F1D">
        <w:rPr>
          <w:rFonts w:eastAsia="Calibri"/>
        </w:rPr>
      </w:r>
      <w:r w:rsidR="00AE5F1D">
        <w:rPr>
          <w:rFonts w:eastAsia="Calibri"/>
        </w:rPr>
        <w:fldChar w:fldCharType="end"/>
      </w:r>
      <w:r w:rsidR="008A026B">
        <w:rPr>
          <w:rFonts w:eastAsia="Calibri"/>
        </w:rPr>
      </w:r>
      <w:r w:rsidR="008A026B">
        <w:rPr>
          <w:rFonts w:eastAsia="Calibri"/>
        </w:rPr>
        <w:fldChar w:fldCharType="separate"/>
      </w:r>
      <w:r w:rsidR="00AE5F1D">
        <w:rPr>
          <w:rFonts w:eastAsia="Calibri"/>
          <w:noProof/>
        </w:rPr>
        <w:t>(Cataldo et al., 2020)</w:t>
      </w:r>
      <w:r w:rsidR="008A026B">
        <w:rPr>
          <w:rFonts w:eastAsia="Calibri"/>
        </w:rPr>
        <w:fldChar w:fldCharType="end"/>
      </w:r>
      <w:del w:id="469" w:author="Coffman, Jon" w:date="2020-09-26T17:13:00Z">
        <w:r w:rsidRPr="1DE46545" w:rsidDel="00F41785">
          <w:rPr>
            <w:rFonts w:eastAsia="Calibri"/>
          </w:rPr>
          <w:delText xml:space="preserve"> [Pietrzykowski]</w:delText>
        </w:r>
      </w:del>
      <w:r w:rsidR="005F4A1E">
        <w:rPr>
          <w:rFonts w:eastAsia="Calibri"/>
        </w:rPr>
        <w:fldChar w:fldCharType="begin"/>
      </w:r>
      <w:r w:rsidR="00AE5F1D">
        <w:rPr>
          <w:rFonts w:eastAsia="Calibri"/>
        </w:rPr>
        <w:instrText xml:space="preserve"> ADDIN EN.CITE &lt;EndNote&gt;&lt;Cite&gt;&lt;Author&gt;Pietrzykowski&lt;/Author&gt;&lt;Year&gt;2013&lt;/Year&gt;&lt;IDText&gt;An environmental life cycle assessment comparison of single-use and conventional process technology for the production of monoclonal antibodies&lt;/IDText&gt;&lt;DisplayText&gt;(Pietrzykowski et al., 2013)&lt;/DisplayText&gt;&lt;record&gt;&lt;dates&gt;&lt;pub-dates&gt;&lt;date&gt;2013/02/01/&lt;/date&gt;&lt;/pub-dates&gt;&lt;year&gt;2013&lt;/year&gt;&lt;/dates&gt;&lt;keywords&gt;&lt;keyword&gt;Monoclonal antibody&lt;/keyword&gt;&lt;keyword&gt;Biopharmaceutical&lt;/keyword&gt;&lt;keyword&gt;Single-use&lt;/keyword&gt;&lt;keyword&gt;Disposable&lt;/keyword&gt;&lt;keyword&gt;Bioreactor&lt;/keyword&gt;&lt;keyword&gt;Life cycle assessment&lt;/keyword&gt;&lt;keyword&gt;LCA&lt;/keyword&gt;&lt;keyword&gt;Process train&lt;/keyword&gt;&lt;keyword&gt;Clean-in-place&lt;/keyword&gt;&lt;keyword&gt;Steam-in-place&lt;/keyword&gt;&lt;keyword&gt;CIP/SIP&lt;/keyword&gt;&lt;/keywords&gt;&lt;urls&gt;&lt;related-urls&gt;&lt;url&gt;http://www.sciencedirect.com/science/article/pii/S0959652612005197&lt;/url&gt;&lt;/related-urls&gt;&lt;/urls&gt;&lt;isbn&gt;0959-6526&lt;/isbn&gt;&lt;titles&gt;&lt;title&gt;An environmental life cycle assessment comparison of single-use and conventional process technology for the production of monoclonal antibodies&lt;/title&gt;&lt;secondary-title&gt;Journal of Cleaner Production&lt;/secondary-title&gt;&lt;/titles&gt;&lt;pages&gt;150-162&lt;/pages&gt;&lt;contributors&gt;&lt;authors&gt;&lt;author&gt;Pietrzykowski, Matthew&lt;/author&gt;&lt;author&gt;Flanagan, William&lt;/author&gt;&lt;author&gt;Pizzi, Vincent&lt;/author&gt;&lt;author&gt;Brown, Andrew&lt;/author&gt;&lt;author&gt;Sinclair, Andrew&lt;/author&gt;&lt;author&gt;Monge, Miriam&lt;/author&gt;&lt;/authors&gt;&lt;/contributors&gt;&lt;added-date format="utc"&gt;1601154800&lt;/added-date&gt;&lt;ref-type name="Journal Article"&gt;17&lt;/ref-type&gt;&lt;rec-number&gt;346&lt;/rec-number&gt;&lt;last-updated-date format="utc"&gt;1601154800&lt;/last-updated-date&gt;&lt;electronic-resource-num&gt;https://doi.org/10.1016/j.jclepro.2012.09.048&lt;/electronic-resource-num&gt;&lt;volume&gt;41&lt;/volume&gt;&lt;/record&gt;&lt;/Cite&gt;&lt;/EndNote&gt;</w:instrText>
      </w:r>
      <w:r w:rsidR="005F4A1E">
        <w:rPr>
          <w:rFonts w:eastAsia="Calibri"/>
        </w:rPr>
        <w:fldChar w:fldCharType="separate"/>
      </w:r>
      <w:r w:rsidR="00AE5F1D">
        <w:rPr>
          <w:rFonts w:eastAsia="Calibri"/>
          <w:noProof/>
        </w:rPr>
        <w:t>(Pietrzykowski et al., 2013)</w:t>
      </w:r>
      <w:r w:rsidR="005F4A1E">
        <w:rPr>
          <w:rFonts w:eastAsia="Calibri"/>
        </w:rPr>
        <w:fldChar w:fldCharType="end"/>
      </w:r>
      <w:r w:rsidR="00A84BC4">
        <w:rPr>
          <w:rFonts w:eastAsia="Calibri"/>
        </w:rPr>
        <w:t xml:space="preserve">. The energy consumption is </w:t>
      </w:r>
      <w:r w:rsidRPr="1DE46545">
        <w:rPr>
          <w:rFonts w:eastAsia="Calibri"/>
        </w:rPr>
        <w:t>reduced by the continuous framework</w:t>
      </w:r>
      <w:r w:rsidR="00A84BC4">
        <w:rPr>
          <w:rFonts w:eastAsia="Calibri"/>
        </w:rPr>
        <w:t xml:space="preserve"> by shrinking the footprint by</w:t>
      </w:r>
      <w:r w:rsidRPr="1DE46545">
        <w:rPr>
          <w:rFonts w:eastAsia="Calibri"/>
        </w:rPr>
        <w:t xml:space="preserve"> 50%. The use of fully closed single use integrated processing can support the ball room classification grade reduction from C to D and provide an electrical energy reduction by 15-20%. Further </w:t>
      </w:r>
      <w:r w:rsidR="00230A94" w:rsidRPr="1DE46545">
        <w:rPr>
          <w:rFonts w:eastAsia="Calibri"/>
        </w:rPr>
        <w:t>improvements to</w:t>
      </w:r>
      <w:r w:rsidRPr="1DE46545">
        <w:rPr>
          <w:rFonts w:eastAsia="Calibri"/>
        </w:rPr>
        <w:t xml:space="preserve"> the PMI are expected with the reduction in plastics and packaging waste by improved reuse and recycling that will support a circular economy in the coming years</w:t>
      </w:r>
      <w:ins w:id="470" w:author="Coffman, Jon" w:date="2020-09-27T09:31:00Z">
        <w:r w:rsidR="000F0D0C">
          <w:rPr>
            <w:rFonts w:eastAsia="Calibri"/>
          </w:rPr>
          <w:t xml:space="preserve"> </w:t>
        </w:r>
      </w:ins>
      <w:r w:rsidR="00127293">
        <w:rPr>
          <w:rFonts w:eastAsia="Calibri"/>
        </w:rPr>
        <w:fldChar w:fldCharType="begin"/>
      </w:r>
      <w:r w:rsidR="00AE5F1D">
        <w:rPr>
          <w:rFonts w:eastAsia="Calibri"/>
        </w:rPr>
        <w:instrText xml:space="preserve"> ADDIN EN.CITE &lt;EndNote&gt;&lt;Cite&gt;&lt;Author&gt;Barbaroux&lt;/Author&gt;&lt;Year&gt;2020&lt;/Year&gt;&lt;IDText&gt;Cycle Assessment and Sustainability for Single-Use Technologies in the Biopharmaceutical Industry&lt;/IDText&gt;&lt;DisplayText&gt;(Barbaroux et al., 2020)&lt;/DisplayText&gt;&lt;record&gt;&lt;urls&gt;&lt;related-urls&gt;&lt;url&gt;https://bioprocessintl.com/manufacturing/single-use/the-green-imperative-part-one-life-cycle-assessment-postuse-processing-and-sustainability-for-single-use-technologies-in-the-biopharmaceutical-industry/&lt;/url&gt;&lt;/related-urls&gt;&lt;/urls&gt;&lt;titles&gt;&lt;title&gt;Cycle Assessment and Sustainability for Single-Use Technologies in the Biopharmaceutical Industry&lt;/title&gt;&lt;secondary-title&gt;Bioprocess International&lt;/secondary-title&gt;&lt;/titles&gt;&lt;number&gt;June&lt;/number&gt;&lt;contributors&gt;&lt;authors&gt;&lt;author&gt;Barbaroux, M.&lt;/author&gt;&lt;author&gt;Horowski, B.&lt;/author&gt;&lt;author&gt;Mokuolu, S&lt;/author&gt;&lt;author&gt;Petrich, M.A.&lt;/author&gt;&lt;author&gt;Whitfortd, W.&lt;/author&gt;&lt;/authors&gt;&lt;/contributors&gt;&lt;added-date format="utc"&gt;1601214044&lt;/added-date&gt;&lt;ref-type name="Journal Article"&gt;17&lt;/ref-type&gt;&lt;dates&gt;&lt;year&gt;2020&lt;/year&gt;&lt;/dates&gt;&lt;rec-number&gt;351&lt;/rec-number&gt;&lt;last-updated-date format="utc"&gt;1601214163&lt;/last-updated-date&gt;&lt;/record&gt;&lt;/Cite&gt;&lt;/EndNote&gt;</w:instrText>
      </w:r>
      <w:r w:rsidR="00127293">
        <w:rPr>
          <w:rFonts w:eastAsia="Calibri"/>
        </w:rPr>
        <w:fldChar w:fldCharType="separate"/>
      </w:r>
      <w:r w:rsidR="00AE5F1D">
        <w:rPr>
          <w:rFonts w:eastAsia="Calibri"/>
          <w:noProof/>
        </w:rPr>
        <w:t>(Barbaroux et al., 2020)</w:t>
      </w:r>
      <w:r w:rsidR="00127293">
        <w:rPr>
          <w:rFonts w:eastAsia="Calibri"/>
        </w:rPr>
        <w:fldChar w:fldCharType="end"/>
      </w:r>
      <w:del w:id="471" w:author="Coffman, Jon" w:date="2020-09-27T09:19:00Z">
        <w:r w:rsidRPr="1DE46545" w:rsidDel="006401D1">
          <w:rPr>
            <w:rFonts w:eastAsia="Calibri"/>
          </w:rPr>
          <w:delText xml:space="preserve"> [Barbaroux]</w:delText>
        </w:r>
      </w:del>
      <w:ins w:id="472" w:author="Coffman, Jon" w:date="2020-09-26T17:15:00Z">
        <w:r w:rsidR="005F4A1E">
          <w:rPr>
            <w:rFonts w:eastAsia="Calibri"/>
          </w:rPr>
          <w:t>.  A full environmental analysis of the com</w:t>
        </w:r>
      </w:ins>
      <w:ins w:id="473" w:author="Coffman, Jon" w:date="2020-09-26T17:16:00Z">
        <w:r w:rsidR="005F4A1E">
          <w:rPr>
            <w:rFonts w:eastAsia="Calibri"/>
          </w:rPr>
          <w:t>mon ICB framework is required.</w:t>
        </w:r>
      </w:ins>
    </w:p>
    <w:p w14:paraId="56F49D3C" w14:textId="77777777" w:rsidR="005F4A1E" w:rsidRDefault="005F4A1E">
      <w:pPr>
        <w:spacing w:line="480" w:lineRule="auto"/>
        <w:rPr>
          <w:rFonts w:eastAsia="Calibri"/>
        </w:rPr>
        <w:pPrChange w:id="474" w:author="Coffman, Jon" w:date="2020-09-26T17:02:00Z">
          <w:pPr/>
        </w:pPrChange>
      </w:pPr>
    </w:p>
    <w:p w14:paraId="2A79F4E2" w14:textId="5ED9D0F2" w:rsidR="1DE46545" w:rsidRDefault="1DE46545">
      <w:pPr>
        <w:pStyle w:val="Heading1"/>
        <w:pPrChange w:id="475" w:author="Coffman, Jon" w:date="2020-09-27T09:15:00Z">
          <w:pPr>
            <w:pStyle w:val="Heading2"/>
          </w:pPr>
        </w:pPrChange>
      </w:pPr>
      <w:r>
        <w:t>Conclusions</w:t>
      </w:r>
    </w:p>
    <w:p w14:paraId="5EA345FE" w14:textId="0E52B4C7" w:rsidR="002F5DF2" w:rsidRDefault="1DE46545">
      <w:pPr>
        <w:spacing w:line="480" w:lineRule="auto"/>
        <w:pPrChange w:id="476" w:author="Coffman, Jon" w:date="2020-09-26T17:02:00Z">
          <w:pPr/>
        </w:pPrChange>
      </w:pPr>
      <w:r>
        <w:t>An 8-ton plant built on ICB and with single</w:t>
      </w:r>
      <w:ins w:id="477" w:author="Coffman, Jon" w:date="2020-09-27T09:19:00Z">
        <w:r w:rsidR="00AB0485">
          <w:t>-</w:t>
        </w:r>
      </w:ins>
      <w:del w:id="478" w:author="Coffman, Jon" w:date="2020-09-27T09:19:00Z">
        <w:r w:rsidDel="00AB0485">
          <w:delText xml:space="preserve"> </w:delText>
        </w:r>
      </w:del>
      <w:r>
        <w:t xml:space="preserve">use bioreactors is unprecedented. It rivals the largest fed-batch suites. </w:t>
      </w:r>
      <w:ins w:id="479" w:author="Coffman, Jon" w:date="2020-09-26T17:16:00Z">
        <w:r w:rsidR="005F4A1E">
          <w:t xml:space="preserve">While </w:t>
        </w:r>
      </w:ins>
      <w:del w:id="480" w:author="Coffman, Jon" w:date="2020-09-26T17:16:00Z">
        <w:r w:rsidDel="005F4A1E">
          <w:delText>Yet a</w:delText>
        </w:r>
      </w:del>
      <w:ins w:id="481" w:author="Coffman, Jon" w:date="2020-09-26T17:16:00Z">
        <w:r w:rsidR="005F4A1E">
          <w:t>a</w:t>
        </w:r>
      </w:ins>
      <w:r>
        <w:t>ll the equipment necessary can be built from existing components</w:t>
      </w:r>
      <w:ins w:id="482" w:author="Coffman, Jon" w:date="2020-09-26T17:17:00Z">
        <w:r w:rsidR="005F4A1E">
          <w:t>, many improvements can be developed</w:t>
        </w:r>
      </w:ins>
      <w:r>
        <w:t>.</w:t>
      </w:r>
      <w:del w:id="483" w:author="Coffman, Jon" w:date="2020-09-26T17:17:00Z">
        <w:r w:rsidDel="005F4A1E">
          <w:delText xml:space="preserve"> As an example of the power of ICB, the highest flow rate in this 8-ton plant is an astonishingly small 13 L/min.</w:delText>
        </w:r>
      </w:del>
      <w:r>
        <w:t xml:space="preserve"> </w:t>
      </w:r>
      <w:del w:id="484" w:author="Coffman, Jon" w:date="2020-09-27T09:19:00Z">
        <w:r w:rsidR="002F5DF2" w:rsidDel="00AB0485">
          <w:delText>While t</w:delText>
        </w:r>
      </w:del>
      <w:ins w:id="485" w:author="Coffman, Jon" w:date="2020-09-27T09:19:00Z">
        <w:r w:rsidR="00AB0485">
          <w:t>T</w:t>
        </w:r>
      </w:ins>
      <w:r w:rsidR="002F5DF2">
        <w:t xml:space="preserve">he plant is backward </w:t>
      </w:r>
      <w:r w:rsidR="00592AFB">
        <w:t>compatible</w:t>
      </w:r>
      <w:r w:rsidR="002F5DF2">
        <w:t xml:space="preserve"> with fed-batch operations, </w:t>
      </w:r>
      <w:ins w:id="486" w:author="Coffman, Jon" w:date="2020-09-27T09:19:00Z">
        <w:r w:rsidR="00AB0485">
          <w:t>al</w:t>
        </w:r>
      </w:ins>
      <w:ins w:id="487" w:author="Coffman, Jon" w:date="2020-09-27T09:20:00Z">
        <w:r w:rsidR="00AB0485">
          <w:t xml:space="preserve">though </w:t>
        </w:r>
      </w:ins>
      <w:r w:rsidR="00592AFB">
        <w:t>a process with 10g/L titer</w:t>
      </w:r>
      <w:r w:rsidR="002F5DF2">
        <w:t xml:space="preserve"> would only produce about 1 ton per yea</w:t>
      </w:r>
      <w:r w:rsidR="00592AFB">
        <w:t>r</w:t>
      </w:r>
      <w:r w:rsidR="00AF49D4">
        <w:t>.</w:t>
      </w:r>
      <w:r w:rsidR="00592AFB">
        <w:t xml:space="preserve"> </w:t>
      </w:r>
    </w:p>
    <w:p w14:paraId="59C0C76C" w14:textId="529C3A93" w:rsidR="00EF5416" w:rsidRDefault="1DE46545">
      <w:pPr>
        <w:spacing w:line="480" w:lineRule="auto"/>
        <w:pPrChange w:id="488" w:author="Coffman, Jon" w:date="2020-09-26T17:02:00Z">
          <w:pPr/>
        </w:pPrChange>
      </w:pPr>
      <w:r>
        <w:t>The volume of bioreactor(s) that the common framework can support is limited by media and solution storage, and the maximum flow rate of the capture step. In these examples, the maximum flow rate was set to 1</w:t>
      </w:r>
      <w:r w:rsidR="00230A94">
        <w:t>3</w:t>
      </w:r>
      <w:r>
        <w:t xml:space="preserve">L/min arbitrarily to yield a 500kg batch. Downstream skids with maximum flow rates of 50 L/min are common in large stainless-steel plants. If such </w:t>
      </w:r>
      <w:r>
        <w:lastRenderedPageBreak/>
        <w:t xml:space="preserve">equipment were used, the downstream could support a total bioreactor volume of 48,000L at 1.5vvm, and yield a lot of over 2.5 tons in twenty days. While no product today has such requirements, therapies for wide-spread diseases like Alzheimer’s and COVID-19 may require massive amount of material.  </w:t>
      </w:r>
    </w:p>
    <w:p w14:paraId="718B2699" w14:textId="228767E3" w:rsidR="00AF49D4" w:rsidRDefault="414BCE3C">
      <w:pPr>
        <w:spacing w:line="480" w:lineRule="auto"/>
        <w:pPrChange w:id="489" w:author="Coffman, Jon" w:date="2020-09-26T17:02:00Z">
          <w:pPr/>
        </w:pPrChange>
      </w:pPr>
      <w:r>
        <w:t xml:space="preserve">The impact of the manufacture of SARS-CoV-2 antibodies has caused a shortage of capacity for many years in the future. We may have to greatly </w:t>
      </w:r>
      <w:ins w:id="490" w:author="Jon Coffman" w:date="2020-09-24T13:27:00Z">
        <w:r>
          <w:t xml:space="preserve">and quickly </w:t>
        </w:r>
      </w:ins>
      <w:r>
        <w:t>expand the manufacturing capacity in order to supply the world with lifesaving antibodies to SARS-CoV-2. Or we may not, if the treatment does not work or vaccines provide adequate protection. The common framework for ICB allows a staged investment in new facilities and can grow with market demands</w:t>
      </w:r>
      <w:ins w:id="491" w:author="Jon Coffman" w:date="2020-09-25T16:57:00Z">
        <w:r>
          <w:t>, thus mitigating this risk against an uncertain future</w:t>
        </w:r>
      </w:ins>
      <w:r>
        <w:t xml:space="preserve">. The framework ICB allows expansion of the global biomanufacturing essentially at will, for very little capital, in nearly any place in the world. </w:t>
      </w:r>
    </w:p>
    <w:p w14:paraId="55DD6358" w14:textId="376660BA" w:rsidR="00EF5416" w:rsidDel="005F4A1E" w:rsidRDefault="00EF5416">
      <w:pPr>
        <w:spacing w:line="480" w:lineRule="auto"/>
        <w:rPr>
          <w:del w:id="492" w:author="Coffman, Jon" w:date="2020-09-26T17:19:00Z"/>
          <w:rFonts w:eastAsia="Calibri"/>
        </w:rPr>
        <w:pPrChange w:id="493" w:author="Coffman, Jon" w:date="2020-09-26T17:02:00Z">
          <w:pPr/>
        </w:pPrChange>
      </w:pPr>
    </w:p>
    <w:p w14:paraId="3BBC4A30" w14:textId="08879FDF" w:rsidR="506D5C23" w:rsidRDefault="506D5C23">
      <w:pPr>
        <w:pStyle w:val="Heading1"/>
        <w:rPr>
          <w:rFonts w:eastAsia="Calibri"/>
        </w:rPr>
        <w:pPrChange w:id="494" w:author="Coffman, Jon" w:date="2020-09-26T17:19:00Z">
          <w:pPr/>
        </w:pPrChange>
      </w:pPr>
      <w:r w:rsidRPr="506D5C23">
        <w:rPr>
          <w:rFonts w:eastAsia="Calibri"/>
        </w:rPr>
        <w:t xml:space="preserve">References </w:t>
      </w:r>
    </w:p>
    <w:p w14:paraId="0E7179AA" w14:textId="6D998AB9" w:rsidR="506D5C23" w:rsidDel="005F4A1E" w:rsidRDefault="506D5C23">
      <w:pPr>
        <w:spacing w:after="0" w:line="480" w:lineRule="auto"/>
        <w:rPr>
          <w:del w:id="495" w:author="Coffman, Jon" w:date="2020-09-26T17:19:00Z"/>
          <w:rFonts w:eastAsia="Calibri"/>
        </w:rPr>
        <w:pPrChange w:id="496" w:author="Coffman, Jon" w:date="2020-09-26T17:02:00Z">
          <w:pPr/>
        </w:pPrChange>
      </w:pPr>
    </w:p>
    <w:p w14:paraId="6777600C" w14:textId="3C6D6B92" w:rsidR="506D5C23" w:rsidDel="00127293" w:rsidRDefault="506D5C23">
      <w:pPr>
        <w:spacing w:after="0" w:line="480" w:lineRule="auto"/>
        <w:rPr>
          <w:del w:id="497" w:author="Coffman, Jon" w:date="2020-09-27T09:43:00Z"/>
          <w:rFonts w:eastAsia="Calibri"/>
        </w:rPr>
        <w:pPrChange w:id="498" w:author="Coffman, Jon" w:date="2020-09-26T17:02:00Z">
          <w:pPr/>
        </w:pPrChange>
      </w:pPr>
      <w:del w:id="499" w:author="Coffman, Jon" w:date="2020-09-27T09:43:00Z">
        <w:r w:rsidRPr="506D5C23" w:rsidDel="00127293">
          <w:rPr>
            <w:rFonts w:eastAsia="Calibri"/>
          </w:rPr>
          <w:delText xml:space="preserve">Barbaroux, M., Horowski, B., Mokuolu, S., Petrich, M., &amp; Whitford, W. (2020). The Green Imperative: Part One Life Cycle Assessment and Sustainability for single use technologies in the biopharmaceutical industry. </w:delText>
        </w:r>
        <w:r w:rsidRPr="506D5C23" w:rsidDel="00127293">
          <w:rPr>
            <w:rFonts w:eastAsia="Calibri"/>
            <w:i/>
            <w:iCs/>
          </w:rPr>
          <w:delText>Bioprocess Int., 18</w:delText>
        </w:r>
        <w:r w:rsidRPr="506D5C23" w:rsidDel="00127293">
          <w:rPr>
            <w:rFonts w:eastAsia="Calibri"/>
          </w:rPr>
          <w:delText xml:space="preserve">(3). </w:delText>
        </w:r>
      </w:del>
    </w:p>
    <w:p w14:paraId="2425330A" w14:textId="5891F29A" w:rsidR="506D5C23" w:rsidDel="00EC0D21" w:rsidRDefault="506D5C23">
      <w:pPr>
        <w:spacing w:after="0" w:line="480" w:lineRule="auto"/>
        <w:rPr>
          <w:del w:id="500" w:author="Coffman, Jon" w:date="2020-09-27T10:28:00Z"/>
        </w:rPr>
        <w:pPrChange w:id="501" w:author="Coffman, Jon" w:date="2020-09-26T17:02:00Z">
          <w:pPr/>
        </w:pPrChange>
      </w:pPr>
      <w:del w:id="502" w:author="Coffman, Jon" w:date="2020-09-27T09:43:00Z">
        <w:r w:rsidRPr="506D5C23" w:rsidDel="00127293">
          <w:rPr>
            <w:rFonts w:eastAsia="Calibri"/>
          </w:rPr>
          <w:delText>Bolton, G. R., &amp; Apostolidis, A. J. (2017). Mechanistic modeling of the loss of protein sieving due to internal and external fouling of microfilters.</w:delText>
        </w:r>
        <w:r w:rsidRPr="506D5C23" w:rsidDel="00127293">
          <w:rPr>
            <w:rFonts w:eastAsia="Calibri"/>
            <w:i/>
            <w:iCs/>
          </w:rPr>
          <w:delText>Biotechnology Progress</w:delText>
        </w:r>
        <w:r w:rsidRPr="506D5C23" w:rsidDel="00127293">
          <w:rPr>
            <w:rFonts w:eastAsia="Calibri"/>
          </w:rPr>
          <w:delText>, 33, 1323–1333.</w:delText>
        </w:r>
      </w:del>
    </w:p>
    <w:p w14:paraId="2B7F0754" w14:textId="35AEA194" w:rsidR="506D5C23" w:rsidDel="00070B43" w:rsidRDefault="506D5C23">
      <w:pPr>
        <w:spacing w:after="0" w:line="480" w:lineRule="auto"/>
        <w:rPr>
          <w:del w:id="503" w:author="Coffman, Jon" w:date="2020-09-27T09:51:00Z"/>
          <w:rFonts w:eastAsia="Calibri"/>
        </w:rPr>
        <w:pPrChange w:id="504" w:author="Coffman, Jon" w:date="2020-09-26T17:02:00Z">
          <w:pPr/>
        </w:pPrChange>
      </w:pPr>
      <w:del w:id="505" w:author="Coffman, Jon" w:date="2020-09-27T09:51:00Z">
        <w:r w:rsidRPr="506D5C23" w:rsidDel="00070B43">
          <w:rPr>
            <w:rFonts w:eastAsia="Calibri"/>
          </w:rPr>
          <w:delText xml:space="preserve">Brower, M., Hou, Y., &amp; Pollard, D. (2015). Monoclonal antibody continuous processing enabled by single use. </w:delText>
        </w:r>
        <w:r w:rsidRPr="506D5C23" w:rsidDel="00070B43">
          <w:rPr>
            <w:rFonts w:eastAsia="Calibri"/>
            <w:i/>
            <w:iCs/>
          </w:rPr>
          <w:delText>Contin. Process. Pharm. Manuf.</w:delText>
        </w:r>
        <w:r w:rsidRPr="506D5C23" w:rsidDel="00070B43">
          <w:rPr>
            <w:rFonts w:eastAsia="Calibri"/>
          </w:rPr>
          <w:delText>, 255-296. doi:10.1002/9783527673681.ch11</w:delText>
        </w:r>
      </w:del>
    </w:p>
    <w:p w14:paraId="019EE3D4" w14:textId="4F4943CF" w:rsidR="506D5C23" w:rsidDel="00070B43" w:rsidRDefault="506D5C23">
      <w:pPr>
        <w:spacing w:after="0" w:line="480" w:lineRule="auto"/>
        <w:rPr>
          <w:del w:id="506" w:author="Coffman, Jon" w:date="2020-09-27T09:54:00Z"/>
          <w:rFonts w:eastAsia="Calibri"/>
        </w:rPr>
        <w:pPrChange w:id="507" w:author="Coffman, Jon" w:date="2020-09-26T17:02:00Z">
          <w:pPr/>
        </w:pPrChange>
      </w:pPr>
      <w:del w:id="508" w:author="Coffman, Jon" w:date="2020-09-27T09:54:00Z">
        <w:r w:rsidRPr="506D5C23" w:rsidDel="00070B43">
          <w:rPr>
            <w:rFonts w:eastAsia="Calibri"/>
          </w:rPr>
          <w:delText xml:space="preserve">Budzinski, K., Blewis, M., Dahlin, P., D'Aquila, D., Esparza, J., Gavin, J., . . . Sun, L. (2019). Introduction of a process mass intensity metric for biologics. </w:delText>
        </w:r>
        <w:r w:rsidRPr="506D5C23" w:rsidDel="00070B43">
          <w:rPr>
            <w:rFonts w:eastAsia="Calibri"/>
            <w:i/>
            <w:iCs/>
          </w:rPr>
          <w:delText>New Biotechnology, 49</w:delText>
        </w:r>
        <w:r w:rsidRPr="506D5C23" w:rsidDel="00070B43">
          <w:rPr>
            <w:rFonts w:eastAsia="Calibri"/>
          </w:rPr>
          <w:delText>, 37-42. doi:10.1016/j.nbt.2018.07.005</w:delText>
        </w:r>
      </w:del>
    </w:p>
    <w:p w14:paraId="67096172" w14:textId="7F95FD38" w:rsidR="506D5C23" w:rsidDel="00070B43" w:rsidRDefault="506D5C23">
      <w:pPr>
        <w:spacing w:after="0" w:line="480" w:lineRule="auto"/>
        <w:rPr>
          <w:del w:id="509" w:author="Coffman, Jon" w:date="2020-09-27T09:51:00Z"/>
        </w:rPr>
        <w:pPrChange w:id="510" w:author="Coffman, Jon" w:date="2020-09-26T17:02:00Z">
          <w:pPr/>
        </w:pPrChange>
      </w:pPr>
      <w:del w:id="511" w:author="Coffman, Jon" w:date="2020-09-27T09:51:00Z">
        <w:r w:rsidRPr="506D5C23" w:rsidDel="00070B43">
          <w:rPr>
            <w:rFonts w:eastAsia="Calibri"/>
          </w:rPr>
          <w:delText>Kelly, W., Scully, J., Zhang, D., Feng, G., Lavengood, M., Condon, J.Bhatia, R. (2014). Understanding and modeling alternating tangential flow filtration for perfusion cell culture. Biotechnology Progress, 30,</w:delText>
        </w:r>
      </w:del>
    </w:p>
    <w:p w14:paraId="721E9EE7" w14:textId="52BB7C4B" w:rsidR="506D5C23" w:rsidDel="00070B43" w:rsidRDefault="506D5C23">
      <w:pPr>
        <w:spacing w:after="0" w:line="480" w:lineRule="auto"/>
        <w:rPr>
          <w:del w:id="512" w:author="Coffman, Jon" w:date="2020-09-27T09:54:00Z"/>
          <w:rFonts w:eastAsia="Calibri"/>
        </w:rPr>
        <w:pPrChange w:id="513" w:author="Coffman, Jon" w:date="2020-09-26T17:02:00Z">
          <w:pPr/>
        </w:pPrChange>
      </w:pPr>
      <w:del w:id="514" w:author="Coffman, Jon" w:date="2020-09-27T09:54:00Z">
        <w:r w:rsidRPr="506D5C23" w:rsidDel="00070B43">
          <w:rPr>
            <w:rFonts w:eastAsia="Calibri"/>
          </w:rPr>
          <w:delText>1291–1300.</w:delText>
        </w:r>
      </w:del>
    </w:p>
    <w:p w14:paraId="43F9A55F" w14:textId="1CE01200" w:rsidR="506D5C23" w:rsidDel="00600480" w:rsidRDefault="506D5C23">
      <w:pPr>
        <w:spacing w:after="0" w:line="480" w:lineRule="auto"/>
        <w:rPr>
          <w:del w:id="515" w:author="Coffman, Jon" w:date="2020-09-27T10:25:00Z"/>
        </w:rPr>
        <w:pPrChange w:id="516" w:author="Coffman, Jon" w:date="2020-09-26T17:02:00Z">
          <w:pPr/>
        </w:pPrChange>
      </w:pPr>
      <w:del w:id="517" w:author="Coffman, Jon" w:date="2020-09-27T10:25:00Z">
        <w:r w:rsidRPr="506D5C23" w:rsidDel="00600480">
          <w:rPr>
            <w:rFonts w:eastAsia="Calibri"/>
          </w:rPr>
          <w:delText>Pinto, N. S. D., Napoli, W. N., &amp; Brower, M. (2020). Impact of micro and macroporous TFF membranes on product sieving and chromatography</w:delText>
        </w:r>
      </w:del>
    </w:p>
    <w:p w14:paraId="01D57EB5" w14:textId="1D69BADA" w:rsidR="506D5C23" w:rsidDel="00600480" w:rsidRDefault="506D5C23">
      <w:pPr>
        <w:spacing w:after="0" w:line="480" w:lineRule="auto"/>
        <w:rPr>
          <w:del w:id="518" w:author="Coffman, Jon" w:date="2020-09-27T10:25:00Z"/>
        </w:rPr>
        <w:pPrChange w:id="519" w:author="Coffman, Jon" w:date="2020-09-26T17:02:00Z">
          <w:pPr/>
        </w:pPrChange>
      </w:pPr>
      <w:del w:id="520" w:author="Coffman, Jon" w:date="2020-09-27T10:25:00Z">
        <w:r w:rsidRPr="506D5C23" w:rsidDel="00600480">
          <w:rPr>
            <w:rFonts w:eastAsia="Calibri"/>
          </w:rPr>
          <w:delText>loading for perfusion cell culture. Biotechnology and Bioengineering, 117,</w:delText>
        </w:r>
      </w:del>
    </w:p>
    <w:p w14:paraId="08386B4B" w14:textId="23DC3D4B" w:rsidR="506D5C23" w:rsidDel="00600480" w:rsidRDefault="506D5C23">
      <w:pPr>
        <w:spacing w:after="0" w:line="480" w:lineRule="auto"/>
        <w:rPr>
          <w:del w:id="521" w:author="Coffman, Jon" w:date="2020-09-27T10:25:00Z"/>
          <w:rFonts w:eastAsia="Calibri"/>
        </w:rPr>
        <w:pPrChange w:id="522" w:author="Coffman, Jon" w:date="2020-09-26T17:02:00Z">
          <w:pPr/>
        </w:pPrChange>
      </w:pPr>
      <w:del w:id="523" w:author="Coffman, Jon" w:date="2020-09-27T10:25:00Z">
        <w:r w:rsidRPr="506D5C23" w:rsidDel="00600480">
          <w:rPr>
            <w:rFonts w:eastAsia="Calibri"/>
          </w:rPr>
          <w:delText>117–124.</w:delText>
        </w:r>
      </w:del>
    </w:p>
    <w:p w14:paraId="0E8C4368" w14:textId="073F42DF" w:rsidR="506D5C23" w:rsidDel="00600480" w:rsidRDefault="506D5C23">
      <w:pPr>
        <w:spacing w:after="0" w:line="480" w:lineRule="auto"/>
        <w:rPr>
          <w:del w:id="524" w:author="Coffman, Jon" w:date="2020-09-27T10:25:00Z"/>
          <w:rFonts w:eastAsia="Calibri"/>
        </w:rPr>
        <w:pPrChange w:id="525" w:author="Coffman, Jon" w:date="2020-09-26T17:02:00Z">
          <w:pPr/>
        </w:pPrChange>
      </w:pPr>
      <w:del w:id="526" w:author="Coffman, Jon" w:date="2020-09-27T10:25:00Z">
        <w:r w:rsidRPr="506D5C23" w:rsidDel="00600480">
          <w:rPr>
            <w:rFonts w:eastAsia="Calibri"/>
          </w:rPr>
          <w:delText xml:space="preserve">Pinto, N. D. S., &amp; Brower, M. (2020). Wide-surface pore microfiltration membrane drastically improves sieving decay in TFF-based perfusion cell culture and streamline chromatography integration for continuous bioprocessing. </w:delText>
        </w:r>
        <w:r w:rsidRPr="506D5C23" w:rsidDel="00600480">
          <w:rPr>
            <w:rFonts w:eastAsia="Calibri"/>
            <w:i/>
            <w:iCs/>
          </w:rPr>
          <w:delText>Biotechnology and Bioengineering, n/a</w:delText>
        </w:r>
        <w:r w:rsidRPr="506D5C23" w:rsidDel="00600480">
          <w:rPr>
            <w:rFonts w:eastAsia="Calibri"/>
          </w:rPr>
          <w:delText>(n/a). doi:10.1002/bit.27504</w:delText>
        </w:r>
      </w:del>
    </w:p>
    <w:p w14:paraId="28F677C0" w14:textId="4191EA30" w:rsidR="506D5C23" w:rsidDel="00127293" w:rsidRDefault="506D5C23">
      <w:pPr>
        <w:spacing w:after="0" w:line="480" w:lineRule="auto"/>
        <w:rPr>
          <w:del w:id="527" w:author="Coffman, Jon" w:date="2020-09-27T09:50:00Z"/>
          <w:rFonts w:eastAsia="Calibri"/>
        </w:rPr>
        <w:pPrChange w:id="528" w:author="Coffman, Jon" w:date="2020-09-26T17:02:00Z">
          <w:pPr/>
        </w:pPrChange>
      </w:pPr>
      <w:del w:id="529" w:author="Coffman, Jon" w:date="2020-09-27T09:50:00Z">
        <w:r w:rsidRPr="506D5C23" w:rsidDel="00127293">
          <w:rPr>
            <w:rFonts w:eastAsia="Calibri"/>
          </w:rPr>
          <w:delText xml:space="preserve">Peitrzykowski, M. (2013). An environmental life cycle assessment comparison of single use and conventional process technology for the production of monoclonal antibodies. </w:delText>
        </w:r>
        <w:r w:rsidRPr="506D5C23" w:rsidDel="00127293">
          <w:rPr>
            <w:rFonts w:eastAsia="Calibri"/>
            <w:i/>
            <w:iCs/>
          </w:rPr>
          <w:delText>J. Clean. Prod.</w:delText>
        </w:r>
        <w:r w:rsidRPr="506D5C23" w:rsidDel="00127293">
          <w:rPr>
            <w:rFonts w:eastAsia="Calibri"/>
          </w:rPr>
          <w:delText xml:space="preserve"> 41 150-162; doi10.1016/j.jclepro.2012.09.048</w:delText>
        </w:r>
      </w:del>
    </w:p>
    <w:p w14:paraId="36DD6F39" w14:textId="29538088" w:rsidR="506D5C23" w:rsidDel="00EC0D21" w:rsidRDefault="506D5C23">
      <w:pPr>
        <w:spacing w:after="0" w:line="480" w:lineRule="auto"/>
        <w:rPr>
          <w:del w:id="530" w:author="Coffman, Jon" w:date="2020-09-27T10:28:00Z"/>
        </w:rPr>
        <w:pPrChange w:id="531" w:author="Coffman, Jon" w:date="2020-09-26T17:02:00Z">
          <w:pPr/>
        </w:pPrChange>
      </w:pPr>
      <w:del w:id="532" w:author="Coffman, Jon" w:date="2020-09-27T10:28:00Z">
        <w:r w:rsidRPr="506D5C23" w:rsidDel="00EC0D21">
          <w:rPr>
            <w:rFonts w:eastAsia="Calibri"/>
          </w:rPr>
          <w:delText>van Reis, R., &amp; Zydney, A. L. (2007). Bioprocess membrane technology.</w:delText>
        </w:r>
      </w:del>
    </w:p>
    <w:p w14:paraId="400E2D81" w14:textId="7C8A1699" w:rsidR="506D5C23" w:rsidDel="00EC0D21" w:rsidRDefault="506D5C23">
      <w:pPr>
        <w:spacing w:after="0" w:line="480" w:lineRule="auto"/>
        <w:rPr>
          <w:del w:id="533" w:author="Coffman, Jon" w:date="2020-09-27T10:28:00Z"/>
          <w:rFonts w:eastAsia="Calibri"/>
        </w:rPr>
        <w:pPrChange w:id="534" w:author="Coffman, Jon" w:date="2020-09-26T17:02:00Z">
          <w:pPr/>
        </w:pPrChange>
      </w:pPr>
      <w:del w:id="535" w:author="Coffman, Jon" w:date="2020-09-27T10:28:00Z">
        <w:r w:rsidRPr="506D5C23" w:rsidDel="00EC0D21">
          <w:rPr>
            <w:rFonts w:eastAsia="Calibri"/>
          </w:rPr>
          <w:delText>Journal of Membrane Science, 297, 16–50.</w:delText>
        </w:r>
      </w:del>
    </w:p>
    <w:p w14:paraId="45B88E52" w14:textId="6585205E" w:rsidR="506D5C23" w:rsidDel="00127293" w:rsidRDefault="4A152AD8">
      <w:pPr>
        <w:spacing w:after="0" w:line="480" w:lineRule="auto"/>
        <w:rPr>
          <w:del w:id="536" w:author="Coffman, Jon" w:date="2020-09-27T09:50:00Z"/>
          <w:rFonts w:eastAsia="Calibri"/>
        </w:rPr>
        <w:pPrChange w:id="537" w:author="Coffman, Jon" w:date="2020-09-26T17:02:00Z">
          <w:pPr/>
        </w:pPrChange>
      </w:pPr>
      <w:del w:id="538" w:author="Coffman, Jon" w:date="2020-09-27T09:50:00Z">
        <w:r w:rsidRPr="4A152AD8" w:rsidDel="00127293">
          <w:rPr>
            <w:rFonts w:eastAsia="Calibri"/>
          </w:rPr>
          <w:delText xml:space="preserve">Warikoo, V., Godawat, R., Brower, K., Jain, S., Cummings, D., Simons, E., . . . Konstantinov, K. (2012). Integrated continuous production of recombinant therapeutic proteins. </w:delText>
        </w:r>
        <w:r w:rsidRPr="4A152AD8" w:rsidDel="00127293">
          <w:rPr>
            <w:rFonts w:eastAsia="Calibri"/>
            <w:i/>
            <w:iCs/>
          </w:rPr>
          <w:delText>Biotechnology and Bioengineering, 109</w:delText>
        </w:r>
        <w:r w:rsidRPr="4A152AD8" w:rsidDel="00127293">
          <w:rPr>
            <w:rFonts w:eastAsia="Calibri"/>
          </w:rPr>
          <w:delText>(12), 3018-3029. doi:10.1002/bit.24584</w:delText>
        </w:r>
      </w:del>
    </w:p>
    <w:p w14:paraId="3B677592" w14:textId="7E55F457" w:rsidR="506D5C23" w:rsidDel="00127293" w:rsidRDefault="4A152AD8">
      <w:pPr>
        <w:spacing w:after="0" w:line="480" w:lineRule="auto"/>
        <w:rPr>
          <w:del w:id="539" w:author="Coffman, Jon" w:date="2020-09-27T09:50:00Z"/>
        </w:rPr>
        <w:pPrChange w:id="540" w:author="Coffman, Jon" w:date="2020-09-26T17:02:00Z">
          <w:pPr/>
        </w:pPrChange>
      </w:pPr>
      <w:del w:id="541" w:author="Coffman, Jon" w:date="2020-09-27T09:50:00Z">
        <w:r w:rsidRPr="4A152AD8" w:rsidDel="00127293">
          <w:rPr>
            <w:rFonts w:eastAsia="Calibri"/>
          </w:rPr>
          <w:delText xml:space="preserve">Kwon, T., Prentice, H., De Oliveira, J., Madziva, N., , Ebrahimi, M., Han, J. (2017) Microfluidic Cell Retention Device for Perfusion of Mammalian Suspension Culture. Nature </w:delText>
        </w:r>
        <w:r w:rsidRPr="4A152AD8" w:rsidDel="00127293">
          <w:rPr>
            <w:rFonts w:eastAsia="Calibri"/>
            <w:sz w:val="16"/>
            <w:szCs w:val="16"/>
          </w:rPr>
          <w:delText xml:space="preserve">SCIENTIFIC Reports </w:delText>
        </w:r>
        <w:r w:rsidRPr="4A152AD8" w:rsidDel="00127293">
          <w:rPr>
            <w:rFonts w:ascii="Corbel" w:eastAsia="Corbel" w:hAnsi="Corbel" w:cs="Corbel"/>
            <w:sz w:val="16"/>
            <w:szCs w:val="16"/>
          </w:rPr>
          <w:delText xml:space="preserve">| 7: </w:delText>
        </w:r>
        <w:r w:rsidRPr="4A152AD8" w:rsidDel="00127293">
          <w:rPr>
            <w:rFonts w:eastAsia="Calibri"/>
            <w:i/>
            <w:iCs/>
            <w:sz w:val="16"/>
            <w:szCs w:val="16"/>
          </w:rPr>
          <w:delText xml:space="preserve">6703 </w:delText>
        </w:r>
        <w:r w:rsidRPr="4A152AD8" w:rsidDel="00127293">
          <w:rPr>
            <w:rFonts w:ascii="Corbel" w:eastAsia="Corbel" w:hAnsi="Corbel" w:cs="Corbel"/>
            <w:sz w:val="16"/>
            <w:szCs w:val="16"/>
          </w:rPr>
          <w:delText>| DOI:10.1038/s41598-017-06949-8</w:delText>
        </w:r>
      </w:del>
    </w:p>
    <w:p w14:paraId="6F7E4BFF" w14:textId="7214E412" w:rsidR="001D0157" w:rsidDel="00EC0D21" w:rsidRDefault="001D0157">
      <w:pPr>
        <w:spacing w:after="0" w:line="480" w:lineRule="auto"/>
        <w:rPr>
          <w:del w:id="542" w:author="Coffman, Jon" w:date="2020-09-27T10:28:00Z"/>
          <w:rFonts w:eastAsia="Calibri"/>
        </w:rPr>
        <w:pPrChange w:id="543" w:author="Coffman, Jon" w:date="2020-09-26T17:02:00Z">
          <w:pPr/>
        </w:pPrChange>
      </w:pPr>
    </w:p>
    <w:p w14:paraId="51AFDDBC" w14:textId="267E767C" w:rsidR="001D0157" w:rsidDel="00EC0D21" w:rsidRDefault="001D0157">
      <w:pPr>
        <w:spacing w:after="0" w:line="480" w:lineRule="auto"/>
        <w:rPr>
          <w:del w:id="544" w:author="Coffman, Jon" w:date="2020-09-27T10:28:00Z"/>
          <w:rFonts w:eastAsia="Calibri"/>
        </w:rPr>
        <w:pPrChange w:id="545" w:author="Coffman, Jon" w:date="2020-09-26T17:02:00Z">
          <w:pPr/>
        </w:pPrChange>
      </w:pPr>
    </w:p>
    <w:p w14:paraId="47E8697C" w14:textId="77777777" w:rsidR="004B1D28" w:rsidRPr="004B1D28" w:rsidRDefault="001D0157" w:rsidP="004B1D28">
      <w:pPr>
        <w:pStyle w:val="EndNoteBibliography"/>
        <w:spacing w:after="0"/>
        <w:rPr>
          <w:noProof/>
        </w:rPr>
      </w:pPr>
      <w:r>
        <w:rPr>
          <w:rFonts w:asciiTheme="minorHAnsi" w:eastAsia="Calibri" w:hAnsiTheme="minorHAnsi" w:cstheme="minorBidi"/>
        </w:rPr>
        <w:fldChar w:fldCharType="begin"/>
      </w:r>
      <w:r>
        <w:rPr>
          <w:rFonts w:eastAsia="Calibri"/>
        </w:rPr>
        <w:instrText xml:space="preserve"> ADDIN EN.REFLIST </w:instrText>
      </w:r>
      <w:r>
        <w:rPr>
          <w:rFonts w:asciiTheme="minorHAnsi" w:eastAsia="Calibri" w:hAnsiTheme="minorHAnsi" w:cstheme="minorBidi"/>
        </w:rPr>
        <w:fldChar w:fldCharType="separate"/>
      </w:r>
      <w:r w:rsidR="004B1D28" w:rsidRPr="004B1D28">
        <w:rPr>
          <w:noProof/>
        </w:rPr>
        <w:t>Alldread, R.M., Birch, J.R., Metcalfe, H.K., Farid, S., Racher, A.J., Young, R.J., and Khan, M. (2014). Large scale suspension culture of mammalian cells. In Industrial Scale Suspension Culture of Living Cells, H.-P. Meyer, and D.R. Schmidhalter, eds., pp. 410-462.</w:t>
      </w:r>
    </w:p>
    <w:p w14:paraId="0104679E" w14:textId="77777777" w:rsidR="004B1D28" w:rsidRPr="004B1D28" w:rsidRDefault="004B1D28" w:rsidP="004B1D28">
      <w:pPr>
        <w:pStyle w:val="EndNoteBibliography"/>
        <w:spacing w:after="0"/>
        <w:rPr>
          <w:noProof/>
        </w:rPr>
      </w:pPr>
      <w:r w:rsidRPr="004B1D28">
        <w:rPr>
          <w:noProof/>
        </w:rPr>
        <w:t>Angarita, M., Müller-Späth, T., Baur, D., Lievrouw, R., Lissens, G., and Morbidelli, M. (2015). Twin-column CaptureSMB: a novel cyclic process for protein A affinity chromatography. Journal of Chromatography A</w:t>
      </w:r>
      <w:r w:rsidRPr="004B1D28">
        <w:rPr>
          <w:i/>
          <w:noProof/>
        </w:rPr>
        <w:t xml:space="preserve"> 1389</w:t>
      </w:r>
      <w:r w:rsidRPr="004B1D28">
        <w:rPr>
          <w:noProof/>
        </w:rPr>
        <w:t>, 85-95.</w:t>
      </w:r>
    </w:p>
    <w:p w14:paraId="04DC46A4" w14:textId="77777777" w:rsidR="004B1D28" w:rsidRPr="004B1D28" w:rsidRDefault="004B1D28" w:rsidP="004B1D28">
      <w:pPr>
        <w:pStyle w:val="EndNoteBibliography"/>
        <w:spacing w:after="0"/>
        <w:rPr>
          <w:noProof/>
        </w:rPr>
      </w:pPr>
      <w:r w:rsidRPr="004B1D28">
        <w:rPr>
          <w:noProof/>
        </w:rPr>
        <w:t>Arnold, L., Lee, K., Rucker-Pezzini, J., and Lee, J.H. (2019). Implementation of Fully Integrated Continuous Antibody Processing: Effects on Productivity and COGm. Biotechnology Journal</w:t>
      </w:r>
      <w:r w:rsidRPr="004B1D28">
        <w:rPr>
          <w:i/>
          <w:noProof/>
        </w:rPr>
        <w:t xml:space="preserve"> 14</w:t>
      </w:r>
      <w:r w:rsidRPr="004B1D28">
        <w:rPr>
          <w:noProof/>
        </w:rPr>
        <w:t>.</w:t>
      </w:r>
    </w:p>
    <w:p w14:paraId="29278770" w14:textId="77777777" w:rsidR="004B1D28" w:rsidRPr="004B1D28" w:rsidRDefault="004B1D28" w:rsidP="004B1D28">
      <w:pPr>
        <w:pStyle w:val="EndNoteBibliography"/>
        <w:spacing w:after="0"/>
        <w:rPr>
          <w:noProof/>
        </w:rPr>
      </w:pPr>
      <w:r w:rsidRPr="004B1D28">
        <w:rPr>
          <w:noProof/>
        </w:rPr>
        <w:t>Barbaroux, M., Horowski, B., Mokuolu, S., Petrich, M.A., and Whitfortd, W. (2020). Cycle Assessment and Sustainability for Single-Use Technologies in the Biopharmaceutical Industry. Bioprocess International.</w:t>
      </w:r>
    </w:p>
    <w:p w14:paraId="4FE258B3" w14:textId="77777777" w:rsidR="004B1D28" w:rsidRPr="004B1D28" w:rsidRDefault="004B1D28" w:rsidP="004B1D28">
      <w:pPr>
        <w:pStyle w:val="EndNoteBibliography"/>
        <w:spacing w:after="0"/>
        <w:rPr>
          <w:noProof/>
        </w:rPr>
      </w:pPr>
      <w:r w:rsidRPr="004B1D28">
        <w:rPr>
          <w:noProof/>
        </w:rPr>
        <w:t>Bettinardi, I.W., Castan, A., Medronho, R.A., and Castilho, L.R. (2020). Hydrocyclones as cell retention device for CHO perfusion processes in single-use bioreactors. Biotechnol Bioeng</w:t>
      </w:r>
      <w:r w:rsidRPr="004B1D28">
        <w:rPr>
          <w:i/>
          <w:noProof/>
        </w:rPr>
        <w:t xml:space="preserve"> 117</w:t>
      </w:r>
      <w:r w:rsidRPr="004B1D28">
        <w:rPr>
          <w:noProof/>
        </w:rPr>
        <w:t>, 1915-1928.</w:t>
      </w:r>
    </w:p>
    <w:p w14:paraId="653E515B" w14:textId="77777777" w:rsidR="004B1D28" w:rsidRPr="004B1D28" w:rsidRDefault="004B1D28" w:rsidP="004B1D28">
      <w:pPr>
        <w:pStyle w:val="EndNoteBibliography"/>
        <w:spacing w:after="0"/>
        <w:rPr>
          <w:noProof/>
        </w:rPr>
      </w:pPr>
      <w:r w:rsidRPr="004B1D28">
        <w:rPr>
          <w:noProof/>
        </w:rPr>
        <w:t>Bolton, G.R., and Apostolidis, A.J. (2017). Mechanistic modeling of the loss of protein sieving due to internal and external fouling of microfilters. Biotechnology Progress</w:t>
      </w:r>
      <w:r w:rsidRPr="004B1D28">
        <w:rPr>
          <w:i/>
          <w:noProof/>
        </w:rPr>
        <w:t xml:space="preserve"> 33</w:t>
      </w:r>
      <w:r w:rsidRPr="004B1D28">
        <w:rPr>
          <w:noProof/>
        </w:rPr>
        <w:t>, 1323-1333.</w:t>
      </w:r>
    </w:p>
    <w:p w14:paraId="529A5B16" w14:textId="77777777" w:rsidR="004B1D28" w:rsidRPr="004B1D28" w:rsidRDefault="004B1D28" w:rsidP="004B1D28">
      <w:pPr>
        <w:pStyle w:val="EndNoteBibliography"/>
        <w:spacing w:after="0"/>
        <w:rPr>
          <w:noProof/>
        </w:rPr>
      </w:pPr>
      <w:r w:rsidRPr="004B1D28">
        <w:rPr>
          <w:noProof/>
        </w:rPr>
        <w:lastRenderedPageBreak/>
        <w:t xml:space="preserve">Brower, M., (Merck MSD), Charlebois, T.P., Connell-Crowley, L.J.T., Erikson, J.G., NIIMBL), Hart, R.A., Jagshies, G.C., f.k.a GE Healthcare), Paolella, D.G., </w:t>
      </w:r>
      <w:r w:rsidRPr="004B1D28">
        <w:rPr>
          <w:b/>
          <w:noProof/>
        </w:rPr>
        <w:t>Pollard, D.S.</w:t>
      </w:r>
      <w:r w:rsidRPr="004B1D28">
        <w:rPr>
          <w:noProof/>
        </w:rPr>
        <w:t>, Schaefer, E.J.J., Schultz, J.N.</w:t>
      </w:r>
      <w:r w:rsidRPr="004B1D28">
        <w:rPr>
          <w:i/>
          <w:noProof/>
        </w:rPr>
        <w:t>, et al.</w:t>
      </w:r>
      <w:r w:rsidRPr="004B1D28">
        <w:rPr>
          <w:noProof/>
        </w:rPr>
        <w:t xml:space="preserve"> (2020).</w:t>
      </w:r>
    </w:p>
    <w:p w14:paraId="6A1E5015" w14:textId="77777777" w:rsidR="004B1D28" w:rsidRPr="004B1D28" w:rsidRDefault="004B1D28" w:rsidP="004B1D28">
      <w:pPr>
        <w:pStyle w:val="EndNoteBibliography"/>
        <w:spacing w:after="0"/>
        <w:rPr>
          <w:noProof/>
        </w:rPr>
      </w:pPr>
      <w:r w:rsidRPr="004B1D28">
        <w:rPr>
          <w:noProof/>
        </w:rPr>
        <w:t>Brower, M., Hou, Y., and Pollard, D. (2015). Monoclonal antibody continuous processing enabled by single use. In Continuous Processing in Pharmaceutical Manufacturing, G. Subramanian, ed., pp. 255-296.</w:t>
      </w:r>
    </w:p>
    <w:p w14:paraId="57404FE4" w14:textId="77777777" w:rsidR="004B1D28" w:rsidRPr="004B1D28" w:rsidRDefault="004B1D28" w:rsidP="004B1D28">
      <w:pPr>
        <w:pStyle w:val="EndNoteBibliography"/>
        <w:spacing w:after="0"/>
        <w:rPr>
          <w:noProof/>
        </w:rPr>
      </w:pPr>
      <w:r w:rsidRPr="004B1D28">
        <w:rPr>
          <w:noProof/>
        </w:rPr>
        <w:t>Brown, A., Bill, J., Tully, T., Radhamohan, A., and Dowd, C. (2010). Overloading ion-exchange membranes as a purification step for monoclonal antibodies. Biotechnol Appl Biochem</w:t>
      </w:r>
      <w:r w:rsidRPr="004B1D28">
        <w:rPr>
          <w:i/>
          <w:noProof/>
        </w:rPr>
        <w:t xml:space="preserve"> 56</w:t>
      </w:r>
      <w:r w:rsidRPr="004B1D28">
        <w:rPr>
          <w:noProof/>
        </w:rPr>
        <w:t>, 59-70.</w:t>
      </w:r>
    </w:p>
    <w:p w14:paraId="0A430116" w14:textId="77777777" w:rsidR="004B1D28" w:rsidRPr="004B1D28" w:rsidRDefault="004B1D28" w:rsidP="004B1D28">
      <w:pPr>
        <w:pStyle w:val="EndNoteBibliography"/>
        <w:spacing w:after="0"/>
        <w:rPr>
          <w:noProof/>
        </w:rPr>
      </w:pPr>
      <w:r w:rsidRPr="004B1D28">
        <w:rPr>
          <w:noProof/>
        </w:rPr>
        <w:t>Budzinski, K., Blewis, M., Dahlin, P., D'Aquila, D., Esparza, J., Gavin, J., Ho, S.V., Hutchens, C., Kahn, D., Koenig, S.G.</w:t>
      </w:r>
      <w:r w:rsidRPr="004B1D28">
        <w:rPr>
          <w:i/>
          <w:noProof/>
        </w:rPr>
        <w:t>, et al.</w:t>
      </w:r>
      <w:r w:rsidRPr="004B1D28">
        <w:rPr>
          <w:noProof/>
        </w:rPr>
        <w:t xml:space="preserve"> (2019). Introduction of a process mass intensity metric for biologics. New Biotechnology</w:t>
      </w:r>
      <w:r w:rsidRPr="004B1D28">
        <w:rPr>
          <w:i/>
          <w:noProof/>
        </w:rPr>
        <w:t xml:space="preserve"> 49</w:t>
      </w:r>
      <w:r w:rsidRPr="004B1D28">
        <w:rPr>
          <w:noProof/>
        </w:rPr>
        <w:t>, 37-42.</w:t>
      </w:r>
    </w:p>
    <w:p w14:paraId="2EE411BB" w14:textId="77777777" w:rsidR="004B1D28" w:rsidRPr="004B1D28" w:rsidRDefault="004B1D28" w:rsidP="004B1D28">
      <w:pPr>
        <w:pStyle w:val="EndNoteBibliography"/>
        <w:spacing w:after="0"/>
        <w:rPr>
          <w:noProof/>
        </w:rPr>
      </w:pPr>
      <w:r w:rsidRPr="004B1D28">
        <w:rPr>
          <w:noProof/>
        </w:rPr>
        <w:t>Carredano, E.N., Nordberg, R., Westin, S., Busson, K., Karlsson, T.M., Blank, T.S., Sandegren, H., and Jagschies, G. (2018). Chapter 27 - Simplification of Buffer Formulation and Improvement of Buffer Control with In-Line Conditioning (IC). In Biopharmaceutical Processing, G. Jagschies, E. Lindskog, K. Łącki, and P. Galliher, eds. (Elsevier), pp. 513-525.</w:t>
      </w:r>
    </w:p>
    <w:p w14:paraId="65240A7D" w14:textId="77777777" w:rsidR="004B1D28" w:rsidRPr="004B1D28" w:rsidRDefault="004B1D28" w:rsidP="004B1D28">
      <w:pPr>
        <w:pStyle w:val="EndNoteBibliography"/>
        <w:spacing w:after="0"/>
        <w:rPr>
          <w:noProof/>
        </w:rPr>
      </w:pPr>
      <w:r w:rsidRPr="004B1D28">
        <w:rPr>
          <w:noProof/>
        </w:rPr>
        <w:t>Cataldo, A.L., Burgstaller, D., Hribar, G., Jungbauer, A., and Satzer, P. (2020). Economics and ecology: Modelling of continuous primary recovery and capture scenarios for recombinant antibody production. J Biotechnol</w:t>
      </w:r>
      <w:r w:rsidRPr="004B1D28">
        <w:rPr>
          <w:i/>
          <w:noProof/>
        </w:rPr>
        <w:t xml:space="preserve"> 308</w:t>
      </w:r>
      <w:r w:rsidRPr="004B1D28">
        <w:rPr>
          <w:noProof/>
        </w:rPr>
        <w:t>, 87-95.</w:t>
      </w:r>
    </w:p>
    <w:p w14:paraId="5D0441DD" w14:textId="77777777" w:rsidR="004B1D28" w:rsidRPr="004B1D28" w:rsidRDefault="004B1D28" w:rsidP="004B1D28">
      <w:pPr>
        <w:pStyle w:val="EndNoteBibliography"/>
        <w:spacing w:after="0"/>
        <w:rPr>
          <w:noProof/>
        </w:rPr>
      </w:pPr>
      <w:r w:rsidRPr="004B1D28">
        <w:rPr>
          <w:noProof/>
        </w:rPr>
        <w:t>Clincke, M.F., Molleryd, C., Zhang, Y., Lindskog, E., Walsh, K., and Chotteau, V. (2013). Very high density of CHO cells in perfusion by ATF or TFF in WAVE bioreactor. Part I. Effect of the cell density on the process. Biotechnol Prog</w:t>
      </w:r>
      <w:r w:rsidRPr="004B1D28">
        <w:rPr>
          <w:i/>
          <w:noProof/>
        </w:rPr>
        <w:t xml:space="preserve"> 29</w:t>
      </w:r>
      <w:r w:rsidRPr="004B1D28">
        <w:rPr>
          <w:noProof/>
        </w:rPr>
        <w:t>, 754-767.</w:t>
      </w:r>
    </w:p>
    <w:p w14:paraId="7ACBA891" w14:textId="77777777" w:rsidR="004B1D28" w:rsidRPr="004B1D28" w:rsidRDefault="004B1D28" w:rsidP="004B1D28">
      <w:pPr>
        <w:pStyle w:val="EndNoteBibliography"/>
        <w:spacing w:after="0"/>
        <w:rPr>
          <w:noProof/>
        </w:rPr>
      </w:pPr>
      <w:r w:rsidRPr="004B1D28">
        <w:rPr>
          <w:noProof/>
        </w:rPr>
        <w:t>Dennis M. DiSorbo, D.W.J. (1995). Media Concentrate Technology, USPO, ed.</w:t>
      </w:r>
    </w:p>
    <w:p w14:paraId="27ED23C3" w14:textId="77777777" w:rsidR="004B1D28" w:rsidRPr="004B1D28" w:rsidRDefault="004B1D28" w:rsidP="004B1D28">
      <w:pPr>
        <w:pStyle w:val="EndNoteBibliography"/>
        <w:spacing w:after="0"/>
        <w:rPr>
          <w:noProof/>
        </w:rPr>
      </w:pPr>
      <w:r w:rsidRPr="004B1D28">
        <w:rPr>
          <w:noProof/>
        </w:rPr>
        <w:t>Gillespie, C., Holstein, M., Mullin, L., Cotoni, K., Tuccelli, R., Caulmare, J., and Greenhalgh, P. (2019). Continuous In-Line Virus Inactivation for Next Generation Bioprocessing. Biotechnol J</w:t>
      </w:r>
      <w:r w:rsidRPr="004B1D28">
        <w:rPr>
          <w:i/>
          <w:noProof/>
        </w:rPr>
        <w:t xml:space="preserve"> 14</w:t>
      </w:r>
      <w:r w:rsidRPr="004B1D28">
        <w:rPr>
          <w:noProof/>
        </w:rPr>
        <w:t>, e1700718.</w:t>
      </w:r>
    </w:p>
    <w:p w14:paraId="7002EBAE" w14:textId="77777777" w:rsidR="004B1D28" w:rsidRPr="004B1D28" w:rsidRDefault="004B1D28" w:rsidP="004B1D28">
      <w:pPr>
        <w:pStyle w:val="EndNoteBibliography"/>
        <w:spacing w:after="0"/>
        <w:rPr>
          <w:noProof/>
        </w:rPr>
      </w:pPr>
      <w:r w:rsidRPr="004B1D28">
        <w:rPr>
          <w:noProof/>
        </w:rPr>
        <w:t xml:space="preserve">Hummel, J., Pagkaliwangan, M., Gjoka, X., Davidovits, T., Stock, R., Ransohoff, T., Gantier, R., and Schofield, M.J.B.j. (2019). Modeling the downstream processing of monoclonal antibodies reveals cost advantages for continuous methods for a broad range of manufacturing scales. </w:t>
      </w:r>
      <w:r w:rsidRPr="004B1D28">
        <w:rPr>
          <w:i/>
          <w:noProof/>
        </w:rPr>
        <w:t xml:space="preserve"> 14</w:t>
      </w:r>
      <w:r w:rsidRPr="004B1D28">
        <w:rPr>
          <w:noProof/>
        </w:rPr>
        <w:t>, 1700665.</w:t>
      </w:r>
    </w:p>
    <w:p w14:paraId="083E8AF2" w14:textId="77777777" w:rsidR="004B1D28" w:rsidRPr="004B1D28" w:rsidRDefault="004B1D28" w:rsidP="004B1D28">
      <w:pPr>
        <w:pStyle w:val="EndNoteBibliography"/>
        <w:spacing w:after="0"/>
        <w:rPr>
          <w:noProof/>
        </w:rPr>
      </w:pPr>
      <w:r w:rsidRPr="004B1D28">
        <w:rPr>
          <w:noProof/>
        </w:rPr>
        <w:t>Ichihara, T., Ito, T., and Gillespie, C. (2019). Polishing approach with fully connected flow-through purification for therapeutic monoclonal antibody. Eng Life Sci</w:t>
      </w:r>
      <w:r w:rsidRPr="004B1D28">
        <w:rPr>
          <w:i/>
          <w:noProof/>
        </w:rPr>
        <w:t xml:space="preserve"> 19</w:t>
      </w:r>
      <w:r w:rsidRPr="004B1D28">
        <w:rPr>
          <w:noProof/>
        </w:rPr>
        <w:t>, 31-36.</w:t>
      </w:r>
    </w:p>
    <w:p w14:paraId="3E109634" w14:textId="77777777" w:rsidR="004B1D28" w:rsidRPr="004B1D28" w:rsidRDefault="004B1D28" w:rsidP="004B1D28">
      <w:pPr>
        <w:pStyle w:val="EndNoteBibliography"/>
        <w:spacing w:after="0"/>
        <w:rPr>
          <w:noProof/>
        </w:rPr>
      </w:pPr>
      <w:r w:rsidRPr="004B1D28">
        <w:rPr>
          <w:noProof/>
        </w:rPr>
        <w:t>Ichihara, T., Ito, T., Kurisu, Y., Galipeau, K., and Gillespie, C. (2018). Integrated flow-through purification for therapeutic monoclonal antibodies processing. MAbs</w:t>
      </w:r>
      <w:r w:rsidRPr="004B1D28">
        <w:rPr>
          <w:i/>
          <w:noProof/>
        </w:rPr>
        <w:t xml:space="preserve"> 10</w:t>
      </w:r>
      <w:r w:rsidRPr="004B1D28">
        <w:rPr>
          <w:noProof/>
        </w:rPr>
        <w:t>, 325-334.</w:t>
      </w:r>
    </w:p>
    <w:p w14:paraId="652618B7" w14:textId="77777777" w:rsidR="004B1D28" w:rsidRPr="004B1D28" w:rsidRDefault="004B1D28" w:rsidP="004B1D28">
      <w:pPr>
        <w:pStyle w:val="EndNoteBibliography"/>
        <w:spacing w:after="0"/>
        <w:rPr>
          <w:noProof/>
        </w:rPr>
      </w:pPr>
      <w:r w:rsidRPr="004B1D28">
        <w:rPr>
          <w:noProof/>
        </w:rPr>
        <w:t>Kelley, B. (2007). Very Large Scale Monoclonal Antibody Purification: The Case for Conventional Unit Operations. Biotechnol Prog</w:t>
      </w:r>
      <w:r w:rsidRPr="004B1D28">
        <w:rPr>
          <w:i/>
          <w:noProof/>
        </w:rPr>
        <w:t xml:space="preserve"> 23</w:t>
      </w:r>
      <w:r w:rsidRPr="004B1D28">
        <w:rPr>
          <w:noProof/>
        </w:rPr>
        <w:t>, 995-1008.</w:t>
      </w:r>
    </w:p>
    <w:p w14:paraId="324AA113" w14:textId="77777777" w:rsidR="004B1D28" w:rsidRPr="004B1D28" w:rsidRDefault="004B1D28" w:rsidP="004B1D28">
      <w:pPr>
        <w:pStyle w:val="EndNoteBibliography"/>
        <w:spacing w:after="0"/>
        <w:rPr>
          <w:noProof/>
        </w:rPr>
      </w:pPr>
      <w:r w:rsidRPr="004B1D28">
        <w:rPr>
          <w:noProof/>
        </w:rPr>
        <w:t>Kelley, B. (2009). Industrialization of mAb production technology: the bioprocessing industry at a crossroads. MAbs</w:t>
      </w:r>
      <w:r w:rsidRPr="004B1D28">
        <w:rPr>
          <w:i/>
          <w:noProof/>
        </w:rPr>
        <w:t xml:space="preserve"> 1</w:t>
      </w:r>
      <w:r w:rsidRPr="004B1D28">
        <w:rPr>
          <w:noProof/>
        </w:rPr>
        <w:t>, 443-452.</w:t>
      </w:r>
    </w:p>
    <w:p w14:paraId="75C1C018" w14:textId="77777777" w:rsidR="004B1D28" w:rsidRPr="004B1D28" w:rsidRDefault="004B1D28" w:rsidP="004B1D28">
      <w:pPr>
        <w:pStyle w:val="EndNoteBibliography"/>
        <w:spacing w:after="0"/>
        <w:rPr>
          <w:noProof/>
        </w:rPr>
      </w:pPr>
      <w:r w:rsidRPr="004B1D28">
        <w:rPr>
          <w:noProof/>
        </w:rPr>
        <w:t>Kelley, B. (2020). Developing therapeutic monoclonal antibodies at pandemic pace. Nat Biotechnol</w:t>
      </w:r>
      <w:r w:rsidRPr="004B1D28">
        <w:rPr>
          <w:i/>
          <w:noProof/>
        </w:rPr>
        <w:t xml:space="preserve"> 38</w:t>
      </w:r>
      <w:r w:rsidRPr="004B1D28">
        <w:rPr>
          <w:noProof/>
        </w:rPr>
        <w:t>, 540-545.</w:t>
      </w:r>
    </w:p>
    <w:p w14:paraId="7805D288" w14:textId="77777777" w:rsidR="004B1D28" w:rsidRPr="004B1D28" w:rsidRDefault="004B1D28" w:rsidP="004B1D28">
      <w:pPr>
        <w:pStyle w:val="EndNoteBibliography"/>
        <w:spacing w:after="0"/>
        <w:rPr>
          <w:noProof/>
        </w:rPr>
      </w:pPr>
      <w:r w:rsidRPr="004B1D28">
        <w:rPr>
          <w:noProof/>
        </w:rPr>
        <w:t>Kelly, W., Scully, J., Zhang, D., Feng, G., Lavengood, M., Condon, J., Knighton, J., and Bhatia, R. (2014). Understanding and modeling alternating tangential flow filtration for perfusion cell culture. J Biotechnology progress</w:t>
      </w:r>
      <w:r w:rsidRPr="004B1D28">
        <w:rPr>
          <w:i/>
          <w:noProof/>
        </w:rPr>
        <w:t xml:space="preserve"> 30</w:t>
      </w:r>
      <w:r w:rsidRPr="004B1D28">
        <w:rPr>
          <w:noProof/>
        </w:rPr>
        <w:t>, 1291-1300.</w:t>
      </w:r>
    </w:p>
    <w:p w14:paraId="5183C3AF" w14:textId="77777777" w:rsidR="004B1D28" w:rsidRPr="004B1D28" w:rsidRDefault="004B1D28" w:rsidP="004B1D28">
      <w:pPr>
        <w:pStyle w:val="EndNoteBibliography"/>
        <w:spacing w:after="0"/>
        <w:rPr>
          <w:noProof/>
        </w:rPr>
      </w:pPr>
      <w:r w:rsidRPr="004B1D28">
        <w:rPr>
          <w:noProof/>
        </w:rPr>
        <w:lastRenderedPageBreak/>
        <w:t xml:space="preserve">Klutz, S., Holtmann, L., Lobedann, M., and Schembecker, G.J.C.E.S. (2016a). Cost evaluation of antibody production processes in different operation modes. </w:t>
      </w:r>
      <w:r w:rsidRPr="004B1D28">
        <w:rPr>
          <w:i/>
          <w:noProof/>
        </w:rPr>
        <w:t xml:space="preserve"> 141</w:t>
      </w:r>
      <w:r w:rsidRPr="004B1D28">
        <w:rPr>
          <w:noProof/>
        </w:rPr>
        <w:t>, 63-74.</w:t>
      </w:r>
    </w:p>
    <w:p w14:paraId="7C90426C" w14:textId="77777777" w:rsidR="004B1D28" w:rsidRPr="004B1D28" w:rsidRDefault="004B1D28" w:rsidP="004B1D28">
      <w:pPr>
        <w:pStyle w:val="EndNoteBibliography"/>
        <w:spacing w:after="0"/>
        <w:rPr>
          <w:noProof/>
        </w:rPr>
      </w:pPr>
      <w:r w:rsidRPr="004B1D28">
        <w:rPr>
          <w:noProof/>
        </w:rPr>
        <w:t>Klutz, S., Lobedann, M., Bramsiepe, C., and Schembecker, G. (2016b). Continuous viral inactivation at low pH value in antibody manufacturing. Chemical Engineering and Processing: Process Intensification</w:t>
      </w:r>
      <w:r w:rsidRPr="004B1D28">
        <w:rPr>
          <w:i/>
          <w:noProof/>
        </w:rPr>
        <w:t xml:space="preserve"> 102</w:t>
      </w:r>
      <w:r w:rsidRPr="004B1D28">
        <w:rPr>
          <w:noProof/>
        </w:rPr>
        <w:t>, 88-101.</w:t>
      </w:r>
    </w:p>
    <w:p w14:paraId="53FD72E3" w14:textId="77777777" w:rsidR="004B1D28" w:rsidRPr="004B1D28" w:rsidRDefault="004B1D28" w:rsidP="004B1D28">
      <w:pPr>
        <w:pStyle w:val="EndNoteBibliography"/>
        <w:spacing w:after="0"/>
        <w:rPr>
          <w:noProof/>
        </w:rPr>
      </w:pPr>
      <w:r w:rsidRPr="004B1D28">
        <w:rPr>
          <w:noProof/>
        </w:rPr>
        <w:t>Kwon, T., Prentice, H., Oliveira, J., Madziva, N., Warkiani, M.E., Hamel, J.P., and Han, J. (2017). Microfluidic Cell Retention Device for Perfusion of Mammalian Suspension Culture. Sci Rep</w:t>
      </w:r>
      <w:r w:rsidRPr="004B1D28">
        <w:rPr>
          <w:i/>
          <w:noProof/>
        </w:rPr>
        <w:t xml:space="preserve"> 7</w:t>
      </w:r>
      <w:r w:rsidRPr="004B1D28">
        <w:rPr>
          <w:noProof/>
        </w:rPr>
        <w:t>, 6703.</w:t>
      </w:r>
    </w:p>
    <w:p w14:paraId="5C642A6A" w14:textId="77777777" w:rsidR="004B1D28" w:rsidRPr="004B1D28" w:rsidRDefault="004B1D28" w:rsidP="004B1D28">
      <w:pPr>
        <w:pStyle w:val="EndNoteBibliography"/>
        <w:spacing w:after="0"/>
        <w:rPr>
          <w:noProof/>
        </w:rPr>
      </w:pPr>
      <w:r w:rsidRPr="004B1D28">
        <w:rPr>
          <w:noProof/>
        </w:rPr>
        <w:t xml:space="preserve">Levine, H.L., Stock, R., Lilja, J., Gaasvik, A., Hummel, H., Ransohoff, T.C., and Jones, S.D.J.B.I. (2013). Single-use technology and modular construction. </w:t>
      </w:r>
      <w:r w:rsidRPr="004B1D28">
        <w:rPr>
          <w:i/>
          <w:noProof/>
        </w:rPr>
        <w:t xml:space="preserve"> 11</w:t>
      </w:r>
      <w:r w:rsidRPr="004B1D28">
        <w:rPr>
          <w:noProof/>
        </w:rPr>
        <w:t>, 40-45.</w:t>
      </w:r>
    </w:p>
    <w:p w14:paraId="77232434" w14:textId="77777777" w:rsidR="004B1D28" w:rsidRPr="004B1D28" w:rsidRDefault="004B1D28" w:rsidP="004B1D28">
      <w:pPr>
        <w:pStyle w:val="EndNoteBibliography"/>
        <w:spacing w:after="0"/>
        <w:rPr>
          <w:noProof/>
        </w:rPr>
      </w:pPr>
      <w:r w:rsidRPr="004B1D28">
        <w:rPr>
          <w:noProof/>
        </w:rPr>
        <w:t>Li, F., Vijayasankaran, N., Shen, A.Y., Kiss, R., and Amanullah, A. (2010). Cell culture processes for monoclonal antibody production. MAbs</w:t>
      </w:r>
      <w:r w:rsidRPr="004B1D28">
        <w:rPr>
          <w:i/>
          <w:noProof/>
        </w:rPr>
        <w:t xml:space="preserve"> 2</w:t>
      </w:r>
      <w:r w:rsidRPr="004B1D28">
        <w:rPr>
          <w:noProof/>
        </w:rPr>
        <w:t>, 466-479.</w:t>
      </w:r>
    </w:p>
    <w:p w14:paraId="607919D8" w14:textId="77777777" w:rsidR="004B1D28" w:rsidRPr="004B1D28" w:rsidRDefault="004B1D28" w:rsidP="004B1D28">
      <w:pPr>
        <w:pStyle w:val="EndNoteBibliography"/>
        <w:spacing w:after="0"/>
        <w:rPr>
          <w:noProof/>
        </w:rPr>
      </w:pPr>
      <w:r w:rsidRPr="004B1D28">
        <w:rPr>
          <w:noProof/>
        </w:rPr>
        <w:t>Liu, H.F., McCooey, B., Duarte, T., Myers, D.E., Hudson, T., Amanullah, A., van Reis, R., and Kelley, B.D. (2011). Exploration of overloaded cation exchange chromatography for monoclonal antibody purification. J Chromatogr A</w:t>
      </w:r>
      <w:r w:rsidRPr="004B1D28">
        <w:rPr>
          <w:i/>
          <w:noProof/>
        </w:rPr>
        <w:t xml:space="preserve"> 1218</w:t>
      </w:r>
      <w:r w:rsidRPr="004B1D28">
        <w:rPr>
          <w:noProof/>
        </w:rPr>
        <w:t>, 6943-6952.</w:t>
      </w:r>
    </w:p>
    <w:p w14:paraId="09B6ED93" w14:textId="77777777" w:rsidR="004B1D28" w:rsidRPr="004B1D28" w:rsidRDefault="004B1D28" w:rsidP="004B1D28">
      <w:pPr>
        <w:pStyle w:val="EndNoteBibliography"/>
        <w:spacing w:after="0"/>
        <w:rPr>
          <w:noProof/>
        </w:rPr>
      </w:pPr>
      <w:r w:rsidRPr="004B1D28">
        <w:rPr>
          <w:noProof/>
        </w:rPr>
        <w:t>Martins, D.L., Sencar, J., Hammerschmidt, N., Flicker, A., Kindermann, J., Kreil, T.R., and Jungbauer, A. (2020). Truly continuous low pH viral inactivation for biopharmaceutical process integration. Biotechnol Bioeng</w:t>
      </w:r>
      <w:r w:rsidRPr="004B1D28">
        <w:rPr>
          <w:i/>
          <w:noProof/>
        </w:rPr>
        <w:t xml:space="preserve"> 117</w:t>
      </w:r>
      <w:r w:rsidRPr="004B1D28">
        <w:rPr>
          <w:noProof/>
        </w:rPr>
        <w:t>, 1406-1417.</w:t>
      </w:r>
    </w:p>
    <w:p w14:paraId="213D4DAC" w14:textId="77777777" w:rsidR="004B1D28" w:rsidRPr="004B1D28" w:rsidRDefault="004B1D28" w:rsidP="004B1D28">
      <w:pPr>
        <w:pStyle w:val="EndNoteBibliography"/>
        <w:spacing w:after="0"/>
        <w:rPr>
          <w:noProof/>
        </w:rPr>
      </w:pPr>
      <w:r w:rsidRPr="004B1D28">
        <w:rPr>
          <w:noProof/>
        </w:rPr>
        <w:t>Parker, S.A., Amarikwa, L., Vehar, K., Orozco, R., Godfrey, S., Coffman, J., Shamlou, P., and Bardliving, C.L. (2018). Design of a novel continuous flow reactor for low pH viral inactivation. Biotechnol Bioeng</w:t>
      </w:r>
      <w:r w:rsidRPr="004B1D28">
        <w:rPr>
          <w:i/>
          <w:noProof/>
        </w:rPr>
        <w:t xml:space="preserve"> 115</w:t>
      </w:r>
      <w:r w:rsidRPr="004B1D28">
        <w:rPr>
          <w:noProof/>
        </w:rPr>
        <w:t>, 606-616.</w:t>
      </w:r>
    </w:p>
    <w:p w14:paraId="406AE80C" w14:textId="77777777" w:rsidR="004B1D28" w:rsidRPr="004B1D28" w:rsidRDefault="004B1D28" w:rsidP="004B1D28">
      <w:pPr>
        <w:pStyle w:val="EndNoteBibliography"/>
        <w:spacing w:after="0"/>
        <w:rPr>
          <w:noProof/>
        </w:rPr>
      </w:pPr>
      <w:r w:rsidRPr="004B1D28">
        <w:rPr>
          <w:noProof/>
        </w:rPr>
        <w:t>Pietrzykowski, M., Flanagan, W., Pizzi, V., Brown, A., Sinclair, A., and Monge, M. (2013). An environmental life cycle assessment comparison of single-use and conventional process technology for the production of monoclonal antibodies. Journal of Cleaner Production</w:t>
      </w:r>
      <w:r w:rsidRPr="004B1D28">
        <w:rPr>
          <w:i/>
          <w:noProof/>
        </w:rPr>
        <w:t xml:space="preserve"> 41</w:t>
      </w:r>
      <w:r w:rsidRPr="004B1D28">
        <w:rPr>
          <w:noProof/>
        </w:rPr>
        <w:t>, 150-162.</w:t>
      </w:r>
    </w:p>
    <w:p w14:paraId="5D98709E" w14:textId="77777777" w:rsidR="004B1D28" w:rsidRPr="004B1D28" w:rsidRDefault="004B1D28" w:rsidP="004B1D28">
      <w:pPr>
        <w:pStyle w:val="EndNoteBibliography"/>
        <w:spacing w:after="0"/>
        <w:rPr>
          <w:noProof/>
        </w:rPr>
      </w:pPr>
      <w:r w:rsidRPr="004B1D28">
        <w:rPr>
          <w:noProof/>
        </w:rPr>
        <w:t>Pinto, N.D.S., and Brower, M. (2020). Wide-surface pore microfiltration membrane drastically improves sieving decay in TFF-based perfusion cell culture and streamline chromatography integration for continuous bioprocessing. Biotechnol Bioeng.</w:t>
      </w:r>
    </w:p>
    <w:p w14:paraId="7C5D1E77" w14:textId="77777777" w:rsidR="004B1D28" w:rsidRPr="004B1D28" w:rsidRDefault="004B1D28" w:rsidP="004B1D28">
      <w:pPr>
        <w:pStyle w:val="EndNoteBibliography"/>
        <w:spacing w:after="0"/>
        <w:rPr>
          <w:noProof/>
        </w:rPr>
      </w:pPr>
      <w:r w:rsidRPr="004B1D28">
        <w:rPr>
          <w:noProof/>
        </w:rPr>
        <w:t>Pinto, N.D.S., Napoli, W.N., and Brower, M. (2020). Impact of micro and macroporous TFF membranes on product sieving and chromatography loading for perfusion cell culture. Biotechnology and Bioengineering</w:t>
      </w:r>
      <w:r w:rsidRPr="004B1D28">
        <w:rPr>
          <w:i/>
          <w:noProof/>
        </w:rPr>
        <w:t xml:space="preserve"> 117</w:t>
      </w:r>
      <w:r w:rsidRPr="004B1D28">
        <w:rPr>
          <w:noProof/>
        </w:rPr>
        <w:t>, 117-124.</w:t>
      </w:r>
    </w:p>
    <w:p w14:paraId="1F4A48C5" w14:textId="77777777" w:rsidR="004B1D28" w:rsidRPr="004B1D28" w:rsidRDefault="004B1D28" w:rsidP="004B1D28">
      <w:pPr>
        <w:pStyle w:val="EndNoteBibliography"/>
        <w:spacing w:after="0"/>
        <w:rPr>
          <w:noProof/>
        </w:rPr>
      </w:pPr>
      <w:r w:rsidRPr="004B1D28">
        <w:rPr>
          <w:noProof/>
        </w:rPr>
        <w:t xml:space="preserve">Pollock, J., Bolton, G., Coffman, J., Ho, S.V., Bracewell, D.G., and Farid, S.S.J.J.o.C.A. (2013a). Optimising the design and operation of semi-continuous affinity chromatography for clinical and commercial manufacture. </w:t>
      </w:r>
      <w:r w:rsidRPr="004B1D28">
        <w:rPr>
          <w:i/>
          <w:noProof/>
        </w:rPr>
        <w:t xml:space="preserve"> 1284</w:t>
      </w:r>
      <w:r w:rsidRPr="004B1D28">
        <w:rPr>
          <w:noProof/>
        </w:rPr>
        <w:t>, 17-27.</w:t>
      </w:r>
    </w:p>
    <w:p w14:paraId="51DC4ADC" w14:textId="77777777" w:rsidR="004B1D28" w:rsidRPr="004B1D28" w:rsidRDefault="004B1D28" w:rsidP="004B1D28">
      <w:pPr>
        <w:pStyle w:val="EndNoteBibliography"/>
        <w:spacing w:after="0"/>
        <w:rPr>
          <w:noProof/>
        </w:rPr>
      </w:pPr>
      <w:r w:rsidRPr="004B1D28">
        <w:rPr>
          <w:noProof/>
        </w:rPr>
        <w:t>Pollock, J., Ho, S.V., and Farid, S.S. (2013b). Fed‐batch and perfusion culture processes: economic, environmental, and operational feasibility under uncertainty. Biotechnology and Bioengineering</w:t>
      </w:r>
      <w:r w:rsidRPr="004B1D28">
        <w:rPr>
          <w:i/>
          <w:noProof/>
        </w:rPr>
        <w:t xml:space="preserve"> 110</w:t>
      </w:r>
      <w:r w:rsidRPr="004B1D28">
        <w:rPr>
          <w:noProof/>
        </w:rPr>
        <w:t>, 206-219.</w:t>
      </w:r>
    </w:p>
    <w:p w14:paraId="4C18E5A7" w14:textId="77777777" w:rsidR="004B1D28" w:rsidRPr="004B1D28" w:rsidRDefault="004B1D28" w:rsidP="004B1D28">
      <w:pPr>
        <w:pStyle w:val="EndNoteBibliography"/>
        <w:spacing w:after="0"/>
        <w:rPr>
          <w:noProof/>
        </w:rPr>
      </w:pPr>
      <w:r w:rsidRPr="004B1D28">
        <w:rPr>
          <w:noProof/>
        </w:rPr>
        <w:t xml:space="preserve">Pollock, J., Ho, S.V., Farid, S.S.J.B., and bioengineering (2013c). Fed‐batch and perfusion culture processes: economic, environmental, and operational feasibility under uncertainty. </w:t>
      </w:r>
      <w:r w:rsidRPr="004B1D28">
        <w:rPr>
          <w:i/>
          <w:noProof/>
        </w:rPr>
        <w:t xml:space="preserve"> 110</w:t>
      </w:r>
      <w:r w:rsidRPr="004B1D28">
        <w:rPr>
          <w:noProof/>
        </w:rPr>
        <w:t>, 206-219.</w:t>
      </w:r>
    </w:p>
    <w:p w14:paraId="08325D68" w14:textId="77777777" w:rsidR="004B1D28" w:rsidRPr="004B1D28" w:rsidRDefault="004B1D28" w:rsidP="004B1D28">
      <w:pPr>
        <w:pStyle w:val="EndNoteBibliography"/>
        <w:spacing w:after="0"/>
        <w:rPr>
          <w:noProof/>
        </w:rPr>
      </w:pPr>
      <w:r w:rsidRPr="004B1D28">
        <w:rPr>
          <w:noProof/>
        </w:rPr>
        <w:t>Radoniqi, F., Zhang, H., Bardliving, C.L., Shamlou, P., and Coffman, J. (2018). Computational fluid dynamic modeling of alternating tangential flow filtration for perfusion cell culture. Biotechnol Bioeng</w:t>
      </w:r>
      <w:r w:rsidRPr="004B1D28">
        <w:rPr>
          <w:i/>
          <w:noProof/>
        </w:rPr>
        <w:t xml:space="preserve"> 115</w:t>
      </w:r>
      <w:r w:rsidRPr="004B1D28">
        <w:rPr>
          <w:noProof/>
        </w:rPr>
        <w:t>, 2751-2759.</w:t>
      </w:r>
    </w:p>
    <w:p w14:paraId="26A3F3F4" w14:textId="77777777" w:rsidR="004B1D28" w:rsidRPr="004B1D28" w:rsidRDefault="004B1D28" w:rsidP="004B1D28">
      <w:pPr>
        <w:pStyle w:val="EndNoteBibliography"/>
        <w:spacing w:after="0"/>
        <w:rPr>
          <w:noProof/>
        </w:rPr>
      </w:pPr>
      <w:r w:rsidRPr="004B1D28">
        <w:rPr>
          <w:noProof/>
        </w:rPr>
        <w:lastRenderedPageBreak/>
        <w:t>Reck, J.M., Pabst, T.M., Hunter, A.K., and Carta, G. (2017). Separation of antibody monomer-dimer mixtures by frontal analysis. J Chromatogr A</w:t>
      </w:r>
      <w:r w:rsidRPr="004B1D28">
        <w:rPr>
          <w:i/>
          <w:noProof/>
        </w:rPr>
        <w:t xml:space="preserve"> 1500</w:t>
      </w:r>
      <w:r w:rsidRPr="004B1D28">
        <w:rPr>
          <w:noProof/>
        </w:rPr>
        <w:t>, 96-104.</w:t>
      </w:r>
    </w:p>
    <w:p w14:paraId="556DAFB9" w14:textId="77777777" w:rsidR="004B1D28" w:rsidRPr="004B1D28" w:rsidRDefault="004B1D28" w:rsidP="004B1D28">
      <w:pPr>
        <w:pStyle w:val="EndNoteBibliography"/>
        <w:spacing w:after="0"/>
        <w:rPr>
          <w:noProof/>
        </w:rPr>
      </w:pPr>
      <w:r w:rsidRPr="004B1D28">
        <w:rPr>
          <w:noProof/>
        </w:rPr>
        <w:t>van Reis, R., and Zydney, A. (2007). Bioprocess membrane technology. Journal of Membrane Science</w:t>
      </w:r>
      <w:r w:rsidRPr="004B1D28">
        <w:rPr>
          <w:i/>
          <w:noProof/>
        </w:rPr>
        <w:t xml:space="preserve"> 297</w:t>
      </w:r>
      <w:r w:rsidRPr="004B1D28">
        <w:rPr>
          <w:noProof/>
        </w:rPr>
        <w:t>, 16-50.</w:t>
      </w:r>
    </w:p>
    <w:p w14:paraId="64F7B822" w14:textId="77777777" w:rsidR="004B1D28" w:rsidRPr="004B1D28" w:rsidRDefault="004B1D28" w:rsidP="004B1D28">
      <w:pPr>
        <w:pStyle w:val="EndNoteBibliography"/>
        <w:spacing w:after="0"/>
        <w:rPr>
          <w:noProof/>
        </w:rPr>
      </w:pPr>
      <w:r w:rsidRPr="004B1D28">
        <w:rPr>
          <w:noProof/>
        </w:rPr>
        <w:t>Vogg, S., Pfeifer, F., Ulmer, N., and Morbidelli, M. (2020). Process intensification by frontal chromatography: Performance comparison of resin and membrane adsorber for monovalent antibody aggregate removal. Biotechnol Bioeng</w:t>
      </w:r>
      <w:r w:rsidRPr="004B1D28">
        <w:rPr>
          <w:i/>
          <w:noProof/>
        </w:rPr>
        <w:t xml:space="preserve"> 117</w:t>
      </w:r>
      <w:r w:rsidRPr="004B1D28">
        <w:rPr>
          <w:noProof/>
        </w:rPr>
        <w:t>, 662-672.</w:t>
      </w:r>
    </w:p>
    <w:p w14:paraId="31EB7B69" w14:textId="77777777" w:rsidR="004B1D28" w:rsidRPr="004B1D28" w:rsidRDefault="004B1D28" w:rsidP="004B1D28">
      <w:pPr>
        <w:pStyle w:val="EndNoteBibliography"/>
        <w:spacing w:after="0"/>
        <w:rPr>
          <w:noProof/>
        </w:rPr>
      </w:pPr>
      <w:r w:rsidRPr="004B1D28">
        <w:rPr>
          <w:noProof/>
        </w:rPr>
        <w:t>Walther, J., Godawat, R., Hwang, C., Abe, Y., Sinclair, A., and Konstantinov, K. (2015). The business impact of an integrated continuous biomanufacturing platform for recombinant protein production. Journal of Biotechnology</w:t>
      </w:r>
      <w:r w:rsidRPr="004B1D28">
        <w:rPr>
          <w:i/>
          <w:noProof/>
        </w:rPr>
        <w:t xml:space="preserve"> 213</w:t>
      </w:r>
      <w:r w:rsidRPr="004B1D28">
        <w:rPr>
          <w:noProof/>
        </w:rPr>
        <w:t>, 3-12.</w:t>
      </w:r>
    </w:p>
    <w:p w14:paraId="1F018AEB" w14:textId="77777777" w:rsidR="004B1D28" w:rsidRPr="004B1D28" w:rsidRDefault="004B1D28" w:rsidP="004B1D28">
      <w:pPr>
        <w:pStyle w:val="EndNoteBibliography"/>
        <w:spacing w:after="0"/>
        <w:rPr>
          <w:noProof/>
        </w:rPr>
      </w:pPr>
      <w:r w:rsidRPr="004B1D28">
        <w:rPr>
          <w:noProof/>
        </w:rPr>
        <w:t>Wang, S., Godfrey, S., Ravikrishnan, J., Lin, H., Vogel, J., and Coffman, J. (2017). Shear contributions to cell culture performance and product recovery in ATF and TFF perfusion systems. J Biotechnol</w:t>
      </w:r>
      <w:r w:rsidRPr="004B1D28">
        <w:rPr>
          <w:i/>
          <w:noProof/>
        </w:rPr>
        <w:t xml:space="preserve"> 246</w:t>
      </w:r>
      <w:r w:rsidRPr="004B1D28">
        <w:rPr>
          <w:noProof/>
        </w:rPr>
        <w:t>, 52-60.</w:t>
      </w:r>
    </w:p>
    <w:p w14:paraId="0ADB98D4" w14:textId="77777777" w:rsidR="004B1D28" w:rsidRPr="004B1D28" w:rsidRDefault="004B1D28" w:rsidP="004B1D28">
      <w:pPr>
        <w:pStyle w:val="EndNoteBibliography"/>
        <w:spacing w:after="0"/>
        <w:rPr>
          <w:noProof/>
        </w:rPr>
      </w:pPr>
      <w:r w:rsidRPr="004B1D28">
        <w:rPr>
          <w:noProof/>
        </w:rPr>
        <w:t>Wang, S.B., Godfrey, S., Radoniqi, F., Lin, H., and Coffman, J. (2019). Larger Pore Size Hollow Fiber Membranes as a Solution to the Product Retention Issue in Filtration-Based Perfusion Bioreactors. Biotechnol J</w:t>
      </w:r>
      <w:r w:rsidRPr="004B1D28">
        <w:rPr>
          <w:i/>
          <w:noProof/>
        </w:rPr>
        <w:t xml:space="preserve"> 14</w:t>
      </w:r>
      <w:r w:rsidRPr="004B1D28">
        <w:rPr>
          <w:noProof/>
        </w:rPr>
        <w:t>, e1800137.</w:t>
      </w:r>
    </w:p>
    <w:p w14:paraId="26E5CFB6" w14:textId="77777777" w:rsidR="004B1D28" w:rsidRPr="004B1D28" w:rsidRDefault="004B1D28" w:rsidP="004B1D28">
      <w:pPr>
        <w:pStyle w:val="EndNoteBibliography"/>
        <w:spacing w:after="0"/>
        <w:rPr>
          <w:noProof/>
        </w:rPr>
      </w:pPr>
      <w:r w:rsidRPr="004B1D28">
        <w:rPr>
          <w:noProof/>
        </w:rPr>
        <w:t>Warikoo, V., Godawat, R., Brower, K., Jain, S., Cummings, D., Simons, E., Johnson, T., Walther, J., Yu, M., Wright, B.</w:t>
      </w:r>
      <w:r w:rsidRPr="004B1D28">
        <w:rPr>
          <w:i/>
          <w:noProof/>
        </w:rPr>
        <w:t>, et al.</w:t>
      </w:r>
      <w:r w:rsidRPr="004B1D28">
        <w:rPr>
          <w:noProof/>
        </w:rPr>
        <w:t xml:space="preserve"> (2012). Integrated continuous production of recombinant therapeutic proteins. Biotechnology and Bioengineering</w:t>
      </w:r>
      <w:r w:rsidRPr="004B1D28">
        <w:rPr>
          <w:i/>
          <w:noProof/>
        </w:rPr>
        <w:t xml:space="preserve"> 109</w:t>
      </w:r>
      <w:r w:rsidRPr="004B1D28">
        <w:rPr>
          <w:noProof/>
        </w:rPr>
        <w:t>, 3018-3029.</w:t>
      </w:r>
    </w:p>
    <w:p w14:paraId="3F07C4B5" w14:textId="77777777" w:rsidR="004B1D28" w:rsidRPr="004B1D28" w:rsidRDefault="004B1D28" w:rsidP="004B1D28">
      <w:pPr>
        <w:pStyle w:val="EndNoteBibliography"/>
        <w:spacing w:after="0"/>
        <w:rPr>
          <w:noProof/>
        </w:rPr>
      </w:pPr>
      <w:r w:rsidRPr="004B1D28">
        <w:rPr>
          <w:noProof/>
        </w:rPr>
        <w:t>Wolf, M.K.F., Bielser, J.M., and Morbidelli, M. (2020). Perfuson Cell Culture Process for Biopharmaceuticals (Cambridge: Cambridge University Press).</w:t>
      </w:r>
    </w:p>
    <w:p w14:paraId="445B9A95" w14:textId="77777777" w:rsidR="004B1D28" w:rsidRPr="004B1D28" w:rsidRDefault="004B1D28" w:rsidP="004B1D28">
      <w:pPr>
        <w:pStyle w:val="EndNoteBibliography"/>
        <w:spacing w:after="0"/>
        <w:rPr>
          <w:noProof/>
        </w:rPr>
      </w:pPr>
      <w:r w:rsidRPr="004B1D28">
        <w:rPr>
          <w:noProof/>
        </w:rPr>
        <w:t>Xu, S., Gavin, J., Jiang, R., and Chen, H. (2017). Bioreactor productivity and media cost comparison for different intensified cell culture processes. Biotechnol Prog</w:t>
      </w:r>
      <w:r w:rsidRPr="004B1D28">
        <w:rPr>
          <w:i/>
          <w:noProof/>
        </w:rPr>
        <w:t xml:space="preserve"> 33</w:t>
      </w:r>
      <w:r w:rsidRPr="004B1D28">
        <w:rPr>
          <w:noProof/>
        </w:rPr>
        <w:t>, 867-878.</w:t>
      </w:r>
    </w:p>
    <w:p w14:paraId="64C0822F" w14:textId="77777777" w:rsidR="004B1D28" w:rsidRPr="004B1D28" w:rsidRDefault="004B1D28" w:rsidP="004B1D28">
      <w:pPr>
        <w:pStyle w:val="EndNoteBibliography"/>
        <w:spacing w:after="0"/>
        <w:rPr>
          <w:noProof/>
        </w:rPr>
      </w:pPr>
      <w:r w:rsidRPr="004B1D28">
        <w:rPr>
          <w:noProof/>
        </w:rPr>
        <w:t>Zydney, A.L. (2016). Continuous downstream processing for high value biological products: A Review. Biotechnology and Bioengineering</w:t>
      </w:r>
      <w:r w:rsidRPr="004B1D28">
        <w:rPr>
          <w:i/>
          <w:noProof/>
        </w:rPr>
        <w:t xml:space="preserve"> 113</w:t>
      </w:r>
      <w:r w:rsidRPr="004B1D28">
        <w:rPr>
          <w:noProof/>
        </w:rPr>
        <w:t>, 465-475.</w:t>
      </w:r>
    </w:p>
    <w:p w14:paraId="2353CCD1" w14:textId="09463088" w:rsidR="506D5C23" w:rsidRDefault="001D0157">
      <w:pPr>
        <w:spacing w:line="480" w:lineRule="auto"/>
        <w:rPr>
          <w:rFonts w:ascii="Calibri" w:eastAsia="Calibri" w:hAnsi="Calibri" w:cs="Calibri"/>
          <w:szCs w:val="24"/>
        </w:rPr>
        <w:pPrChange w:id="546" w:author="Coffman, Jon" w:date="2020-09-26T17:02:00Z">
          <w:pPr/>
        </w:pPrChange>
      </w:pPr>
      <w:r>
        <w:rPr>
          <w:rFonts w:ascii="Calibri" w:eastAsia="Calibri" w:hAnsi="Calibri" w:cs="Calibri"/>
          <w:szCs w:val="24"/>
        </w:rPr>
        <w:fldChar w:fldCharType="end"/>
      </w:r>
    </w:p>
    <w:sectPr w:rsidR="506D5C23" w:rsidSect="00B86A4C">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67" w:author="Shultz, Joseph" w:date="2020-10-11T20:26:00Z" w:initials="SJ">
    <w:p w14:paraId="1BBE1675" w14:textId="0AD04C71" w:rsidR="007646D9" w:rsidRDefault="007646D9">
      <w:pPr>
        <w:pStyle w:val="CommentText"/>
      </w:pPr>
      <w:r>
        <w:rPr>
          <w:rStyle w:val="CommentReference"/>
        </w:rPr>
        <w:annotationRef/>
      </w:r>
      <w:r>
        <w:t>I really do not think less than 3-4 columns can</w:t>
      </w:r>
      <w:r w:rsidR="001C3A01">
        <w:t xml:space="preserve"> be used to harvest high titers, without a large surge tank and some regulatory explaining to do.</w:t>
      </w:r>
    </w:p>
  </w:comment>
  <w:comment w:id="69" w:author="Shultz, Joseph" w:date="2020-10-11T20:26:00Z" w:initials="SJ">
    <w:p w14:paraId="1B202163" w14:textId="65563EC2" w:rsidR="007646D9" w:rsidRDefault="007646D9">
      <w:pPr>
        <w:pStyle w:val="CommentText"/>
      </w:pPr>
      <w:r>
        <w:rPr>
          <w:rStyle w:val="CommentReference"/>
        </w:rPr>
        <w:annotationRef/>
      </w:r>
      <w:r>
        <w:t>What does this mean?</w:t>
      </w:r>
    </w:p>
  </w:comment>
  <w:comment w:id="77" w:author="Shultz, Joseph" w:date="2020-10-11T20:28:00Z" w:initials="SJ">
    <w:p w14:paraId="3D307E3A" w14:textId="7753E20C" w:rsidR="007646D9" w:rsidRDefault="007646D9">
      <w:pPr>
        <w:pStyle w:val="CommentText"/>
      </w:pPr>
      <w:r>
        <w:rPr>
          <w:rStyle w:val="CommentReference"/>
        </w:rPr>
        <w:annotationRef/>
      </w:r>
      <w:r>
        <w:t xml:space="preserve">Maybe make some note to the possibility of an intermediate pool for flexibility and to enable a broader alignment.  All currently implemented ICB have intermediate pool and this will enable expansion beyond </w:t>
      </w:r>
      <w:proofErr w:type="spellStart"/>
      <w:r>
        <w:t>mAbs</w:t>
      </w:r>
      <w:proofErr w:type="spellEnd"/>
    </w:p>
  </w:comment>
  <w:comment w:id="85" w:author="Shultz, Joseph" w:date="2020-10-12T09:13:00Z" w:initials="SJ">
    <w:p w14:paraId="4076F76F" w14:textId="299D48D0" w:rsidR="007646D9" w:rsidRDefault="007646D9">
      <w:pPr>
        <w:pStyle w:val="CommentText"/>
      </w:pPr>
      <w:r>
        <w:rPr>
          <w:rStyle w:val="CommentReference"/>
        </w:rPr>
        <w:annotationRef/>
      </w:r>
      <w:r>
        <w:t>What about N-1 section?</w:t>
      </w:r>
    </w:p>
  </w:comment>
  <w:comment w:id="103" w:author="david pollard" w:date="2020-09-17T18:26:00Z" w:initials="dp">
    <w:p w14:paraId="527C9BB3" w14:textId="3EEDB56C" w:rsidR="007646D9" w:rsidRDefault="007646D9">
      <w:pPr>
        <w:pStyle w:val="CommentText"/>
      </w:pPr>
      <w:r>
        <w:t xml:space="preserve">the intent of </w:t>
      </w:r>
      <w:proofErr w:type="gramStart"/>
      <w:r>
        <w:t>the these</w:t>
      </w:r>
      <w:proofErr w:type="gramEnd"/>
      <w:r>
        <w:t xml:space="preserve"> two paragraphs have been incorporated into the main introduction paragraph above </w:t>
      </w:r>
      <w:r>
        <w:rPr>
          <w:rStyle w:val="CommentReference"/>
        </w:rPr>
        <w:annotationRef/>
      </w:r>
      <w:r>
        <w:rPr>
          <w:rStyle w:val="CommentReference"/>
        </w:rPr>
        <w:annotationRef/>
      </w:r>
    </w:p>
  </w:comment>
  <w:comment w:id="104" w:author="Shultz, Joseph" w:date="2020-10-12T09:08:00Z" w:initials="SJ">
    <w:p w14:paraId="740E54D5" w14:textId="5F224898" w:rsidR="007646D9" w:rsidRDefault="007646D9">
      <w:pPr>
        <w:pStyle w:val="CommentText"/>
      </w:pPr>
      <w:r>
        <w:rPr>
          <w:rStyle w:val="CommentReference"/>
        </w:rPr>
        <w:annotationRef/>
      </w:r>
      <w:r>
        <w:t>reducing?</w:t>
      </w:r>
    </w:p>
  </w:comment>
  <w:comment w:id="106" w:author="Shultz, Joseph" w:date="2020-10-12T09:09:00Z" w:initials="SJ">
    <w:p w14:paraId="29CC3C04" w14:textId="4FE4F196" w:rsidR="007646D9" w:rsidRDefault="007646D9">
      <w:pPr>
        <w:pStyle w:val="CommentText"/>
      </w:pPr>
      <w:r>
        <w:rPr>
          <w:rStyle w:val="CommentReference"/>
        </w:rPr>
        <w:annotationRef/>
      </w:r>
      <w:r>
        <w:t>Besides the tankage turn-down from 1-3X concentrate, should also mention the volumes per day expected.  1-2 RV/day?  The</w:t>
      </w:r>
      <w:r w:rsidR="002C73AD">
        <w:t xml:space="preserve"> media prep and st</w:t>
      </w:r>
      <w:r>
        <w:t>orage volumes will dominate the facility space and labor effort</w:t>
      </w:r>
    </w:p>
  </w:comment>
  <w:comment w:id="128" w:author="Shultz, Joseph" w:date="2020-10-12T09:18:00Z" w:initials="SJ">
    <w:p w14:paraId="49790362" w14:textId="2D62A87F" w:rsidR="007646D9" w:rsidRDefault="007646D9">
      <w:pPr>
        <w:pStyle w:val="CommentText"/>
      </w:pPr>
      <w:r>
        <w:rPr>
          <w:rStyle w:val="CommentReference"/>
        </w:rPr>
        <w:annotationRef/>
      </w:r>
      <w:r>
        <w:t>Is this ATF or TFF-mode?</w:t>
      </w:r>
    </w:p>
  </w:comment>
  <w:comment w:id="132" w:author="Shultz, Joseph" w:date="2020-10-12T09:18:00Z" w:initials="SJ">
    <w:p w14:paraId="52D6FD06" w14:textId="63126B26" w:rsidR="007646D9" w:rsidRDefault="007646D9">
      <w:pPr>
        <w:pStyle w:val="CommentText"/>
      </w:pPr>
      <w:r>
        <w:rPr>
          <w:rStyle w:val="CommentReference"/>
        </w:rPr>
        <w:annotationRef/>
      </w:r>
      <w:r>
        <w:t>I really don’t agree that TFF is more development, at all.  Suggest to remove this sentence.  A mid-lifetime switch would not be value added and should start with the final commercial filter format from the start.</w:t>
      </w:r>
    </w:p>
  </w:comment>
  <w:comment w:id="138" w:author="Shultz, Joseph" w:date="2020-10-12T09:21:00Z" w:initials="SJ">
    <w:p w14:paraId="63273A04" w14:textId="5898D816" w:rsidR="007646D9" w:rsidRDefault="007646D9">
      <w:pPr>
        <w:pStyle w:val="CommentText"/>
      </w:pPr>
      <w:r>
        <w:rPr>
          <w:rStyle w:val="CommentReference"/>
        </w:rPr>
        <w:annotationRef/>
      </w:r>
      <w:r>
        <w:t xml:space="preserve">Let’s discuss.  I would like to understand how only 2 columns can be widely applicable, at high titers.  </w:t>
      </w:r>
      <w:r w:rsidR="0025022F">
        <w:t>I think I understand your proposed approach, but o</w:t>
      </w:r>
      <w:r>
        <w:t>ur experience has proven the opposite.  The surge vessel can get really big and may become a bottleneck, depending on the perfusion rate and media concentration turn-down.</w:t>
      </w:r>
    </w:p>
  </w:comment>
  <w:comment w:id="174" w:author="Shultz, Joseph" w:date="2020-10-12T09:23:00Z" w:initials="SJ">
    <w:p w14:paraId="2487DCFA" w14:textId="5BC9F4C4" w:rsidR="007646D9" w:rsidRDefault="007646D9">
      <w:pPr>
        <w:pStyle w:val="CommentText"/>
      </w:pPr>
      <w:r>
        <w:rPr>
          <w:rStyle w:val="CommentReference"/>
        </w:rPr>
        <w:annotationRef/>
      </w:r>
      <w:r>
        <w:t>Over the lifetime of a resin, the cost is only the difference of possible increase loading (for breakthrough model processes.  Otherwise, this sentence is misleading.  The following sentences set up the context.</w:t>
      </w:r>
    </w:p>
  </w:comment>
  <w:comment w:id="206" w:author="Shultz, Joseph" w:date="2020-10-12T09:34:00Z" w:initials="SJ">
    <w:p w14:paraId="3EBA5B0C" w14:textId="311FA2CC" w:rsidR="007646D9" w:rsidRDefault="007646D9">
      <w:pPr>
        <w:pStyle w:val="CommentText"/>
      </w:pPr>
      <w:r>
        <w:rPr>
          <w:rStyle w:val="CommentReference"/>
        </w:rPr>
        <w:annotationRef/>
      </w:r>
      <w:r>
        <w:t>What is the difference in surge tank size for connected single column, versus 2-column?</w:t>
      </w:r>
    </w:p>
  </w:comment>
  <w:comment w:id="217" w:author="Shultz, Joseph" w:date="2020-10-12T09:36:00Z" w:initials="SJ">
    <w:p w14:paraId="0A253587" w14:textId="600D4372" w:rsidR="007646D9" w:rsidRDefault="007646D9">
      <w:pPr>
        <w:pStyle w:val="CommentText"/>
      </w:pPr>
      <w:r>
        <w:rPr>
          <w:rStyle w:val="CommentReference"/>
        </w:rPr>
        <w:annotationRef/>
      </w:r>
      <w:r>
        <w:t>What do you mean?  If an intermediate exists, it would be planned, right?</w:t>
      </w:r>
    </w:p>
  </w:comment>
  <w:comment w:id="226" w:author="Shultz, Joseph" w:date="2020-10-12T09:37:00Z" w:initials="SJ">
    <w:p w14:paraId="641E9E78" w14:textId="22C261FD" w:rsidR="007646D9" w:rsidRDefault="007646D9">
      <w:pPr>
        <w:pStyle w:val="CommentText"/>
      </w:pPr>
      <w:r>
        <w:rPr>
          <w:rStyle w:val="CommentReference"/>
        </w:rPr>
        <w:annotationRef/>
      </w:r>
      <w:r>
        <w:t>A connected-process would only be 5-10 minutes.</w:t>
      </w:r>
    </w:p>
  </w:comment>
  <w:comment w:id="269" w:author="Shultz, Joseph" w:date="2020-10-12T09:41:00Z" w:initials="SJ">
    <w:p w14:paraId="6CBDDEDB" w14:textId="147792AA" w:rsidR="007646D9" w:rsidRDefault="007646D9">
      <w:pPr>
        <w:pStyle w:val="CommentText"/>
      </w:pPr>
      <w:r>
        <w:rPr>
          <w:rStyle w:val="CommentReference"/>
        </w:rPr>
        <w:annotationRef/>
      </w:r>
      <w:r>
        <w:t>If we are trying to setup something for a consensus CMO, I would avoid ILC, as it cannot guarantee to make all necessary solutions and once it is in-place, it will become a bottleneck and flexibility limiter for those that cannot use it.</w:t>
      </w:r>
    </w:p>
    <w:p w14:paraId="4A424D56" w14:textId="1CC6CDEC" w:rsidR="007646D9" w:rsidRDefault="007646D9">
      <w:pPr>
        <w:pStyle w:val="CommentText"/>
      </w:pPr>
    </w:p>
    <w:p w14:paraId="11D6A6D6" w14:textId="3A5E02E9" w:rsidR="007646D9" w:rsidRDefault="007646D9">
      <w:pPr>
        <w:pStyle w:val="CommentText"/>
      </w:pPr>
      <w:r>
        <w:t>I would build the framework around concentrates, however they are made.  The choice will dictate the facility setup and the equipment capability (in-line dilution, etc.)  In my experience, this is really complicated and important for future proofing.</w:t>
      </w:r>
    </w:p>
  </w:comment>
  <w:comment w:id="353" w:author="Shultz, Joseph" w:date="2020-10-12T09:49:00Z" w:initials="SJ">
    <w:p w14:paraId="686FCCB4" w14:textId="08ECD2F5" w:rsidR="007646D9" w:rsidRDefault="007646D9">
      <w:pPr>
        <w:pStyle w:val="CommentText"/>
      </w:pPr>
      <w:r>
        <w:rPr>
          <w:rStyle w:val="CommentReference"/>
        </w:rPr>
        <w:annotationRef/>
      </w:r>
      <w:r>
        <w:t>Note that the</w:t>
      </w:r>
      <w:r w:rsidR="0072376A">
        <w:t xml:space="preserve"> </w:t>
      </w:r>
      <w:r>
        <w:t>filter area and equipment size for a connected process and a batch process are the same.  The difference is cycling of the filter for connected, but the area is in place to accommodate the higher flow rate.  Therefore, the cost is the same per batch for all modes, when an entire bioreactor is processed.</w:t>
      </w:r>
    </w:p>
  </w:comment>
  <w:comment w:id="354" w:author="Shultz, Joseph" w:date="2020-10-12T09:51:00Z" w:initials="SJ">
    <w:p w14:paraId="3158E018" w14:textId="1A98C197" w:rsidR="007646D9" w:rsidRDefault="007646D9">
      <w:pPr>
        <w:pStyle w:val="CommentText"/>
      </w:pPr>
      <w:r>
        <w:rPr>
          <w:rStyle w:val="CommentReference"/>
        </w:rPr>
        <w:annotationRef/>
      </w:r>
      <w:r>
        <w:t>Probably hybrid</w:t>
      </w:r>
      <w:r w:rsidR="00FA524A">
        <w:t xml:space="preserve"> single-use and SS</w:t>
      </w:r>
      <w:r>
        <w:t>, as the pumps needed to drive the pressures are not easy in single use.</w:t>
      </w:r>
      <w:r w:rsidR="00FA524A">
        <w:t xml:space="preserve">  Otherwise, you are limited in pressure and the required area goes way up ($$$)</w:t>
      </w:r>
    </w:p>
  </w:comment>
  <w:comment w:id="383" w:author="Shultz, Joseph" w:date="2020-10-12T10:00:00Z" w:initials="SJ">
    <w:p w14:paraId="44811EE7" w14:textId="3C583E4A" w:rsidR="007646D9" w:rsidRDefault="007646D9">
      <w:pPr>
        <w:pStyle w:val="CommentText"/>
      </w:pPr>
      <w:r>
        <w:rPr>
          <w:rStyle w:val="CommentReference"/>
        </w:rPr>
        <w:annotationRef/>
      </w:r>
      <w:r>
        <w:t>“may not be considered as having major regulatory impact”? I do see this as potentially a point that will trigger discussion, as the combination of multiple bioreactors (possible cell bank vials) would trigger questions about how we choose to combine a stream, or not.  We got a lot of questions around this type of thing, but were able to explain.</w:t>
      </w:r>
    </w:p>
  </w:comment>
  <w:comment w:id="394" w:author="Shultz, Joseph" w:date="2020-10-12T10:06:00Z" w:initials="SJ">
    <w:p w14:paraId="44BD74B4" w14:textId="55F880E5" w:rsidR="007646D9" w:rsidRDefault="007646D9">
      <w:pPr>
        <w:pStyle w:val="CommentText"/>
      </w:pPr>
      <w:r>
        <w:rPr>
          <w:rStyle w:val="CommentReference"/>
        </w:rPr>
        <w:annotationRef/>
      </w:r>
      <w:r>
        <w:t>Time-scale then would increase and the impact on batches per year needs to be managed such that the DSP does not take longer than the USP, right?</w:t>
      </w:r>
    </w:p>
  </w:comment>
  <w:comment w:id="395" w:author="Shultz, Joseph" w:date="2020-10-12T10:07:00Z" w:initials="SJ">
    <w:p w14:paraId="7CCFC775" w14:textId="344EC18B" w:rsidR="007646D9" w:rsidRDefault="007646D9">
      <w:pPr>
        <w:pStyle w:val="CommentText"/>
      </w:pPr>
      <w:r>
        <w:rPr>
          <w:rStyle w:val="CommentReference"/>
        </w:rPr>
        <w:annotationRef/>
      </w:r>
      <w:r>
        <w:t>Consider to move sentence up to just behind the expansion to 2000L reactors, so that it is more connected</w:t>
      </w:r>
    </w:p>
  </w:comment>
  <w:comment w:id="430" w:author="Shultz, Joseph" w:date="2020-10-12T10:13:00Z" w:initials="SJ">
    <w:p w14:paraId="72F13541" w14:textId="3B3495F5" w:rsidR="007646D9" w:rsidRDefault="007646D9">
      <w:pPr>
        <w:pStyle w:val="CommentText"/>
      </w:pPr>
      <w:r>
        <w:rPr>
          <w:rStyle w:val="CommentReference"/>
        </w:rPr>
        <w:annotationRef/>
      </w:r>
      <w:r>
        <w:t xml:space="preserve">Experience tells me this is too low.  At least </w:t>
      </w:r>
      <w:r w:rsidR="0072376A">
        <w:t>$</w:t>
      </w:r>
      <w:r>
        <w:t>1</w:t>
      </w:r>
      <w:r w:rsidR="0072376A">
        <w:t>50-1</w:t>
      </w:r>
      <w:r>
        <w:t>70m, if it includes utilities, QC, and office space for a throughput this large.  We should not make the mistake of underestimating or over-selling the savings.</w:t>
      </w:r>
    </w:p>
  </w:comment>
  <w:comment w:id="441" w:author="Shultz, Joseph" w:date="2020-10-12T10:17:00Z" w:initials="SJ">
    <w:p w14:paraId="5EF86A25" w14:textId="65182395" w:rsidR="007646D9" w:rsidRDefault="007646D9">
      <w:pPr>
        <w:pStyle w:val="CommentText"/>
      </w:pPr>
      <w:r>
        <w:rPr>
          <w:rStyle w:val="CommentReference"/>
        </w:rPr>
        <w:annotationRef/>
      </w:r>
      <w:r>
        <w:t>Assuming a DSP yield of 70%, 4.6 g/L bioreactor/day, and 2 RV media/d--&gt;I get $12.4/g</w:t>
      </w:r>
    </w:p>
  </w:comment>
  <w:comment w:id="459" w:author="Shultz, Joseph" w:date="2020-10-12T10:26:00Z" w:initials="SJ">
    <w:p w14:paraId="4B8C295D" w14:textId="5F416CDD" w:rsidR="00B1003A" w:rsidRDefault="00B1003A">
      <w:pPr>
        <w:pStyle w:val="CommentText"/>
      </w:pPr>
      <w:r>
        <w:rPr>
          <w:rStyle w:val="CommentReference"/>
        </w:rPr>
        <w:annotationRef/>
      </w:r>
      <w:r>
        <w:t>Much more, when taking into account the ancillary equipment, cell retention systems, installation and commissioning.  1000L is $2-3m installed.  Good rule of thumb “double the equipment cost” for installed cost</w:t>
      </w:r>
    </w:p>
  </w:comment>
  <w:comment w:id="465" w:author="david pollard" w:date="2020-09-17T14:51:00Z" w:initials="dp">
    <w:p w14:paraId="6CDBCF78" w14:textId="6C0AC99F" w:rsidR="007646D9" w:rsidRDefault="007646D9" w:rsidP="1DE46545">
      <w:pPr>
        <w:pStyle w:val="CommentText"/>
      </w:pPr>
      <w:proofErr w:type="spellStart"/>
      <w:proofErr w:type="gramStart"/>
      <w:r>
        <w:t>jon</w:t>
      </w:r>
      <w:proofErr w:type="spellEnd"/>
      <w:r>
        <w:t>,  I</w:t>
      </w:r>
      <w:proofErr w:type="gramEnd"/>
      <w:r>
        <w:t xml:space="preserve"> wrote this Sustinability text - we can decide how to integrate this into the text This is a rough draft at this point</w:t>
      </w:r>
      <w:r>
        <w:rPr>
          <w:rStyle w:val="CommentReference"/>
        </w:rP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BBE1675" w15:done="0"/>
  <w15:commentEx w15:paraId="1B202163" w15:done="0"/>
  <w15:commentEx w15:paraId="3D307E3A" w15:done="0"/>
  <w15:commentEx w15:paraId="4076F76F" w15:done="0"/>
  <w15:commentEx w15:paraId="527C9BB3" w15:done="1"/>
  <w15:commentEx w15:paraId="740E54D5" w15:done="0"/>
  <w15:commentEx w15:paraId="29CC3C04" w15:done="0"/>
  <w15:commentEx w15:paraId="49790362" w15:done="0"/>
  <w15:commentEx w15:paraId="52D6FD06" w15:done="0"/>
  <w15:commentEx w15:paraId="63273A04" w15:done="0"/>
  <w15:commentEx w15:paraId="2487DCFA" w15:done="0"/>
  <w15:commentEx w15:paraId="3EBA5B0C" w15:done="0"/>
  <w15:commentEx w15:paraId="0A253587" w15:done="0"/>
  <w15:commentEx w15:paraId="641E9E78" w15:done="0"/>
  <w15:commentEx w15:paraId="11D6A6D6" w15:done="0"/>
  <w15:commentEx w15:paraId="686FCCB4" w15:done="0"/>
  <w15:commentEx w15:paraId="3158E018" w15:done="0"/>
  <w15:commentEx w15:paraId="44811EE7" w15:done="0"/>
  <w15:commentEx w15:paraId="44BD74B4" w15:done="0"/>
  <w15:commentEx w15:paraId="7CCFC775" w15:done="0"/>
  <w15:commentEx w15:paraId="72F13541" w15:done="0"/>
  <w15:commentEx w15:paraId="5EF86A25" w15:done="0"/>
  <w15:commentEx w15:paraId="4B8C295D" w15:done="0"/>
  <w15:commentEx w15:paraId="6CDBCF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94B46F4" w16cex:dateUtc="2020-09-17T22:26:00Z"/>
  <w16cex:commentExtensible w16cex:durableId="5C71263A" w16cex:dateUtc="2020-09-17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BBE1675" w16cid:durableId="232E99B2"/>
  <w16cid:commentId w16cid:paraId="1B202163" w16cid:durableId="232E99B3"/>
  <w16cid:commentId w16cid:paraId="3D307E3A" w16cid:durableId="232E99B4"/>
  <w16cid:commentId w16cid:paraId="4076F76F" w16cid:durableId="232E99B5"/>
  <w16cid:commentId w16cid:paraId="527C9BB3" w16cid:durableId="794B46F4"/>
  <w16cid:commentId w16cid:paraId="740E54D5" w16cid:durableId="232E99B7"/>
  <w16cid:commentId w16cid:paraId="29CC3C04" w16cid:durableId="232E99B8"/>
  <w16cid:commentId w16cid:paraId="49790362" w16cid:durableId="232E99B9"/>
  <w16cid:commentId w16cid:paraId="52D6FD06" w16cid:durableId="232E99BA"/>
  <w16cid:commentId w16cid:paraId="63273A04" w16cid:durableId="232E99BB"/>
  <w16cid:commentId w16cid:paraId="2487DCFA" w16cid:durableId="232E99BC"/>
  <w16cid:commentId w16cid:paraId="3EBA5B0C" w16cid:durableId="232E99BD"/>
  <w16cid:commentId w16cid:paraId="0A253587" w16cid:durableId="232E99BE"/>
  <w16cid:commentId w16cid:paraId="641E9E78" w16cid:durableId="232E99BF"/>
  <w16cid:commentId w16cid:paraId="11D6A6D6" w16cid:durableId="232E99C0"/>
  <w16cid:commentId w16cid:paraId="686FCCB4" w16cid:durableId="232E99C1"/>
  <w16cid:commentId w16cid:paraId="3158E018" w16cid:durableId="232E99C2"/>
  <w16cid:commentId w16cid:paraId="44811EE7" w16cid:durableId="232E99C3"/>
  <w16cid:commentId w16cid:paraId="44BD74B4" w16cid:durableId="232E99C4"/>
  <w16cid:commentId w16cid:paraId="7CCFC775" w16cid:durableId="232E99C5"/>
  <w16cid:commentId w16cid:paraId="72F13541" w16cid:durableId="232E99C6"/>
  <w16cid:commentId w16cid:paraId="5EF86A25" w16cid:durableId="232E99C7"/>
  <w16cid:commentId w16cid:paraId="4B8C295D" w16cid:durableId="232E99C8"/>
  <w16cid:commentId w16cid:paraId="6CDBCF78" w16cid:durableId="5C7126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D813B7" w14:textId="77777777" w:rsidR="000F09F6" w:rsidRDefault="000F09F6" w:rsidP="00370DE2">
      <w:pPr>
        <w:spacing w:after="0"/>
      </w:pPr>
      <w:r>
        <w:separator/>
      </w:r>
    </w:p>
  </w:endnote>
  <w:endnote w:type="continuationSeparator" w:id="0">
    <w:p w14:paraId="46289BD5" w14:textId="77777777" w:rsidR="000F09F6" w:rsidRDefault="000F09F6" w:rsidP="00370D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15589919"/>
      <w:docPartObj>
        <w:docPartGallery w:val="Page Numbers (Bottom of Page)"/>
        <w:docPartUnique/>
      </w:docPartObj>
    </w:sdtPr>
    <w:sdtEndPr>
      <w:rPr>
        <w:rStyle w:val="PageNumber"/>
      </w:rPr>
    </w:sdtEndPr>
    <w:sdtContent>
      <w:p w14:paraId="7D1307E6" w14:textId="7D1441EA" w:rsidR="007646D9" w:rsidRDefault="007646D9" w:rsidP="00AB04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FB8194" w14:textId="77777777" w:rsidR="007646D9" w:rsidRDefault="007646D9" w:rsidP="00F958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73176411"/>
      <w:docPartObj>
        <w:docPartGallery w:val="Page Numbers (Bottom of Page)"/>
        <w:docPartUnique/>
      </w:docPartObj>
    </w:sdtPr>
    <w:sdtEndPr>
      <w:rPr>
        <w:rStyle w:val="PageNumber"/>
      </w:rPr>
    </w:sdtEndPr>
    <w:sdtContent>
      <w:p w14:paraId="113ADD9F" w14:textId="42A8791C" w:rsidR="007646D9" w:rsidRDefault="007646D9" w:rsidP="00AB04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46168">
          <w:rPr>
            <w:rStyle w:val="PageNumber"/>
            <w:noProof/>
          </w:rPr>
          <w:t>13</w:t>
        </w:r>
        <w:r>
          <w:rPr>
            <w:rStyle w:val="PageNumber"/>
          </w:rPr>
          <w:fldChar w:fldCharType="end"/>
        </w:r>
      </w:p>
    </w:sdtContent>
  </w:sdt>
  <w:p w14:paraId="0645CA77" w14:textId="77777777" w:rsidR="007646D9" w:rsidRDefault="007646D9" w:rsidP="00F958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DBCE10" w14:textId="77777777" w:rsidR="000F09F6" w:rsidRDefault="000F09F6" w:rsidP="00370DE2">
      <w:pPr>
        <w:spacing w:after="0"/>
      </w:pPr>
      <w:r>
        <w:separator/>
      </w:r>
    </w:p>
  </w:footnote>
  <w:footnote w:type="continuationSeparator" w:id="0">
    <w:p w14:paraId="04EB16E3" w14:textId="77777777" w:rsidR="000F09F6" w:rsidRDefault="000F09F6" w:rsidP="00370D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offman, Jon">
    <w15:presenceInfo w15:providerId="AD" w15:userId="S::klqj388@astrazeneca.net::8aef971a-c79f-40b6-92ad-bf1239c9e5e8"/>
  </w15:person>
  <w15:person w15:author="Shultz, Joseph">
    <w15:presenceInfo w15:providerId="AD" w15:userId="S-1-5-21-329068152-854245398-839522115-12591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doNotDisplayPageBoundaries/>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ell&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22BC"/>
    <w:rsid w:val="000058AF"/>
    <w:rsid w:val="000072E6"/>
    <w:rsid w:val="00010E24"/>
    <w:rsid w:val="00012CB3"/>
    <w:rsid w:val="00012D10"/>
    <w:rsid w:val="00017C70"/>
    <w:rsid w:val="000208C4"/>
    <w:rsid w:val="00026752"/>
    <w:rsid w:val="000277EA"/>
    <w:rsid w:val="00034EA7"/>
    <w:rsid w:val="000429DC"/>
    <w:rsid w:val="00045812"/>
    <w:rsid w:val="00054D84"/>
    <w:rsid w:val="0006145F"/>
    <w:rsid w:val="0006624C"/>
    <w:rsid w:val="00067703"/>
    <w:rsid w:val="0006775C"/>
    <w:rsid w:val="00070B43"/>
    <w:rsid w:val="00071D40"/>
    <w:rsid w:val="00071E4F"/>
    <w:rsid w:val="0007765C"/>
    <w:rsid w:val="00080CA4"/>
    <w:rsid w:val="000810BE"/>
    <w:rsid w:val="000837A9"/>
    <w:rsid w:val="000842A4"/>
    <w:rsid w:val="00085EB2"/>
    <w:rsid w:val="00086A43"/>
    <w:rsid w:val="00091F71"/>
    <w:rsid w:val="0009342D"/>
    <w:rsid w:val="0009437C"/>
    <w:rsid w:val="00094D84"/>
    <w:rsid w:val="00096911"/>
    <w:rsid w:val="00097E72"/>
    <w:rsid w:val="000A0048"/>
    <w:rsid w:val="000A04C7"/>
    <w:rsid w:val="000A0C75"/>
    <w:rsid w:val="000A16C5"/>
    <w:rsid w:val="000A1D8F"/>
    <w:rsid w:val="000B13B4"/>
    <w:rsid w:val="000B20E2"/>
    <w:rsid w:val="000B42EF"/>
    <w:rsid w:val="000B64EE"/>
    <w:rsid w:val="000B6852"/>
    <w:rsid w:val="000C012E"/>
    <w:rsid w:val="000C198C"/>
    <w:rsid w:val="000C2F66"/>
    <w:rsid w:val="000C5F98"/>
    <w:rsid w:val="000C6159"/>
    <w:rsid w:val="000C765C"/>
    <w:rsid w:val="000E2805"/>
    <w:rsid w:val="000F00AC"/>
    <w:rsid w:val="000F033F"/>
    <w:rsid w:val="000F09F6"/>
    <w:rsid w:val="000F0D0C"/>
    <w:rsid w:val="000F3877"/>
    <w:rsid w:val="000F68A0"/>
    <w:rsid w:val="000F7EB4"/>
    <w:rsid w:val="001022FA"/>
    <w:rsid w:val="00103040"/>
    <w:rsid w:val="00103FD6"/>
    <w:rsid w:val="00105E2A"/>
    <w:rsid w:val="001109E8"/>
    <w:rsid w:val="00112ED2"/>
    <w:rsid w:val="0012127A"/>
    <w:rsid w:val="001231CE"/>
    <w:rsid w:val="00124B49"/>
    <w:rsid w:val="00125DA4"/>
    <w:rsid w:val="001262C7"/>
    <w:rsid w:val="00127293"/>
    <w:rsid w:val="00131F05"/>
    <w:rsid w:val="00136682"/>
    <w:rsid w:val="00137C10"/>
    <w:rsid w:val="00140D3F"/>
    <w:rsid w:val="00143246"/>
    <w:rsid w:val="001433AB"/>
    <w:rsid w:val="00144ADD"/>
    <w:rsid w:val="00153BBA"/>
    <w:rsid w:val="00155730"/>
    <w:rsid w:val="00155902"/>
    <w:rsid w:val="001573D6"/>
    <w:rsid w:val="00160233"/>
    <w:rsid w:val="00160544"/>
    <w:rsid w:val="0016638C"/>
    <w:rsid w:val="00173F83"/>
    <w:rsid w:val="00174A70"/>
    <w:rsid w:val="00177100"/>
    <w:rsid w:val="001814F8"/>
    <w:rsid w:val="00184270"/>
    <w:rsid w:val="00185949"/>
    <w:rsid w:val="00195B89"/>
    <w:rsid w:val="001A336C"/>
    <w:rsid w:val="001A5131"/>
    <w:rsid w:val="001A63A2"/>
    <w:rsid w:val="001B0EF3"/>
    <w:rsid w:val="001B33F7"/>
    <w:rsid w:val="001B3B3F"/>
    <w:rsid w:val="001B783A"/>
    <w:rsid w:val="001C0B46"/>
    <w:rsid w:val="001C3995"/>
    <w:rsid w:val="001C3A01"/>
    <w:rsid w:val="001C4E24"/>
    <w:rsid w:val="001D0157"/>
    <w:rsid w:val="001D052B"/>
    <w:rsid w:val="001D25F4"/>
    <w:rsid w:val="001D2E6C"/>
    <w:rsid w:val="001D2ED0"/>
    <w:rsid w:val="001D5041"/>
    <w:rsid w:val="001D70E3"/>
    <w:rsid w:val="001D7DE1"/>
    <w:rsid w:val="001E10D7"/>
    <w:rsid w:val="001E3FBC"/>
    <w:rsid w:val="001E464B"/>
    <w:rsid w:val="001E59AC"/>
    <w:rsid w:val="001E6470"/>
    <w:rsid w:val="001E6AA2"/>
    <w:rsid w:val="001F039A"/>
    <w:rsid w:val="001F291B"/>
    <w:rsid w:val="001F2C63"/>
    <w:rsid w:val="001F5183"/>
    <w:rsid w:val="001F56E4"/>
    <w:rsid w:val="001F6798"/>
    <w:rsid w:val="00204A09"/>
    <w:rsid w:val="00204FE4"/>
    <w:rsid w:val="002053F9"/>
    <w:rsid w:val="00212C4B"/>
    <w:rsid w:val="00215132"/>
    <w:rsid w:val="00215DD2"/>
    <w:rsid w:val="002162E9"/>
    <w:rsid w:val="00221854"/>
    <w:rsid w:val="00223381"/>
    <w:rsid w:val="002245B2"/>
    <w:rsid w:val="00227AE6"/>
    <w:rsid w:val="00230A94"/>
    <w:rsid w:val="00232214"/>
    <w:rsid w:val="002371D1"/>
    <w:rsid w:val="00246B66"/>
    <w:rsid w:val="0025022F"/>
    <w:rsid w:val="00253828"/>
    <w:rsid w:val="00254D37"/>
    <w:rsid w:val="002552B1"/>
    <w:rsid w:val="002646F3"/>
    <w:rsid w:val="00265402"/>
    <w:rsid w:val="00265513"/>
    <w:rsid w:val="002702D2"/>
    <w:rsid w:val="002735EF"/>
    <w:rsid w:val="002737D6"/>
    <w:rsid w:val="0029075D"/>
    <w:rsid w:val="002923A0"/>
    <w:rsid w:val="00292501"/>
    <w:rsid w:val="00297050"/>
    <w:rsid w:val="0029705E"/>
    <w:rsid w:val="00297CD6"/>
    <w:rsid w:val="002A139D"/>
    <w:rsid w:val="002A179D"/>
    <w:rsid w:val="002A3957"/>
    <w:rsid w:val="002A6B55"/>
    <w:rsid w:val="002A7A96"/>
    <w:rsid w:val="002A7F19"/>
    <w:rsid w:val="002B2841"/>
    <w:rsid w:val="002B347D"/>
    <w:rsid w:val="002B4D99"/>
    <w:rsid w:val="002B4F7C"/>
    <w:rsid w:val="002B57F5"/>
    <w:rsid w:val="002B7ADD"/>
    <w:rsid w:val="002C0821"/>
    <w:rsid w:val="002C096A"/>
    <w:rsid w:val="002C13D4"/>
    <w:rsid w:val="002C4D50"/>
    <w:rsid w:val="002C52D1"/>
    <w:rsid w:val="002C73AD"/>
    <w:rsid w:val="002D0690"/>
    <w:rsid w:val="002D19B9"/>
    <w:rsid w:val="002E410C"/>
    <w:rsid w:val="002E4BDF"/>
    <w:rsid w:val="002E4FB4"/>
    <w:rsid w:val="002E6CDF"/>
    <w:rsid w:val="002E76B3"/>
    <w:rsid w:val="002E78A9"/>
    <w:rsid w:val="002E7E0E"/>
    <w:rsid w:val="002F258D"/>
    <w:rsid w:val="002F4DCA"/>
    <w:rsid w:val="002F5DF2"/>
    <w:rsid w:val="002F6A44"/>
    <w:rsid w:val="002F7DCA"/>
    <w:rsid w:val="00306914"/>
    <w:rsid w:val="00310B6A"/>
    <w:rsid w:val="003112BE"/>
    <w:rsid w:val="003135A1"/>
    <w:rsid w:val="00316688"/>
    <w:rsid w:val="00316DB0"/>
    <w:rsid w:val="003208A4"/>
    <w:rsid w:val="00320ACC"/>
    <w:rsid w:val="003223E2"/>
    <w:rsid w:val="00322929"/>
    <w:rsid w:val="00322AB2"/>
    <w:rsid w:val="00322DB1"/>
    <w:rsid w:val="0033213D"/>
    <w:rsid w:val="0033381A"/>
    <w:rsid w:val="00334150"/>
    <w:rsid w:val="003447EB"/>
    <w:rsid w:val="00350D44"/>
    <w:rsid w:val="00356CDD"/>
    <w:rsid w:val="003610EF"/>
    <w:rsid w:val="003623CC"/>
    <w:rsid w:val="0036342E"/>
    <w:rsid w:val="003634AB"/>
    <w:rsid w:val="00365C4E"/>
    <w:rsid w:val="003669AC"/>
    <w:rsid w:val="00370DE2"/>
    <w:rsid w:val="00372DCE"/>
    <w:rsid w:val="00374990"/>
    <w:rsid w:val="0037720D"/>
    <w:rsid w:val="00390EE1"/>
    <w:rsid w:val="00395EE9"/>
    <w:rsid w:val="003A0970"/>
    <w:rsid w:val="003A1A27"/>
    <w:rsid w:val="003A1F35"/>
    <w:rsid w:val="003A6A46"/>
    <w:rsid w:val="003B469C"/>
    <w:rsid w:val="003B7DF7"/>
    <w:rsid w:val="003C1E87"/>
    <w:rsid w:val="003C2C0D"/>
    <w:rsid w:val="003C47CE"/>
    <w:rsid w:val="003C4F3C"/>
    <w:rsid w:val="003C602F"/>
    <w:rsid w:val="003C6982"/>
    <w:rsid w:val="003C69D4"/>
    <w:rsid w:val="003D1C80"/>
    <w:rsid w:val="003D3E58"/>
    <w:rsid w:val="003D40A4"/>
    <w:rsid w:val="003D7AE6"/>
    <w:rsid w:val="003E2182"/>
    <w:rsid w:val="003E24EB"/>
    <w:rsid w:val="003E3DB9"/>
    <w:rsid w:val="003F133C"/>
    <w:rsid w:val="003F2235"/>
    <w:rsid w:val="003F4574"/>
    <w:rsid w:val="00402E2E"/>
    <w:rsid w:val="004039A4"/>
    <w:rsid w:val="004050BB"/>
    <w:rsid w:val="0040593D"/>
    <w:rsid w:val="0041023B"/>
    <w:rsid w:val="00416725"/>
    <w:rsid w:val="004315B2"/>
    <w:rsid w:val="004321C8"/>
    <w:rsid w:val="00434601"/>
    <w:rsid w:val="00434D7F"/>
    <w:rsid w:val="00436E4B"/>
    <w:rsid w:val="0043703E"/>
    <w:rsid w:val="0044159F"/>
    <w:rsid w:val="00450F11"/>
    <w:rsid w:val="004545FF"/>
    <w:rsid w:val="0046157F"/>
    <w:rsid w:val="00470597"/>
    <w:rsid w:val="004723EF"/>
    <w:rsid w:val="00472D1F"/>
    <w:rsid w:val="00474359"/>
    <w:rsid w:val="004771A7"/>
    <w:rsid w:val="00487716"/>
    <w:rsid w:val="004918F7"/>
    <w:rsid w:val="004929D8"/>
    <w:rsid w:val="00496C5B"/>
    <w:rsid w:val="004A31D3"/>
    <w:rsid w:val="004B1722"/>
    <w:rsid w:val="004B1D28"/>
    <w:rsid w:val="004B599F"/>
    <w:rsid w:val="004C6925"/>
    <w:rsid w:val="004C6F8B"/>
    <w:rsid w:val="004D3490"/>
    <w:rsid w:val="004E16AD"/>
    <w:rsid w:val="004E2CC9"/>
    <w:rsid w:val="004E6CA5"/>
    <w:rsid w:val="004F2219"/>
    <w:rsid w:val="004F37CD"/>
    <w:rsid w:val="004F48CE"/>
    <w:rsid w:val="00504D4D"/>
    <w:rsid w:val="005055ED"/>
    <w:rsid w:val="00506C45"/>
    <w:rsid w:val="00511332"/>
    <w:rsid w:val="00515D62"/>
    <w:rsid w:val="00516749"/>
    <w:rsid w:val="00516838"/>
    <w:rsid w:val="00527D91"/>
    <w:rsid w:val="0053035C"/>
    <w:rsid w:val="00530B55"/>
    <w:rsid w:val="005316F7"/>
    <w:rsid w:val="00534001"/>
    <w:rsid w:val="005371C9"/>
    <w:rsid w:val="0054142A"/>
    <w:rsid w:val="0054186A"/>
    <w:rsid w:val="00546F8F"/>
    <w:rsid w:val="00547481"/>
    <w:rsid w:val="00550092"/>
    <w:rsid w:val="005517AF"/>
    <w:rsid w:val="0055300A"/>
    <w:rsid w:val="00553997"/>
    <w:rsid w:val="00554E63"/>
    <w:rsid w:val="005550ED"/>
    <w:rsid w:val="00555DA4"/>
    <w:rsid w:val="00562088"/>
    <w:rsid w:val="005627FA"/>
    <w:rsid w:val="00564439"/>
    <w:rsid w:val="00565227"/>
    <w:rsid w:val="00571626"/>
    <w:rsid w:val="005746D0"/>
    <w:rsid w:val="00574E5A"/>
    <w:rsid w:val="005755F4"/>
    <w:rsid w:val="005868AA"/>
    <w:rsid w:val="0059006C"/>
    <w:rsid w:val="00590127"/>
    <w:rsid w:val="005901ED"/>
    <w:rsid w:val="00592716"/>
    <w:rsid w:val="00592AFB"/>
    <w:rsid w:val="00593606"/>
    <w:rsid w:val="0059432F"/>
    <w:rsid w:val="00595652"/>
    <w:rsid w:val="00595E2E"/>
    <w:rsid w:val="0059639F"/>
    <w:rsid w:val="005A1CD5"/>
    <w:rsid w:val="005A3C68"/>
    <w:rsid w:val="005A4C79"/>
    <w:rsid w:val="005A6E2E"/>
    <w:rsid w:val="005B790A"/>
    <w:rsid w:val="005C568C"/>
    <w:rsid w:val="005C5B42"/>
    <w:rsid w:val="005C6033"/>
    <w:rsid w:val="005D0885"/>
    <w:rsid w:val="005D0A40"/>
    <w:rsid w:val="005D222D"/>
    <w:rsid w:val="005E2C16"/>
    <w:rsid w:val="005E52EF"/>
    <w:rsid w:val="005F2B63"/>
    <w:rsid w:val="005F4A1E"/>
    <w:rsid w:val="00600480"/>
    <w:rsid w:val="0060435F"/>
    <w:rsid w:val="006118AC"/>
    <w:rsid w:val="00615C13"/>
    <w:rsid w:val="006252DC"/>
    <w:rsid w:val="0062760A"/>
    <w:rsid w:val="00630510"/>
    <w:rsid w:val="00632F47"/>
    <w:rsid w:val="0063490A"/>
    <w:rsid w:val="00634B17"/>
    <w:rsid w:val="006370B3"/>
    <w:rsid w:val="006401D1"/>
    <w:rsid w:val="00643F3B"/>
    <w:rsid w:val="00650571"/>
    <w:rsid w:val="006505B4"/>
    <w:rsid w:val="0065261D"/>
    <w:rsid w:val="00652F93"/>
    <w:rsid w:val="00655F8A"/>
    <w:rsid w:val="0065628F"/>
    <w:rsid w:val="0065710E"/>
    <w:rsid w:val="006579F2"/>
    <w:rsid w:val="006630B3"/>
    <w:rsid w:val="006661B4"/>
    <w:rsid w:val="006707CD"/>
    <w:rsid w:val="00671BE5"/>
    <w:rsid w:val="0067559B"/>
    <w:rsid w:val="00677502"/>
    <w:rsid w:val="006812C9"/>
    <w:rsid w:val="0069064B"/>
    <w:rsid w:val="00691C2F"/>
    <w:rsid w:val="00696DDE"/>
    <w:rsid w:val="006A1372"/>
    <w:rsid w:val="006A13D5"/>
    <w:rsid w:val="006A6811"/>
    <w:rsid w:val="006B1147"/>
    <w:rsid w:val="006B2852"/>
    <w:rsid w:val="006B3C8D"/>
    <w:rsid w:val="006B5D46"/>
    <w:rsid w:val="006B76F4"/>
    <w:rsid w:val="006C1551"/>
    <w:rsid w:val="006C2621"/>
    <w:rsid w:val="006D2097"/>
    <w:rsid w:val="006D4CF2"/>
    <w:rsid w:val="006E12C6"/>
    <w:rsid w:val="006F0A00"/>
    <w:rsid w:val="006F1D25"/>
    <w:rsid w:val="006F2F42"/>
    <w:rsid w:val="006F4184"/>
    <w:rsid w:val="00703C7B"/>
    <w:rsid w:val="00704F98"/>
    <w:rsid w:val="007070C6"/>
    <w:rsid w:val="0072376A"/>
    <w:rsid w:val="00727DC5"/>
    <w:rsid w:val="00732447"/>
    <w:rsid w:val="00736313"/>
    <w:rsid w:val="00740F05"/>
    <w:rsid w:val="00745CB2"/>
    <w:rsid w:val="0075210F"/>
    <w:rsid w:val="00752910"/>
    <w:rsid w:val="00755C61"/>
    <w:rsid w:val="00756EC1"/>
    <w:rsid w:val="00763ADB"/>
    <w:rsid w:val="007642A8"/>
    <w:rsid w:val="007646D9"/>
    <w:rsid w:val="00766758"/>
    <w:rsid w:val="00770565"/>
    <w:rsid w:val="0077596E"/>
    <w:rsid w:val="0078561C"/>
    <w:rsid w:val="00787D16"/>
    <w:rsid w:val="007964A0"/>
    <w:rsid w:val="007A1419"/>
    <w:rsid w:val="007B5C00"/>
    <w:rsid w:val="007B5FAE"/>
    <w:rsid w:val="007C632B"/>
    <w:rsid w:val="007D1547"/>
    <w:rsid w:val="007D2786"/>
    <w:rsid w:val="007E1BFA"/>
    <w:rsid w:val="007E1D1C"/>
    <w:rsid w:val="007E5062"/>
    <w:rsid w:val="007E5CE5"/>
    <w:rsid w:val="007E621F"/>
    <w:rsid w:val="007E7586"/>
    <w:rsid w:val="007F0353"/>
    <w:rsid w:val="007F4A83"/>
    <w:rsid w:val="007F5CAB"/>
    <w:rsid w:val="0080431D"/>
    <w:rsid w:val="00805718"/>
    <w:rsid w:val="008057E5"/>
    <w:rsid w:val="008108E5"/>
    <w:rsid w:val="00811010"/>
    <w:rsid w:val="008136BE"/>
    <w:rsid w:val="00813DE6"/>
    <w:rsid w:val="00814B24"/>
    <w:rsid w:val="008200B2"/>
    <w:rsid w:val="00820327"/>
    <w:rsid w:val="00821ACE"/>
    <w:rsid w:val="00825438"/>
    <w:rsid w:val="00825DF8"/>
    <w:rsid w:val="00826B4F"/>
    <w:rsid w:val="00831D04"/>
    <w:rsid w:val="00834291"/>
    <w:rsid w:val="00835099"/>
    <w:rsid w:val="00836D65"/>
    <w:rsid w:val="00842D97"/>
    <w:rsid w:val="00843185"/>
    <w:rsid w:val="00845FA3"/>
    <w:rsid w:val="00846168"/>
    <w:rsid w:val="0084725F"/>
    <w:rsid w:val="0085055B"/>
    <w:rsid w:val="00857858"/>
    <w:rsid w:val="00863F40"/>
    <w:rsid w:val="0086403C"/>
    <w:rsid w:val="00866442"/>
    <w:rsid w:val="00870E9D"/>
    <w:rsid w:val="00873177"/>
    <w:rsid w:val="00873F56"/>
    <w:rsid w:val="00874006"/>
    <w:rsid w:val="008742F8"/>
    <w:rsid w:val="0087443E"/>
    <w:rsid w:val="00880178"/>
    <w:rsid w:val="008839A5"/>
    <w:rsid w:val="00886161"/>
    <w:rsid w:val="00886C30"/>
    <w:rsid w:val="00893594"/>
    <w:rsid w:val="00894C54"/>
    <w:rsid w:val="00895477"/>
    <w:rsid w:val="0089575B"/>
    <w:rsid w:val="008A026B"/>
    <w:rsid w:val="008A0D09"/>
    <w:rsid w:val="008A7CFF"/>
    <w:rsid w:val="008A7F5C"/>
    <w:rsid w:val="008B22EA"/>
    <w:rsid w:val="008B368D"/>
    <w:rsid w:val="008B49F3"/>
    <w:rsid w:val="008C246C"/>
    <w:rsid w:val="008C2976"/>
    <w:rsid w:val="008C2D35"/>
    <w:rsid w:val="008D5909"/>
    <w:rsid w:val="008D5C2C"/>
    <w:rsid w:val="008E1012"/>
    <w:rsid w:val="008E2B5A"/>
    <w:rsid w:val="008E43DB"/>
    <w:rsid w:val="008E6E36"/>
    <w:rsid w:val="00903475"/>
    <w:rsid w:val="009132A5"/>
    <w:rsid w:val="009132E4"/>
    <w:rsid w:val="00920795"/>
    <w:rsid w:val="00923D7D"/>
    <w:rsid w:val="009241A6"/>
    <w:rsid w:val="00924EE6"/>
    <w:rsid w:val="0092630C"/>
    <w:rsid w:val="0092789C"/>
    <w:rsid w:val="009355F8"/>
    <w:rsid w:val="00940ACE"/>
    <w:rsid w:val="00940FAE"/>
    <w:rsid w:val="00941F1A"/>
    <w:rsid w:val="00945177"/>
    <w:rsid w:val="009470ED"/>
    <w:rsid w:val="009553A1"/>
    <w:rsid w:val="00955B4B"/>
    <w:rsid w:val="0096127E"/>
    <w:rsid w:val="009672AB"/>
    <w:rsid w:val="00971259"/>
    <w:rsid w:val="00974EE3"/>
    <w:rsid w:val="00980958"/>
    <w:rsid w:val="00985396"/>
    <w:rsid w:val="00991D3F"/>
    <w:rsid w:val="00993C44"/>
    <w:rsid w:val="009953F4"/>
    <w:rsid w:val="009966B7"/>
    <w:rsid w:val="00997E56"/>
    <w:rsid w:val="009A15D0"/>
    <w:rsid w:val="009A3563"/>
    <w:rsid w:val="009A46A5"/>
    <w:rsid w:val="009A4E38"/>
    <w:rsid w:val="009A6049"/>
    <w:rsid w:val="009A71CB"/>
    <w:rsid w:val="009A75AB"/>
    <w:rsid w:val="009B1A50"/>
    <w:rsid w:val="009B3131"/>
    <w:rsid w:val="009B48BE"/>
    <w:rsid w:val="009C09BB"/>
    <w:rsid w:val="009C67CA"/>
    <w:rsid w:val="009C6A46"/>
    <w:rsid w:val="009D0086"/>
    <w:rsid w:val="009D41DC"/>
    <w:rsid w:val="009E08FD"/>
    <w:rsid w:val="009E47B3"/>
    <w:rsid w:val="009E675D"/>
    <w:rsid w:val="009E67AA"/>
    <w:rsid w:val="009F07E1"/>
    <w:rsid w:val="009F1353"/>
    <w:rsid w:val="009F1E2D"/>
    <w:rsid w:val="009F3C10"/>
    <w:rsid w:val="009F3CB7"/>
    <w:rsid w:val="009F589D"/>
    <w:rsid w:val="009F63B0"/>
    <w:rsid w:val="009F69E6"/>
    <w:rsid w:val="00A01097"/>
    <w:rsid w:val="00A013DC"/>
    <w:rsid w:val="00A029EE"/>
    <w:rsid w:val="00A02F54"/>
    <w:rsid w:val="00A032F5"/>
    <w:rsid w:val="00A13C16"/>
    <w:rsid w:val="00A1475D"/>
    <w:rsid w:val="00A1639A"/>
    <w:rsid w:val="00A17648"/>
    <w:rsid w:val="00A21695"/>
    <w:rsid w:val="00A21D2E"/>
    <w:rsid w:val="00A22994"/>
    <w:rsid w:val="00A26E73"/>
    <w:rsid w:val="00A34317"/>
    <w:rsid w:val="00A40694"/>
    <w:rsid w:val="00A415FA"/>
    <w:rsid w:val="00A448A1"/>
    <w:rsid w:val="00A45B56"/>
    <w:rsid w:val="00A50C1A"/>
    <w:rsid w:val="00A54DD3"/>
    <w:rsid w:val="00A56A7F"/>
    <w:rsid w:val="00A576DF"/>
    <w:rsid w:val="00A57C06"/>
    <w:rsid w:val="00A60E84"/>
    <w:rsid w:val="00A64398"/>
    <w:rsid w:val="00A64A3E"/>
    <w:rsid w:val="00A64F98"/>
    <w:rsid w:val="00A64FE0"/>
    <w:rsid w:val="00A71AA8"/>
    <w:rsid w:val="00A7396B"/>
    <w:rsid w:val="00A7406A"/>
    <w:rsid w:val="00A81E59"/>
    <w:rsid w:val="00A82C5F"/>
    <w:rsid w:val="00A8461B"/>
    <w:rsid w:val="00A84BC4"/>
    <w:rsid w:val="00A84F52"/>
    <w:rsid w:val="00A91F3F"/>
    <w:rsid w:val="00A97AF1"/>
    <w:rsid w:val="00AA2F81"/>
    <w:rsid w:val="00AA47EC"/>
    <w:rsid w:val="00AA499C"/>
    <w:rsid w:val="00AA4BDA"/>
    <w:rsid w:val="00AA5616"/>
    <w:rsid w:val="00AA7CAE"/>
    <w:rsid w:val="00AA7D19"/>
    <w:rsid w:val="00AB0485"/>
    <w:rsid w:val="00AB124E"/>
    <w:rsid w:val="00AB4E3F"/>
    <w:rsid w:val="00AB6BA2"/>
    <w:rsid w:val="00AD07C1"/>
    <w:rsid w:val="00AD0B01"/>
    <w:rsid w:val="00AD1F8A"/>
    <w:rsid w:val="00AD7238"/>
    <w:rsid w:val="00AE2B46"/>
    <w:rsid w:val="00AE5911"/>
    <w:rsid w:val="00AE5F1D"/>
    <w:rsid w:val="00AE65F1"/>
    <w:rsid w:val="00AE797C"/>
    <w:rsid w:val="00AE7DC1"/>
    <w:rsid w:val="00AF1631"/>
    <w:rsid w:val="00AF2B48"/>
    <w:rsid w:val="00AF49D4"/>
    <w:rsid w:val="00AF5CF5"/>
    <w:rsid w:val="00AF6045"/>
    <w:rsid w:val="00AF7F9E"/>
    <w:rsid w:val="00B02ECC"/>
    <w:rsid w:val="00B055BD"/>
    <w:rsid w:val="00B072E5"/>
    <w:rsid w:val="00B07506"/>
    <w:rsid w:val="00B07CE0"/>
    <w:rsid w:val="00B1003A"/>
    <w:rsid w:val="00B1294E"/>
    <w:rsid w:val="00B12C70"/>
    <w:rsid w:val="00B15421"/>
    <w:rsid w:val="00B17D70"/>
    <w:rsid w:val="00B23039"/>
    <w:rsid w:val="00B31939"/>
    <w:rsid w:val="00B4001F"/>
    <w:rsid w:val="00B461BB"/>
    <w:rsid w:val="00B51208"/>
    <w:rsid w:val="00B51517"/>
    <w:rsid w:val="00B54898"/>
    <w:rsid w:val="00B560AA"/>
    <w:rsid w:val="00B57DDB"/>
    <w:rsid w:val="00B62C34"/>
    <w:rsid w:val="00B678A7"/>
    <w:rsid w:val="00B749A7"/>
    <w:rsid w:val="00B749D6"/>
    <w:rsid w:val="00B74EFE"/>
    <w:rsid w:val="00B82CAD"/>
    <w:rsid w:val="00B86A4C"/>
    <w:rsid w:val="00B91E6E"/>
    <w:rsid w:val="00B95F61"/>
    <w:rsid w:val="00B961D3"/>
    <w:rsid w:val="00B9674E"/>
    <w:rsid w:val="00B96B20"/>
    <w:rsid w:val="00BA103C"/>
    <w:rsid w:val="00BA14A4"/>
    <w:rsid w:val="00BB4338"/>
    <w:rsid w:val="00BB779E"/>
    <w:rsid w:val="00BC137B"/>
    <w:rsid w:val="00BC290E"/>
    <w:rsid w:val="00BC29C2"/>
    <w:rsid w:val="00BC3F65"/>
    <w:rsid w:val="00BC6E78"/>
    <w:rsid w:val="00BD2953"/>
    <w:rsid w:val="00BD35EB"/>
    <w:rsid w:val="00BD5939"/>
    <w:rsid w:val="00BD6820"/>
    <w:rsid w:val="00BE122C"/>
    <w:rsid w:val="00BE19FF"/>
    <w:rsid w:val="00BE2A44"/>
    <w:rsid w:val="00BE6237"/>
    <w:rsid w:val="00BE7086"/>
    <w:rsid w:val="00BE7784"/>
    <w:rsid w:val="00BE7ED8"/>
    <w:rsid w:val="00BF6BC7"/>
    <w:rsid w:val="00C0015F"/>
    <w:rsid w:val="00C036B8"/>
    <w:rsid w:val="00C03F07"/>
    <w:rsid w:val="00C06B54"/>
    <w:rsid w:val="00C0799E"/>
    <w:rsid w:val="00C10F70"/>
    <w:rsid w:val="00C13471"/>
    <w:rsid w:val="00C151B5"/>
    <w:rsid w:val="00C220D4"/>
    <w:rsid w:val="00C26A83"/>
    <w:rsid w:val="00C2707E"/>
    <w:rsid w:val="00C27DD7"/>
    <w:rsid w:val="00C30F19"/>
    <w:rsid w:val="00C3356E"/>
    <w:rsid w:val="00C337FE"/>
    <w:rsid w:val="00C33DE1"/>
    <w:rsid w:val="00C34E54"/>
    <w:rsid w:val="00C4415D"/>
    <w:rsid w:val="00C44A97"/>
    <w:rsid w:val="00C479D2"/>
    <w:rsid w:val="00C47CE8"/>
    <w:rsid w:val="00C52D6B"/>
    <w:rsid w:val="00C54FE1"/>
    <w:rsid w:val="00C603C3"/>
    <w:rsid w:val="00C61D38"/>
    <w:rsid w:val="00C630F0"/>
    <w:rsid w:val="00C64508"/>
    <w:rsid w:val="00C64A83"/>
    <w:rsid w:val="00C72460"/>
    <w:rsid w:val="00C72820"/>
    <w:rsid w:val="00C743CE"/>
    <w:rsid w:val="00C80C4A"/>
    <w:rsid w:val="00C81FBD"/>
    <w:rsid w:val="00C83C4D"/>
    <w:rsid w:val="00C84F79"/>
    <w:rsid w:val="00C856E7"/>
    <w:rsid w:val="00C86032"/>
    <w:rsid w:val="00C862AF"/>
    <w:rsid w:val="00C92F82"/>
    <w:rsid w:val="00C9340F"/>
    <w:rsid w:val="00C94563"/>
    <w:rsid w:val="00C96D6E"/>
    <w:rsid w:val="00CA253C"/>
    <w:rsid w:val="00CA3183"/>
    <w:rsid w:val="00CB0317"/>
    <w:rsid w:val="00CB0CF7"/>
    <w:rsid w:val="00CB15D3"/>
    <w:rsid w:val="00CB4697"/>
    <w:rsid w:val="00CC0671"/>
    <w:rsid w:val="00CC22F2"/>
    <w:rsid w:val="00CC31B7"/>
    <w:rsid w:val="00CC4FBF"/>
    <w:rsid w:val="00CC6305"/>
    <w:rsid w:val="00CC65E2"/>
    <w:rsid w:val="00CC6FE3"/>
    <w:rsid w:val="00CD1879"/>
    <w:rsid w:val="00CD1C78"/>
    <w:rsid w:val="00CF3C52"/>
    <w:rsid w:val="00CF4779"/>
    <w:rsid w:val="00CF545C"/>
    <w:rsid w:val="00CF6DC7"/>
    <w:rsid w:val="00D02C6A"/>
    <w:rsid w:val="00D03E28"/>
    <w:rsid w:val="00D053A9"/>
    <w:rsid w:val="00D10C4C"/>
    <w:rsid w:val="00D126DD"/>
    <w:rsid w:val="00D26D1C"/>
    <w:rsid w:val="00D30B4D"/>
    <w:rsid w:val="00D31732"/>
    <w:rsid w:val="00D4237A"/>
    <w:rsid w:val="00D423F4"/>
    <w:rsid w:val="00D43D98"/>
    <w:rsid w:val="00D45736"/>
    <w:rsid w:val="00D46E46"/>
    <w:rsid w:val="00D51089"/>
    <w:rsid w:val="00D52551"/>
    <w:rsid w:val="00D56D0F"/>
    <w:rsid w:val="00D63AF3"/>
    <w:rsid w:val="00D660BD"/>
    <w:rsid w:val="00D66306"/>
    <w:rsid w:val="00D71059"/>
    <w:rsid w:val="00D72EBB"/>
    <w:rsid w:val="00D73F3C"/>
    <w:rsid w:val="00D849D4"/>
    <w:rsid w:val="00D8548C"/>
    <w:rsid w:val="00D858A9"/>
    <w:rsid w:val="00D92D37"/>
    <w:rsid w:val="00D94071"/>
    <w:rsid w:val="00DA2B59"/>
    <w:rsid w:val="00DA36C9"/>
    <w:rsid w:val="00DA458D"/>
    <w:rsid w:val="00DA5F7B"/>
    <w:rsid w:val="00DA68C5"/>
    <w:rsid w:val="00DA7DD2"/>
    <w:rsid w:val="00DB07F2"/>
    <w:rsid w:val="00DB105D"/>
    <w:rsid w:val="00DB25B3"/>
    <w:rsid w:val="00DB40D0"/>
    <w:rsid w:val="00DB5E13"/>
    <w:rsid w:val="00DB703D"/>
    <w:rsid w:val="00DC4A97"/>
    <w:rsid w:val="00DC5570"/>
    <w:rsid w:val="00DC6435"/>
    <w:rsid w:val="00DC731E"/>
    <w:rsid w:val="00DD12EF"/>
    <w:rsid w:val="00DD59ED"/>
    <w:rsid w:val="00DE59C4"/>
    <w:rsid w:val="00DE5F04"/>
    <w:rsid w:val="00DF124F"/>
    <w:rsid w:val="00DF1963"/>
    <w:rsid w:val="00DF2992"/>
    <w:rsid w:val="00E016BD"/>
    <w:rsid w:val="00E01F11"/>
    <w:rsid w:val="00E0533A"/>
    <w:rsid w:val="00E05F5E"/>
    <w:rsid w:val="00E07A21"/>
    <w:rsid w:val="00E10A04"/>
    <w:rsid w:val="00E11C85"/>
    <w:rsid w:val="00E1777B"/>
    <w:rsid w:val="00E17AAF"/>
    <w:rsid w:val="00E20427"/>
    <w:rsid w:val="00E20D48"/>
    <w:rsid w:val="00E24F2D"/>
    <w:rsid w:val="00E32D38"/>
    <w:rsid w:val="00E3498E"/>
    <w:rsid w:val="00E34CC6"/>
    <w:rsid w:val="00E34E77"/>
    <w:rsid w:val="00E35D63"/>
    <w:rsid w:val="00E37B54"/>
    <w:rsid w:val="00E401C5"/>
    <w:rsid w:val="00E43986"/>
    <w:rsid w:val="00E43DBF"/>
    <w:rsid w:val="00E43E75"/>
    <w:rsid w:val="00E441CE"/>
    <w:rsid w:val="00E47449"/>
    <w:rsid w:val="00E47B14"/>
    <w:rsid w:val="00E5303E"/>
    <w:rsid w:val="00E55759"/>
    <w:rsid w:val="00E56A39"/>
    <w:rsid w:val="00E57122"/>
    <w:rsid w:val="00E61EFF"/>
    <w:rsid w:val="00E62146"/>
    <w:rsid w:val="00E62CEE"/>
    <w:rsid w:val="00E66C81"/>
    <w:rsid w:val="00E66DFF"/>
    <w:rsid w:val="00E718F2"/>
    <w:rsid w:val="00E731A4"/>
    <w:rsid w:val="00E74D61"/>
    <w:rsid w:val="00E757F8"/>
    <w:rsid w:val="00E75F13"/>
    <w:rsid w:val="00E76BB0"/>
    <w:rsid w:val="00E80E98"/>
    <w:rsid w:val="00E837C9"/>
    <w:rsid w:val="00E916B8"/>
    <w:rsid w:val="00E91969"/>
    <w:rsid w:val="00E949DC"/>
    <w:rsid w:val="00E96817"/>
    <w:rsid w:val="00E972C3"/>
    <w:rsid w:val="00EA26D5"/>
    <w:rsid w:val="00EA41DC"/>
    <w:rsid w:val="00EA56E5"/>
    <w:rsid w:val="00EC0D21"/>
    <w:rsid w:val="00EC0EBB"/>
    <w:rsid w:val="00EC129A"/>
    <w:rsid w:val="00EC3372"/>
    <w:rsid w:val="00EC36AB"/>
    <w:rsid w:val="00EC6D86"/>
    <w:rsid w:val="00ED0530"/>
    <w:rsid w:val="00ED3BFD"/>
    <w:rsid w:val="00ED4B10"/>
    <w:rsid w:val="00ED74F9"/>
    <w:rsid w:val="00EE203E"/>
    <w:rsid w:val="00EF2BC5"/>
    <w:rsid w:val="00EF36FD"/>
    <w:rsid w:val="00EF5416"/>
    <w:rsid w:val="00EF549E"/>
    <w:rsid w:val="00EF63C4"/>
    <w:rsid w:val="00EF78FD"/>
    <w:rsid w:val="00F034BF"/>
    <w:rsid w:val="00F03B70"/>
    <w:rsid w:val="00F1376B"/>
    <w:rsid w:val="00F16520"/>
    <w:rsid w:val="00F2089A"/>
    <w:rsid w:val="00F21627"/>
    <w:rsid w:val="00F225BC"/>
    <w:rsid w:val="00F24989"/>
    <w:rsid w:val="00F32259"/>
    <w:rsid w:val="00F35103"/>
    <w:rsid w:val="00F41785"/>
    <w:rsid w:val="00F4420A"/>
    <w:rsid w:val="00F45F00"/>
    <w:rsid w:val="00F51C3A"/>
    <w:rsid w:val="00F536E5"/>
    <w:rsid w:val="00F57B3F"/>
    <w:rsid w:val="00F60A6E"/>
    <w:rsid w:val="00F61775"/>
    <w:rsid w:val="00F62349"/>
    <w:rsid w:val="00F642BD"/>
    <w:rsid w:val="00F668A8"/>
    <w:rsid w:val="00F7097B"/>
    <w:rsid w:val="00F72FA7"/>
    <w:rsid w:val="00F77B87"/>
    <w:rsid w:val="00F82348"/>
    <w:rsid w:val="00F83B38"/>
    <w:rsid w:val="00F849E9"/>
    <w:rsid w:val="00F86CCA"/>
    <w:rsid w:val="00F92EB5"/>
    <w:rsid w:val="00F958E0"/>
    <w:rsid w:val="00F95B0E"/>
    <w:rsid w:val="00F9745C"/>
    <w:rsid w:val="00F97B88"/>
    <w:rsid w:val="00FA37F5"/>
    <w:rsid w:val="00FA3A5D"/>
    <w:rsid w:val="00FA4CBF"/>
    <w:rsid w:val="00FA524A"/>
    <w:rsid w:val="00FA7AC6"/>
    <w:rsid w:val="00FB09D9"/>
    <w:rsid w:val="00FB37C4"/>
    <w:rsid w:val="00FB7E8C"/>
    <w:rsid w:val="00FC19E5"/>
    <w:rsid w:val="00FC648D"/>
    <w:rsid w:val="00FC6945"/>
    <w:rsid w:val="00FD02D0"/>
    <w:rsid w:val="00FD038A"/>
    <w:rsid w:val="00FD03EB"/>
    <w:rsid w:val="00FD33CF"/>
    <w:rsid w:val="00FD379D"/>
    <w:rsid w:val="00FD6676"/>
    <w:rsid w:val="00FD6FFD"/>
    <w:rsid w:val="00FD7ED5"/>
    <w:rsid w:val="00FE34C7"/>
    <w:rsid w:val="00FF45E0"/>
    <w:rsid w:val="00FF6C85"/>
    <w:rsid w:val="0631D60E"/>
    <w:rsid w:val="16B1401E"/>
    <w:rsid w:val="1872F496"/>
    <w:rsid w:val="18FC99AA"/>
    <w:rsid w:val="1AD3A749"/>
    <w:rsid w:val="1DE46545"/>
    <w:rsid w:val="230116A9"/>
    <w:rsid w:val="2C6537A7"/>
    <w:rsid w:val="300F2E8F"/>
    <w:rsid w:val="384A6CAB"/>
    <w:rsid w:val="414BCE3C"/>
    <w:rsid w:val="4A152AD8"/>
    <w:rsid w:val="506D5C23"/>
    <w:rsid w:val="5CDC8D04"/>
    <w:rsid w:val="60ADBA91"/>
    <w:rsid w:val="622C5669"/>
    <w:rsid w:val="63F794D4"/>
    <w:rsid w:val="6E434CCD"/>
    <w:rsid w:val="76A8AF8C"/>
    <w:rsid w:val="7C17E016"/>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CAE"/>
    <w:pPr>
      <w:ind w:left="0"/>
    </w:pPr>
    <w:rPr>
      <w:color w:val="000000" w:themeColor="text1"/>
      <w:sz w:val="24"/>
    </w:rPr>
  </w:style>
  <w:style w:type="paragraph" w:styleId="Heading1">
    <w:name w:val="heading 1"/>
    <w:basedOn w:val="Normal"/>
    <w:next w:val="Normal"/>
    <w:link w:val="Heading1Char"/>
    <w:uiPriority w:val="9"/>
    <w:qFormat/>
    <w:rsid w:val="00B86A4C"/>
    <w:pPr>
      <w:spacing w:before="400" w:after="60" w:line="240" w:lineRule="auto"/>
      <w:contextualSpacing/>
      <w:outlineLvl w:val="0"/>
    </w:pPr>
    <w:rPr>
      <w:rFonts w:asciiTheme="majorHAnsi" w:eastAsiaTheme="majorEastAsia" w:hAnsiTheme="majorHAnsi" w:cstheme="majorBidi"/>
      <w:smallCaps/>
      <w:color w:val="212934" w:themeColor="text2" w:themeShade="7F"/>
      <w:spacing w:val="20"/>
      <w:sz w:val="32"/>
      <w:szCs w:val="32"/>
    </w:rPr>
  </w:style>
  <w:style w:type="paragraph" w:styleId="Heading2">
    <w:name w:val="heading 2"/>
    <w:basedOn w:val="Normal"/>
    <w:next w:val="Normal"/>
    <w:link w:val="Heading2Char"/>
    <w:uiPriority w:val="9"/>
    <w:unhideWhenUsed/>
    <w:qFormat/>
    <w:rsid w:val="00B86A4C"/>
    <w:pPr>
      <w:spacing w:before="120" w:after="60" w:line="240" w:lineRule="auto"/>
      <w:contextualSpacing/>
      <w:outlineLvl w:val="1"/>
    </w:pPr>
    <w:rPr>
      <w:rFonts w:asciiTheme="majorHAnsi" w:eastAsiaTheme="majorEastAsia" w:hAnsiTheme="majorHAnsi" w:cstheme="majorBidi"/>
      <w:smallCaps/>
      <w:color w:val="323E4F" w:themeColor="text2" w:themeShade="BF"/>
      <w:spacing w:val="20"/>
      <w:sz w:val="28"/>
      <w:szCs w:val="28"/>
    </w:rPr>
  </w:style>
  <w:style w:type="paragraph" w:styleId="Heading3">
    <w:name w:val="heading 3"/>
    <w:basedOn w:val="Normal"/>
    <w:next w:val="Normal"/>
    <w:link w:val="Heading3Char"/>
    <w:uiPriority w:val="9"/>
    <w:semiHidden/>
    <w:unhideWhenUsed/>
    <w:qFormat/>
    <w:rsid w:val="00B86A4C"/>
    <w:pPr>
      <w:spacing w:before="120" w:after="60" w:line="240" w:lineRule="auto"/>
      <w:contextualSpacing/>
      <w:outlineLvl w:val="2"/>
    </w:pPr>
    <w:rPr>
      <w:rFonts w:asciiTheme="majorHAnsi" w:eastAsiaTheme="majorEastAsia" w:hAnsiTheme="majorHAnsi" w:cstheme="majorBidi"/>
      <w:smallCaps/>
      <w:color w:val="44546A" w:themeColor="text2"/>
      <w:spacing w:val="20"/>
      <w:szCs w:val="24"/>
    </w:rPr>
  </w:style>
  <w:style w:type="paragraph" w:styleId="Heading4">
    <w:name w:val="heading 4"/>
    <w:basedOn w:val="Normal"/>
    <w:next w:val="Normal"/>
    <w:link w:val="Heading4Char"/>
    <w:uiPriority w:val="9"/>
    <w:semiHidden/>
    <w:unhideWhenUsed/>
    <w:qFormat/>
    <w:rsid w:val="00B86A4C"/>
    <w:p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657C9C" w:themeColor="text2" w:themeTint="BF"/>
      <w:spacing w:val="20"/>
    </w:rPr>
  </w:style>
  <w:style w:type="paragraph" w:styleId="Heading5">
    <w:name w:val="heading 5"/>
    <w:basedOn w:val="Normal"/>
    <w:next w:val="Normal"/>
    <w:link w:val="Heading5Char"/>
    <w:uiPriority w:val="9"/>
    <w:semiHidden/>
    <w:unhideWhenUsed/>
    <w:qFormat/>
    <w:rsid w:val="00B86A4C"/>
    <w:p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rPr>
  </w:style>
  <w:style w:type="paragraph" w:styleId="Heading6">
    <w:name w:val="heading 6"/>
    <w:basedOn w:val="Normal"/>
    <w:next w:val="Normal"/>
    <w:link w:val="Heading6Char"/>
    <w:uiPriority w:val="9"/>
    <w:semiHidden/>
    <w:unhideWhenUsed/>
    <w:qFormat/>
    <w:rsid w:val="00B86A4C"/>
    <w:p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rPr>
  </w:style>
  <w:style w:type="paragraph" w:styleId="Heading7">
    <w:name w:val="heading 7"/>
    <w:basedOn w:val="Normal"/>
    <w:next w:val="Normal"/>
    <w:link w:val="Heading7Char"/>
    <w:uiPriority w:val="9"/>
    <w:semiHidden/>
    <w:unhideWhenUsed/>
    <w:qFormat/>
    <w:rsid w:val="00B86A4C"/>
    <w:p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B86A4C"/>
    <w:p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B86A4C"/>
    <w:p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C6E78"/>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BC6E78"/>
    <w:rPr>
      <w:rFonts w:ascii="Calibri" w:hAnsi="Calibri" w:cs="Calibri"/>
      <w:color w:val="000000" w:themeColor="text1"/>
      <w:sz w:val="24"/>
    </w:rPr>
  </w:style>
  <w:style w:type="paragraph" w:customStyle="1" w:styleId="EndNoteBibliography">
    <w:name w:val="EndNote Bibliography"/>
    <w:basedOn w:val="Normal"/>
    <w:link w:val="EndNoteBibliographyChar"/>
    <w:rsid w:val="00BC6E78"/>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BC6E78"/>
    <w:rPr>
      <w:rFonts w:ascii="Calibri" w:hAnsi="Calibri" w:cs="Calibri"/>
      <w:color w:val="000000" w:themeColor="text1"/>
      <w:sz w:val="24"/>
    </w:rPr>
  </w:style>
  <w:style w:type="paragraph" w:styleId="NormalWeb">
    <w:name w:val="Normal (Web)"/>
    <w:basedOn w:val="Normal"/>
    <w:uiPriority w:val="99"/>
    <w:semiHidden/>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765C"/>
  </w:style>
  <w:style w:type="character" w:customStyle="1" w:styleId="Heading1Char">
    <w:name w:val="Heading 1 Char"/>
    <w:basedOn w:val="DefaultParagraphFont"/>
    <w:link w:val="Heading1"/>
    <w:uiPriority w:val="9"/>
    <w:rsid w:val="00B86A4C"/>
    <w:rPr>
      <w:rFonts w:asciiTheme="majorHAnsi" w:eastAsiaTheme="majorEastAsia" w:hAnsiTheme="majorHAnsi" w:cstheme="majorBidi"/>
      <w:smallCaps/>
      <w:color w:val="212934" w:themeColor="text2" w:themeShade="7F"/>
      <w:spacing w:val="20"/>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customStyle="1" w:styleId="UnresolvedMention1">
    <w:name w:val="Unresolved Mention1"/>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customStyle="1" w:styleId="identity-handle">
    <w:name w:val="identity-handle"/>
    <w:basedOn w:val="DefaultParagraphFont"/>
    <w:rsid w:val="00AD0B01"/>
  </w:style>
  <w:style w:type="paragraph" w:styleId="Title">
    <w:name w:val="Title"/>
    <w:next w:val="Normal"/>
    <w:link w:val="TitleChar"/>
    <w:uiPriority w:val="10"/>
    <w:qFormat/>
    <w:rsid w:val="00B86A4C"/>
    <w:pPr>
      <w:spacing w:line="240" w:lineRule="auto"/>
      <w:ind w:left="0"/>
      <w:contextualSpacing/>
    </w:pPr>
    <w:rPr>
      <w:rFonts w:asciiTheme="majorHAnsi" w:eastAsiaTheme="majorEastAsia" w:hAnsiTheme="majorHAnsi" w:cstheme="majorBidi"/>
      <w:smallCaps/>
      <w:color w:val="323E4F" w:themeColor="text2" w:themeShade="BF"/>
      <w:spacing w:val="5"/>
      <w:sz w:val="72"/>
      <w:szCs w:val="72"/>
    </w:rPr>
  </w:style>
  <w:style w:type="character" w:customStyle="1" w:styleId="TitleChar">
    <w:name w:val="Title Char"/>
    <w:basedOn w:val="DefaultParagraphFont"/>
    <w:link w:val="Title"/>
    <w:uiPriority w:val="10"/>
    <w:rsid w:val="00B86A4C"/>
    <w:rPr>
      <w:rFonts w:asciiTheme="majorHAnsi" w:eastAsiaTheme="majorEastAsia" w:hAnsiTheme="majorHAnsi" w:cstheme="majorBidi"/>
      <w:smallCaps/>
      <w:color w:val="323E4F" w:themeColor="text2" w:themeShade="BF"/>
      <w:spacing w:val="5"/>
      <w:sz w:val="72"/>
      <w:szCs w:val="72"/>
    </w:rPr>
  </w:style>
  <w:style w:type="paragraph" w:styleId="ListParagraph">
    <w:name w:val="List Paragraph"/>
    <w:basedOn w:val="Normal"/>
    <w:uiPriority w:val="34"/>
    <w:qFormat/>
    <w:rsid w:val="00B86A4C"/>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B86A4C"/>
    <w:rPr>
      <w:rFonts w:asciiTheme="majorHAnsi" w:eastAsiaTheme="majorEastAsia" w:hAnsiTheme="majorHAnsi" w:cstheme="majorBidi"/>
      <w:smallCaps/>
      <w:color w:val="323E4F" w:themeColor="text2" w:themeShade="BF"/>
      <w:spacing w:val="20"/>
      <w:sz w:val="28"/>
      <w:szCs w:val="28"/>
    </w:rPr>
  </w:style>
  <w:style w:type="paragraph" w:styleId="CommentText">
    <w:name w:val="annotation text"/>
    <w:basedOn w:val="Normal"/>
    <w:link w:val="CommentTextChar"/>
    <w:uiPriority w:val="99"/>
    <w:semiHidden/>
    <w:unhideWhenUsed/>
    <w:rsid w:val="001A5131"/>
  </w:style>
  <w:style w:type="character" w:customStyle="1" w:styleId="CommentTextChar">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Header">
    <w:name w:val="header"/>
    <w:basedOn w:val="Normal"/>
    <w:link w:val="HeaderChar"/>
    <w:uiPriority w:val="99"/>
    <w:unhideWhenUsed/>
    <w:rsid w:val="00370DE2"/>
    <w:pPr>
      <w:tabs>
        <w:tab w:val="center" w:pos="4680"/>
        <w:tab w:val="right" w:pos="9360"/>
      </w:tabs>
    </w:pPr>
  </w:style>
  <w:style w:type="character" w:customStyle="1" w:styleId="HeaderChar">
    <w:name w:val="Header Char"/>
    <w:basedOn w:val="DefaultParagraphFont"/>
    <w:link w:val="Header"/>
    <w:uiPriority w:val="99"/>
    <w:rsid w:val="00370DE2"/>
  </w:style>
  <w:style w:type="paragraph" w:styleId="Footer">
    <w:name w:val="footer"/>
    <w:basedOn w:val="Normal"/>
    <w:link w:val="FooterChar"/>
    <w:uiPriority w:val="99"/>
    <w:unhideWhenUsed/>
    <w:rsid w:val="00370DE2"/>
    <w:pPr>
      <w:tabs>
        <w:tab w:val="center" w:pos="4680"/>
        <w:tab w:val="right" w:pos="9360"/>
      </w:tabs>
    </w:pPr>
  </w:style>
  <w:style w:type="character" w:customStyle="1" w:styleId="FooterChar">
    <w:name w:val="Footer Char"/>
    <w:basedOn w:val="DefaultParagraphFont"/>
    <w:link w:val="Footer"/>
    <w:uiPriority w:val="99"/>
    <w:rsid w:val="00370DE2"/>
  </w:style>
  <w:style w:type="character" w:styleId="PageNumber">
    <w:name w:val="page number"/>
    <w:basedOn w:val="DefaultParagraphFont"/>
    <w:uiPriority w:val="99"/>
    <w:semiHidden/>
    <w:unhideWhenUsed/>
    <w:rsid w:val="00F958E0"/>
  </w:style>
  <w:style w:type="character" w:customStyle="1" w:styleId="Heading3Char">
    <w:name w:val="Heading 3 Char"/>
    <w:basedOn w:val="DefaultParagraphFont"/>
    <w:link w:val="Heading3"/>
    <w:uiPriority w:val="9"/>
    <w:semiHidden/>
    <w:rsid w:val="00B86A4C"/>
    <w:rPr>
      <w:rFonts w:asciiTheme="majorHAnsi" w:eastAsiaTheme="majorEastAsia" w:hAnsiTheme="majorHAnsi" w:cstheme="majorBidi"/>
      <w:smallCaps/>
      <w:color w:val="44546A" w:themeColor="text2"/>
      <w:spacing w:val="20"/>
      <w:sz w:val="24"/>
      <w:szCs w:val="24"/>
    </w:rPr>
  </w:style>
  <w:style w:type="character" w:customStyle="1" w:styleId="Heading4Char">
    <w:name w:val="Heading 4 Char"/>
    <w:basedOn w:val="DefaultParagraphFont"/>
    <w:link w:val="Heading4"/>
    <w:uiPriority w:val="9"/>
    <w:semiHidden/>
    <w:rsid w:val="00B86A4C"/>
    <w:rPr>
      <w:rFonts w:asciiTheme="majorHAnsi" w:eastAsiaTheme="majorEastAsia" w:hAnsiTheme="majorHAnsi" w:cstheme="majorBidi"/>
      <w:b/>
      <w:bCs/>
      <w:smallCaps/>
      <w:color w:val="657C9C" w:themeColor="text2" w:themeTint="BF"/>
      <w:spacing w:val="20"/>
    </w:rPr>
  </w:style>
  <w:style w:type="character" w:customStyle="1" w:styleId="Heading5Char">
    <w:name w:val="Heading 5 Char"/>
    <w:basedOn w:val="DefaultParagraphFont"/>
    <w:link w:val="Heading5"/>
    <w:uiPriority w:val="9"/>
    <w:semiHidden/>
    <w:rsid w:val="00B86A4C"/>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semiHidden/>
    <w:rsid w:val="00B86A4C"/>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B86A4C"/>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B86A4C"/>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B86A4C"/>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B86A4C"/>
    <w:rPr>
      <w:b/>
      <w:bCs/>
      <w:smallCaps/>
      <w:color w:val="44546A" w:themeColor="text2"/>
      <w:spacing w:val="10"/>
      <w:sz w:val="18"/>
      <w:szCs w:val="18"/>
    </w:rPr>
  </w:style>
  <w:style w:type="paragraph" w:styleId="Subtitle">
    <w:name w:val="Subtitle"/>
    <w:next w:val="Normal"/>
    <w:link w:val="SubtitleChar"/>
    <w:uiPriority w:val="11"/>
    <w:qFormat/>
    <w:rsid w:val="00B86A4C"/>
    <w:pPr>
      <w:spacing w:after="600" w:line="240" w:lineRule="auto"/>
      <w:ind w:left="0"/>
    </w:pPr>
    <w:rPr>
      <w:smallCaps/>
      <w:color w:val="747070" w:themeColor="background2" w:themeShade="7F"/>
      <w:spacing w:val="5"/>
      <w:sz w:val="28"/>
      <w:szCs w:val="28"/>
    </w:rPr>
  </w:style>
  <w:style w:type="character" w:customStyle="1" w:styleId="SubtitleChar">
    <w:name w:val="Subtitle Char"/>
    <w:basedOn w:val="DefaultParagraphFont"/>
    <w:link w:val="Subtitle"/>
    <w:uiPriority w:val="11"/>
    <w:rsid w:val="00B86A4C"/>
    <w:rPr>
      <w:smallCaps/>
      <w:color w:val="747070" w:themeColor="background2" w:themeShade="7F"/>
      <w:spacing w:val="5"/>
      <w:sz w:val="28"/>
      <w:szCs w:val="28"/>
    </w:rPr>
  </w:style>
  <w:style w:type="character" w:styleId="Strong">
    <w:name w:val="Strong"/>
    <w:uiPriority w:val="22"/>
    <w:qFormat/>
    <w:rsid w:val="00B86A4C"/>
    <w:rPr>
      <w:b/>
      <w:bCs/>
      <w:spacing w:val="0"/>
    </w:rPr>
  </w:style>
  <w:style w:type="character" w:styleId="Emphasis">
    <w:name w:val="Emphasis"/>
    <w:uiPriority w:val="20"/>
    <w:qFormat/>
    <w:rsid w:val="00B86A4C"/>
    <w:rPr>
      <w:b/>
      <w:bCs/>
      <w:smallCaps/>
      <w:dstrike w:val="0"/>
      <w:color w:val="5A5A5A" w:themeColor="text1" w:themeTint="A5"/>
      <w:spacing w:val="20"/>
      <w:kern w:val="0"/>
      <w:vertAlign w:val="baseline"/>
    </w:rPr>
  </w:style>
  <w:style w:type="paragraph" w:styleId="NoSpacing">
    <w:name w:val="No Spacing"/>
    <w:basedOn w:val="Normal"/>
    <w:uiPriority w:val="1"/>
    <w:qFormat/>
    <w:rsid w:val="00B86A4C"/>
    <w:pPr>
      <w:spacing w:after="0" w:line="240" w:lineRule="auto"/>
    </w:pPr>
  </w:style>
  <w:style w:type="paragraph" w:styleId="Quote">
    <w:name w:val="Quote"/>
    <w:basedOn w:val="Normal"/>
    <w:next w:val="Normal"/>
    <w:link w:val="QuoteChar"/>
    <w:uiPriority w:val="29"/>
    <w:qFormat/>
    <w:rsid w:val="00B86A4C"/>
    <w:rPr>
      <w:i/>
      <w:iCs/>
    </w:rPr>
  </w:style>
  <w:style w:type="character" w:customStyle="1" w:styleId="QuoteChar">
    <w:name w:val="Quote Char"/>
    <w:basedOn w:val="DefaultParagraphFont"/>
    <w:link w:val="Quote"/>
    <w:uiPriority w:val="29"/>
    <w:rsid w:val="00B86A4C"/>
    <w:rPr>
      <w:i/>
      <w:iCs/>
      <w:color w:val="5A5A5A" w:themeColor="text1" w:themeTint="A5"/>
    </w:rPr>
  </w:style>
  <w:style w:type="paragraph" w:styleId="IntenseQuote">
    <w:name w:val="Intense Quote"/>
    <w:basedOn w:val="Normal"/>
    <w:next w:val="Normal"/>
    <w:link w:val="IntenseQuoteChar"/>
    <w:uiPriority w:val="30"/>
    <w:qFormat/>
    <w:rsid w:val="00B86A4C"/>
    <w:pPr>
      <w:pBdr>
        <w:top w:val="single" w:sz="4" w:space="12" w:color="7295D2" w:themeColor="accent1" w:themeTint="BF"/>
        <w:left w:val="single" w:sz="4" w:space="15" w:color="7295D2" w:themeColor="accent1" w:themeTint="BF"/>
        <w:bottom w:val="single" w:sz="12" w:space="10" w:color="2F5496" w:themeColor="accent1" w:themeShade="BF"/>
        <w:right w:val="single" w:sz="12" w:space="15" w:color="2F5496" w:themeColor="accent1" w:themeShade="BF"/>
        <w:between w:val="single" w:sz="4" w:space="12" w:color="7295D2" w:themeColor="accent1" w:themeTint="BF"/>
        <w:bar w:val="single" w:sz="4" w:color="7295D2" w:themeColor="accent1" w:themeTint="BF"/>
      </w:pBdr>
      <w:spacing w:line="300" w:lineRule="auto"/>
      <w:ind w:left="2506" w:right="432"/>
    </w:pPr>
    <w:rPr>
      <w:rFonts w:asciiTheme="majorHAnsi" w:eastAsiaTheme="majorEastAsia" w:hAnsiTheme="majorHAnsi" w:cstheme="majorBidi"/>
      <w:smallCaps/>
      <w:color w:val="2F5496" w:themeColor="accent1" w:themeShade="BF"/>
    </w:rPr>
  </w:style>
  <w:style w:type="character" w:customStyle="1" w:styleId="IntenseQuoteChar">
    <w:name w:val="Intense Quote Char"/>
    <w:basedOn w:val="DefaultParagraphFont"/>
    <w:link w:val="IntenseQuote"/>
    <w:uiPriority w:val="30"/>
    <w:rsid w:val="00B86A4C"/>
    <w:rPr>
      <w:rFonts w:asciiTheme="majorHAnsi" w:eastAsiaTheme="majorEastAsia" w:hAnsiTheme="majorHAnsi" w:cstheme="majorBidi"/>
      <w:smallCaps/>
      <w:color w:val="2F5496" w:themeColor="accent1" w:themeShade="BF"/>
    </w:rPr>
  </w:style>
  <w:style w:type="character" w:styleId="SubtleEmphasis">
    <w:name w:val="Subtle Emphasis"/>
    <w:uiPriority w:val="19"/>
    <w:qFormat/>
    <w:rsid w:val="00B86A4C"/>
    <w:rPr>
      <w:smallCaps/>
      <w:dstrike w:val="0"/>
      <w:color w:val="5A5A5A" w:themeColor="text1" w:themeTint="A5"/>
      <w:vertAlign w:val="baseline"/>
    </w:rPr>
  </w:style>
  <w:style w:type="character" w:styleId="IntenseEmphasis">
    <w:name w:val="Intense Emphasis"/>
    <w:uiPriority w:val="21"/>
    <w:qFormat/>
    <w:rsid w:val="00B86A4C"/>
    <w:rPr>
      <w:b/>
      <w:bCs/>
      <w:smallCaps/>
      <w:color w:val="4472C4" w:themeColor="accent1"/>
      <w:spacing w:val="40"/>
    </w:rPr>
  </w:style>
  <w:style w:type="character" w:styleId="SubtleReference">
    <w:name w:val="Subtle Reference"/>
    <w:uiPriority w:val="31"/>
    <w:qFormat/>
    <w:rsid w:val="00B86A4C"/>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B86A4C"/>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B86A4C"/>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semiHidden/>
    <w:unhideWhenUsed/>
    <w:qFormat/>
    <w:rsid w:val="00B86A4C"/>
    <w:pPr>
      <w:outlineLvl w:val="9"/>
    </w:pPr>
  </w:style>
  <w:style w:type="paragraph" w:styleId="Revision">
    <w:name w:val="Revision"/>
    <w:hidden/>
    <w:uiPriority w:val="99"/>
    <w:semiHidden/>
    <w:rsid w:val="00873177"/>
    <w:pPr>
      <w:spacing w:after="0" w:line="240" w:lineRule="auto"/>
      <w:ind w:left="0"/>
    </w:pPr>
    <w:rPr>
      <w:color w:val="000000" w:themeColor="text1"/>
      <w:sz w:val="24"/>
    </w:rPr>
  </w:style>
  <w:style w:type="character" w:customStyle="1" w:styleId="m965989127425829990eop">
    <w:name w:val="m_965989127425829990eop"/>
    <w:basedOn w:val="DefaultParagraphFont"/>
    <w:rsid w:val="00C862AF"/>
  </w:style>
  <w:style w:type="paragraph" w:styleId="CommentSubject">
    <w:name w:val="annotation subject"/>
    <w:basedOn w:val="CommentText"/>
    <w:next w:val="CommentText"/>
    <w:link w:val="CommentSubjectChar"/>
    <w:uiPriority w:val="99"/>
    <w:semiHidden/>
    <w:unhideWhenUsed/>
    <w:rsid w:val="006B3C8D"/>
    <w:pPr>
      <w:spacing w:line="240" w:lineRule="auto"/>
    </w:pPr>
    <w:rPr>
      <w:b/>
      <w:bCs/>
      <w:sz w:val="20"/>
    </w:rPr>
  </w:style>
  <w:style w:type="character" w:customStyle="1" w:styleId="CommentSubjectChar">
    <w:name w:val="Comment Subject Char"/>
    <w:basedOn w:val="CommentTextChar"/>
    <w:link w:val="CommentSubject"/>
    <w:uiPriority w:val="99"/>
    <w:semiHidden/>
    <w:rsid w:val="006B3C8D"/>
    <w:rPr>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12323687">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46526418">
      <w:bodyDiv w:val="1"/>
      <w:marLeft w:val="0"/>
      <w:marRight w:val="0"/>
      <w:marTop w:val="0"/>
      <w:marBottom w:val="0"/>
      <w:divBdr>
        <w:top w:val="none" w:sz="0" w:space="0" w:color="auto"/>
        <w:left w:val="none" w:sz="0" w:space="0" w:color="auto"/>
        <w:bottom w:val="none" w:sz="0" w:space="0" w:color="auto"/>
        <w:right w:val="none" w:sz="0" w:space="0" w:color="auto"/>
      </w:divBdr>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 w:id="1794860590">
      <w:bodyDiv w:val="1"/>
      <w:marLeft w:val="0"/>
      <w:marRight w:val="0"/>
      <w:marTop w:val="0"/>
      <w:marBottom w:val="0"/>
      <w:divBdr>
        <w:top w:val="none" w:sz="0" w:space="0" w:color="auto"/>
        <w:left w:val="none" w:sz="0" w:space="0" w:color="auto"/>
        <w:bottom w:val="none" w:sz="0" w:space="0" w:color="auto"/>
        <w:right w:val="none" w:sz="0" w:space="0" w:color="auto"/>
      </w:divBdr>
    </w:div>
    <w:div w:id="191046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D8F29-B202-4EFE-A522-A7E63ECD5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14242</Words>
  <Characters>81184</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5</cp:revision>
  <cp:lastPrinted>2020-09-15T21:57:00Z</cp:lastPrinted>
  <dcterms:created xsi:type="dcterms:W3CDTF">2020-10-12T13:00:00Z</dcterms:created>
  <dcterms:modified xsi:type="dcterms:W3CDTF">2020-10-12T16:24:00Z</dcterms:modified>
</cp:coreProperties>
</file>