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5A5950"/>
          <w:sz w:val="20"/>
          <w:szCs w:val="20"/>
        </w:rPr>
        <w:t xml:space="preserve">FOLIO INTERACTIVE  ·  BUILD SPEC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5C9E"/>
          <w:sz w:val="36"/>
          <w:szCs w:val="36"/>
        </w:rPr>
        <w:t xml:space="preserve">Educator Verification System</w:t>
      </w:r>
    </w:p>
    <w:p>
      <w:pPr>
        <w:spacing w:after="280" w:before="0"/>
      </w:pPr>
      <w:r>
        <w:rPr>
          <w:rFonts w:ascii="Arial" w:cs="Arial" w:eastAsia="Arial" w:hAnsi="Arial"/>
          <w:color w:val="5A5950"/>
          <w:sz w:val="20"/>
          <w:szCs w:val="20"/>
        </w:rPr>
        <w:t xml:space="preserve">Version 1.0  ·  May 2026  ·  Status: Locked</w:t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Pipeline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28281F"/>
          <w:sz w:val="22"/>
          <w:szCs w:val="22"/>
        </w:rPr>
        <w:t xml:space="preserve">Three-stage pipeline. Nothing ships without passing through all three stages.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Status label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Gatekeeper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Rob Couillard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Rob writes content. Module exists in system. Not visible to students or educators.</w:t>
            </w:r>
          </w:p>
        </w:tc>
      </w:tr>
      <w:tr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Ready for Review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Rob Couillard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Rob flags module. System generates unique review URL. Rob sends URL to named educator.</w:t>
            </w:r>
          </w:p>
        </w:tc>
      </w:tr>
      <w:tr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Named educator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Educator reads, edits, comments, approves via review page. Status updates automatically. Module may ship to pilot.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Review URL — technical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/review/[UUID] — e.g. /review/a3f7c2d1-8e4b-4a2f-9c3d-1b5e6f7a8d9c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Generation trigger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Rob flags module as "Ready for Review" in content queue.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Auth model (pilot)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None. URL is the access key. Educator enters their name on the review page — name is recorded against all actions.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URL lifecycle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Active until approval is recorded. After approval: URL becomes read-only (reviewer can view but not edit or re-approve).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One URL per cycle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Each "flag for review" action generates a new URL. Previous URL is invalidated.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Future upgrade path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Add authentication middleware to the /review/ route. No UI changes required.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Review page — content sections</w:t>
      </w:r>
    </w:p>
    <w:p>
      <w:pPr>
        <w:spacing w:after="80" w:before="80" w:line="320"/>
      </w:pPr>
      <w:r>
        <w:rPr>
          <w:rFonts w:ascii="Arial" w:cs="Arial" w:eastAsia="Arial" w:hAnsi="Arial"/>
          <w:color w:val="28281F"/>
          <w:sz w:val="22"/>
          <w:szCs w:val="22"/>
        </w:rPr>
        <w:t xml:space="preserve">Each section in the review page maps to a section of the module spec. Sections carry a status flag: "Verified" (green) or "Needs verification" (amber). [VERIFY] tags from the module spec are parsed at URL generation time and appear as chips within their section.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Section</w:t>
            </w:r>
          </w:p>
        </w:tc>
        <w:tc>
          <w:tcPr>
            <w:tcW w:type="dxa" w:w="40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Editable fields</w:t>
            </w:r>
          </w:p>
        </w:tc>
        <w:tc>
          <w:tcPr>
            <w:tcW w:type="dxa" w:w="28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Flag logic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Module identity</w:t>
            </w:r>
          </w:p>
        </w:tc>
        <w:tc>
          <w:tcPr>
            <w:tcW w:type="dxa" w:w="40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Enduring understanding, Bloom level</w:t>
            </w:r>
          </w:p>
        </w:tc>
        <w:tc>
          <w:tcPr>
            <w:tcW w:type="dxa" w:w="28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Verified by default. Flag if enduring understanding is missing.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Wonder hook</w:t>
            </w:r>
          </w:p>
        </w:tc>
        <w:tc>
          <w:tcPr>
            <w:tcW w:type="dxa" w:w="40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Hook text</w:t>
            </w:r>
          </w:p>
        </w:tc>
        <w:tc>
          <w:tcPr>
            <w:tcW w:type="dxa" w:w="28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Verified by default. Flag if ARCS Attention condition is not met.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Concept explainer</w:t>
            </w:r>
          </w:p>
        </w:tc>
        <w:tc>
          <w:tcPr>
            <w:tcW w:type="dxa" w:w="40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Body text, [VERIFY] chips</w:t>
            </w:r>
          </w:p>
        </w:tc>
        <w:tc>
          <w:tcPr>
            <w:tcW w:type="dxa" w:w="28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Flagged if any [VERIFY] tags present.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Practice questions</w:t>
            </w:r>
          </w:p>
        </w:tc>
        <w:tc>
          <w:tcPr>
            <w:tcW w:type="dxa" w:w="40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Question stem, correct answer + rationale, diagnostic feedback per distractor</w:t>
            </w:r>
          </w:p>
        </w:tc>
        <w:tc>
          <w:tcPr>
            <w:tcW w:type="dxa" w:w="28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Flagged if any [VERIFY] tags present or Bloom level unverified.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Worked example</w:t>
            </w:r>
          </w:p>
        </w:tc>
        <w:tc>
          <w:tcPr>
            <w:tcW w:type="dxa" w:w="40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Step text, callout text</w:t>
            </w:r>
          </w:p>
        </w:tc>
        <w:tc>
          <w:tcPr>
            <w:tcW w:type="dxa" w:w="28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Verified by default.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Vocabulary terms</w:t>
            </w:r>
          </w:p>
        </w:tc>
        <w:tc>
          <w:tcPr>
            <w:tcW w:type="dxa" w:w="40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Definition text per term</w:t>
            </w:r>
          </w:p>
        </w:tc>
        <w:tc>
          <w:tcPr>
            <w:tcW w:type="dxa" w:w="288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Flagged if any terms lack a definition.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Edit tracking — data model</w:t>
      </w:r>
    </w:p>
    <w:p>
      <w:pPr>
        <w:spacing w:after="80" w:before="80" w:line="320"/>
      </w:pPr>
      <w:r>
        <w:rPr>
          <w:rFonts w:ascii="Arial" w:cs="Arial" w:eastAsia="Arial" w:hAnsi="Arial"/>
          <w:color w:val="28281F"/>
          <w:sz w:val="22"/>
          <w:szCs w:val="22"/>
        </w:rPr>
        <w:t xml:space="preserve">The system stores both original content and educator-edited content per field. Rob can view a before/after diff from the approved module row in his content queue.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originalContent</w:t>
            </w:r>
          </w:p>
        </w:tc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Snapshot of all editable field values at URL generation time.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editedContent</w:t>
            </w:r>
          </w:p>
        </w:tc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Current state of all editable fields after educator interaction.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editCount</w:t>
            </w:r>
          </w:p>
        </w:tc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Number of fields where editedContent differs from originalContent.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comments[]</w:t>
            </w:r>
          </w:p>
        </w:tc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Each comment: { section, text, author, timestamp }.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approvalRecord</w:t>
            </w:r>
          </w:p>
        </w:tc>
        <w:tc>
          <w:tcPr>
            <w:tcW w:type="dxa" w:w="1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{ reviewerName, timestamp, editCount, commentCount, status: "approved" }.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Rob's content queue — module row states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Indicator</w:t>
            </w:r>
          </w:p>
        </w:tc>
        <w:tc>
          <w:tcPr>
            <w:tcW w:type="dxa" w:w="5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Visible actions</w:t>
            </w:r>
          </w:p>
        </w:tc>
      </w:tr>
      <w:tr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Grey dot</w:t>
            </w:r>
          </w:p>
        </w:tc>
        <w:tc>
          <w:tcPr>
            <w:tcW w:type="dxa" w:w="5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None. Module not yet flagged.</w:t>
            </w:r>
          </w:p>
        </w:tc>
      </w:tr>
      <w:tr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Ready for Review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Amber dot</w:t>
            </w:r>
          </w:p>
        </w:tc>
        <w:tc>
          <w:tcPr>
            <w:tcW w:type="dxa" w:w="5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Expand row: "Copy link" and "Send to educator" (marks as Awaiting).</w:t>
            </w:r>
          </w:p>
        </w:tc>
      </w:tr>
      <w:tr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Awaiting response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Amber dot</w:t>
            </w:r>
          </w:p>
        </w:tc>
        <w:tc>
          <w:tcPr>
            <w:tcW w:type="dxa" w:w="5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Expand row: "Copy link" only. Label: "Awaiting educator response".</w:t>
            </w:r>
          </w:p>
        </w:tc>
      </w:tr>
      <w:tr>
        <w:tc>
          <w:tcPr>
            <w:tcW w:type="dxa" w:w="2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Green dot</w:t>
            </w:r>
          </w:p>
        </w:tc>
        <w:tc>
          <w:tcPr>
            <w:tcW w:type="dxa" w:w="50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Approval record always visible (no expand needed): reviewer name, date, edit count, comment count.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Approval record — display format</w:t>
      </w:r>
    </w:p>
    <w:p>
      <w:pPr>
        <w:spacing w:after="80" w:before="80" w:line="320"/>
      </w:pPr>
      <w:r>
        <w:rPr>
          <w:rFonts w:ascii="Arial" w:cs="Arial" w:eastAsia="Arial" w:hAnsi="Arial"/>
          <w:color w:val="28281F"/>
          <w:sz w:val="22"/>
          <w:szCs w:val="22"/>
        </w:rPr>
        <w:t xml:space="preserve">Format (in Rob's queue, below the module row header): "Verified by [Name] · [Date] · [N] edits, [N] comments resolved"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Build checklist — required before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UUID generation on flag action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Review page route (/review/[uuid])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Editable fields — all text areas inline-editable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Comment system — scoped to section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Approval action — writes record + invalidates URL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Module status auto-update on approval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[VERIFY] tag parsing from module spec at URL generation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Edit diff (before/after) viewable by Rob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Name entry on review page — persists within session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Read-only mode after approval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Auth upgrade path (middleware-ready route)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Stubbed for Phase 2</w:t>
            </w:r>
          </w:p>
        </w:tc>
      </w:tr>
      <w:tr>
        <w:tc>
          <w:tcPr>
            <w:tcW w:type="dxa" w:w="7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Educator notification (in-platform)</w:t>
            </w:r>
          </w:p>
        </w:tc>
        <w:tc>
          <w:tcPr>
            <w:tcW w:type="dxa" w:w="2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Deferred — use manual link sharing for pilot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5A5950"/>
          <w:sz w:val="18"/>
          <w:szCs w:val="18"/>
        </w:rPr>
        <w:t xml:space="preserve">Folio Interactive — Educator Verification System Spec v1.0 — May 2026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2026-05-03T06:59:53.740Z</dcterms:created>
  <dcterms:modified xsi:type="dcterms:W3CDTF">2026-05-03T06:59:53.740Z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