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5A5950"/>
          <w:sz w:val="20"/>
          <w:szCs w:val="20"/>
        </w:rPr>
        <w:t xml:space="preserve">FOLIO INTERACTIVE  ·  BUILD SPEC</w:t>
      </w:r>
    </w:p>
    <w:p>
      <w:pPr>
        <w:spacing w:after="240" w:before="0"/>
      </w:pPr>
      <w:r>
        <w:rPr>
          <w:rFonts w:ascii="Arial" w:cs="Arial" w:eastAsia="Arial" w:hAnsi="Arial"/>
          <w:b/>
          <w:bCs/>
          <w:color w:val="1A5C9E"/>
          <w:sz w:val="36"/>
          <w:szCs w:val="36"/>
        </w:rPr>
        <w:t xml:space="preserve">Practice Question Flow</w:t>
      </w:r>
    </w:p>
    <w:p>
      <w:pPr>
        <w:spacing w:after="280" w:before="0"/>
      </w:pPr>
      <w:r>
        <w:rPr>
          <w:rFonts w:ascii="Arial" w:cs="Arial" w:eastAsia="Arial" w:hAnsi="Arial"/>
          <w:color w:val="5A5950"/>
          <w:sz w:val="20"/>
          <w:szCs w:val="20"/>
        </w:rPr>
        <w:t xml:space="preserve">Version 1.0  ·  May 2026  ·  Status: Locked</w:t>
      </w:r>
    </w:p>
    <w:p>
      <w:pPr>
        <w:pBdr>
          <w:bottom w:val="single" w:color="D1CFC4" w:sz="4" w:space="1"/>
        </w:pBdr>
        <w:spacing w:after="160" w:before="160"/>
      </w:pPr>
      <w:r>
        <w:t xml:space="preserve"/>
      </w:r>
    </w:p>
    <w:p>
      <w:pPr>
        <w:pStyle w:val="Heading2"/>
        <w:spacing w:after="120" w:before="320"/>
      </w:pPr>
      <w:r>
        <w:rPr>
          <w:rFonts w:ascii="Arial" w:cs="Arial" w:eastAsia="Arial" w:hAnsi="Arial"/>
          <w:b/>
          <w:bCs/>
          <w:color w:val="1A5C9E"/>
          <w:sz w:val="26"/>
          <w:szCs w:val="26"/>
        </w:rPr>
        <w:t xml:space="preserve">Question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State</w:t>
            </w:r>
          </w:p>
        </w:tc>
        <w:tc>
          <w:tcPr>
            <w:tcW w:type="dxa" w:w="408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What the student sees</w:t>
            </w:r>
          </w:p>
        </w:tc>
        <w:tc>
          <w:tcPr>
            <w:tcW w:type="dxa" w:w="308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System action</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Unanswered</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Question stem, 4 options, "Need a hint?" link, disabled "Check answer" button</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Nothing recorded</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Option selected</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Selected option highlighted in Atlas Blue. "Check answer" enabled.</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Nothing recorded yet</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Answered — correct</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Correct option turns green. Diagnostic feedback (correct). "Next question →" in Sage Teal.</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firstCorrect = true, finalCorrect = true, correct++ </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Answered — wrong</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Chosen option turns red, correct option turns green. Diagnostic feedback (wrong). "Try again" + "Move on →".</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firstCorrect = false, wrongAnswers[] updated</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Retry — shuffled</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"Shuffled — try again" badge. Options re-rendered in new random order. Hint hidden, feedback cleared.</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retried = true, currentOrder = shuffle(distractors)</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Retry — correct</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Same as answered-correct flow.</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finalCorrect = true, correct++. wrongAnswers[] NOT updated again.</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Retry — wrong again</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Same as answered-wrong flow. "Try again" still available.</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finalCorrect = false (updated)</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Hint shown</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Hint card revealed below options. "Hide hint" replaces "Need a hint?".</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hintUsed = true (set on first open, not re-toggling)</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Complete</w:t>
            </w:r>
          </w:p>
        </w:tc>
        <w:tc>
          <w:tcPr>
            <w:tcW w:type="dxa" w:w="4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End screen replaces question view.</w:t>
            </w:r>
          </w:p>
        </w:tc>
        <w:tc>
          <w:tcPr>
            <w:tcW w:type="dxa" w:w="308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showEndScreen() called</w:t>
            </w:r>
          </w:p>
        </w:tc>
      </w:tr>
    </w:tbl>
    <w:p>
      <w:pPr>
        <w:spacing w:after="80" w:before="80"/>
      </w:pPr>
      <w:r>
        <w:t xml:space="preserve"/>
      </w:r>
    </w:p>
    <w:p>
      <w:pPr>
        <w:pStyle w:val="Heading2"/>
        <w:spacing w:after="120" w:before="320"/>
      </w:pPr>
      <w:r>
        <w:rPr>
          <w:rFonts w:ascii="Arial" w:cs="Arial" w:eastAsia="Arial" w:hAnsi="Arial"/>
          <w:b/>
          <w:bCs/>
          <w:color w:val="1A5C9E"/>
          <w:sz w:val="26"/>
          <w:szCs w:val="26"/>
        </w:rPr>
        <w:t xml:space="preserve">Distractor shuffling</w:t>
      </w:r>
    </w:p>
    <w:p>
      <w:pPr>
        <w:spacing w:after="80" w:before="80" w:line="320"/>
      </w:pPr>
      <w:r>
        <w:rPr>
          <w:rFonts w:ascii="Arial" w:cs="Arial" w:eastAsia="Arial" w:hAnsi="Arial"/>
          <w:color w:val="28281F"/>
          <w:sz w:val="22"/>
          <w:szCs w:val="22"/>
        </w:rPr>
        <w:t xml:space="preserve">Fisher-Yates algorithm. Applied on every retry. Each distractor is stored as an object {key, text} — key is the original label (A/B/C/D), text is the option content. The correct answer is tracked by key, not position. Letter labels A/B/C/D always re-assign left-to-right from whatever order the shuffle produces.</w:t>
      </w:r>
    </w:p>
    <w:p>
      <w:pPr>
        <w:spacing w:after="80" w:before="80"/>
      </w:pPr>
      <w:r>
        <w:t xml:space="preserve"/>
      </w:r>
    </w:p>
    <w:p>
      <w:pPr>
        <w:pStyle w:val="Heading2"/>
        <w:spacing w:after="120" w:before="320"/>
      </w:pPr>
      <w:r>
        <w:rPr>
          <w:rFonts w:ascii="Arial" w:cs="Arial" w:eastAsia="Arial" w:hAnsi="Arial"/>
          <w:b/>
          <w:bCs/>
          <w:color w:val="1A5C9E"/>
          <w:sz w:val="26"/>
          <w:szCs w:val="26"/>
        </w:rPr>
        <w:t xml:space="preserve">Tracking data model — per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Field</w:t>
            </w:r>
          </w:p>
        </w:tc>
        <w:tc>
          <w:tcPr>
            <w:tcW w:type="dxa" w:w="14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Type</w:t>
            </w:r>
          </w:p>
        </w:tc>
        <w:tc>
          <w:tcPr>
            <w:tcW w:type="dxa" w:w="576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Description</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firstCorrect</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boolean | null</w:t>
            </w:r>
          </w:p>
        </w:tc>
        <w:tc>
          <w:tcPr>
            <w:tcW w:type="dxa" w:w="57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Result of the student's first attempt. Null if question not yet answered.</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hintUsed</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boolean</w:t>
            </w:r>
          </w:p>
        </w:tc>
        <w:tc>
          <w:tcPr>
            <w:tcW w:type="dxa" w:w="57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True if hint was opened at least once. Not toggled back on close.</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retried</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boolean</w:t>
            </w:r>
          </w:p>
        </w:tc>
        <w:tc>
          <w:tcPr>
            <w:tcW w:type="dxa" w:w="57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True if "Try again" was clicked at least once.</w:t>
            </w:r>
          </w:p>
        </w:tc>
      </w:tr>
      <w:tr>
        <w:tc>
          <w:tcPr>
            <w:tcW w:type="dxa" w:w="22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finalCorrect</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boolean | null</w:t>
            </w:r>
          </w:p>
        </w:tc>
        <w:tc>
          <w:tcPr>
            <w:tcW w:type="dxa" w:w="57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Result of the student's most recent attempt. Null if unanswered.</w:t>
            </w:r>
          </w:p>
        </w:tc>
      </w:tr>
    </w:tbl>
    <w:p>
      <w:pPr>
        <w:spacing w:after="80" w:before="80"/>
      </w:pPr>
      <w:r>
        <w:t xml:space="preserve"/>
      </w:r>
    </w:p>
    <w:p>
      <w:pPr>
        <w:pStyle w:val="Heading2"/>
        <w:spacing w:after="120" w:before="320"/>
      </w:pPr>
      <w:r>
        <w:rPr>
          <w:rFonts w:ascii="Arial" w:cs="Arial" w:eastAsia="Arial" w:hAnsi="Arial"/>
          <w:b/>
          <w:bCs/>
          <w:color w:val="1A5C9E"/>
          <w:sz w:val="26"/>
          <w:szCs w:val="26"/>
        </w:rPr>
        <w:t xml:space="preserve">Tracking data model —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Field</w:t>
            </w:r>
          </w:p>
        </w:tc>
        <w:tc>
          <w:tcPr>
            <w:tcW w:type="dxa" w:w="14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Type</w:t>
            </w:r>
          </w:p>
        </w:tc>
        <w:tc>
          <w:tcPr>
            <w:tcW w:type="dxa" w:w="516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Description</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firstAttemptCorrect</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integer</w:t>
            </w:r>
          </w:p>
        </w:tc>
        <w:tc>
          <w:tcPr>
            <w:tcW w:type="dxa" w:w="51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Count of questions where firstCorrect === true</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totalHints</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integer</w:t>
            </w:r>
          </w:p>
        </w:tc>
        <w:tc>
          <w:tcPr>
            <w:tcW w:type="dxa" w:w="51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Count of questions where hintUsed === true</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totalRetries</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integer</w:t>
            </w:r>
          </w:p>
        </w:tc>
        <w:tc>
          <w:tcPr>
            <w:tcW w:type="dxa" w:w="51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Count of questions where retried === true</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finalScore</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integer</w:t>
            </w:r>
          </w:p>
        </w:tc>
        <w:tc>
          <w:tcPr>
            <w:tcW w:type="dxa" w:w="51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Count of questions where finalCorrect === true (counts retried-correct)</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wrongAnswers[]</w:t>
            </w:r>
          </w:p>
        </w:tc>
        <w:tc>
          <w:tcPr>
            <w:tcW w:type="dxa" w:w="14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integer[]</w:t>
            </w:r>
          </w:p>
        </w:tc>
        <w:tc>
          <w:tcPr>
            <w:tcW w:type="dxa" w:w="51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Indices of questions where firstCorrect === false. Drives remediation cards.</w:t>
            </w:r>
          </w:p>
        </w:tc>
      </w:tr>
    </w:tbl>
    <w:p>
      <w:pPr>
        <w:spacing w:after="80" w:before="80"/>
      </w:pPr>
      <w:r>
        <w:t xml:space="preserve"/>
      </w:r>
    </w:p>
    <w:p>
      <w:pPr>
        <w:pStyle w:val="Heading2"/>
        <w:spacing w:after="120" w:before="320"/>
      </w:pPr>
      <w:r>
        <w:rPr>
          <w:rFonts w:ascii="Arial" w:cs="Arial" w:eastAsia="Arial" w:hAnsi="Arial"/>
          <w:b/>
          <w:bCs/>
          <w:color w:val="1A5C9E"/>
          <w:sz w:val="26"/>
          <w:szCs w:val="26"/>
        </w:rPr>
        <w:t xml:space="preserve">Mastery threshold</w:t>
      </w:r>
    </w:p>
    <w:p>
      <w:pPr>
        <w:spacing w:after="80" w:before="80" w:line="320"/>
      </w:pPr>
      <w:r>
        <w:rPr>
          <w:rFonts w:ascii="Arial" w:cs="Arial" w:eastAsia="Arial" w:hAnsi="Arial"/>
          <w:color w:val="28281F"/>
          <w:sz w:val="22"/>
          <w:szCs w:val="22"/>
        </w:rPr>
        <w:t xml:space="preserve">7 of 8 correct (70%). finalScore is used, not firstAttemptCorrect. Retried-correct counts. Threshold is shown explicitly on end screen as "Pass threshold: 7 of 8 (70%)".</w:t>
      </w:r>
    </w:p>
    <w:p>
      <w:pPr>
        <w:spacing w:after="80" w:before="80"/>
      </w:pPr>
      <w:r>
        <w:t xml:space="preserve"/>
      </w:r>
    </w:p>
    <w:p>
      <w:pPr>
        <w:pStyle w:val="Heading2"/>
        <w:spacing w:after="120" w:before="320"/>
      </w:pPr>
      <w:r>
        <w:rPr>
          <w:rFonts w:ascii="Arial" w:cs="Arial" w:eastAsia="Arial" w:hAnsi="Arial"/>
          <w:b/>
          <w:bCs/>
          <w:color w:val="1A5C9E"/>
          <w:sz w:val="26"/>
          <w:szCs w:val="26"/>
        </w:rPr>
        <w:t xml:space="preserve">End screen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Zone</w:t>
            </w:r>
          </w:p>
        </w:tc>
        <w:tc>
          <w:tcPr>
            <w:tcW w:type="dxa" w:w="656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1A5C9E"/>
                <w:sz w:val="20"/>
                <w:szCs w:val="20"/>
              </w:rPr>
              <w:t xml:space="preserve">Content</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Score block</w:t>
            </w:r>
          </w:p>
        </w:tc>
        <w:tc>
          <w:tcPr>
            <w:tcW w:type="dxa" w:w="65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Large score number, "out of 8 correct", pass/miss message in appropriate semantic color.</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Mastery bar</w:t>
            </w:r>
          </w:p>
        </w:tc>
        <w:tc>
          <w:tcPr>
            <w:tcW w:type="dxa" w:w="65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Bar vs. threshold. Green if passed, amber if not. Threshold label top-right. Note below bar.</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Progress toggle</w:t>
            </w:r>
          </w:p>
        </w:tc>
        <w:tc>
          <w:tcPr>
            <w:tcW w:type="dxa" w:w="65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Dynamically written label + "View my progress" / "Hide" button. Always present.</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Progress panel</w:t>
            </w:r>
          </w:p>
        </w:tc>
        <w:tc>
          <w:tcPr>
            <w:tcW w:type="dxa" w:w="65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Three stat cards (first-attempt correct, hints, retries) + per-question tag rows. Panel note (fixed copy).</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Remediation section</w:t>
            </w:r>
          </w:p>
        </w:tc>
        <w:tc>
          <w:tcPr>
            <w:tcW w:type="dxa" w:w="65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Shown only if wrongAnswers[] is non-empty. One card per unique wrong question. Hidden on clean pass.</w:t>
            </w:r>
          </w:p>
        </w:tc>
      </w:tr>
      <w:tr>
        <w:tc>
          <w:tcPr>
            <w:tcW w:type="dxa" w:w="280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Footer</w:t>
            </w:r>
          </w:p>
        </w:tc>
        <w:tc>
          <w:tcPr>
            <w:tcW w:type="dxa" w:w="6560"/>
            <w:tcBorders>
              <w:top w:val="single" w:color="D1CFC4" w:sz="1"/>
              <w:left w:val="single" w:color="D1CFC4" w:sz="1"/>
              <w:bottom w:val="single" w:color="D1CFC4" w:sz="1"/>
              <w:right w:val="single" w:color="D1CFC4" w:sz="1"/>
            </w:tcBorders>
            <w:shd w:fill="FFFFFF" w:val="clear"/>
            <w:tcMar>
              <w:top w:type="dxa" w:w="80"/>
              <w:left w:type="dxa" w:w="120"/>
              <w:bottom w:type="dxa" w:w="80"/>
              <w:right w:type="dxa" w:w="120"/>
            </w:tcMar>
          </w:tcPr>
          <w:p>
            <w:r>
              <w:rPr>
                <w:rFonts w:ascii="Arial" w:cs="Arial" w:eastAsia="Arial" w:hAnsi="Arial"/>
                <w:color w:val="28281F"/>
                <w:sz w:val="20"/>
                <w:szCs w:val="20"/>
              </w:rPr>
              <w:t xml:space="preserve">"Retake practice" (secondary) + "Go to Review →" (primary). Always present.</w:t>
            </w:r>
          </w:p>
        </w:tc>
      </w:tr>
    </w:tbl>
    <w:p>
      <w:pPr>
        <w:spacing w:after="80" w:before="80"/>
      </w:pPr>
      <w:r>
        <w:t xml:space="preserve"/>
      </w:r>
    </w:p>
    <w:p>
      <w:pPr>
        <w:pStyle w:val="Heading2"/>
        <w:spacing w:after="120" w:before="320"/>
      </w:pPr>
      <w:r>
        <w:rPr>
          <w:rFonts w:ascii="Arial" w:cs="Arial" w:eastAsia="Arial" w:hAnsi="Arial"/>
          <w:b/>
          <w:bCs/>
          <w:color w:val="1A5C9E"/>
          <w:sz w:val="26"/>
          <w:szCs w:val="26"/>
        </w:rPr>
        <w:t xml:space="preserve">Annotation minimum stroke</w:t>
      </w:r>
    </w:p>
    <w:p>
      <w:pPr>
        <w:spacing w:after="80" w:before="80" w:line="320"/>
      </w:pPr>
      <w:r>
        <w:rPr>
          <w:rFonts w:ascii="Arial" w:cs="Arial" w:eastAsia="Arial" w:hAnsi="Arial"/>
          <w:color w:val="28281F"/>
          <w:sz w:val="22"/>
          <w:szCs w:val="22"/>
        </w:rPr>
        <w:t xml:space="preserve">Minimum path length: 30px. Calculated as Euclidean distance of the stroke path. Strokes below 30px total length are not registered and do not trigger artifact completion. This threshold prevents accidental completion from taps or finger-drift.</w:t>
      </w:r>
    </w:p>
    <w:p>
      <w:pPr>
        <w:spacing w:after="80" w:before="80"/>
      </w:pPr>
      <w:r>
        <w:t xml:space="preserve"/>
      </w:r>
    </w:p>
    <w:p>
      <w:pPr>
        <w:pBdr>
          <w:bottom w:val="single" w:color="D1CFC4" w:sz="4" w:space="1"/>
        </w:pBdr>
        <w:spacing w:after="160" w:before="160"/>
      </w:pPr>
      <w:r>
        <w:t xml:space="preserve"/>
      </w:r>
    </w:p>
    <w:p>
      <w:pPr>
        <w:spacing w:after="0" w:before="160"/>
      </w:pPr>
      <w:r>
        <w:rPr>
          <w:rFonts w:ascii="Arial" w:cs="Arial" w:eastAsia="Arial" w:hAnsi="Arial"/>
          <w:i/>
          <w:iCs/>
          <w:color w:val="5A5950"/>
          <w:sz w:val="18"/>
          <w:szCs w:val="18"/>
        </w:rPr>
        <w:t xml:space="preserve">Folio Interactive — Practice Question Flow Spec v1.0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2026-05-03T06:59:53.723Z</dcterms:created>
  <dcterms:modified xsi:type="dcterms:W3CDTF">2026-05-03T06:59:53.723Z</dcterms:modified>
</cp:coreProperties>
</file>

<file path=docProps/custom.xml><?xml version="1.0" encoding="utf-8"?>
<Properties xmlns="http://schemas.openxmlformats.org/officeDocument/2006/custom-properties" xmlns:vt="http://schemas.openxmlformats.org/officeDocument/2006/docPropsVTypes"/>
</file>