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md3hka1bwy8s" w:id="0"/>
      <w:bookmarkEnd w:id="0"/>
      <w:r w:rsidDel="00000000" w:rsidR="00000000" w:rsidRPr="00000000">
        <w:rPr>
          <w:rtl w:val="0"/>
        </w:rPr>
        <w:t xml:space="preserve">ConvNet (Math) Cheat Sheet!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M, N - filter size</w:t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L - the number of channels coming INTO this layer (input image: 1 for black and white, 3 for color; deeper layers: the previous Conv2D's F) L is INHERITED - the layer reads it off whatever arrives; you never choose it. (F is the one you choose.)</w:t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- bias, always 1</w:t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 - the number of feature maps that will be created</w:t>
      </w:r>
    </w:p>
    <w:p w:rsidR="00000000" w:rsidDel="00000000" w:rsidP="00000000" w:rsidRDefault="00000000" w:rsidRPr="00000000" w14:paraId="00000007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 List: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size format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(Batch, Rows, Columns, Channels)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Conv2D layers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of trainable parms = ((M*N*L)+B) * F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Size_new = Size_old - (M-1) #output size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Channel = F  # output channels ALWAYS equal the number of filters (NOT F*L - the L slices are summed inside each filter!)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MaxPooling layer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of trainable parms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Size_new = Size_old/filter size #output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Channel = the previous Conv2D layer’s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Flatten layer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of trainable parms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Size_new = Rows*Columns*Channels from prev. layer  # output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before="20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Dense layer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of trainable parms = (input_size + B) * current layer’s # of hidden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before="20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Size_new = the number of hidden nodes #output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before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/>
    <w:p>
      <w:r>
        <w:rPr>
          <w:b/>
        </w:rPr>
        <w:t>Worked example - check yourself against Simple_Size_and_Param.ipynb (model 1, 28x28x1 input):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Output shape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Trainable parms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The math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Conv2D: F=3, filter (5,5)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(None, 24, 24, 3)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28-(5-1)=24; ((5*5*1)+1)*3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MaxPooling2D (2,2)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(None, 12, 12, 3)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24/2=12; nothing is learned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Conv2D: F=5, filter (3,3)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(None, 10, 10, 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12-(3-1)=10; ((3*3*3)+1)*5 - each filter is a 3x3x3 BLOCK: its depth 3 is inherited from the 3 maps coming in (you never type it); the 5 is how many blocks YOU chose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MaxPooling2D (2,2)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(None, 5, 5, 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10/2=5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Flatten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(None, 125)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5*5*5=125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Dense(256)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(None, 256)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32,256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(125+1)*256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Dense(2, softmax)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(None, 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(256+1)*2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32,988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matches model.summary()!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