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EE311F" w14:textId="77777777" w:rsidR="00AE1A79" w:rsidRPr="00AE1A79" w:rsidRDefault="00AE1A79" w:rsidP="00AE1A79">
      <w:pPr>
        <w:pBdr>
          <w:bottom w:val="single" w:sz="8" w:space="4" w:color="4F81BD"/>
        </w:pBdr>
        <w:spacing w:after="300" w:line="240" w:lineRule="auto"/>
        <w:contextualSpacing/>
        <w:jc w:val="center"/>
        <w:rPr>
          <w:rFonts w:ascii="Calibri" w:eastAsia="Times New Roman" w:hAnsi="Calibri" w:cs="Calibri"/>
          <w:spacing w:val="5"/>
          <w:kern w:val="28"/>
          <w:sz w:val="36"/>
          <w:szCs w:val="52"/>
          <w:lang w:eastAsia="fr-FR"/>
        </w:rPr>
      </w:pPr>
      <w:r w:rsidRPr="00AE1A79">
        <w:rPr>
          <w:rFonts w:ascii="Calibri" w:eastAsia="Times New Roman" w:hAnsi="Calibri" w:cs="Calibri"/>
          <w:spacing w:val="5"/>
          <w:kern w:val="28"/>
          <w:sz w:val="36"/>
          <w:szCs w:val="52"/>
          <w:lang w:eastAsia="fr-FR"/>
        </w:rPr>
        <w:t xml:space="preserve">Investigation d’une épidémie de peste </w:t>
      </w:r>
    </w:p>
    <w:p w14:paraId="38DF6A26" w14:textId="6B24EB09" w:rsidR="00AE1A79" w:rsidRPr="00AE1A79" w:rsidRDefault="006C5953" w:rsidP="00AE1A79">
      <w:pPr>
        <w:pBdr>
          <w:bottom w:val="single" w:sz="8" w:space="4" w:color="4F81BD"/>
        </w:pBdr>
        <w:spacing w:after="300" w:line="240" w:lineRule="auto"/>
        <w:contextualSpacing/>
        <w:jc w:val="center"/>
        <w:rPr>
          <w:rFonts w:ascii="Calibri" w:eastAsia="Times New Roman" w:hAnsi="Calibri" w:cs="Calibri"/>
          <w:spacing w:val="5"/>
          <w:kern w:val="28"/>
          <w:sz w:val="36"/>
          <w:szCs w:val="52"/>
          <w:lang w:eastAsia="fr-FR"/>
        </w:rPr>
      </w:pPr>
      <w:r>
        <w:rPr>
          <w:rFonts w:ascii="Calibri" w:eastAsia="Times New Roman" w:hAnsi="Calibri" w:cs="Calibri"/>
          <w:spacing w:val="5"/>
          <w:kern w:val="28"/>
          <w:sz w:val="36"/>
          <w:szCs w:val="52"/>
          <w:lang w:eastAsia="fr-FR"/>
        </w:rPr>
        <w:t>Mahanoro</w:t>
      </w:r>
      <w:r w:rsidR="00AE1A79" w:rsidRPr="00AE1A79">
        <w:rPr>
          <w:rFonts w:ascii="Calibri" w:eastAsia="Times New Roman" w:hAnsi="Calibri" w:cs="Calibri"/>
          <w:spacing w:val="5"/>
          <w:kern w:val="28"/>
          <w:sz w:val="36"/>
          <w:szCs w:val="52"/>
          <w:lang w:eastAsia="fr-FR"/>
        </w:rPr>
        <w:t>-Begogo-Iakora, Décembre 2016</w:t>
      </w:r>
    </w:p>
    <w:p w14:paraId="6DF7FF41" w14:textId="77777777" w:rsidR="00AE1A79" w:rsidRPr="00AE1A79" w:rsidRDefault="00AE1A79" w:rsidP="00AE1A79">
      <w:pPr>
        <w:pBdr>
          <w:bottom w:val="single" w:sz="8" w:space="4" w:color="4F81BD"/>
        </w:pBdr>
        <w:spacing w:after="300" w:line="240" w:lineRule="auto"/>
        <w:contextualSpacing/>
        <w:rPr>
          <w:rFonts w:ascii="Calibri" w:eastAsia="Times New Roman" w:hAnsi="Calibri" w:cs="Calibri"/>
          <w:spacing w:val="5"/>
          <w:kern w:val="28"/>
          <w:sz w:val="32"/>
          <w:szCs w:val="52"/>
          <w:lang w:eastAsia="fr-FR"/>
        </w:rPr>
      </w:pPr>
    </w:p>
    <w:p w14:paraId="5E085D71" w14:textId="77777777" w:rsidR="00AE1A79" w:rsidRPr="00AE1A79" w:rsidRDefault="00AE1A79" w:rsidP="00AE1A79">
      <w:pPr>
        <w:pBdr>
          <w:bottom w:val="single" w:sz="8" w:space="4" w:color="4F81BD"/>
        </w:pBdr>
        <w:spacing w:after="300" w:line="240" w:lineRule="auto"/>
        <w:contextualSpacing/>
        <w:rPr>
          <w:rFonts w:ascii="Calibri" w:eastAsia="Times New Roman" w:hAnsi="Calibri" w:cs="Calibri"/>
          <w:spacing w:val="5"/>
          <w:kern w:val="28"/>
          <w:sz w:val="32"/>
          <w:szCs w:val="52"/>
          <w:lang w:eastAsia="fr-FR"/>
        </w:rPr>
      </w:pPr>
      <w:r w:rsidRPr="00AE1A79">
        <w:rPr>
          <w:rFonts w:ascii="Calibri" w:eastAsia="Times New Roman" w:hAnsi="Calibri" w:cs="Calibri"/>
          <w:spacing w:val="5"/>
          <w:kern w:val="28"/>
          <w:sz w:val="32"/>
          <w:szCs w:val="52"/>
          <w:lang w:eastAsia="fr-FR"/>
        </w:rPr>
        <w:t>Rapport préliminaire</w:t>
      </w:r>
    </w:p>
    <w:p w14:paraId="0297BB57" w14:textId="1A0257F5" w:rsidR="0051276F" w:rsidRPr="00AE1A79" w:rsidRDefault="0051276F" w:rsidP="0051276F">
      <w:pPr>
        <w:spacing w:after="0" w:line="240" w:lineRule="auto"/>
        <w:jc w:val="both"/>
        <w:rPr>
          <w:rFonts w:ascii="Calibri" w:eastAsia="Times New Roman" w:hAnsi="Calibri" w:cs="Times New Roman"/>
          <w:lang w:eastAsia="fr-FR"/>
        </w:rPr>
      </w:pPr>
      <w:r w:rsidRPr="00AE1A79">
        <w:rPr>
          <w:rFonts w:ascii="Calibri" w:eastAsia="Times New Roman" w:hAnsi="Calibri" w:cs="Times New Roman"/>
          <w:lang w:eastAsia="fr-FR"/>
        </w:rPr>
        <w:t>D</w:t>
      </w:r>
      <w:r w:rsidR="00B62CEC">
        <w:rPr>
          <w:rFonts w:ascii="Calibri" w:eastAsia="Times New Roman" w:hAnsi="Calibri" w:cs="Times New Roman"/>
          <w:lang w:eastAsia="fr-FR"/>
        </w:rPr>
        <w:t xml:space="preserve">irection de la </w:t>
      </w:r>
      <w:r w:rsidRPr="00AE1A79">
        <w:rPr>
          <w:rFonts w:ascii="Calibri" w:eastAsia="Times New Roman" w:hAnsi="Calibri" w:cs="Times New Roman"/>
          <w:lang w:eastAsia="fr-FR"/>
        </w:rPr>
        <w:t>V</w:t>
      </w:r>
      <w:r w:rsidR="0085188A">
        <w:rPr>
          <w:rFonts w:ascii="Calibri" w:eastAsia="Times New Roman" w:hAnsi="Calibri" w:cs="Times New Roman"/>
          <w:lang w:eastAsia="fr-FR"/>
        </w:rPr>
        <w:t xml:space="preserve">eille </w:t>
      </w:r>
      <w:r w:rsidRPr="00AE1A79">
        <w:rPr>
          <w:rFonts w:ascii="Calibri" w:eastAsia="Times New Roman" w:hAnsi="Calibri" w:cs="Times New Roman"/>
          <w:lang w:eastAsia="fr-FR"/>
        </w:rPr>
        <w:t>S</w:t>
      </w:r>
      <w:r w:rsidR="0085188A">
        <w:rPr>
          <w:rFonts w:ascii="Calibri" w:eastAsia="Times New Roman" w:hAnsi="Calibri" w:cs="Times New Roman"/>
          <w:lang w:eastAsia="fr-FR"/>
        </w:rPr>
        <w:t xml:space="preserve">anitaire et de la </w:t>
      </w:r>
      <w:r w:rsidRPr="00AE1A79">
        <w:rPr>
          <w:rFonts w:ascii="Calibri" w:eastAsia="Times New Roman" w:hAnsi="Calibri" w:cs="Times New Roman"/>
          <w:lang w:eastAsia="fr-FR"/>
        </w:rPr>
        <w:t>S</w:t>
      </w:r>
      <w:r w:rsidR="0085188A">
        <w:rPr>
          <w:rFonts w:ascii="Calibri" w:eastAsia="Times New Roman" w:hAnsi="Calibri" w:cs="Times New Roman"/>
          <w:lang w:eastAsia="fr-FR"/>
        </w:rPr>
        <w:t xml:space="preserve">urveillance </w:t>
      </w:r>
      <w:r w:rsidR="00133E1F" w:rsidRPr="00AE1A79">
        <w:rPr>
          <w:rFonts w:ascii="Calibri" w:eastAsia="Times New Roman" w:hAnsi="Calibri" w:cs="Times New Roman"/>
          <w:lang w:eastAsia="fr-FR"/>
        </w:rPr>
        <w:t>E</w:t>
      </w:r>
      <w:r w:rsidR="00133E1F">
        <w:rPr>
          <w:rFonts w:ascii="Calibri" w:eastAsia="Times New Roman" w:hAnsi="Calibri" w:cs="Times New Roman"/>
          <w:lang w:eastAsia="fr-FR"/>
        </w:rPr>
        <w:t>pidémiologique</w:t>
      </w:r>
      <w:r w:rsidR="00133E1F" w:rsidRPr="00AE1A79">
        <w:rPr>
          <w:rFonts w:ascii="Calibri" w:eastAsia="Times New Roman" w:hAnsi="Calibri" w:cs="Times New Roman"/>
          <w:lang w:eastAsia="fr-FR"/>
        </w:rPr>
        <w:t xml:space="preserve"> :</w:t>
      </w:r>
      <w:r w:rsidRPr="00AE1A79">
        <w:rPr>
          <w:rFonts w:ascii="Calibri" w:eastAsia="Times New Roman" w:hAnsi="Calibri" w:cs="Times New Roman"/>
          <w:lang w:eastAsia="fr-FR"/>
        </w:rPr>
        <w:t xml:space="preserve"> </w:t>
      </w:r>
      <w:r w:rsidR="002B3C3C">
        <w:rPr>
          <w:rFonts w:ascii="Calibri" w:eastAsia="Times New Roman" w:hAnsi="Calibri" w:cs="Times New Roman"/>
          <w:lang w:eastAsia="fr-FR"/>
        </w:rPr>
        <w:t xml:space="preserve">Dr Maherisoa RATSITORAHINA, </w:t>
      </w:r>
      <w:r w:rsidRPr="00AE1A79">
        <w:rPr>
          <w:rFonts w:ascii="Calibri" w:eastAsia="Times New Roman" w:hAnsi="Calibri" w:cs="Times New Roman"/>
          <w:lang w:eastAsia="fr-FR"/>
        </w:rPr>
        <w:t>Dr Arson</w:t>
      </w:r>
      <w:r>
        <w:rPr>
          <w:rFonts w:ascii="Calibri" w:eastAsia="Times New Roman" w:hAnsi="Calibri" w:cs="Times New Roman"/>
          <w:lang w:eastAsia="fr-FR"/>
        </w:rPr>
        <w:t xml:space="preserve"> RAFIDIMAMY</w:t>
      </w:r>
      <w:r w:rsidR="002B3C3C">
        <w:rPr>
          <w:rFonts w:ascii="Calibri" w:eastAsia="Times New Roman" w:hAnsi="Calibri" w:cs="Times New Roman"/>
          <w:lang w:eastAsia="fr-FR"/>
        </w:rPr>
        <w:t xml:space="preserve">, Dr Rabengodona RABEHAJAINA, </w:t>
      </w:r>
      <w:r w:rsidR="00B62CEC">
        <w:rPr>
          <w:rFonts w:ascii="Calibri" w:eastAsia="Times New Roman" w:hAnsi="Calibri" w:cs="Times New Roman"/>
          <w:lang w:eastAsia="fr-FR"/>
        </w:rPr>
        <w:t xml:space="preserve">Mr </w:t>
      </w:r>
      <w:r w:rsidR="002B3C3C">
        <w:rPr>
          <w:rFonts w:ascii="Calibri" w:eastAsia="Times New Roman" w:hAnsi="Calibri" w:cs="Times New Roman"/>
          <w:lang w:eastAsia="fr-FR"/>
        </w:rPr>
        <w:t>Jean Martin RAKOTONARIVO</w:t>
      </w:r>
      <w:r w:rsidR="00787864">
        <w:rPr>
          <w:rFonts w:ascii="Calibri" w:eastAsia="Times New Roman" w:hAnsi="Calibri" w:cs="Times New Roman"/>
          <w:lang w:eastAsia="fr-FR"/>
        </w:rPr>
        <w:t xml:space="preserve">, Mr </w:t>
      </w:r>
      <w:r w:rsidR="00787864">
        <w:rPr>
          <w:rFonts w:ascii="Calibri" w:eastAsia="Times New Roman" w:hAnsi="Calibri" w:cs="Times New Roman"/>
          <w:lang w:eastAsia="fr-FR"/>
        </w:rPr>
        <w:t>Jean Justin Abel Sidonis</w:t>
      </w:r>
      <w:r w:rsidR="00787864">
        <w:rPr>
          <w:rFonts w:ascii="Calibri" w:eastAsia="Times New Roman" w:hAnsi="Calibri" w:cs="Times New Roman"/>
          <w:lang w:eastAsia="fr-FR"/>
        </w:rPr>
        <w:t xml:space="preserve"> RANDRIANOELINA </w:t>
      </w:r>
    </w:p>
    <w:p w14:paraId="50C24656" w14:textId="5B13033A" w:rsidR="0051276F" w:rsidRPr="00AE1A79" w:rsidRDefault="0051276F" w:rsidP="0051276F">
      <w:pPr>
        <w:spacing w:after="0" w:line="240" w:lineRule="auto"/>
        <w:jc w:val="both"/>
        <w:rPr>
          <w:rFonts w:ascii="Calibri" w:eastAsia="Times New Roman" w:hAnsi="Calibri" w:cs="Times New Roman"/>
          <w:lang w:eastAsia="fr-FR"/>
        </w:rPr>
      </w:pPr>
      <w:r w:rsidRPr="00AE1A79">
        <w:rPr>
          <w:rFonts w:ascii="Calibri" w:eastAsia="Times New Roman" w:hAnsi="Calibri" w:cs="Times New Roman"/>
          <w:lang w:eastAsia="fr-FR"/>
        </w:rPr>
        <w:t xml:space="preserve">Division Peste : Dr Lanto </w:t>
      </w:r>
      <w:r w:rsidR="00800E1B">
        <w:rPr>
          <w:rFonts w:ascii="Calibri" w:eastAsia="Times New Roman" w:hAnsi="Calibri" w:cs="Times New Roman"/>
          <w:lang w:eastAsia="fr-FR"/>
        </w:rPr>
        <w:t>RAMANAMAHEFA</w:t>
      </w:r>
      <w:r w:rsidRPr="00AE1A79">
        <w:rPr>
          <w:rFonts w:ascii="Calibri" w:eastAsia="Times New Roman" w:hAnsi="Calibri" w:cs="Times New Roman"/>
          <w:lang w:eastAsia="fr-FR"/>
        </w:rPr>
        <w:t>, Mam</w:t>
      </w:r>
      <w:bookmarkStart w:id="0" w:name="_GoBack"/>
      <w:bookmarkEnd w:id="0"/>
      <w:r w:rsidRPr="00AE1A79">
        <w:rPr>
          <w:rFonts w:ascii="Calibri" w:eastAsia="Times New Roman" w:hAnsi="Calibri" w:cs="Times New Roman"/>
          <w:lang w:eastAsia="fr-FR"/>
        </w:rPr>
        <w:t>y Gabri</w:t>
      </w:r>
      <w:r>
        <w:rPr>
          <w:rFonts w:ascii="Calibri" w:eastAsia="Times New Roman" w:hAnsi="Calibri" w:cs="Times New Roman"/>
          <w:lang w:eastAsia="fr-FR"/>
        </w:rPr>
        <w:t>e</w:t>
      </w:r>
      <w:r w:rsidRPr="00AE1A79">
        <w:rPr>
          <w:rFonts w:ascii="Calibri" w:eastAsia="Times New Roman" w:hAnsi="Calibri" w:cs="Times New Roman"/>
          <w:lang w:eastAsia="fr-FR"/>
        </w:rPr>
        <w:t xml:space="preserve">l </w:t>
      </w:r>
      <w:r w:rsidR="00800E1B">
        <w:rPr>
          <w:rFonts w:ascii="Calibri" w:eastAsia="Times New Roman" w:hAnsi="Calibri" w:cs="Times New Roman"/>
          <w:lang w:eastAsia="fr-FR"/>
        </w:rPr>
        <w:t>RANDRIAMANANTSOA</w:t>
      </w:r>
    </w:p>
    <w:p w14:paraId="57C8C7D4" w14:textId="6A22E1E6" w:rsidR="0051276F" w:rsidRDefault="0051276F" w:rsidP="0051276F">
      <w:pPr>
        <w:spacing w:after="0" w:line="240" w:lineRule="auto"/>
        <w:jc w:val="both"/>
        <w:rPr>
          <w:rFonts w:ascii="Calibri" w:eastAsia="Times New Roman" w:hAnsi="Calibri" w:cs="Times New Roman"/>
          <w:lang w:eastAsia="fr-FR"/>
        </w:rPr>
      </w:pPr>
      <w:r w:rsidRPr="00AE1A79">
        <w:rPr>
          <w:rFonts w:ascii="Calibri" w:eastAsia="Times New Roman" w:hAnsi="Calibri" w:cs="Times New Roman"/>
          <w:lang w:eastAsia="fr-FR"/>
        </w:rPr>
        <w:t>S</w:t>
      </w:r>
      <w:r w:rsidR="0085188A">
        <w:rPr>
          <w:rFonts w:ascii="Calibri" w:eastAsia="Times New Roman" w:hAnsi="Calibri" w:cs="Times New Roman"/>
          <w:lang w:eastAsia="fr-FR"/>
        </w:rPr>
        <w:t xml:space="preserve">ervice des </w:t>
      </w:r>
      <w:r w:rsidRPr="00AE1A79">
        <w:rPr>
          <w:rFonts w:ascii="Calibri" w:eastAsia="Times New Roman" w:hAnsi="Calibri" w:cs="Times New Roman"/>
          <w:lang w:eastAsia="fr-FR"/>
        </w:rPr>
        <w:t>U</w:t>
      </w:r>
      <w:r w:rsidR="0085188A">
        <w:rPr>
          <w:rFonts w:ascii="Calibri" w:eastAsia="Times New Roman" w:hAnsi="Calibri" w:cs="Times New Roman"/>
          <w:lang w:eastAsia="fr-FR"/>
        </w:rPr>
        <w:t xml:space="preserve">rgences et </w:t>
      </w:r>
      <w:r w:rsidRPr="00AE1A79">
        <w:rPr>
          <w:rFonts w:ascii="Calibri" w:eastAsia="Times New Roman" w:hAnsi="Calibri" w:cs="Times New Roman"/>
          <w:lang w:eastAsia="fr-FR"/>
        </w:rPr>
        <w:t>R</w:t>
      </w:r>
      <w:r w:rsidR="0085188A">
        <w:rPr>
          <w:rFonts w:ascii="Calibri" w:eastAsia="Times New Roman" w:hAnsi="Calibri" w:cs="Times New Roman"/>
          <w:lang w:eastAsia="fr-FR"/>
        </w:rPr>
        <w:t xml:space="preserve">ipostes des épidémie et </w:t>
      </w:r>
      <w:r w:rsidR="00195048">
        <w:rPr>
          <w:rFonts w:ascii="Calibri" w:eastAsia="Times New Roman" w:hAnsi="Calibri" w:cs="Times New Roman"/>
          <w:lang w:eastAsia="fr-FR"/>
        </w:rPr>
        <w:t>Catastrophe</w:t>
      </w:r>
      <w:r w:rsidRPr="00AE1A79">
        <w:rPr>
          <w:rFonts w:ascii="Calibri" w:eastAsia="Times New Roman" w:hAnsi="Calibri" w:cs="Times New Roman"/>
          <w:lang w:eastAsia="fr-FR"/>
        </w:rPr>
        <w:t xml:space="preserve"> : </w:t>
      </w:r>
      <w:r w:rsidR="00B62CEC">
        <w:rPr>
          <w:rFonts w:ascii="Calibri" w:eastAsia="Times New Roman" w:hAnsi="Calibri" w:cs="Times New Roman"/>
          <w:lang w:eastAsia="fr-FR"/>
        </w:rPr>
        <w:t xml:space="preserve">Dr Honoré RAZAFINDRAKOTO, </w:t>
      </w:r>
      <w:r w:rsidR="0084611E">
        <w:rPr>
          <w:rFonts w:ascii="Calibri" w:eastAsia="Times New Roman" w:hAnsi="Calibri" w:cs="Times New Roman"/>
          <w:lang w:eastAsia="fr-FR"/>
        </w:rPr>
        <w:t xml:space="preserve">Dr Manuella Christopher VOLOLONIAINA </w:t>
      </w:r>
    </w:p>
    <w:p w14:paraId="0FF54305" w14:textId="3B92F624" w:rsidR="00B62CEC" w:rsidRDefault="00133E1F" w:rsidP="0051276F">
      <w:pPr>
        <w:spacing w:after="0" w:line="240" w:lineRule="auto"/>
        <w:jc w:val="both"/>
        <w:rPr>
          <w:rFonts w:ascii="Calibri" w:eastAsia="Times New Roman" w:hAnsi="Calibri" w:cs="Times New Roman"/>
          <w:lang w:eastAsia="fr-FR"/>
        </w:rPr>
      </w:pPr>
      <w:r>
        <w:rPr>
          <w:rFonts w:ascii="Calibri" w:eastAsia="Times New Roman" w:hAnsi="Calibri" w:cs="Times New Roman"/>
          <w:lang w:eastAsia="fr-FR"/>
        </w:rPr>
        <w:t>Direction de la P</w:t>
      </w:r>
      <w:r w:rsidR="00B62CEC">
        <w:rPr>
          <w:rFonts w:ascii="Calibri" w:eastAsia="Times New Roman" w:hAnsi="Calibri" w:cs="Times New Roman"/>
          <w:lang w:eastAsia="fr-FR"/>
        </w:rPr>
        <w:t>romotion de la Santé : Mr Julio</w:t>
      </w:r>
      <w:r w:rsidR="00B03225">
        <w:rPr>
          <w:rFonts w:ascii="Calibri" w:eastAsia="Times New Roman" w:hAnsi="Calibri" w:cs="Times New Roman"/>
          <w:lang w:eastAsia="fr-FR"/>
        </w:rPr>
        <w:t xml:space="preserve"> </w:t>
      </w:r>
      <w:r w:rsidR="00AA645B">
        <w:rPr>
          <w:rFonts w:ascii="Calibri" w:eastAsia="Times New Roman" w:hAnsi="Calibri" w:cs="Times New Roman"/>
          <w:lang w:eastAsia="fr-FR"/>
        </w:rPr>
        <w:t>RABEHARITIANA</w:t>
      </w:r>
      <w:r w:rsidR="001D1868">
        <w:rPr>
          <w:rFonts w:ascii="Calibri" w:eastAsia="Times New Roman" w:hAnsi="Calibri" w:cs="Times New Roman"/>
          <w:lang w:eastAsia="fr-FR"/>
        </w:rPr>
        <w:t xml:space="preserve"> et Mlle </w:t>
      </w:r>
      <w:r w:rsidR="00897200">
        <w:rPr>
          <w:rFonts w:ascii="Calibri" w:eastAsia="Times New Roman" w:hAnsi="Calibri" w:cs="Times New Roman"/>
          <w:lang w:eastAsia="fr-FR"/>
        </w:rPr>
        <w:t>Mamiharilala SOLOTIANA.</w:t>
      </w:r>
    </w:p>
    <w:p w14:paraId="0FF9A4A3" w14:textId="38960AFE" w:rsidR="00E430E3" w:rsidRPr="00AE1A79" w:rsidRDefault="00E430E3" w:rsidP="0051276F">
      <w:pPr>
        <w:spacing w:after="0" w:line="240" w:lineRule="auto"/>
        <w:jc w:val="both"/>
        <w:rPr>
          <w:rFonts w:ascii="Calibri" w:eastAsia="Times New Roman" w:hAnsi="Calibri" w:cs="Times New Roman"/>
          <w:lang w:eastAsia="fr-FR"/>
        </w:rPr>
      </w:pPr>
      <w:r>
        <w:rPr>
          <w:rFonts w:ascii="Calibri" w:eastAsia="Times New Roman" w:hAnsi="Calibri" w:cs="Times New Roman"/>
          <w:lang w:eastAsia="fr-FR"/>
        </w:rPr>
        <w:t xml:space="preserve">Direction de Lutte contre le Paludisme : </w:t>
      </w:r>
      <w:r w:rsidR="00C93AF6">
        <w:rPr>
          <w:rFonts w:ascii="Calibri" w:eastAsia="Times New Roman" w:hAnsi="Calibri" w:cs="Times New Roman"/>
          <w:lang w:eastAsia="fr-FR"/>
        </w:rPr>
        <w:t xml:space="preserve">Mr Jaona Claude RAHAJAHARIMANITRINIAINA </w:t>
      </w:r>
    </w:p>
    <w:p w14:paraId="01F5A992" w14:textId="511F73C4" w:rsidR="00AE1A79" w:rsidRPr="00AE1A79" w:rsidRDefault="00AE1A79" w:rsidP="00AE1A79">
      <w:pPr>
        <w:spacing w:after="0"/>
        <w:jc w:val="both"/>
        <w:rPr>
          <w:rFonts w:ascii="Calibri" w:eastAsia="Times New Roman" w:hAnsi="Calibri" w:cs="Arial"/>
          <w:lang w:eastAsia="fr-FR"/>
        </w:rPr>
      </w:pPr>
      <w:r w:rsidRPr="00AE1A79">
        <w:rPr>
          <w:rFonts w:ascii="Calibri" w:eastAsia="Times New Roman" w:hAnsi="Calibri" w:cs="Arial"/>
          <w:lang w:eastAsia="fr-FR"/>
        </w:rPr>
        <w:t>Unité Peste :</w:t>
      </w:r>
      <w:r w:rsidR="004A7A17">
        <w:rPr>
          <w:rFonts w:ascii="Calibri" w:eastAsia="Times New Roman" w:hAnsi="Calibri" w:cs="Arial"/>
          <w:lang w:eastAsia="fr-FR"/>
        </w:rPr>
        <w:t xml:space="preserve"> Mme</w:t>
      </w:r>
      <w:r w:rsidRPr="00AE1A79">
        <w:rPr>
          <w:rFonts w:ascii="Calibri" w:eastAsia="Times New Roman" w:hAnsi="Calibri" w:cs="Arial"/>
          <w:lang w:eastAsia="fr-FR"/>
        </w:rPr>
        <w:t xml:space="preserve"> Minoarisoa </w:t>
      </w:r>
      <w:r w:rsidR="004A7A17">
        <w:rPr>
          <w:rFonts w:ascii="Calibri" w:eastAsia="Times New Roman" w:hAnsi="Calibri" w:cs="Arial"/>
          <w:lang w:eastAsia="fr-FR"/>
        </w:rPr>
        <w:t>RAJERISON</w:t>
      </w:r>
      <w:r w:rsidRPr="00AE1A79">
        <w:rPr>
          <w:rFonts w:ascii="Calibri" w:eastAsia="Times New Roman" w:hAnsi="Calibri" w:cs="Arial"/>
          <w:lang w:eastAsia="fr-FR"/>
        </w:rPr>
        <w:t xml:space="preserve">, </w:t>
      </w:r>
      <w:r w:rsidR="004A7A17">
        <w:rPr>
          <w:rFonts w:ascii="Calibri" w:eastAsia="Times New Roman" w:hAnsi="Calibri" w:cs="Arial"/>
          <w:lang w:eastAsia="fr-FR"/>
        </w:rPr>
        <w:t xml:space="preserve">Mme </w:t>
      </w:r>
      <w:r w:rsidRPr="00AE1A79">
        <w:rPr>
          <w:rFonts w:ascii="Calibri" w:eastAsia="Times New Roman" w:hAnsi="Calibri" w:cs="Arial"/>
          <w:lang w:eastAsia="fr-FR"/>
        </w:rPr>
        <w:t xml:space="preserve">Soanandrasana </w:t>
      </w:r>
      <w:r w:rsidR="004A7A17">
        <w:rPr>
          <w:rFonts w:ascii="Calibri" w:eastAsia="Times New Roman" w:hAnsi="Calibri" w:cs="Arial"/>
          <w:lang w:eastAsia="fr-FR"/>
        </w:rPr>
        <w:t>RAHELINIRINA</w:t>
      </w:r>
      <w:r w:rsidRPr="00AE1A79">
        <w:rPr>
          <w:rFonts w:ascii="Calibri" w:eastAsia="Times New Roman" w:hAnsi="Calibri" w:cs="Arial"/>
          <w:lang w:eastAsia="fr-FR"/>
        </w:rPr>
        <w:t xml:space="preserve">, </w:t>
      </w:r>
      <w:r w:rsidR="004A7A17">
        <w:rPr>
          <w:rFonts w:ascii="Calibri" w:eastAsia="Times New Roman" w:hAnsi="Calibri" w:cs="Arial"/>
          <w:lang w:eastAsia="fr-FR"/>
        </w:rPr>
        <w:t xml:space="preserve">Mme </w:t>
      </w:r>
      <w:r w:rsidRPr="00AE1A79">
        <w:rPr>
          <w:rFonts w:ascii="Calibri" w:eastAsia="Times New Roman" w:hAnsi="Calibri" w:cs="Arial"/>
          <w:lang w:eastAsia="fr-FR"/>
        </w:rPr>
        <w:t xml:space="preserve">Noro </w:t>
      </w:r>
      <w:r w:rsidR="004A7A17">
        <w:rPr>
          <w:rFonts w:ascii="Calibri" w:eastAsia="Times New Roman" w:hAnsi="Calibri" w:cs="Arial"/>
          <w:lang w:eastAsia="fr-FR"/>
        </w:rPr>
        <w:t>RANDRIANANJA</w:t>
      </w:r>
    </w:p>
    <w:p w14:paraId="487700A2" w14:textId="4E13CF49" w:rsidR="00AE1A79" w:rsidRPr="00AE1A79" w:rsidRDefault="00AE1A79" w:rsidP="00AE1A79">
      <w:pPr>
        <w:spacing w:after="0"/>
        <w:jc w:val="both"/>
        <w:rPr>
          <w:rFonts w:ascii="Calibri" w:eastAsia="Times New Roman" w:hAnsi="Calibri" w:cs="Arial"/>
          <w:lang w:eastAsia="fr-FR"/>
        </w:rPr>
      </w:pPr>
      <w:r w:rsidRPr="00AE1A79">
        <w:rPr>
          <w:rFonts w:ascii="Calibri" w:eastAsia="Times New Roman" w:hAnsi="Calibri" w:cs="Arial"/>
          <w:lang w:eastAsia="fr-FR"/>
        </w:rPr>
        <w:t xml:space="preserve">Unité Entomo : </w:t>
      </w:r>
      <w:r w:rsidR="0084611E">
        <w:rPr>
          <w:rFonts w:ascii="Calibri" w:eastAsia="Times New Roman" w:hAnsi="Calibri" w:cs="Arial"/>
          <w:lang w:eastAsia="fr-FR"/>
        </w:rPr>
        <w:t xml:space="preserve">Mr </w:t>
      </w:r>
      <w:r w:rsidRPr="00AE1A79">
        <w:rPr>
          <w:rFonts w:ascii="Calibri" w:eastAsia="Times New Roman" w:hAnsi="Calibri" w:cs="Arial"/>
          <w:lang w:eastAsia="fr-FR"/>
        </w:rPr>
        <w:t xml:space="preserve">Tojo </w:t>
      </w:r>
      <w:r w:rsidR="004A7A17">
        <w:rPr>
          <w:rFonts w:ascii="Calibri" w:eastAsia="Times New Roman" w:hAnsi="Calibri" w:cs="Arial"/>
          <w:lang w:eastAsia="fr-FR"/>
        </w:rPr>
        <w:t>RAMIHANGIHAJASON</w:t>
      </w:r>
      <w:r w:rsidRPr="00AE1A79">
        <w:rPr>
          <w:rFonts w:ascii="Calibri" w:eastAsia="Times New Roman" w:hAnsi="Calibri" w:cs="Arial"/>
          <w:lang w:eastAsia="fr-FR"/>
        </w:rPr>
        <w:t xml:space="preserve"> </w:t>
      </w:r>
    </w:p>
    <w:p w14:paraId="18602258" w14:textId="18F912D8" w:rsidR="00AE1A79" w:rsidRPr="00AE1A79" w:rsidRDefault="00AE1A79" w:rsidP="00AE1A79">
      <w:pPr>
        <w:spacing w:after="0"/>
        <w:jc w:val="both"/>
        <w:rPr>
          <w:rFonts w:ascii="Calibri" w:eastAsia="Times New Roman" w:hAnsi="Calibri" w:cs="Arial"/>
          <w:lang w:eastAsia="fr-FR"/>
        </w:rPr>
      </w:pPr>
      <w:r w:rsidRPr="00AE1A79">
        <w:rPr>
          <w:rFonts w:ascii="Calibri" w:eastAsia="Times New Roman" w:hAnsi="Calibri" w:cs="Arial"/>
          <w:lang w:eastAsia="fr-FR"/>
        </w:rPr>
        <w:t xml:space="preserve">Unité épidémiologie : </w:t>
      </w:r>
      <w:r w:rsidR="0084611E">
        <w:rPr>
          <w:rFonts w:ascii="Calibri" w:eastAsia="Times New Roman" w:hAnsi="Calibri" w:cs="Arial"/>
          <w:lang w:eastAsia="fr-FR"/>
        </w:rPr>
        <w:t xml:space="preserve">Dr </w:t>
      </w:r>
      <w:r w:rsidRPr="00AE1A79">
        <w:rPr>
          <w:rFonts w:ascii="Calibri" w:eastAsia="Times New Roman" w:hAnsi="Calibri" w:cs="Arial"/>
          <w:lang w:eastAsia="fr-FR"/>
        </w:rPr>
        <w:t>Arthur</w:t>
      </w:r>
      <w:r w:rsidR="0084611E">
        <w:rPr>
          <w:rFonts w:ascii="Calibri" w:eastAsia="Times New Roman" w:hAnsi="Calibri" w:cs="Arial"/>
          <w:lang w:eastAsia="fr-FR"/>
        </w:rPr>
        <w:t>RANDRIAMANANTENA</w:t>
      </w:r>
    </w:p>
    <w:p w14:paraId="27F0EAD3" w14:textId="1749F348" w:rsidR="00C22AA7" w:rsidRDefault="00C22AA7" w:rsidP="00AE1A79">
      <w:pPr>
        <w:spacing w:after="0" w:line="240" w:lineRule="auto"/>
        <w:jc w:val="both"/>
        <w:rPr>
          <w:rFonts w:ascii="Calibri" w:eastAsia="Times New Roman" w:hAnsi="Calibri" w:cs="Times New Roman"/>
          <w:lang w:eastAsia="fr-FR"/>
        </w:rPr>
      </w:pPr>
      <w:r>
        <w:rPr>
          <w:rFonts w:ascii="Calibri" w:eastAsia="Times New Roman" w:hAnsi="Calibri" w:cs="Times New Roman"/>
          <w:lang w:eastAsia="fr-FR"/>
        </w:rPr>
        <w:t>Journaliste TVM : Njaka Serge</w:t>
      </w:r>
      <w:r w:rsidR="00D01D2A">
        <w:rPr>
          <w:rFonts w:ascii="Calibri" w:eastAsia="Times New Roman" w:hAnsi="Calibri" w:cs="Times New Roman"/>
          <w:lang w:eastAsia="fr-FR"/>
        </w:rPr>
        <w:t xml:space="preserve"> et Henry</w:t>
      </w:r>
    </w:p>
    <w:p w14:paraId="40ECE692" w14:textId="3B68361E" w:rsidR="00AE1A79" w:rsidRDefault="00AE1A79" w:rsidP="00AE1A79">
      <w:pPr>
        <w:spacing w:after="0" w:line="240" w:lineRule="auto"/>
        <w:jc w:val="both"/>
        <w:rPr>
          <w:rFonts w:ascii="Calibri" w:eastAsia="Times New Roman" w:hAnsi="Calibri" w:cs="Times New Roman"/>
          <w:lang w:eastAsia="fr-FR"/>
        </w:rPr>
      </w:pPr>
      <w:r w:rsidRPr="00AE1A79">
        <w:rPr>
          <w:rFonts w:ascii="Calibri" w:eastAsia="Times New Roman" w:hAnsi="Calibri" w:cs="Times New Roman"/>
          <w:lang w:eastAsia="fr-FR"/>
        </w:rPr>
        <w:t>Moyen de déplacement : Allouette II du Tafika Malagasy, pieds</w:t>
      </w:r>
    </w:p>
    <w:p w14:paraId="174E8C47" w14:textId="77777777" w:rsidR="00C22AA7" w:rsidRPr="00AE1A79" w:rsidRDefault="00C22AA7" w:rsidP="00AE1A79">
      <w:pPr>
        <w:spacing w:after="0" w:line="240" w:lineRule="auto"/>
        <w:jc w:val="both"/>
        <w:rPr>
          <w:rFonts w:ascii="Calibri" w:eastAsia="Times New Roman" w:hAnsi="Calibri" w:cs="Times New Roman"/>
          <w:lang w:eastAsia="fr-FR"/>
        </w:rPr>
      </w:pPr>
    </w:p>
    <w:p w14:paraId="1625C935" w14:textId="46122AFA" w:rsidR="00AE1A79" w:rsidRPr="00AE1A79" w:rsidRDefault="00AE1A79" w:rsidP="00AE1A79">
      <w:pPr>
        <w:pBdr>
          <w:bottom w:val="single" w:sz="4" w:space="1" w:color="auto"/>
        </w:pBdr>
        <w:spacing w:after="0" w:line="240" w:lineRule="auto"/>
        <w:rPr>
          <w:rFonts w:ascii="Calibri" w:eastAsia="Times New Roman" w:hAnsi="Calibri" w:cs="Times New Roman"/>
          <w:b/>
          <w:sz w:val="24"/>
          <w:szCs w:val="24"/>
          <w:lang w:eastAsia="fr-FR"/>
        </w:rPr>
      </w:pPr>
      <w:r w:rsidRPr="00AE1A79">
        <w:rPr>
          <w:rFonts w:ascii="Calibri" w:eastAsia="Times New Roman" w:hAnsi="Calibri" w:cs="Times New Roman"/>
          <w:b/>
          <w:sz w:val="24"/>
          <w:szCs w:val="24"/>
          <w:lang w:eastAsia="fr-FR"/>
        </w:rPr>
        <w:t>Financement M</w:t>
      </w:r>
      <w:r w:rsidR="00777F06">
        <w:rPr>
          <w:rFonts w:ascii="Calibri" w:eastAsia="Times New Roman" w:hAnsi="Calibri" w:cs="Times New Roman"/>
          <w:b/>
          <w:sz w:val="24"/>
          <w:szCs w:val="24"/>
          <w:lang w:eastAsia="fr-FR"/>
        </w:rPr>
        <w:t>INSANP</w:t>
      </w:r>
      <w:r w:rsidRPr="00AE1A79">
        <w:rPr>
          <w:rFonts w:ascii="Calibri" w:eastAsia="Times New Roman" w:hAnsi="Calibri" w:cs="Times New Roman"/>
          <w:b/>
          <w:sz w:val="24"/>
          <w:szCs w:val="24"/>
          <w:lang w:eastAsia="fr-FR"/>
        </w:rPr>
        <w:t>-BNGRC-IPM-OMS</w:t>
      </w:r>
    </w:p>
    <w:p w14:paraId="42A4C6A7" w14:textId="77777777" w:rsidR="00AE1A79" w:rsidRPr="00AE1A79" w:rsidRDefault="00AE1A79" w:rsidP="00AE1A79">
      <w:pPr>
        <w:keepNext/>
        <w:keepLines/>
        <w:spacing w:after="0" w:line="240" w:lineRule="auto"/>
        <w:outlineLvl w:val="0"/>
        <w:rPr>
          <w:rFonts w:ascii="Calibri" w:eastAsia="Times New Roman" w:hAnsi="Calibri" w:cs="Calibri"/>
          <w:b/>
          <w:bCs/>
          <w:color w:val="365F91"/>
          <w:sz w:val="28"/>
          <w:szCs w:val="28"/>
          <w:lang w:eastAsia="fr-FR"/>
        </w:rPr>
      </w:pPr>
      <w:r w:rsidRPr="00AE1A79">
        <w:rPr>
          <w:rFonts w:ascii="Calibri" w:eastAsia="Times New Roman" w:hAnsi="Calibri" w:cs="Calibri"/>
          <w:b/>
          <w:bCs/>
          <w:color w:val="365F91"/>
          <w:sz w:val="28"/>
          <w:szCs w:val="28"/>
          <w:lang w:eastAsia="fr-FR"/>
        </w:rPr>
        <w:t>Contexte</w:t>
      </w:r>
    </w:p>
    <w:p w14:paraId="4665CAB0" w14:textId="09A3B71D" w:rsidR="00AE1A79" w:rsidRPr="00AE1A79" w:rsidRDefault="00AE1A79" w:rsidP="00AE1A79">
      <w:pPr>
        <w:spacing w:after="0" w:line="240" w:lineRule="auto"/>
        <w:jc w:val="both"/>
        <w:rPr>
          <w:rFonts w:ascii="Calibri" w:eastAsia="Times New Roman" w:hAnsi="Calibri" w:cs="Times New Roman"/>
          <w:lang w:eastAsia="fr-FR"/>
        </w:rPr>
      </w:pPr>
      <w:r w:rsidRPr="00AE1A79">
        <w:rPr>
          <w:rFonts w:ascii="Calibri" w:eastAsia="Times New Roman" w:hAnsi="Calibri" w:cs="Times New Roman"/>
          <w:lang w:eastAsia="fr-FR"/>
        </w:rPr>
        <w:t xml:space="preserve">Le Fokontany </w:t>
      </w:r>
      <w:r w:rsidR="006A2BE9">
        <w:rPr>
          <w:rFonts w:ascii="Calibri" w:eastAsia="Times New Roman" w:hAnsi="Calibri" w:cs="Times New Roman"/>
          <w:lang w:eastAsia="fr-FR"/>
        </w:rPr>
        <w:t xml:space="preserve">de </w:t>
      </w:r>
      <w:r w:rsidRPr="00AE1A79">
        <w:rPr>
          <w:rFonts w:ascii="Calibri" w:eastAsia="Times New Roman" w:hAnsi="Calibri" w:cs="Times New Roman"/>
          <w:lang w:eastAsia="fr-FR"/>
        </w:rPr>
        <w:t>Tanambao, situé dans la Commune Rurale de Begogo du District d’Iakora, pourrait être considéré comme origine de la flambée d’épidémie de peste bubonique depuis le 20 novembre 2016 dans la commune Rurale d’Inosy-Befotaka. Ces deux FKT ne font pas partie de la zone d’endémie pesteuse.</w:t>
      </w:r>
    </w:p>
    <w:p w14:paraId="4A1D897E" w14:textId="77777777" w:rsidR="00AE1A79" w:rsidRPr="00AE1A79" w:rsidRDefault="00AE1A79" w:rsidP="00AE1A79">
      <w:pPr>
        <w:spacing w:after="0" w:line="240" w:lineRule="auto"/>
        <w:jc w:val="both"/>
        <w:rPr>
          <w:rFonts w:ascii="Calibri" w:eastAsia="Times New Roman" w:hAnsi="Calibri" w:cs="Times New Roman"/>
          <w:lang w:eastAsia="fr-FR"/>
        </w:rPr>
      </w:pPr>
    </w:p>
    <w:p w14:paraId="6A309285" w14:textId="3EDA9724" w:rsidR="00AE1A79" w:rsidRPr="00AE1A79" w:rsidRDefault="00AE1A79" w:rsidP="00AE1A79">
      <w:pPr>
        <w:spacing w:after="0" w:line="240" w:lineRule="auto"/>
        <w:jc w:val="both"/>
        <w:rPr>
          <w:rFonts w:ascii="Calibri" w:eastAsia="Times New Roman" w:hAnsi="Calibri" w:cs="Times New Roman"/>
          <w:lang w:eastAsia="fr-FR"/>
        </w:rPr>
      </w:pPr>
      <w:r w:rsidRPr="00AE1A79">
        <w:rPr>
          <w:rFonts w:ascii="Calibri" w:eastAsia="Times New Roman" w:hAnsi="Calibri" w:cs="Times New Roman"/>
          <w:lang w:eastAsia="fr-FR"/>
        </w:rPr>
        <w:t xml:space="preserve">Vu la situation épidémique dans cette partie Sud-Est de l’ile d’après la première investigation </w:t>
      </w:r>
      <w:r w:rsidR="0012578E">
        <w:rPr>
          <w:rFonts w:ascii="Calibri" w:eastAsia="Times New Roman" w:hAnsi="Calibri" w:cs="Times New Roman"/>
          <w:lang w:eastAsia="fr-FR"/>
        </w:rPr>
        <w:t xml:space="preserve">par </w:t>
      </w:r>
      <w:r w:rsidRPr="00AE1A79">
        <w:rPr>
          <w:rFonts w:ascii="Calibri" w:eastAsia="Times New Roman" w:hAnsi="Calibri" w:cs="Times New Roman"/>
          <w:lang w:eastAsia="fr-FR"/>
        </w:rPr>
        <w:t xml:space="preserve">une équipe multidisciplinaire, une équipe de renfort de même composition a été organisée pour poursuivre l’investigation autour de cette épidémie de peste, elle aura pour objectifs : </w:t>
      </w:r>
    </w:p>
    <w:p w14:paraId="6471D9CC" w14:textId="77777777" w:rsidR="00AE1A79" w:rsidRPr="00AE1A79" w:rsidRDefault="00AE1A79" w:rsidP="00AE1A79">
      <w:pPr>
        <w:keepNext/>
        <w:keepLines/>
        <w:spacing w:before="480" w:after="0" w:line="240" w:lineRule="auto"/>
        <w:outlineLvl w:val="0"/>
        <w:rPr>
          <w:rFonts w:ascii="Calibri" w:eastAsia="Times New Roman" w:hAnsi="Calibri" w:cs="Calibri"/>
          <w:b/>
          <w:bCs/>
          <w:color w:val="365F91"/>
          <w:sz w:val="28"/>
          <w:szCs w:val="28"/>
          <w:lang w:eastAsia="fr-FR"/>
        </w:rPr>
      </w:pPr>
      <w:r w:rsidRPr="00AE1A79">
        <w:rPr>
          <w:rFonts w:ascii="Calibri" w:eastAsia="Times New Roman" w:hAnsi="Calibri" w:cs="Calibri"/>
          <w:b/>
          <w:bCs/>
          <w:color w:val="365F91"/>
          <w:sz w:val="28"/>
          <w:szCs w:val="28"/>
          <w:lang w:eastAsia="fr-FR"/>
        </w:rPr>
        <w:t>Protocole d’étude</w:t>
      </w:r>
    </w:p>
    <w:p w14:paraId="7EBD4D02" w14:textId="77777777" w:rsidR="00AE1A79" w:rsidRPr="00AE1A79" w:rsidRDefault="00AE1A79" w:rsidP="00AE1A79">
      <w:pPr>
        <w:spacing w:after="0" w:line="240" w:lineRule="auto"/>
        <w:rPr>
          <w:rFonts w:ascii="Calibri" w:eastAsia="Times New Roman" w:hAnsi="Calibri" w:cs="Calibri"/>
          <w:sz w:val="24"/>
          <w:szCs w:val="24"/>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6677"/>
      </w:tblGrid>
      <w:tr w:rsidR="00AE1A79" w:rsidRPr="00AE1A79" w14:paraId="3745F662" w14:textId="77777777" w:rsidTr="00AE1A79">
        <w:tc>
          <w:tcPr>
            <w:tcW w:w="2235" w:type="dxa"/>
            <w:hideMark/>
          </w:tcPr>
          <w:p w14:paraId="3F404721" w14:textId="77777777" w:rsidR="00AE1A79" w:rsidRPr="00AE1A79" w:rsidRDefault="00AE1A79" w:rsidP="00AE1A79">
            <w:pPr>
              <w:rPr>
                <w:rFonts w:ascii="Calibri" w:hAnsi="Calibri" w:cs="Calibri"/>
                <w:b/>
                <w:lang w:eastAsia="fr-FR"/>
              </w:rPr>
            </w:pPr>
            <w:r w:rsidRPr="00AE1A79">
              <w:rPr>
                <w:rFonts w:ascii="Calibri" w:hAnsi="Calibri" w:cs="Calibri"/>
                <w:b/>
                <w:lang w:eastAsia="fr-FR"/>
              </w:rPr>
              <w:t>Objectif principal</w:t>
            </w:r>
          </w:p>
        </w:tc>
        <w:tc>
          <w:tcPr>
            <w:tcW w:w="6677" w:type="dxa"/>
          </w:tcPr>
          <w:p w14:paraId="1FF58B24" w14:textId="77777777" w:rsidR="00AE1A79" w:rsidRPr="00AE1A79" w:rsidRDefault="00AE1A79" w:rsidP="00AE1A79">
            <w:pPr>
              <w:rPr>
                <w:rFonts w:ascii="Calibri" w:hAnsi="Calibri" w:cs="Calibri"/>
                <w:lang w:eastAsia="fr-FR"/>
              </w:rPr>
            </w:pPr>
            <w:r w:rsidRPr="00AE1A79">
              <w:rPr>
                <w:rFonts w:ascii="Calibri" w:hAnsi="Calibri" w:cs="Calibri"/>
                <w:lang w:eastAsia="fr-FR"/>
              </w:rPr>
              <w:t>Identifier la source de l’infection afin de prévenir la survenue de nouveaux épisodes.</w:t>
            </w:r>
          </w:p>
          <w:p w14:paraId="29E7A8DD" w14:textId="77777777" w:rsidR="00AE1A79" w:rsidRPr="00AE1A79" w:rsidRDefault="00AE1A79" w:rsidP="00AE1A79">
            <w:pPr>
              <w:rPr>
                <w:rFonts w:ascii="Calibri" w:hAnsi="Calibri" w:cs="Calibri"/>
                <w:lang w:eastAsia="fr-FR"/>
              </w:rPr>
            </w:pPr>
          </w:p>
        </w:tc>
      </w:tr>
      <w:tr w:rsidR="00AE1A79" w:rsidRPr="00AE1A79" w14:paraId="20D9EADB" w14:textId="77777777" w:rsidTr="00AE1A79">
        <w:tc>
          <w:tcPr>
            <w:tcW w:w="2235" w:type="dxa"/>
            <w:hideMark/>
          </w:tcPr>
          <w:p w14:paraId="1209EE1D" w14:textId="77777777" w:rsidR="00AE1A79" w:rsidRPr="00AE1A79" w:rsidRDefault="00AE1A79" w:rsidP="00AE1A79">
            <w:pPr>
              <w:rPr>
                <w:rFonts w:ascii="Calibri" w:hAnsi="Calibri" w:cs="Calibri"/>
                <w:b/>
                <w:lang w:eastAsia="fr-FR"/>
              </w:rPr>
            </w:pPr>
            <w:r w:rsidRPr="00AE1A79">
              <w:rPr>
                <w:rFonts w:ascii="Calibri" w:hAnsi="Calibri" w:cs="Calibri"/>
                <w:b/>
                <w:lang w:eastAsia="fr-FR"/>
              </w:rPr>
              <w:t>Objectifs secondaires</w:t>
            </w:r>
          </w:p>
        </w:tc>
        <w:tc>
          <w:tcPr>
            <w:tcW w:w="6677" w:type="dxa"/>
          </w:tcPr>
          <w:p w14:paraId="22008037" w14:textId="2559BC48" w:rsidR="00AE1A79" w:rsidRPr="00AE1A79" w:rsidRDefault="00AE1A79" w:rsidP="00AE1A79">
            <w:pPr>
              <w:rPr>
                <w:rFonts w:ascii="Calibri" w:hAnsi="Calibri" w:cs="Calibri"/>
                <w:lang w:eastAsia="fr-FR"/>
              </w:rPr>
            </w:pPr>
            <w:r w:rsidRPr="00AE1A79">
              <w:rPr>
                <w:rFonts w:ascii="Calibri" w:hAnsi="Calibri" w:cs="Calibri"/>
                <w:lang w:eastAsia="fr-FR"/>
              </w:rPr>
              <w:t xml:space="preserve">(i) confirmer l’épidémie ; (ii) identifier d’autres cas liés au signalement ; (iii) décrire les modes de transmission ; (iv) décrire l’épidémie de peste ; (v) reconstruire l’histoire de </w:t>
            </w:r>
            <w:r w:rsidR="00777F06" w:rsidRPr="00AE1A79">
              <w:rPr>
                <w:rFonts w:ascii="Calibri" w:hAnsi="Calibri" w:cs="Calibri"/>
                <w:lang w:eastAsia="fr-FR"/>
              </w:rPr>
              <w:t>l’épidémie ;</w:t>
            </w:r>
            <w:r w:rsidRPr="00AE1A79">
              <w:rPr>
                <w:rFonts w:ascii="Calibri" w:hAnsi="Calibri" w:cs="Calibri"/>
                <w:lang w:eastAsia="fr-FR"/>
              </w:rPr>
              <w:t xml:space="preserve"> (vi) apporter des explications sur l’origine de </w:t>
            </w:r>
            <w:r w:rsidR="006A2BE9" w:rsidRPr="00AE1A79">
              <w:rPr>
                <w:rFonts w:ascii="Calibri" w:hAnsi="Calibri" w:cs="Calibri"/>
                <w:lang w:eastAsia="fr-FR"/>
              </w:rPr>
              <w:t>l’infection ;</w:t>
            </w:r>
            <w:r w:rsidRPr="00AE1A79">
              <w:rPr>
                <w:rFonts w:ascii="Calibri" w:hAnsi="Calibri" w:cs="Calibri"/>
                <w:lang w:eastAsia="fr-FR"/>
              </w:rPr>
              <w:t xml:space="preserve"> (vii) instituer les mesures de contrôle de l’évènement sanitaire ; (viii) étudier la circulation de </w:t>
            </w:r>
            <w:r w:rsidRPr="00AE1A79">
              <w:rPr>
                <w:rFonts w:ascii="Calibri" w:hAnsi="Calibri" w:cs="Calibri"/>
                <w:i/>
                <w:lang w:eastAsia="fr-FR"/>
              </w:rPr>
              <w:t>Y. pestis</w:t>
            </w:r>
            <w:r w:rsidRPr="00AE1A79">
              <w:rPr>
                <w:rFonts w:ascii="Calibri" w:hAnsi="Calibri" w:cs="Calibri"/>
                <w:lang w:eastAsia="fr-FR"/>
              </w:rPr>
              <w:t xml:space="preserve"> chez les réservoirs murins, canins et pulicidiens ; (vix) tester la sensibilité des puces aux insecticides.</w:t>
            </w:r>
          </w:p>
          <w:p w14:paraId="084381DF" w14:textId="77777777" w:rsidR="00AE1A79" w:rsidRPr="00AE1A79" w:rsidRDefault="00AE1A79" w:rsidP="00AE1A79">
            <w:pPr>
              <w:ind w:left="317"/>
              <w:contextualSpacing/>
              <w:rPr>
                <w:rFonts w:ascii="Calibri" w:hAnsi="Calibri" w:cs="Calibri"/>
                <w:lang w:eastAsia="fr-FR"/>
              </w:rPr>
            </w:pPr>
          </w:p>
        </w:tc>
      </w:tr>
      <w:tr w:rsidR="00AE1A79" w:rsidRPr="00AE1A79" w14:paraId="3AC6692A" w14:textId="77777777" w:rsidTr="00AE1A79">
        <w:tc>
          <w:tcPr>
            <w:tcW w:w="2235" w:type="dxa"/>
            <w:hideMark/>
          </w:tcPr>
          <w:p w14:paraId="631398CA" w14:textId="77777777" w:rsidR="00AE1A79" w:rsidRPr="00AE1A79" w:rsidRDefault="00AE1A79" w:rsidP="00AE1A79">
            <w:pPr>
              <w:rPr>
                <w:rFonts w:ascii="Calibri" w:hAnsi="Calibri" w:cs="Calibri"/>
                <w:b/>
                <w:lang w:eastAsia="fr-FR"/>
              </w:rPr>
            </w:pPr>
            <w:r w:rsidRPr="00AE1A79">
              <w:rPr>
                <w:rFonts w:ascii="Calibri" w:hAnsi="Calibri" w:cs="Calibri"/>
                <w:b/>
                <w:lang w:eastAsia="fr-FR"/>
              </w:rPr>
              <w:t>Méthode</w:t>
            </w:r>
          </w:p>
          <w:p w14:paraId="01D9774C" w14:textId="77777777" w:rsidR="00AE1A79" w:rsidRPr="00AE1A79" w:rsidRDefault="00AE1A79" w:rsidP="00AE1A79">
            <w:pPr>
              <w:rPr>
                <w:rFonts w:ascii="Calibri" w:hAnsi="Calibri" w:cs="Calibri"/>
                <w:b/>
                <w:lang w:eastAsia="fr-FR"/>
              </w:rPr>
            </w:pPr>
            <w:r w:rsidRPr="00AE1A79">
              <w:rPr>
                <w:rFonts w:ascii="Calibri" w:hAnsi="Calibri" w:cs="Calibri"/>
                <w:b/>
                <w:lang w:eastAsia="fr-FR"/>
              </w:rPr>
              <w:t>Recueil des données</w:t>
            </w:r>
          </w:p>
        </w:tc>
        <w:tc>
          <w:tcPr>
            <w:tcW w:w="6677" w:type="dxa"/>
          </w:tcPr>
          <w:p w14:paraId="0EC24008" w14:textId="0F90BDE1" w:rsidR="00AE1A79" w:rsidRPr="00AE1A79" w:rsidRDefault="00AE1A79" w:rsidP="00AE1A79">
            <w:pPr>
              <w:rPr>
                <w:rFonts w:ascii="Calibri" w:hAnsi="Calibri" w:cs="Calibri"/>
                <w:lang w:eastAsia="fr-FR"/>
              </w:rPr>
            </w:pPr>
            <w:r w:rsidRPr="00AE1A79">
              <w:rPr>
                <w:rFonts w:ascii="Calibri" w:hAnsi="Calibri" w:cs="Calibri"/>
                <w:lang w:eastAsia="fr-FR"/>
              </w:rPr>
              <w:t xml:space="preserve">- Recherche active des cas : (i) enquête auprès </w:t>
            </w:r>
            <w:r w:rsidRPr="00AE1A79">
              <w:rPr>
                <w:rFonts w:ascii="Calibri" w:hAnsi="Calibri" w:cs="Arial"/>
                <w:lang w:eastAsia="fr-FR"/>
              </w:rPr>
              <w:t>du Maire et ou les Ray aman-dreny et président du FKT touché</w:t>
            </w:r>
            <w:r w:rsidRPr="00AE1A79">
              <w:rPr>
                <w:rFonts w:ascii="Calibri" w:hAnsi="Calibri" w:cs="Calibri"/>
                <w:lang w:eastAsia="fr-FR"/>
              </w:rPr>
              <w:t>, (ii) recensement des cas au niveau des villages concernés (de résidence, de passage, de séjour).</w:t>
            </w:r>
          </w:p>
          <w:p w14:paraId="4D1F26D5" w14:textId="65961B75" w:rsidR="00AE1A79" w:rsidRPr="00AE1A79" w:rsidRDefault="00AE1A79" w:rsidP="00AE1A79">
            <w:pPr>
              <w:rPr>
                <w:rFonts w:ascii="Calibri" w:hAnsi="Calibri" w:cs="Calibri"/>
                <w:lang w:eastAsia="fr-FR"/>
              </w:rPr>
            </w:pPr>
            <w:r w:rsidRPr="00AE1A79">
              <w:rPr>
                <w:rFonts w:ascii="Calibri" w:hAnsi="Calibri" w:cs="Calibri"/>
                <w:lang w:eastAsia="fr-FR"/>
              </w:rPr>
              <w:t>-Questionnaires individuel (à administrer à chaque individu) et ménage (à administrer au chef de famille) et observation directe de l’environnement, c</w:t>
            </w:r>
            <w:r w:rsidR="0012578E">
              <w:rPr>
                <w:rFonts w:ascii="Calibri" w:hAnsi="Calibri" w:cs="Calibri"/>
                <w:lang w:eastAsia="fr-FR"/>
              </w:rPr>
              <w:t xml:space="preserve">ollectant des informations sur </w:t>
            </w:r>
            <w:r w:rsidRPr="00AE1A79">
              <w:rPr>
                <w:rFonts w:ascii="Calibri" w:hAnsi="Calibri" w:cs="Calibri"/>
                <w:lang w:eastAsia="fr-FR"/>
              </w:rPr>
              <w:t xml:space="preserve">l’historique détaillée des déplacements et </w:t>
            </w:r>
            <w:r w:rsidRPr="00AE1A79">
              <w:rPr>
                <w:rFonts w:ascii="Calibri" w:hAnsi="Calibri" w:cs="Calibri"/>
                <w:lang w:eastAsia="fr-FR"/>
              </w:rPr>
              <w:lastRenderedPageBreak/>
              <w:t xml:space="preserve">contacts pour chaque </w:t>
            </w:r>
            <w:r w:rsidR="006A2BE9" w:rsidRPr="00AE1A79">
              <w:rPr>
                <w:rFonts w:ascii="Calibri" w:hAnsi="Calibri" w:cs="Calibri"/>
                <w:lang w:eastAsia="fr-FR"/>
              </w:rPr>
              <w:t xml:space="preserve">cas </w:t>
            </w:r>
            <w:r w:rsidR="0012578E">
              <w:rPr>
                <w:rFonts w:ascii="Calibri" w:hAnsi="Calibri" w:cs="Calibri"/>
                <w:lang w:eastAsia="fr-FR"/>
              </w:rPr>
              <w:t xml:space="preserve"> et </w:t>
            </w:r>
            <w:r w:rsidRPr="00AE1A79">
              <w:rPr>
                <w:rFonts w:ascii="Calibri" w:hAnsi="Calibri" w:cs="Calibri"/>
                <w:lang w:eastAsia="fr-FR"/>
              </w:rPr>
              <w:t>les facteurs individuels déterminant l’épidémiologie de la peste.</w:t>
            </w:r>
          </w:p>
          <w:p w14:paraId="3F21A580" w14:textId="77777777" w:rsidR="00AE1A79" w:rsidRPr="00AE1A79" w:rsidRDefault="00AE1A79" w:rsidP="00AE1A79">
            <w:pPr>
              <w:rPr>
                <w:rFonts w:ascii="Calibri" w:hAnsi="Calibri" w:cs="Calibri"/>
                <w:lang w:eastAsia="fr-FR"/>
              </w:rPr>
            </w:pPr>
            <w:r w:rsidRPr="00AE1A79">
              <w:rPr>
                <w:rFonts w:ascii="Calibri" w:hAnsi="Calibri" w:cs="Calibri"/>
                <w:lang w:eastAsia="fr-FR"/>
              </w:rPr>
              <w:t xml:space="preserve">- Analyses sérologiques et bactériologiques de liquides biologiques (sang, pus de bubon, crachat) : test bandelette rapide détectant l’antigène capsulaire F1 spécifique de </w:t>
            </w:r>
            <w:r w:rsidRPr="00AE1A79">
              <w:rPr>
                <w:rFonts w:ascii="Calibri" w:hAnsi="Calibri" w:cs="Calibri"/>
                <w:i/>
                <w:lang w:eastAsia="fr-FR"/>
              </w:rPr>
              <w:t xml:space="preserve">Y. pestis </w:t>
            </w:r>
            <w:r w:rsidRPr="00AE1A79">
              <w:rPr>
                <w:rFonts w:ascii="Calibri" w:hAnsi="Calibri" w:cs="Calibri"/>
                <w:lang w:eastAsia="fr-FR"/>
              </w:rPr>
              <w:t>sur terrain, sérologie ELISA détectant les anticorps IgM et IgG dirigés contre le bacille de la peste, mise en culture des prélèvements des humains et réservoirs transportés sur Cary Blair.</w:t>
            </w:r>
          </w:p>
          <w:p w14:paraId="08D6FD77" w14:textId="77777777" w:rsidR="00AE1A79" w:rsidRPr="00AE1A79" w:rsidRDefault="00AE1A79" w:rsidP="00AE1A79">
            <w:pPr>
              <w:rPr>
                <w:rFonts w:ascii="Calibri" w:hAnsi="Calibri" w:cs="Calibri"/>
                <w:lang w:eastAsia="fr-FR"/>
              </w:rPr>
            </w:pPr>
          </w:p>
        </w:tc>
      </w:tr>
      <w:tr w:rsidR="00AE1A79" w:rsidRPr="00AE1A79" w14:paraId="08CC1870" w14:textId="77777777" w:rsidTr="00AE1A79">
        <w:tc>
          <w:tcPr>
            <w:tcW w:w="2235" w:type="dxa"/>
            <w:hideMark/>
          </w:tcPr>
          <w:p w14:paraId="68BD4D2B" w14:textId="77777777" w:rsidR="00AE1A79" w:rsidRPr="00AE1A79" w:rsidRDefault="00AE1A79" w:rsidP="00AE1A79">
            <w:pPr>
              <w:rPr>
                <w:rFonts w:ascii="Calibri" w:hAnsi="Calibri" w:cs="Calibri"/>
                <w:b/>
                <w:lang w:eastAsia="fr-FR"/>
              </w:rPr>
            </w:pPr>
            <w:r w:rsidRPr="00AE1A79">
              <w:rPr>
                <w:rFonts w:ascii="Calibri" w:hAnsi="Calibri" w:cs="Calibri"/>
                <w:b/>
                <w:lang w:eastAsia="fr-FR"/>
              </w:rPr>
              <w:lastRenderedPageBreak/>
              <w:t>Définitions</w:t>
            </w:r>
          </w:p>
        </w:tc>
        <w:tc>
          <w:tcPr>
            <w:tcW w:w="6677" w:type="dxa"/>
          </w:tcPr>
          <w:p w14:paraId="41464D74" w14:textId="77777777" w:rsidR="00AE1A79" w:rsidRPr="00AE1A79" w:rsidRDefault="00AE1A79" w:rsidP="00AE1A79">
            <w:pPr>
              <w:widowControl w:val="0"/>
              <w:jc w:val="both"/>
              <w:rPr>
                <w:rFonts w:ascii="Calibri" w:hAnsi="Calibri" w:cs="Arial"/>
                <w:b/>
                <w:bCs/>
                <w:lang w:eastAsia="fr-FR"/>
              </w:rPr>
            </w:pPr>
            <w:r w:rsidRPr="00AE1A79">
              <w:rPr>
                <w:rFonts w:ascii="Calibri" w:hAnsi="Calibri" w:cs="Arial"/>
                <w:b/>
                <w:bCs/>
                <w:lang w:eastAsia="fr-FR"/>
              </w:rPr>
              <w:t>Forme clinique</w:t>
            </w:r>
          </w:p>
          <w:p w14:paraId="41162505" w14:textId="75A969FB" w:rsidR="00AE1A79" w:rsidRPr="00AE1A79" w:rsidRDefault="00AE1A79" w:rsidP="00AE1A79">
            <w:pPr>
              <w:widowControl w:val="0"/>
              <w:jc w:val="both"/>
              <w:rPr>
                <w:rFonts w:ascii="Calibri" w:hAnsi="Calibri" w:cs="Arial"/>
                <w:color w:val="000000"/>
                <w:lang w:eastAsia="fr-FR"/>
              </w:rPr>
            </w:pPr>
            <w:r w:rsidRPr="00AE1A79">
              <w:rPr>
                <w:rFonts w:ascii="Calibri" w:hAnsi="Calibri" w:cs="Arial"/>
                <w:bCs/>
                <w:lang w:eastAsia="fr-FR"/>
              </w:rPr>
              <w:t xml:space="preserve">Peste </w:t>
            </w:r>
            <w:r w:rsidR="006A2BE9" w:rsidRPr="00AE1A79">
              <w:rPr>
                <w:rFonts w:ascii="Calibri" w:hAnsi="Calibri" w:cs="Arial"/>
                <w:bCs/>
                <w:lang w:eastAsia="fr-FR"/>
              </w:rPr>
              <w:t>bubonique :</w:t>
            </w:r>
            <w:r w:rsidRPr="00AE1A79">
              <w:rPr>
                <w:rFonts w:ascii="Calibri" w:hAnsi="Calibri" w:cs="Arial"/>
                <w:lang w:eastAsia="fr-FR"/>
              </w:rPr>
              <w:t xml:space="preserve"> caractérisée par une fièvre, bubon (adénopathie) douloureux, de siège inguinal ou crural, parfois axillaire, cervical, sous-maxillaire</w:t>
            </w:r>
          </w:p>
          <w:p w14:paraId="09970E68" w14:textId="6544D47A" w:rsidR="00AE1A79" w:rsidRPr="00AE1A79" w:rsidRDefault="00AE1A79" w:rsidP="00AE1A79">
            <w:pPr>
              <w:widowControl w:val="0"/>
              <w:jc w:val="both"/>
              <w:rPr>
                <w:rFonts w:ascii="Calibri" w:hAnsi="Calibri" w:cs="Arial"/>
                <w:lang w:eastAsia="fr-FR"/>
              </w:rPr>
            </w:pPr>
            <w:r w:rsidRPr="00AE1A79">
              <w:rPr>
                <w:rFonts w:ascii="Calibri" w:hAnsi="Calibri" w:cs="Arial"/>
                <w:bCs/>
                <w:lang w:eastAsia="fr-FR"/>
              </w:rPr>
              <w:t xml:space="preserve">Peste </w:t>
            </w:r>
            <w:r w:rsidR="006A2BE9" w:rsidRPr="00AE1A79">
              <w:rPr>
                <w:rFonts w:ascii="Calibri" w:hAnsi="Calibri" w:cs="Arial"/>
                <w:bCs/>
                <w:lang w:eastAsia="fr-FR"/>
              </w:rPr>
              <w:t>pulmonaire :</w:t>
            </w:r>
            <w:r w:rsidRPr="00AE1A79">
              <w:rPr>
                <w:rFonts w:ascii="Calibri" w:hAnsi="Calibri" w:cs="Arial"/>
                <w:lang w:eastAsia="fr-FR"/>
              </w:rPr>
              <w:t xml:space="preserve"> caractérisée par une fièvre, une toux, des douleurs thoraciques et des crachats sanguinolents</w:t>
            </w:r>
          </w:p>
          <w:p w14:paraId="03105A3E" w14:textId="77777777" w:rsidR="00AE1A79" w:rsidRPr="00AE1A79" w:rsidRDefault="00AE1A79" w:rsidP="00AE1A79">
            <w:pPr>
              <w:contextualSpacing/>
              <w:jc w:val="both"/>
              <w:rPr>
                <w:rFonts w:ascii="Calibri" w:hAnsi="Calibri" w:cs="Calibri"/>
                <w:lang w:eastAsia="fr-FR"/>
              </w:rPr>
            </w:pPr>
            <w:r w:rsidRPr="00AE1A79">
              <w:rPr>
                <w:rFonts w:ascii="Calibri" w:hAnsi="Calibri" w:cs="Calibri"/>
                <w:b/>
                <w:lang w:eastAsia="fr-FR"/>
              </w:rPr>
              <w:t>Cas</w:t>
            </w:r>
            <w:r w:rsidRPr="00AE1A79">
              <w:rPr>
                <w:rFonts w:ascii="Calibri" w:hAnsi="Calibri" w:cs="Calibri"/>
                <w:lang w:eastAsia="fr-FR"/>
              </w:rPr>
              <w:t> :</w:t>
            </w:r>
          </w:p>
          <w:p w14:paraId="2562A151" w14:textId="77777777" w:rsidR="00AE1A79" w:rsidRPr="00AE1A79" w:rsidRDefault="00AE1A79" w:rsidP="00AE1A79">
            <w:pPr>
              <w:contextualSpacing/>
              <w:jc w:val="both"/>
              <w:rPr>
                <w:rFonts w:ascii="Calibri" w:hAnsi="Calibri" w:cs="Calibri"/>
                <w:lang w:eastAsia="fr-FR"/>
              </w:rPr>
            </w:pPr>
            <w:r w:rsidRPr="00AE1A79">
              <w:rPr>
                <w:rFonts w:ascii="Calibri" w:hAnsi="Calibri" w:cs="Calibri"/>
                <w:lang w:eastAsia="fr-FR"/>
              </w:rPr>
              <w:t>-Cas suspect : toute personne présentant un tableau clinique évocateur de la peste avec un contexte épidémiologique favorable.</w:t>
            </w:r>
          </w:p>
          <w:p w14:paraId="53D35B05" w14:textId="77777777" w:rsidR="00AE1A79" w:rsidRPr="00AE1A79" w:rsidRDefault="00AE1A79" w:rsidP="00AE1A79">
            <w:pPr>
              <w:contextualSpacing/>
              <w:jc w:val="both"/>
              <w:rPr>
                <w:rFonts w:ascii="Calibri" w:hAnsi="Calibri" w:cs="Calibri"/>
                <w:lang w:eastAsia="fr-FR"/>
              </w:rPr>
            </w:pPr>
            <w:r w:rsidRPr="00AE1A79">
              <w:rPr>
                <w:rFonts w:ascii="Calibri" w:hAnsi="Calibri" w:cs="Calibri"/>
                <w:lang w:eastAsia="fr-FR"/>
              </w:rPr>
              <w:t>-Cas confirmé : toute personne suspecte de peste dont un isolement d’une souche d</w:t>
            </w:r>
            <w:r w:rsidRPr="00AE1A79">
              <w:rPr>
                <w:rFonts w:ascii="Calibri" w:hAnsi="Calibri" w:cs="Calibri"/>
                <w:i/>
                <w:lang w:eastAsia="fr-FR"/>
              </w:rPr>
              <w:t>’Y. pestis</w:t>
            </w:r>
            <w:r w:rsidRPr="00AE1A79">
              <w:rPr>
                <w:rFonts w:ascii="Calibri" w:hAnsi="Calibri" w:cs="Calibri"/>
                <w:lang w:eastAsia="fr-FR"/>
              </w:rPr>
              <w:t>, ou une détection de l’antigène F1 par test bandelette rapide ou une séroconversion a été observée.</w:t>
            </w:r>
          </w:p>
          <w:p w14:paraId="6E57C14E" w14:textId="77777777" w:rsidR="00AE1A79" w:rsidRPr="00AE1A79" w:rsidRDefault="00AE1A79" w:rsidP="00AE1A79">
            <w:pPr>
              <w:contextualSpacing/>
              <w:jc w:val="both"/>
              <w:rPr>
                <w:rFonts w:ascii="Calibri" w:hAnsi="Calibri" w:cs="Calibri"/>
                <w:lang w:eastAsia="fr-FR"/>
              </w:rPr>
            </w:pPr>
            <w:r w:rsidRPr="00AE1A79">
              <w:rPr>
                <w:rFonts w:ascii="Calibri" w:hAnsi="Calibri" w:cs="Calibri"/>
                <w:lang w:eastAsia="fr-FR"/>
              </w:rPr>
              <w:t>-Cas probable : toute personne suspecte de peste dont la sérologie en anticorps anti-F1 positive a été observée sur un seul prélèvement.</w:t>
            </w:r>
          </w:p>
          <w:p w14:paraId="379FBC28" w14:textId="77777777" w:rsidR="00AE1A79" w:rsidRPr="00AE1A79" w:rsidRDefault="00AE1A79" w:rsidP="00AE1A79">
            <w:pPr>
              <w:contextualSpacing/>
              <w:jc w:val="both"/>
              <w:rPr>
                <w:rFonts w:ascii="Calibri" w:hAnsi="Calibri" w:cs="Calibri"/>
                <w:lang w:eastAsia="fr-FR"/>
              </w:rPr>
            </w:pPr>
            <w:r w:rsidRPr="00AE1A79">
              <w:rPr>
                <w:rFonts w:ascii="Calibri" w:hAnsi="Calibri" w:cs="Calibri"/>
                <w:lang w:eastAsia="fr-FR"/>
              </w:rPr>
              <w:t>-Cas asymptomatique : toute personne ne présentant pas de tableau clinique évocateur de la peste mais dont la sérologie en anticorps anti-F1 est positive.</w:t>
            </w:r>
          </w:p>
          <w:p w14:paraId="060216E3" w14:textId="77777777" w:rsidR="00AE1A79" w:rsidRPr="00AE1A79" w:rsidRDefault="00AE1A79" w:rsidP="00AE1A79">
            <w:pPr>
              <w:contextualSpacing/>
              <w:jc w:val="both"/>
              <w:rPr>
                <w:rFonts w:ascii="Calibri" w:hAnsi="Calibri" w:cs="Calibri"/>
                <w:lang w:eastAsia="fr-FR"/>
              </w:rPr>
            </w:pPr>
            <w:r w:rsidRPr="00AE1A79">
              <w:rPr>
                <w:rFonts w:ascii="Calibri" w:hAnsi="Calibri" w:cs="Calibri"/>
                <w:lang w:eastAsia="fr-FR"/>
              </w:rPr>
              <w:t>-toit « cas » : toit où un cas a été dépisté.</w:t>
            </w:r>
          </w:p>
          <w:p w14:paraId="1934B977" w14:textId="77777777" w:rsidR="00AE1A79" w:rsidRPr="00AE1A79" w:rsidRDefault="00AE1A79" w:rsidP="00AE1A79">
            <w:pPr>
              <w:contextualSpacing/>
              <w:rPr>
                <w:rFonts w:ascii="Calibri" w:hAnsi="Calibri" w:cs="Calibri"/>
                <w:lang w:eastAsia="fr-FR"/>
              </w:rPr>
            </w:pPr>
            <w:r w:rsidRPr="00AE1A79">
              <w:rPr>
                <w:rFonts w:ascii="Calibri" w:hAnsi="Calibri" w:cs="Calibri"/>
                <w:b/>
                <w:lang w:eastAsia="fr-FR"/>
              </w:rPr>
              <w:t>Contact</w:t>
            </w:r>
            <w:r w:rsidRPr="00AE1A79">
              <w:rPr>
                <w:rFonts w:ascii="Calibri" w:hAnsi="Calibri" w:cs="Calibri"/>
                <w:lang w:eastAsia="fr-FR"/>
              </w:rPr>
              <w:t> :</w:t>
            </w:r>
          </w:p>
          <w:p w14:paraId="16BBCA26" w14:textId="77777777" w:rsidR="00AE1A79" w:rsidRPr="00AE1A79" w:rsidRDefault="00AE1A79" w:rsidP="00AE1A79">
            <w:pPr>
              <w:contextualSpacing/>
              <w:rPr>
                <w:rFonts w:ascii="Calibri" w:hAnsi="Calibri" w:cs="Calibri"/>
                <w:lang w:eastAsia="fr-FR"/>
              </w:rPr>
            </w:pPr>
            <w:r w:rsidRPr="00AE1A79">
              <w:rPr>
                <w:rFonts w:ascii="Calibri" w:hAnsi="Calibri" w:cs="Calibri"/>
                <w:lang w:eastAsia="fr-FR"/>
              </w:rPr>
              <w:t>-Contact direct :</w:t>
            </w:r>
          </w:p>
          <w:p w14:paraId="3D46C4F5" w14:textId="77777777" w:rsidR="00AE1A79" w:rsidRPr="00AE1A79" w:rsidRDefault="00AE1A79" w:rsidP="00AE1A79">
            <w:pPr>
              <w:contextualSpacing/>
              <w:rPr>
                <w:rFonts w:ascii="Calibri" w:hAnsi="Calibri" w:cs="Calibri"/>
                <w:lang w:eastAsia="fr-FR"/>
              </w:rPr>
            </w:pPr>
            <w:r w:rsidRPr="00AE1A79">
              <w:rPr>
                <w:rFonts w:ascii="Calibri" w:hAnsi="Calibri" w:cs="Calibri"/>
                <w:lang w:eastAsia="fr-FR"/>
              </w:rPr>
              <w:t>Toute personne ayant été en contact étroit du cas ie ayant côtoyé le cas à moins de 3 mètres (par exemple : ayant participé aux soins du cas, ayant participé à la préparation du cadavre, à la veillée mortuaire ou aux funérailles d’un cas décédé).</w:t>
            </w:r>
          </w:p>
          <w:p w14:paraId="5EFECAD6" w14:textId="77777777" w:rsidR="00AE1A79" w:rsidRPr="00AE1A79" w:rsidRDefault="00AE1A79" w:rsidP="00AE1A79">
            <w:pPr>
              <w:contextualSpacing/>
              <w:rPr>
                <w:rFonts w:ascii="Calibri" w:hAnsi="Calibri" w:cs="Calibri"/>
                <w:lang w:eastAsia="fr-FR"/>
              </w:rPr>
            </w:pPr>
            <w:r w:rsidRPr="00AE1A79">
              <w:rPr>
                <w:rFonts w:ascii="Calibri" w:hAnsi="Calibri" w:cs="Calibri"/>
                <w:lang w:eastAsia="fr-FR"/>
              </w:rPr>
              <w:t>-Contact indirect :</w:t>
            </w:r>
          </w:p>
          <w:p w14:paraId="6FB859CB" w14:textId="171EC07D" w:rsidR="00AE1A79" w:rsidRPr="00AE1A79" w:rsidRDefault="00AE1A79" w:rsidP="00AE1A79">
            <w:pPr>
              <w:contextualSpacing/>
              <w:rPr>
                <w:rFonts w:ascii="Calibri" w:hAnsi="Calibri" w:cs="Calibri"/>
                <w:lang w:eastAsia="fr-FR"/>
              </w:rPr>
            </w:pPr>
            <w:r w:rsidRPr="00AE1A79">
              <w:rPr>
                <w:rFonts w:ascii="Calibri" w:hAnsi="Calibri" w:cs="Calibri"/>
                <w:lang w:eastAsia="fr-FR"/>
              </w:rPr>
              <w:t xml:space="preserve">Toute personne ayant séjourné dans une maison ou un lieu à moins de 200 mètres </w:t>
            </w:r>
            <w:r w:rsidR="006A2BE9" w:rsidRPr="00AE1A79">
              <w:rPr>
                <w:rFonts w:ascii="Calibri" w:hAnsi="Calibri" w:cs="Calibri"/>
                <w:lang w:eastAsia="fr-FR"/>
              </w:rPr>
              <w:t>où a</w:t>
            </w:r>
            <w:r w:rsidRPr="00AE1A79">
              <w:rPr>
                <w:rFonts w:ascii="Calibri" w:hAnsi="Calibri" w:cs="Calibri"/>
                <w:lang w:eastAsia="fr-FR"/>
              </w:rPr>
              <w:t xml:space="preserve"> séjourné le cas dans un délai de moins de 7 jours.</w:t>
            </w:r>
          </w:p>
          <w:p w14:paraId="0E59A9B9" w14:textId="77777777" w:rsidR="00AE1A79" w:rsidRPr="00AE1A79" w:rsidRDefault="00AE1A79" w:rsidP="00AE1A79">
            <w:pPr>
              <w:contextualSpacing/>
              <w:rPr>
                <w:rFonts w:ascii="Calibri" w:hAnsi="Calibri" w:cs="Calibri"/>
                <w:lang w:eastAsia="fr-FR"/>
              </w:rPr>
            </w:pPr>
            <w:r w:rsidRPr="00AE1A79">
              <w:rPr>
                <w:rFonts w:ascii="Calibri" w:hAnsi="Calibri" w:cs="Calibri"/>
                <w:lang w:eastAsia="fr-FR"/>
              </w:rPr>
              <w:t>-toit « contact » : toit où un contact a été identifié.</w:t>
            </w:r>
          </w:p>
          <w:p w14:paraId="20D0E41E" w14:textId="77777777" w:rsidR="00AE1A79" w:rsidRPr="00AE1A79" w:rsidRDefault="00AE1A79" w:rsidP="00AE1A79">
            <w:pPr>
              <w:contextualSpacing/>
              <w:jc w:val="both"/>
              <w:rPr>
                <w:rFonts w:ascii="Calibri" w:hAnsi="Calibri" w:cs="Calibri"/>
                <w:lang w:eastAsia="fr-FR"/>
              </w:rPr>
            </w:pPr>
          </w:p>
        </w:tc>
      </w:tr>
      <w:tr w:rsidR="00AE1A79" w:rsidRPr="00AE1A79" w14:paraId="1EE0E301" w14:textId="77777777" w:rsidTr="00AE1A79">
        <w:tc>
          <w:tcPr>
            <w:tcW w:w="2235" w:type="dxa"/>
            <w:hideMark/>
          </w:tcPr>
          <w:p w14:paraId="18D22362" w14:textId="77777777" w:rsidR="00AE1A79" w:rsidRPr="00AE1A79" w:rsidRDefault="00AE1A79" w:rsidP="00AE1A79">
            <w:pPr>
              <w:rPr>
                <w:rFonts w:ascii="Calibri" w:hAnsi="Calibri" w:cs="Calibri"/>
                <w:b/>
                <w:lang w:eastAsia="fr-FR"/>
              </w:rPr>
            </w:pPr>
            <w:r w:rsidRPr="00AE1A79">
              <w:rPr>
                <w:rFonts w:ascii="Calibri" w:hAnsi="Calibri" w:cs="Calibri"/>
                <w:b/>
                <w:lang w:eastAsia="fr-FR"/>
              </w:rPr>
              <w:t xml:space="preserve">Analyses biologiques </w:t>
            </w:r>
          </w:p>
        </w:tc>
        <w:tc>
          <w:tcPr>
            <w:tcW w:w="6677" w:type="dxa"/>
            <w:hideMark/>
          </w:tcPr>
          <w:p w14:paraId="50A41DE6" w14:textId="77777777" w:rsidR="00AE1A79" w:rsidRPr="00AE1A79" w:rsidRDefault="00AE1A79" w:rsidP="00AE1A79">
            <w:pPr>
              <w:rPr>
                <w:rFonts w:ascii="Calibri" w:hAnsi="Calibri" w:cs="Calibri"/>
                <w:lang w:eastAsia="fr-FR"/>
              </w:rPr>
            </w:pPr>
            <w:r w:rsidRPr="00AE1A79">
              <w:rPr>
                <w:rFonts w:ascii="Calibri" w:hAnsi="Calibri" w:cs="Calibri"/>
                <w:lang w:eastAsia="fr-FR"/>
              </w:rPr>
              <w:t xml:space="preserve">Tous les cas feront l’objet d’un prélèvement de liquide biologique (pus de bubon, sang ou crachat) pour la recherche d’antigène F1 et la confirmation bactériologique par isolement du bacille de Yersin </w:t>
            </w:r>
          </w:p>
          <w:p w14:paraId="431BDC58" w14:textId="77777777" w:rsidR="00AE1A79" w:rsidRPr="00AE1A79" w:rsidRDefault="00AE1A79" w:rsidP="00AE1A79">
            <w:pPr>
              <w:rPr>
                <w:rFonts w:ascii="Calibri" w:hAnsi="Calibri" w:cs="Calibri"/>
                <w:lang w:eastAsia="fr-FR"/>
              </w:rPr>
            </w:pPr>
            <w:r w:rsidRPr="00AE1A79">
              <w:rPr>
                <w:rFonts w:ascii="Calibri" w:hAnsi="Calibri" w:cs="Calibri"/>
                <w:lang w:eastAsia="fr-FR"/>
              </w:rPr>
              <w:t>Les contacts directs identifiés feront l’objet d’un prélèvement sanguin pour la recherche d’anticorps IgG anti-F1.</w:t>
            </w:r>
          </w:p>
        </w:tc>
      </w:tr>
      <w:tr w:rsidR="00AE1A79" w:rsidRPr="00AE1A79" w14:paraId="42661DC0" w14:textId="77777777" w:rsidTr="00AE1A79">
        <w:tc>
          <w:tcPr>
            <w:tcW w:w="2235" w:type="dxa"/>
          </w:tcPr>
          <w:p w14:paraId="34715855" w14:textId="77777777" w:rsidR="00AE1A79" w:rsidRPr="00AE1A79" w:rsidRDefault="00AE1A79" w:rsidP="00AE1A79">
            <w:pPr>
              <w:rPr>
                <w:rFonts w:ascii="Calibri" w:hAnsi="Calibri" w:cs="Calibri"/>
                <w:b/>
                <w:lang w:eastAsia="fr-FR"/>
              </w:rPr>
            </w:pPr>
          </w:p>
        </w:tc>
        <w:tc>
          <w:tcPr>
            <w:tcW w:w="6677" w:type="dxa"/>
          </w:tcPr>
          <w:p w14:paraId="7B568CD7" w14:textId="77777777" w:rsidR="00AE1A79" w:rsidRPr="00AE1A79" w:rsidRDefault="00AE1A79" w:rsidP="00AE1A79">
            <w:pPr>
              <w:jc w:val="both"/>
              <w:rPr>
                <w:rFonts w:ascii="Calibri" w:hAnsi="Calibri" w:cs="Calibri"/>
                <w:lang w:eastAsia="fr-FR"/>
              </w:rPr>
            </w:pPr>
          </w:p>
        </w:tc>
      </w:tr>
    </w:tbl>
    <w:p w14:paraId="62901C26" w14:textId="77777777" w:rsidR="00AE1A79" w:rsidRPr="00AE1A79" w:rsidRDefault="00AE1A79" w:rsidP="00AE1A79">
      <w:pPr>
        <w:spacing w:after="0" w:line="240" w:lineRule="auto"/>
        <w:jc w:val="both"/>
        <w:rPr>
          <w:rFonts w:ascii="Calibri" w:eastAsia="Times New Roman" w:hAnsi="Calibri" w:cs="Arial"/>
          <w:b/>
          <w:lang w:eastAsia="fr-FR"/>
        </w:rPr>
      </w:pPr>
    </w:p>
    <w:p w14:paraId="4D94CFFF" w14:textId="77777777" w:rsidR="00AE1A79" w:rsidRPr="00AE1A79" w:rsidRDefault="00AE1A79" w:rsidP="00AE1A79">
      <w:pPr>
        <w:spacing w:after="0" w:line="240" w:lineRule="auto"/>
        <w:jc w:val="both"/>
        <w:rPr>
          <w:rFonts w:ascii="Calibri" w:eastAsia="Times New Roman" w:hAnsi="Calibri" w:cs="Arial"/>
          <w:b/>
          <w:lang w:eastAsia="fr-FR"/>
        </w:rPr>
      </w:pPr>
      <w:r w:rsidRPr="00AE1A79">
        <w:rPr>
          <w:rFonts w:ascii="Calibri" w:eastAsia="Times New Roman" w:hAnsi="Calibri" w:cs="Arial"/>
          <w:b/>
          <w:lang w:eastAsia="fr-FR"/>
        </w:rPr>
        <w:t>Conduite pratique de la mission </w:t>
      </w:r>
    </w:p>
    <w:p w14:paraId="60FC3C95" w14:textId="77777777" w:rsidR="00AE1A79" w:rsidRPr="00AE1A79" w:rsidRDefault="00AE1A79" w:rsidP="00AE1A79">
      <w:pPr>
        <w:spacing w:after="0" w:line="240" w:lineRule="auto"/>
        <w:jc w:val="both"/>
        <w:rPr>
          <w:rFonts w:ascii="Calibri" w:eastAsia="Times New Roman" w:hAnsi="Calibri" w:cs="Arial"/>
          <w:i/>
          <w:lang w:eastAsia="fr-FR"/>
        </w:rPr>
      </w:pPr>
      <w:r w:rsidRPr="00AE1A79">
        <w:rPr>
          <w:rFonts w:ascii="Calibri" w:eastAsia="Times New Roman" w:hAnsi="Calibri" w:cs="Arial"/>
          <w:i/>
          <w:lang w:eastAsia="fr-FR"/>
        </w:rPr>
        <w:t xml:space="preserve">Effectuer des visites de courtoisie successivement </w:t>
      </w:r>
    </w:p>
    <w:p w14:paraId="47ACFCE4" w14:textId="3AEC6AF9" w:rsidR="00AE1A79" w:rsidRPr="00AE1A79" w:rsidRDefault="006A2BE9" w:rsidP="00AE1A79">
      <w:pPr>
        <w:numPr>
          <w:ilvl w:val="0"/>
          <w:numId w:val="1"/>
        </w:numPr>
        <w:spacing w:after="0" w:line="240" w:lineRule="auto"/>
        <w:contextualSpacing/>
        <w:jc w:val="both"/>
        <w:rPr>
          <w:rFonts w:ascii="Calibri" w:eastAsia="Times New Roman" w:hAnsi="Calibri" w:cs="Arial"/>
          <w:lang w:eastAsia="fr-FR"/>
        </w:rPr>
      </w:pPr>
      <w:r w:rsidRPr="00AE1A79">
        <w:rPr>
          <w:rFonts w:ascii="Calibri" w:eastAsia="Times New Roman" w:hAnsi="Calibri" w:cs="Arial"/>
          <w:lang w:eastAsia="fr-FR"/>
        </w:rPr>
        <w:t>Auprès</w:t>
      </w:r>
      <w:r w:rsidR="00AE1A79" w:rsidRPr="00AE1A79">
        <w:rPr>
          <w:rFonts w:ascii="Calibri" w:eastAsia="Times New Roman" w:hAnsi="Calibri" w:cs="Arial"/>
          <w:lang w:eastAsia="fr-FR"/>
        </w:rPr>
        <w:t xml:space="preserve"> DRS, MI: se renseigner sur l’existence de nouveaux cas potentiels, se procurer d’une copie de la sectorisation du district (identification des </w:t>
      </w:r>
      <w:r w:rsidR="00AE1A79" w:rsidRPr="00AE1A79">
        <w:rPr>
          <w:rFonts w:ascii="Calibri" w:eastAsia="Times New Roman" w:hAnsi="Calibri" w:cs="Arial"/>
          <w:i/>
          <w:lang w:eastAsia="fr-FR"/>
        </w:rPr>
        <w:t>fokontany</w:t>
      </w:r>
      <w:r w:rsidR="00AE1A79" w:rsidRPr="00AE1A79">
        <w:rPr>
          <w:rFonts w:ascii="Calibri" w:eastAsia="Times New Roman" w:hAnsi="Calibri" w:cs="Arial"/>
          <w:lang w:eastAsia="fr-FR"/>
        </w:rPr>
        <w:t xml:space="preserve">, données démographiques de chaque </w:t>
      </w:r>
      <w:r w:rsidR="00AE1A79" w:rsidRPr="00AE1A79">
        <w:rPr>
          <w:rFonts w:ascii="Calibri" w:eastAsia="Times New Roman" w:hAnsi="Calibri" w:cs="Arial"/>
          <w:i/>
          <w:lang w:eastAsia="fr-FR"/>
        </w:rPr>
        <w:t>fokontany</w:t>
      </w:r>
      <w:r w:rsidR="00AE1A79" w:rsidRPr="00AE1A79">
        <w:rPr>
          <w:rFonts w:ascii="Calibri" w:eastAsia="Times New Roman" w:hAnsi="Calibri" w:cs="Arial"/>
          <w:lang w:eastAsia="fr-FR"/>
        </w:rPr>
        <w:t xml:space="preserve"> et distances géographiques); demander à ce qu’un représentant sanitaire et des gendarmes accompagne l’équipe.</w:t>
      </w:r>
    </w:p>
    <w:p w14:paraId="526E8BB9" w14:textId="528E4FDC" w:rsidR="00AE1A79" w:rsidRPr="00AE1A79" w:rsidRDefault="006A2BE9" w:rsidP="00AE1A79">
      <w:pPr>
        <w:numPr>
          <w:ilvl w:val="0"/>
          <w:numId w:val="1"/>
        </w:numPr>
        <w:spacing w:after="0" w:line="240" w:lineRule="auto"/>
        <w:contextualSpacing/>
        <w:jc w:val="both"/>
        <w:rPr>
          <w:rFonts w:ascii="Calibri" w:eastAsia="Times New Roman" w:hAnsi="Calibri" w:cs="Arial"/>
          <w:lang w:eastAsia="fr-FR"/>
        </w:rPr>
      </w:pPr>
      <w:r w:rsidRPr="00AE1A79">
        <w:rPr>
          <w:rFonts w:ascii="Calibri" w:eastAsia="Times New Roman" w:hAnsi="Calibri" w:cs="Arial"/>
          <w:lang w:eastAsia="fr-FR"/>
        </w:rPr>
        <w:t>Auprès</w:t>
      </w:r>
      <w:r w:rsidR="00AE1A79" w:rsidRPr="00AE1A79">
        <w:rPr>
          <w:rFonts w:ascii="Calibri" w:eastAsia="Times New Roman" w:hAnsi="Calibri" w:cs="Arial"/>
          <w:lang w:eastAsia="fr-FR"/>
        </w:rPr>
        <w:t xml:space="preserve"> du chef </w:t>
      </w:r>
      <w:r w:rsidR="00AE1A79" w:rsidRPr="00AE1A79">
        <w:rPr>
          <w:rFonts w:ascii="Calibri" w:eastAsia="Times New Roman" w:hAnsi="Calibri" w:cs="Arial"/>
          <w:i/>
          <w:lang w:eastAsia="fr-FR"/>
        </w:rPr>
        <w:t>fokontany</w:t>
      </w:r>
      <w:r w:rsidR="00AE1A79" w:rsidRPr="00AE1A79">
        <w:rPr>
          <w:rFonts w:ascii="Calibri" w:eastAsia="Times New Roman" w:hAnsi="Calibri" w:cs="Arial"/>
          <w:lang w:eastAsia="fr-FR"/>
        </w:rPr>
        <w:t xml:space="preserve"> : recueillir les informations sur la répartition des villages constituant le </w:t>
      </w:r>
      <w:r w:rsidR="00AE1A79" w:rsidRPr="00AE1A79">
        <w:rPr>
          <w:rFonts w:ascii="Calibri" w:eastAsia="Times New Roman" w:hAnsi="Calibri" w:cs="Arial"/>
          <w:i/>
          <w:lang w:eastAsia="fr-FR"/>
        </w:rPr>
        <w:t>fokontany</w:t>
      </w:r>
      <w:r w:rsidR="00AE1A79" w:rsidRPr="00AE1A79">
        <w:rPr>
          <w:rFonts w:ascii="Calibri" w:eastAsia="Times New Roman" w:hAnsi="Calibri" w:cs="Arial"/>
          <w:lang w:eastAsia="fr-FR"/>
        </w:rPr>
        <w:t xml:space="preserve"> ainsi que sur les données démographiques ; </w:t>
      </w:r>
    </w:p>
    <w:p w14:paraId="75F30A53" w14:textId="7DA6BD80" w:rsidR="00AE1A79" w:rsidRPr="00AE1A79" w:rsidRDefault="006A2BE9" w:rsidP="00AE1A79">
      <w:pPr>
        <w:numPr>
          <w:ilvl w:val="0"/>
          <w:numId w:val="1"/>
        </w:numPr>
        <w:spacing w:after="0" w:line="240" w:lineRule="auto"/>
        <w:contextualSpacing/>
        <w:jc w:val="both"/>
        <w:rPr>
          <w:rFonts w:ascii="Calibri" w:eastAsia="Times New Roman" w:hAnsi="Calibri" w:cs="Arial"/>
          <w:lang w:eastAsia="fr-FR"/>
        </w:rPr>
      </w:pPr>
      <w:r w:rsidRPr="00AE1A79">
        <w:rPr>
          <w:rFonts w:ascii="Calibri" w:eastAsia="Times New Roman" w:hAnsi="Calibri" w:cs="Arial"/>
          <w:lang w:eastAsia="fr-FR"/>
        </w:rPr>
        <w:t>Auprès</w:t>
      </w:r>
      <w:r w:rsidR="00AE1A79" w:rsidRPr="00AE1A79">
        <w:rPr>
          <w:rFonts w:ascii="Calibri" w:eastAsia="Times New Roman" w:hAnsi="Calibri" w:cs="Arial"/>
          <w:lang w:eastAsia="fr-FR"/>
        </w:rPr>
        <w:t xml:space="preserve"> du chef du village ou AC : se renseigner sur l’existence de cas potentiels ; les facteurs de risque potentiels (caractéristiques du village, pratique de la culture sur brûlis et présence de feux de brousse, consommation d’animaux-</w:t>
      </w:r>
      <w:r w:rsidR="00353BCD" w:rsidRPr="00AE1A79">
        <w:rPr>
          <w:rFonts w:ascii="Calibri" w:eastAsia="Times New Roman" w:hAnsi="Calibri" w:cs="Arial"/>
          <w:lang w:eastAsia="fr-FR"/>
        </w:rPr>
        <w:t>réservoirs…</w:t>
      </w:r>
      <w:r w:rsidR="00AE1A79" w:rsidRPr="00AE1A79">
        <w:rPr>
          <w:rFonts w:ascii="Calibri" w:eastAsia="Times New Roman" w:hAnsi="Calibri" w:cs="Arial"/>
          <w:lang w:eastAsia="fr-FR"/>
        </w:rPr>
        <w:t>).</w:t>
      </w:r>
    </w:p>
    <w:p w14:paraId="07E0155B" w14:textId="77777777" w:rsidR="00AE1A79" w:rsidRPr="00AE1A79" w:rsidRDefault="00AE1A79" w:rsidP="00AE1A79">
      <w:pPr>
        <w:spacing w:after="0" w:line="240" w:lineRule="auto"/>
        <w:ind w:left="360"/>
        <w:jc w:val="both"/>
        <w:rPr>
          <w:rFonts w:ascii="Calibri" w:eastAsia="Times New Roman" w:hAnsi="Calibri" w:cs="Arial"/>
          <w:lang w:eastAsia="fr-FR"/>
        </w:rPr>
      </w:pPr>
    </w:p>
    <w:p w14:paraId="3A9FF9A2" w14:textId="77777777" w:rsidR="00AE1A79" w:rsidRPr="00AE1A79" w:rsidRDefault="00AE1A79" w:rsidP="00AE1A79">
      <w:pPr>
        <w:spacing w:after="0" w:line="240" w:lineRule="auto"/>
        <w:jc w:val="both"/>
        <w:rPr>
          <w:rFonts w:ascii="Calibri" w:eastAsia="Times New Roman" w:hAnsi="Calibri" w:cs="Arial"/>
          <w:i/>
          <w:lang w:eastAsia="fr-FR"/>
        </w:rPr>
      </w:pPr>
      <w:r w:rsidRPr="00AE1A79">
        <w:rPr>
          <w:rFonts w:ascii="Calibri" w:eastAsia="Times New Roman" w:hAnsi="Calibri" w:cs="Arial"/>
          <w:i/>
          <w:lang w:eastAsia="fr-FR"/>
        </w:rPr>
        <w:t>Groupes à reconstituer</w:t>
      </w:r>
    </w:p>
    <w:p w14:paraId="263890D2" w14:textId="01F4EC8F" w:rsidR="00AE1A79" w:rsidRPr="00AE1A79" w:rsidRDefault="00AE1A79" w:rsidP="00AE1A79">
      <w:pPr>
        <w:numPr>
          <w:ilvl w:val="0"/>
          <w:numId w:val="1"/>
        </w:numPr>
        <w:spacing w:after="0" w:line="240" w:lineRule="auto"/>
        <w:ind w:left="360"/>
        <w:contextualSpacing/>
        <w:jc w:val="both"/>
        <w:rPr>
          <w:rFonts w:ascii="Calibri" w:eastAsia="Times New Roman" w:hAnsi="Calibri" w:cs="Arial"/>
          <w:lang w:eastAsia="fr-FR"/>
        </w:rPr>
      </w:pPr>
      <w:r w:rsidRPr="00AE1A79">
        <w:rPr>
          <w:rFonts w:ascii="Calibri" w:eastAsia="Times New Roman" w:hAnsi="Calibri" w:cs="Arial"/>
          <w:lang w:eastAsia="fr-FR"/>
        </w:rPr>
        <w:lastRenderedPageBreak/>
        <w:t xml:space="preserve">Un groupe pour la gestion de l’épidémie </w:t>
      </w:r>
    </w:p>
    <w:p w14:paraId="6318A161" w14:textId="77777777" w:rsidR="00AE1A79" w:rsidRPr="00AE1A79" w:rsidRDefault="00AE1A79" w:rsidP="00AE1A79">
      <w:pPr>
        <w:numPr>
          <w:ilvl w:val="0"/>
          <w:numId w:val="1"/>
        </w:numPr>
        <w:spacing w:after="0" w:line="240" w:lineRule="auto"/>
        <w:ind w:left="360"/>
        <w:contextualSpacing/>
        <w:jc w:val="both"/>
        <w:rPr>
          <w:rFonts w:ascii="Calibri" w:eastAsia="Times New Roman" w:hAnsi="Calibri" w:cs="Arial"/>
          <w:lang w:eastAsia="fr-FR"/>
        </w:rPr>
      </w:pPr>
      <w:r w:rsidRPr="00AE1A79">
        <w:rPr>
          <w:rFonts w:ascii="Calibri" w:eastAsia="Times New Roman" w:hAnsi="Calibri" w:cs="Arial"/>
          <w:lang w:eastAsia="fr-FR"/>
        </w:rPr>
        <w:t>Un autre groupe pour l’enquête sur les facteurs de risque, volet réservoirs et vecteurs</w:t>
      </w:r>
    </w:p>
    <w:p w14:paraId="42F3DEF4" w14:textId="77777777" w:rsidR="00AE1A79" w:rsidRPr="00AE1A79" w:rsidRDefault="00AE1A79" w:rsidP="00AE1A79">
      <w:pPr>
        <w:spacing w:after="0" w:line="240" w:lineRule="auto"/>
        <w:jc w:val="both"/>
        <w:rPr>
          <w:rFonts w:ascii="Calibri" w:eastAsia="Times New Roman" w:hAnsi="Calibri" w:cs="Arial"/>
          <w:b/>
          <w:lang w:eastAsia="fr-FR"/>
        </w:rPr>
      </w:pPr>
    </w:p>
    <w:p w14:paraId="20BD12E1" w14:textId="77777777" w:rsidR="00AE1A79" w:rsidRPr="00AE1A79" w:rsidRDefault="00AE1A79" w:rsidP="00AE1A79">
      <w:pPr>
        <w:spacing w:after="0" w:line="240" w:lineRule="auto"/>
        <w:jc w:val="both"/>
        <w:rPr>
          <w:rFonts w:ascii="Calibri" w:eastAsia="Times New Roman" w:hAnsi="Calibri" w:cs="Arial"/>
          <w:b/>
          <w:lang w:eastAsia="fr-FR"/>
        </w:rPr>
      </w:pPr>
      <w:r w:rsidRPr="00AE1A79">
        <w:rPr>
          <w:rFonts w:ascii="Calibri" w:eastAsia="Times New Roman" w:hAnsi="Calibri" w:cs="Arial"/>
          <w:b/>
          <w:lang w:eastAsia="fr-FR"/>
        </w:rPr>
        <w:t>Coordination</w:t>
      </w:r>
    </w:p>
    <w:p w14:paraId="108A0C38" w14:textId="77777777" w:rsidR="00AE1A79" w:rsidRPr="00AE1A79" w:rsidRDefault="00AE1A79" w:rsidP="00AE1A79">
      <w:pPr>
        <w:numPr>
          <w:ilvl w:val="0"/>
          <w:numId w:val="1"/>
        </w:numPr>
        <w:spacing w:after="0" w:line="240" w:lineRule="auto"/>
        <w:contextualSpacing/>
        <w:jc w:val="both"/>
        <w:rPr>
          <w:rFonts w:ascii="Calibri" w:eastAsia="Times New Roman" w:hAnsi="Calibri" w:cs="Arial"/>
          <w:lang w:eastAsia="fr-FR"/>
        </w:rPr>
      </w:pPr>
      <w:r w:rsidRPr="00AE1A79">
        <w:rPr>
          <w:rFonts w:ascii="Calibri" w:eastAsia="Times New Roman" w:hAnsi="Calibri" w:cs="Arial"/>
          <w:lang w:eastAsia="fr-FR"/>
        </w:rPr>
        <w:t>Porte-Parole de l’équipe : Dr Mamy Gabriel</w:t>
      </w:r>
    </w:p>
    <w:p w14:paraId="1B0388F4" w14:textId="43055F2A" w:rsidR="00AE1A79" w:rsidRPr="00AE1A79" w:rsidRDefault="00AE1A79" w:rsidP="00AE1A79">
      <w:pPr>
        <w:numPr>
          <w:ilvl w:val="0"/>
          <w:numId w:val="1"/>
        </w:numPr>
        <w:spacing w:after="0" w:line="240" w:lineRule="auto"/>
        <w:contextualSpacing/>
        <w:jc w:val="both"/>
        <w:rPr>
          <w:rFonts w:ascii="Calibri" w:eastAsia="Times New Roman" w:hAnsi="Calibri" w:cs="Arial"/>
          <w:lang w:eastAsia="fr-FR"/>
        </w:rPr>
      </w:pPr>
      <w:r w:rsidRPr="00AE1A79">
        <w:rPr>
          <w:rFonts w:ascii="Calibri" w:eastAsia="Times New Roman" w:hAnsi="Calibri" w:cs="Arial"/>
          <w:lang w:eastAsia="fr-FR"/>
        </w:rPr>
        <w:t>Chef de mission</w:t>
      </w:r>
      <w:r w:rsidR="004A7F5F">
        <w:rPr>
          <w:rFonts w:ascii="Calibri" w:eastAsia="Times New Roman" w:hAnsi="Calibri" w:cs="Arial"/>
          <w:lang w:eastAsia="fr-FR"/>
        </w:rPr>
        <w:t xml:space="preserve"> à Tanambao MAHANORO</w:t>
      </w:r>
      <w:r w:rsidRPr="00AE1A79">
        <w:rPr>
          <w:rFonts w:ascii="Calibri" w:eastAsia="Times New Roman" w:hAnsi="Calibri" w:cs="Arial"/>
          <w:lang w:eastAsia="fr-FR"/>
        </w:rPr>
        <w:t> : Dr Mino</w:t>
      </w:r>
      <w:r w:rsidR="006A2BE9">
        <w:rPr>
          <w:rFonts w:ascii="Calibri" w:eastAsia="Times New Roman" w:hAnsi="Calibri" w:cs="Arial"/>
          <w:lang w:eastAsia="fr-FR"/>
        </w:rPr>
        <w:t>ari</w:t>
      </w:r>
      <w:r w:rsidR="004A7F5F">
        <w:rPr>
          <w:rFonts w:ascii="Calibri" w:eastAsia="Times New Roman" w:hAnsi="Calibri" w:cs="Arial"/>
          <w:lang w:eastAsia="fr-FR"/>
        </w:rPr>
        <w:t xml:space="preserve">soa RAJERISON de l’IPM </w:t>
      </w:r>
      <w:r w:rsidR="004A7F5F" w:rsidRPr="00AE1A79">
        <w:rPr>
          <w:rFonts w:ascii="Calibri" w:eastAsia="Times New Roman" w:hAnsi="Calibri" w:cs="Arial"/>
          <w:lang w:eastAsia="fr-FR"/>
        </w:rPr>
        <w:t>et</w:t>
      </w:r>
      <w:r w:rsidR="004A7F5F">
        <w:rPr>
          <w:rFonts w:ascii="Calibri" w:eastAsia="Times New Roman" w:hAnsi="Calibri" w:cs="Arial"/>
          <w:lang w:eastAsia="fr-FR"/>
        </w:rPr>
        <w:t xml:space="preserve"> Dr</w:t>
      </w:r>
      <w:r w:rsidRPr="00AE1A79">
        <w:rPr>
          <w:rFonts w:ascii="Calibri" w:eastAsia="Times New Roman" w:hAnsi="Calibri" w:cs="Arial"/>
          <w:lang w:eastAsia="fr-FR"/>
        </w:rPr>
        <w:t xml:space="preserve"> Arson</w:t>
      </w:r>
      <w:r w:rsidR="004A7F5F">
        <w:rPr>
          <w:rFonts w:ascii="Calibri" w:eastAsia="Times New Roman" w:hAnsi="Calibri" w:cs="Arial"/>
          <w:lang w:eastAsia="fr-FR"/>
        </w:rPr>
        <w:t xml:space="preserve"> RAFIDIMAMY de la DVSSE/MINSANP</w:t>
      </w:r>
    </w:p>
    <w:p w14:paraId="71A9AC7D" w14:textId="77777777" w:rsidR="00AE1A79" w:rsidRPr="00AE1A79" w:rsidRDefault="00AE1A79" w:rsidP="00AE1A79">
      <w:pPr>
        <w:numPr>
          <w:ilvl w:val="0"/>
          <w:numId w:val="1"/>
        </w:numPr>
        <w:spacing w:after="0" w:line="240" w:lineRule="auto"/>
        <w:contextualSpacing/>
        <w:jc w:val="both"/>
        <w:rPr>
          <w:rFonts w:ascii="Calibri" w:eastAsia="Times New Roman" w:hAnsi="Calibri" w:cs="Arial"/>
          <w:lang w:eastAsia="fr-FR"/>
        </w:rPr>
      </w:pPr>
      <w:r w:rsidRPr="00AE1A79">
        <w:rPr>
          <w:rFonts w:ascii="Calibri" w:eastAsia="Times New Roman" w:hAnsi="Calibri" w:cs="Arial"/>
          <w:lang w:eastAsia="fr-FR"/>
        </w:rPr>
        <w:t>Point focal au niveau du District : Mr le Directeur de la DVSSE</w:t>
      </w:r>
    </w:p>
    <w:p w14:paraId="154B2BED" w14:textId="77777777" w:rsidR="00AE1A79" w:rsidRDefault="00AE1A79" w:rsidP="00AE1A79">
      <w:pPr>
        <w:keepNext/>
        <w:keepLines/>
        <w:spacing w:before="480" w:after="0" w:line="240" w:lineRule="auto"/>
        <w:outlineLvl w:val="0"/>
        <w:rPr>
          <w:rFonts w:ascii="Calibri" w:eastAsia="Times New Roman" w:hAnsi="Calibri" w:cs="Calibri"/>
          <w:b/>
          <w:bCs/>
          <w:color w:val="365F91"/>
          <w:sz w:val="28"/>
          <w:szCs w:val="28"/>
          <w:lang w:eastAsia="fr-FR"/>
        </w:rPr>
      </w:pPr>
      <w:r w:rsidRPr="00AE1A79">
        <w:rPr>
          <w:rFonts w:ascii="Calibri" w:eastAsia="Times New Roman" w:hAnsi="Calibri" w:cs="Calibri"/>
          <w:b/>
          <w:bCs/>
          <w:color w:val="365F91"/>
          <w:sz w:val="28"/>
          <w:szCs w:val="28"/>
          <w:lang w:eastAsia="fr-FR"/>
        </w:rPr>
        <w:t xml:space="preserve">Déroulement de la mission </w:t>
      </w:r>
    </w:p>
    <w:p w14:paraId="7FE0E7F4" w14:textId="77777777" w:rsidR="00AE1A79" w:rsidRPr="00AE1A79" w:rsidRDefault="00AE1A79" w:rsidP="00AE1A79">
      <w:pPr>
        <w:spacing w:after="0"/>
        <w:ind w:left="720"/>
        <w:contextualSpacing/>
        <w:jc w:val="both"/>
        <w:rPr>
          <w:rFonts w:ascii="Calibri" w:eastAsia="Times New Roman" w:hAnsi="Calibri" w:cs="Arial"/>
          <w:lang w:eastAsia="fr-FR"/>
        </w:rPr>
      </w:pPr>
    </w:p>
    <w:p w14:paraId="722F7911" w14:textId="42BF857C" w:rsidR="00AE1A79" w:rsidRPr="00AE1A79" w:rsidRDefault="00AE1A79" w:rsidP="00AE1A79">
      <w:pPr>
        <w:spacing w:after="0"/>
        <w:jc w:val="both"/>
        <w:rPr>
          <w:rFonts w:ascii="Calibri" w:eastAsia="Times New Roman" w:hAnsi="Calibri" w:cs="Arial"/>
          <w:lang w:eastAsia="fr-FR"/>
        </w:rPr>
      </w:pPr>
      <w:r w:rsidRPr="00AE1A79">
        <w:rPr>
          <w:rFonts w:ascii="Calibri" w:eastAsia="Times New Roman" w:hAnsi="Calibri" w:cs="Arial"/>
          <w:lang w:eastAsia="fr-FR"/>
        </w:rPr>
        <w:t xml:space="preserve">15/12/2016 : </w:t>
      </w:r>
      <w:r w:rsidR="000D33FD">
        <w:rPr>
          <w:rFonts w:ascii="Calibri" w:eastAsia="Times New Roman" w:hAnsi="Calibri" w:cs="Arial"/>
          <w:lang w:eastAsia="fr-FR"/>
        </w:rPr>
        <w:t xml:space="preserve">Pour </w:t>
      </w:r>
      <w:r w:rsidR="00077C39">
        <w:rPr>
          <w:rFonts w:ascii="Calibri" w:eastAsia="Times New Roman" w:hAnsi="Calibri" w:cs="Arial"/>
          <w:lang w:eastAsia="fr-FR"/>
        </w:rPr>
        <w:t>a</w:t>
      </w:r>
      <w:r w:rsidR="000D33FD">
        <w:rPr>
          <w:rFonts w:ascii="Calibri" w:eastAsia="Times New Roman" w:hAnsi="Calibri" w:cs="Arial"/>
          <w:lang w:eastAsia="fr-FR"/>
        </w:rPr>
        <w:t>ssurer la prise en charge et la confirmation des cas, deux personnels (</w:t>
      </w:r>
      <w:r w:rsidR="00077C39">
        <w:rPr>
          <w:rFonts w:ascii="Calibri" w:eastAsia="Times New Roman" w:hAnsi="Calibri" w:cs="Arial"/>
          <w:lang w:eastAsia="fr-FR"/>
        </w:rPr>
        <w:t>un biologiste de l’IPM</w:t>
      </w:r>
      <w:r w:rsidR="003540A1">
        <w:rPr>
          <w:rFonts w:ascii="Calibri" w:eastAsia="Times New Roman" w:hAnsi="Calibri" w:cs="Arial"/>
          <w:lang w:eastAsia="fr-FR"/>
        </w:rPr>
        <w:t xml:space="preserve"> </w:t>
      </w:r>
      <w:r w:rsidRPr="00AE1A79">
        <w:rPr>
          <w:rFonts w:ascii="Calibri" w:eastAsia="Times New Roman" w:hAnsi="Calibri" w:cs="Arial"/>
          <w:lang w:eastAsia="fr-FR"/>
        </w:rPr>
        <w:t xml:space="preserve">et </w:t>
      </w:r>
      <w:r w:rsidR="00077C39">
        <w:rPr>
          <w:rFonts w:ascii="Calibri" w:eastAsia="Times New Roman" w:hAnsi="Calibri" w:cs="Arial"/>
          <w:lang w:eastAsia="fr-FR"/>
        </w:rPr>
        <w:t xml:space="preserve">un médecin de la </w:t>
      </w:r>
      <w:r w:rsidR="003540A1">
        <w:rPr>
          <w:rFonts w:ascii="Calibri" w:eastAsia="Times New Roman" w:hAnsi="Calibri" w:cs="Arial"/>
          <w:lang w:eastAsia="fr-FR"/>
        </w:rPr>
        <w:t>Div Peste MinSanP</w:t>
      </w:r>
      <w:r w:rsidR="000D33FD">
        <w:rPr>
          <w:rFonts w:ascii="Calibri" w:eastAsia="Times New Roman" w:hAnsi="Calibri" w:cs="Arial"/>
          <w:lang w:eastAsia="fr-FR"/>
        </w:rPr>
        <w:t>) ont été désignés pour joindre le foyer le plus rapidement possible.</w:t>
      </w:r>
    </w:p>
    <w:p w14:paraId="22448414" w14:textId="1AA7F572" w:rsidR="00AE1A79" w:rsidRPr="002F5A88" w:rsidRDefault="00AE1A79" w:rsidP="002F5A88">
      <w:pPr>
        <w:pStyle w:val="Paragraphedeliste"/>
        <w:numPr>
          <w:ilvl w:val="0"/>
          <w:numId w:val="4"/>
        </w:numPr>
        <w:spacing w:after="0"/>
        <w:jc w:val="both"/>
        <w:rPr>
          <w:rFonts w:ascii="Calibri" w:eastAsia="Times New Roman" w:hAnsi="Calibri" w:cs="Arial"/>
          <w:lang w:eastAsia="fr-FR"/>
        </w:rPr>
      </w:pPr>
      <w:r w:rsidRPr="002F5A88">
        <w:rPr>
          <w:rFonts w:ascii="Calibri" w:eastAsia="Times New Roman" w:hAnsi="Calibri" w:cs="Arial"/>
          <w:lang w:eastAsia="fr-FR"/>
        </w:rPr>
        <w:t>6h45 : Départ</w:t>
      </w:r>
      <w:r w:rsidR="002F5A88" w:rsidRPr="002F5A88">
        <w:rPr>
          <w:rFonts w:ascii="Calibri" w:eastAsia="Times New Roman" w:hAnsi="Calibri" w:cs="Arial"/>
          <w:lang w:eastAsia="fr-FR"/>
        </w:rPr>
        <w:t xml:space="preserve"> </w:t>
      </w:r>
      <w:r w:rsidR="004A7F5F" w:rsidRPr="002F5A88">
        <w:rPr>
          <w:rFonts w:ascii="Calibri" w:eastAsia="Times New Roman" w:hAnsi="Calibri" w:cs="Arial"/>
          <w:lang w:eastAsia="fr-FR"/>
        </w:rPr>
        <w:t>Aéroport</w:t>
      </w:r>
      <w:r w:rsidR="002F5A88" w:rsidRPr="002F5A88">
        <w:rPr>
          <w:rFonts w:ascii="Calibri" w:eastAsia="Times New Roman" w:hAnsi="Calibri" w:cs="Arial"/>
          <w:lang w:eastAsia="fr-FR"/>
        </w:rPr>
        <w:t xml:space="preserve"> International d’</w:t>
      </w:r>
      <w:r w:rsidRPr="002F5A88">
        <w:rPr>
          <w:rFonts w:ascii="Calibri" w:eastAsia="Times New Roman" w:hAnsi="Calibri" w:cs="Arial"/>
          <w:lang w:eastAsia="fr-FR"/>
        </w:rPr>
        <w:t xml:space="preserve">Ivato </w:t>
      </w:r>
      <w:r w:rsidR="002F5A88" w:rsidRPr="002F5A88">
        <w:rPr>
          <w:rFonts w:ascii="Calibri" w:eastAsia="Times New Roman" w:hAnsi="Calibri" w:cs="Arial"/>
          <w:lang w:eastAsia="fr-FR"/>
        </w:rPr>
        <w:t xml:space="preserve">=&gt; Ville de </w:t>
      </w:r>
      <w:r w:rsidRPr="002F5A88">
        <w:rPr>
          <w:rFonts w:ascii="Calibri" w:eastAsia="Times New Roman" w:hAnsi="Calibri" w:cs="Arial"/>
          <w:lang w:eastAsia="fr-FR"/>
        </w:rPr>
        <w:t>Fianarantsoa</w:t>
      </w:r>
      <w:r w:rsidR="002F5A88" w:rsidRPr="002F5A88">
        <w:rPr>
          <w:rFonts w:ascii="Calibri" w:eastAsia="Times New Roman" w:hAnsi="Calibri" w:cs="Arial"/>
          <w:lang w:eastAsia="fr-FR"/>
        </w:rPr>
        <w:t xml:space="preserve"> =&gt; Hameau de </w:t>
      </w:r>
      <w:r w:rsidR="00353BCD" w:rsidRPr="002F5A88">
        <w:rPr>
          <w:rFonts w:ascii="Calibri" w:eastAsia="Times New Roman" w:hAnsi="Calibri" w:cs="Arial"/>
          <w:lang w:eastAsia="fr-FR"/>
        </w:rPr>
        <w:t>Tanambao</w:t>
      </w:r>
      <w:r w:rsidR="00353BCD">
        <w:rPr>
          <w:rFonts w:ascii="Calibri" w:eastAsia="Times New Roman" w:hAnsi="Calibri" w:cs="Arial"/>
          <w:lang w:eastAsia="fr-FR"/>
        </w:rPr>
        <w:t>, (</w:t>
      </w:r>
      <w:r w:rsidR="002F5A88" w:rsidRPr="002F5A88">
        <w:rPr>
          <w:rFonts w:ascii="Calibri" w:eastAsia="Times New Roman" w:hAnsi="Calibri" w:cs="Arial"/>
          <w:lang w:eastAsia="fr-FR"/>
        </w:rPr>
        <w:t xml:space="preserve">Fokontany de Mahanoro, Commune de </w:t>
      </w:r>
      <w:r w:rsidRPr="002F5A88">
        <w:rPr>
          <w:rFonts w:ascii="Calibri" w:eastAsia="Times New Roman" w:hAnsi="Calibri" w:cs="Arial"/>
          <w:lang w:eastAsia="fr-FR"/>
        </w:rPr>
        <w:t>Begogo</w:t>
      </w:r>
      <w:r w:rsidR="002F5A88" w:rsidRPr="002F5A88">
        <w:rPr>
          <w:rFonts w:ascii="Calibri" w:eastAsia="Times New Roman" w:hAnsi="Calibri" w:cs="Arial"/>
          <w:lang w:eastAsia="fr-FR"/>
        </w:rPr>
        <w:t>,</w:t>
      </w:r>
      <w:r w:rsidRPr="002F5A88">
        <w:rPr>
          <w:rFonts w:ascii="Calibri" w:eastAsia="Times New Roman" w:hAnsi="Calibri" w:cs="Arial"/>
          <w:lang w:eastAsia="fr-FR"/>
        </w:rPr>
        <w:t xml:space="preserve"> </w:t>
      </w:r>
      <w:r w:rsidR="002F5A88" w:rsidRPr="002F5A88">
        <w:rPr>
          <w:rFonts w:ascii="Calibri" w:eastAsia="Times New Roman" w:hAnsi="Calibri" w:cs="Arial"/>
          <w:lang w:eastAsia="fr-FR"/>
        </w:rPr>
        <w:t>District d’Iakora</w:t>
      </w:r>
      <w:r w:rsidR="002F5A88">
        <w:rPr>
          <w:rFonts w:ascii="Calibri" w:eastAsia="Times New Roman" w:hAnsi="Calibri" w:cs="Arial"/>
          <w:lang w:eastAsia="fr-FR"/>
        </w:rPr>
        <w:t>)</w:t>
      </w:r>
    </w:p>
    <w:p w14:paraId="398BB354" w14:textId="77777777" w:rsidR="002F5A88" w:rsidRPr="003540A1" w:rsidRDefault="00AE1A79" w:rsidP="003540A1">
      <w:pPr>
        <w:pStyle w:val="Paragraphedeliste"/>
        <w:numPr>
          <w:ilvl w:val="0"/>
          <w:numId w:val="4"/>
        </w:numPr>
        <w:spacing w:after="0"/>
        <w:jc w:val="both"/>
        <w:rPr>
          <w:rFonts w:ascii="Calibri" w:eastAsia="Times New Roman" w:hAnsi="Calibri" w:cs="Arial"/>
          <w:lang w:eastAsia="fr-FR"/>
        </w:rPr>
      </w:pPr>
      <w:r w:rsidRPr="003540A1">
        <w:rPr>
          <w:rFonts w:ascii="Calibri" w:eastAsia="Times New Roman" w:hAnsi="Calibri" w:cs="Arial"/>
          <w:lang w:eastAsia="fr-FR"/>
        </w:rPr>
        <w:t>12h30 Arrivée à Tanambao</w:t>
      </w:r>
      <w:r w:rsidR="002F5A88" w:rsidRPr="003540A1">
        <w:rPr>
          <w:rFonts w:ascii="Calibri" w:eastAsia="Times New Roman" w:hAnsi="Calibri" w:cs="Arial"/>
          <w:lang w:eastAsia="fr-FR"/>
        </w:rPr>
        <w:t xml:space="preserve"> : </w:t>
      </w:r>
    </w:p>
    <w:p w14:paraId="3F6B82F8" w14:textId="2183129C" w:rsidR="002F5A88" w:rsidRDefault="00AE1A79" w:rsidP="00780370">
      <w:pPr>
        <w:pStyle w:val="Paragraphedeliste"/>
        <w:numPr>
          <w:ilvl w:val="0"/>
          <w:numId w:val="3"/>
        </w:numPr>
        <w:spacing w:after="0"/>
        <w:jc w:val="both"/>
        <w:rPr>
          <w:rFonts w:ascii="Calibri" w:eastAsia="Times New Roman" w:hAnsi="Calibri" w:cs="Arial"/>
          <w:lang w:eastAsia="fr-FR"/>
        </w:rPr>
      </w:pPr>
      <w:r w:rsidRPr="002F5A88">
        <w:rPr>
          <w:rFonts w:ascii="Calibri" w:eastAsia="Times New Roman" w:hAnsi="Calibri" w:cs="Arial"/>
          <w:lang w:eastAsia="fr-FR"/>
        </w:rPr>
        <w:t>Visite de courtoisie</w:t>
      </w:r>
      <w:r w:rsidR="000D33FD">
        <w:rPr>
          <w:rFonts w:ascii="Calibri" w:eastAsia="Times New Roman" w:hAnsi="Calibri" w:cs="Arial"/>
          <w:lang w:eastAsia="fr-FR"/>
        </w:rPr>
        <w:t xml:space="preserve"> et sollicitation auprès de Ray Aman-drany et toute la population pour assurer la sécurité des missionnaires</w:t>
      </w:r>
    </w:p>
    <w:p w14:paraId="1A8C3BB0" w14:textId="644DB653" w:rsidR="002F5A88" w:rsidRDefault="002F5A88" w:rsidP="00614E73">
      <w:pPr>
        <w:pStyle w:val="Paragraphedeliste"/>
        <w:numPr>
          <w:ilvl w:val="0"/>
          <w:numId w:val="3"/>
        </w:numPr>
        <w:spacing w:after="0" w:line="240" w:lineRule="auto"/>
        <w:jc w:val="both"/>
        <w:rPr>
          <w:rFonts w:ascii="Calibri" w:eastAsia="Times New Roman" w:hAnsi="Calibri" w:cs="Arial"/>
          <w:lang w:eastAsia="fr-FR"/>
        </w:rPr>
      </w:pPr>
      <w:r>
        <w:rPr>
          <w:rFonts w:ascii="Calibri" w:eastAsia="Times New Roman" w:hAnsi="Calibri" w:cs="Arial"/>
          <w:lang w:eastAsia="fr-FR"/>
        </w:rPr>
        <w:t>Dépistage des cas de peste par la c</w:t>
      </w:r>
      <w:r w:rsidR="00AE1A79" w:rsidRPr="002F5A88">
        <w:rPr>
          <w:rFonts w:ascii="Calibri" w:eastAsia="Times New Roman" w:hAnsi="Calibri" w:cs="Arial"/>
          <w:lang w:eastAsia="fr-FR"/>
        </w:rPr>
        <w:t>onsultation médicale</w:t>
      </w:r>
      <w:r>
        <w:rPr>
          <w:rFonts w:ascii="Calibri" w:eastAsia="Times New Roman" w:hAnsi="Calibri" w:cs="Arial"/>
          <w:lang w:eastAsia="fr-FR"/>
        </w:rPr>
        <w:t xml:space="preserve"> </w:t>
      </w:r>
      <w:r w:rsidR="004A7F5F">
        <w:rPr>
          <w:rFonts w:ascii="Calibri" w:eastAsia="Times New Roman" w:hAnsi="Calibri" w:cs="Arial"/>
          <w:lang w:eastAsia="fr-FR"/>
        </w:rPr>
        <w:t>à Tanambao</w:t>
      </w:r>
    </w:p>
    <w:p w14:paraId="10DA8F61" w14:textId="42FF9709" w:rsidR="00AE1A79" w:rsidRPr="00353BCD" w:rsidRDefault="00AE1A79" w:rsidP="00614E73">
      <w:pPr>
        <w:pStyle w:val="Paragraphedeliste"/>
        <w:numPr>
          <w:ilvl w:val="0"/>
          <w:numId w:val="3"/>
        </w:numPr>
        <w:spacing w:after="0" w:line="240" w:lineRule="auto"/>
        <w:jc w:val="both"/>
        <w:rPr>
          <w:rFonts w:ascii="Calibri" w:eastAsia="Times New Roman" w:hAnsi="Calibri" w:cs="Arial"/>
          <w:lang w:eastAsia="fr-FR"/>
        </w:rPr>
      </w:pPr>
      <w:r w:rsidRPr="002F5A88">
        <w:rPr>
          <w:rFonts w:ascii="Calibri" w:eastAsia="Times New Roman" w:hAnsi="Calibri" w:cs="Arial"/>
          <w:lang w:eastAsia="fr-FR"/>
        </w:rPr>
        <w:t>Enquête auprès des Ray amand</w:t>
      </w:r>
      <w:r w:rsidR="00353BCD">
        <w:rPr>
          <w:rFonts w:ascii="Calibri" w:eastAsia="Times New Roman" w:hAnsi="Calibri" w:cs="Arial"/>
          <w:lang w:eastAsia="fr-FR"/>
        </w:rPr>
        <w:t>r</w:t>
      </w:r>
      <w:r w:rsidRPr="002F5A88">
        <w:rPr>
          <w:rFonts w:ascii="Calibri" w:eastAsia="Times New Roman" w:hAnsi="Calibri" w:cs="Arial"/>
          <w:lang w:eastAsia="fr-FR"/>
        </w:rPr>
        <w:t>eny et ou chef du village pour se renseigner sur l’existence de cas potentiels, les décès (rétrospectives</w:t>
      </w:r>
      <w:r w:rsidR="00730770" w:rsidRPr="002F5A88">
        <w:rPr>
          <w:rFonts w:ascii="Calibri" w:eastAsia="Times New Roman" w:hAnsi="Calibri" w:cs="Arial"/>
          <w:lang w:eastAsia="fr-FR"/>
        </w:rPr>
        <w:t>);</w:t>
      </w:r>
      <w:r w:rsidRPr="002F5A88">
        <w:rPr>
          <w:rFonts w:ascii="Calibri" w:eastAsia="Times New Roman" w:hAnsi="Calibri" w:cs="Arial"/>
          <w:lang w:eastAsia="fr-FR"/>
        </w:rPr>
        <w:t xml:space="preserve"> les facteurs de risque potentiels </w:t>
      </w:r>
      <w:r w:rsidRPr="00353BCD">
        <w:rPr>
          <w:rFonts w:ascii="Calibri" w:eastAsia="Times New Roman" w:hAnsi="Calibri" w:cs="Arial"/>
          <w:lang w:eastAsia="fr-FR"/>
        </w:rPr>
        <w:t>(</w:t>
      </w:r>
      <w:r w:rsidR="00730770" w:rsidRPr="00353BCD">
        <w:rPr>
          <w:rFonts w:ascii="Calibri" w:eastAsia="Times New Roman" w:hAnsi="Calibri" w:cs="Arial"/>
          <w:lang w:eastAsia="fr-FR"/>
        </w:rPr>
        <w:t>Mode d’enterrement des décédés suspect</w:t>
      </w:r>
      <w:r w:rsidR="002F5A88" w:rsidRPr="00353BCD">
        <w:rPr>
          <w:rFonts w:ascii="Calibri" w:eastAsia="Times New Roman" w:hAnsi="Calibri" w:cs="Arial"/>
          <w:lang w:eastAsia="fr-FR"/>
        </w:rPr>
        <w:t>s</w:t>
      </w:r>
      <w:r w:rsidR="00730770" w:rsidRPr="00353BCD">
        <w:rPr>
          <w:rFonts w:ascii="Calibri" w:eastAsia="Times New Roman" w:hAnsi="Calibri" w:cs="Arial"/>
          <w:lang w:eastAsia="fr-FR"/>
        </w:rPr>
        <w:t xml:space="preserve">, </w:t>
      </w:r>
      <w:r w:rsidRPr="00353BCD">
        <w:rPr>
          <w:rFonts w:ascii="Calibri" w:eastAsia="Times New Roman" w:hAnsi="Calibri" w:cs="Arial"/>
          <w:lang w:eastAsia="fr-FR"/>
        </w:rPr>
        <w:t>caractéristiques du village</w:t>
      </w:r>
      <w:r w:rsidR="00730770" w:rsidRPr="00353BCD">
        <w:rPr>
          <w:rFonts w:ascii="Calibri" w:eastAsia="Times New Roman" w:hAnsi="Calibri" w:cs="Arial"/>
          <w:lang w:eastAsia="fr-FR"/>
        </w:rPr>
        <w:t xml:space="preserve"> et des habitations</w:t>
      </w:r>
      <w:r w:rsidRPr="00353BCD">
        <w:rPr>
          <w:rFonts w:ascii="Calibri" w:eastAsia="Times New Roman" w:hAnsi="Calibri" w:cs="Arial"/>
          <w:lang w:eastAsia="fr-FR"/>
        </w:rPr>
        <w:t>, pratique de la culture sur brûlis et présence de feux de brousse, consommation d’animaux-</w:t>
      </w:r>
      <w:r w:rsidR="00730770" w:rsidRPr="00353BCD">
        <w:rPr>
          <w:rFonts w:ascii="Calibri" w:eastAsia="Times New Roman" w:hAnsi="Calibri" w:cs="Arial"/>
          <w:lang w:eastAsia="fr-FR"/>
        </w:rPr>
        <w:t>réservoirs</w:t>
      </w:r>
      <w:r w:rsidR="002021A2">
        <w:rPr>
          <w:rFonts w:ascii="Calibri" w:eastAsia="Times New Roman" w:hAnsi="Calibri" w:cs="Arial"/>
          <w:lang w:eastAsia="fr-FR"/>
        </w:rPr>
        <w:t>,</w:t>
      </w:r>
    </w:p>
    <w:p w14:paraId="2BBB37CF" w14:textId="77777777" w:rsidR="00AE1A79" w:rsidRPr="00353BCD" w:rsidRDefault="00AE1A79" w:rsidP="00AE1A79">
      <w:pPr>
        <w:spacing w:after="0"/>
        <w:jc w:val="both"/>
        <w:rPr>
          <w:rFonts w:ascii="Calibri" w:eastAsia="Times New Roman" w:hAnsi="Calibri" w:cs="Arial"/>
          <w:lang w:eastAsia="fr-FR"/>
        </w:rPr>
      </w:pPr>
    </w:p>
    <w:p w14:paraId="4858C32F" w14:textId="77777777" w:rsidR="004A7F5F" w:rsidRDefault="00AE1A79" w:rsidP="002F5A88">
      <w:pPr>
        <w:spacing w:after="0"/>
        <w:jc w:val="both"/>
        <w:rPr>
          <w:rFonts w:ascii="Calibri" w:eastAsia="Times New Roman" w:hAnsi="Calibri" w:cs="Arial"/>
          <w:lang w:eastAsia="fr-FR"/>
        </w:rPr>
      </w:pPr>
      <w:r w:rsidRPr="00AE1A79">
        <w:rPr>
          <w:rFonts w:ascii="Calibri" w:eastAsia="Times New Roman" w:hAnsi="Calibri" w:cs="Arial"/>
          <w:lang w:eastAsia="fr-FR"/>
        </w:rPr>
        <w:t>16/12/2016 :</w:t>
      </w:r>
    </w:p>
    <w:p w14:paraId="1044CAC1" w14:textId="2F519A18" w:rsidR="003540A1" w:rsidRDefault="004A7F5F" w:rsidP="003540A1">
      <w:pPr>
        <w:pStyle w:val="Paragraphedeliste"/>
        <w:numPr>
          <w:ilvl w:val="0"/>
          <w:numId w:val="6"/>
        </w:numPr>
        <w:spacing w:after="0"/>
        <w:jc w:val="both"/>
        <w:rPr>
          <w:rFonts w:ascii="Calibri" w:eastAsia="Times New Roman" w:hAnsi="Calibri" w:cs="Arial"/>
          <w:lang w:eastAsia="fr-FR"/>
        </w:rPr>
      </w:pPr>
      <w:r w:rsidRPr="003540A1">
        <w:rPr>
          <w:rFonts w:ascii="Calibri" w:eastAsia="Times New Roman" w:hAnsi="Calibri" w:cs="Arial"/>
          <w:lang w:eastAsia="fr-FR"/>
        </w:rPr>
        <w:t xml:space="preserve">12h30 : </w:t>
      </w:r>
      <w:r w:rsidR="00AE1A79" w:rsidRPr="003540A1">
        <w:rPr>
          <w:rFonts w:ascii="Calibri" w:eastAsia="Times New Roman" w:hAnsi="Calibri" w:cs="Arial"/>
          <w:lang w:eastAsia="fr-FR"/>
        </w:rPr>
        <w:t xml:space="preserve">Arrivée de </w:t>
      </w:r>
      <w:r w:rsidR="000D33FD">
        <w:rPr>
          <w:rFonts w:ascii="Calibri" w:eastAsia="Times New Roman" w:hAnsi="Calibri" w:cs="Arial"/>
          <w:lang w:eastAsia="fr-FR"/>
        </w:rPr>
        <w:t>d</w:t>
      </w:r>
      <w:r w:rsidR="003540A1" w:rsidRPr="003540A1">
        <w:rPr>
          <w:rFonts w:ascii="Calibri" w:eastAsia="Times New Roman" w:hAnsi="Calibri" w:cs="Arial"/>
          <w:lang w:eastAsia="fr-FR"/>
        </w:rPr>
        <w:t>eux personnels</w:t>
      </w:r>
      <w:r w:rsidR="00077C39">
        <w:rPr>
          <w:rFonts w:ascii="Calibri" w:eastAsia="Times New Roman" w:hAnsi="Calibri" w:cs="Arial"/>
          <w:lang w:eastAsia="fr-FR"/>
        </w:rPr>
        <w:t>,</w:t>
      </w:r>
      <w:r w:rsidR="003540A1" w:rsidRPr="003540A1">
        <w:rPr>
          <w:rFonts w:ascii="Calibri" w:eastAsia="Times New Roman" w:hAnsi="Calibri" w:cs="Arial"/>
          <w:lang w:eastAsia="fr-FR"/>
        </w:rPr>
        <w:t xml:space="preserve"> qui avaient participé à la première mission à Inosy Befotaka</w:t>
      </w:r>
      <w:r w:rsidR="00077C39">
        <w:rPr>
          <w:rFonts w:ascii="Calibri" w:eastAsia="Times New Roman" w:hAnsi="Calibri" w:cs="Arial"/>
          <w:lang w:eastAsia="fr-FR"/>
        </w:rPr>
        <w:t>,</w:t>
      </w:r>
      <w:r w:rsidR="003540A1" w:rsidRPr="003540A1">
        <w:rPr>
          <w:rFonts w:ascii="Calibri" w:eastAsia="Times New Roman" w:hAnsi="Calibri" w:cs="Arial"/>
          <w:lang w:eastAsia="fr-FR"/>
        </w:rPr>
        <w:t xml:space="preserve"> </w:t>
      </w:r>
      <w:r w:rsidR="00077C39">
        <w:rPr>
          <w:rFonts w:ascii="Calibri" w:eastAsia="Times New Roman" w:hAnsi="Calibri" w:cs="Arial"/>
          <w:lang w:eastAsia="fr-FR"/>
        </w:rPr>
        <w:t xml:space="preserve">héliportés via Midongy du Sud </w:t>
      </w:r>
      <w:r w:rsidR="00AE1A79" w:rsidRPr="003540A1">
        <w:rPr>
          <w:rFonts w:ascii="Calibri" w:eastAsia="Times New Roman" w:hAnsi="Calibri" w:cs="Arial"/>
          <w:lang w:eastAsia="fr-FR"/>
        </w:rPr>
        <w:t xml:space="preserve">pour assurer </w:t>
      </w:r>
      <w:r w:rsidR="000D33FD">
        <w:rPr>
          <w:rFonts w:ascii="Calibri" w:eastAsia="Times New Roman" w:hAnsi="Calibri" w:cs="Arial"/>
          <w:lang w:eastAsia="fr-FR"/>
        </w:rPr>
        <w:t xml:space="preserve">le volet </w:t>
      </w:r>
      <w:r w:rsidR="003540A1">
        <w:rPr>
          <w:rFonts w:ascii="Calibri" w:eastAsia="Times New Roman" w:hAnsi="Calibri" w:cs="Arial"/>
          <w:lang w:eastAsia="fr-FR"/>
        </w:rPr>
        <w:t xml:space="preserve">investigation </w:t>
      </w:r>
      <w:r w:rsidR="000D33FD">
        <w:rPr>
          <w:rFonts w:ascii="Calibri" w:eastAsia="Times New Roman" w:hAnsi="Calibri" w:cs="Arial"/>
          <w:lang w:eastAsia="fr-FR"/>
        </w:rPr>
        <w:t xml:space="preserve">chez les </w:t>
      </w:r>
      <w:r w:rsidR="003540A1">
        <w:rPr>
          <w:rFonts w:ascii="Calibri" w:eastAsia="Times New Roman" w:hAnsi="Calibri" w:cs="Arial"/>
          <w:lang w:eastAsia="fr-FR"/>
        </w:rPr>
        <w:t>rongeurs et puces</w:t>
      </w:r>
      <w:r w:rsidR="000D33FD">
        <w:rPr>
          <w:rFonts w:ascii="Calibri" w:eastAsia="Times New Roman" w:hAnsi="Calibri" w:cs="Arial"/>
          <w:lang w:eastAsia="fr-FR"/>
        </w:rPr>
        <w:t xml:space="preserve"> (</w:t>
      </w:r>
      <w:r w:rsidR="00077C39">
        <w:rPr>
          <w:rFonts w:ascii="Calibri" w:eastAsia="Times New Roman" w:hAnsi="Calibri" w:cs="Arial"/>
          <w:lang w:eastAsia="fr-FR"/>
        </w:rPr>
        <w:t>une mammalogiste et un entomologiste de l’IPM)</w:t>
      </w:r>
    </w:p>
    <w:p w14:paraId="60B4525E" w14:textId="27E51B97" w:rsidR="000D33FD" w:rsidRDefault="000D33FD" w:rsidP="000D33FD">
      <w:pPr>
        <w:pStyle w:val="Paragraphedeliste"/>
        <w:numPr>
          <w:ilvl w:val="1"/>
          <w:numId w:val="6"/>
        </w:numPr>
        <w:spacing w:after="0"/>
        <w:jc w:val="both"/>
        <w:rPr>
          <w:rFonts w:ascii="Calibri" w:eastAsia="Times New Roman" w:hAnsi="Calibri" w:cs="Arial"/>
          <w:lang w:eastAsia="fr-FR"/>
        </w:rPr>
      </w:pPr>
      <w:r w:rsidRPr="003540A1">
        <w:rPr>
          <w:rFonts w:ascii="Calibri" w:eastAsia="Times New Roman" w:hAnsi="Calibri" w:cs="Arial"/>
          <w:lang w:eastAsia="fr-FR"/>
        </w:rPr>
        <w:t>Préparation de cette partie</w:t>
      </w:r>
      <w:r>
        <w:rPr>
          <w:rFonts w:ascii="Calibri" w:eastAsia="Times New Roman" w:hAnsi="Calibri" w:cs="Arial"/>
          <w:lang w:eastAsia="fr-FR"/>
        </w:rPr>
        <w:t xml:space="preserve"> (état de lieu, repérage</w:t>
      </w:r>
      <w:r w:rsidR="00077C39">
        <w:rPr>
          <w:rFonts w:ascii="Calibri" w:eastAsia="Times New Roman" w:hAnsi="Calibri" w:cs="Arial"/>
          <w:lang w:eastAsia="fr-FR"/>
        </w:rPr>
        <w:t>…</w:t>
      </w:r>
      <w:r>
        <w:rPr>
          <w:rFonts w:ascii="Calibri" w:eastAsia="Times New Roman" w:hAnsi="Calibri" w:cs="Arial"/>
          <w:lang w:eastAsia="fr-FR"/>
        </w:rPr>
        <w:t>)</w:t>
      </w:r>
      <w:r w:rsidRPr="003540A1">
        <w:rPr>
          <w:rFonts w:ascii="Calibri" w:eastAsia="Times New Roman" w:hAnsi="Calibri" w:cs="Arial"/>
          <w:lang w:eastAsia="fr-FR"/>
        </w:rPr>
        <w:t xml:space="preserve"> en attendant l’arrivée des matériels provenant d’Ambalarano.</w:t>
      </w:r>
    </w:p>
    <w:p w14:paraId="3A22F813" w14:textId="79B52D43" w:rsidR="004A7F5F" w:rsidRDefault="004A7F5F" w:rsidP="003540A1">
      <w:pPr>
        <w:pStyle w:val="Paragraphedeliste"/>
        <w:numPr>
          <w:ilvl w:val="0"/>
          <w:numId w:val="6"/>
        </w:numPr>
        <w:spacing w:after="0"/>
        <w:jc w:val="both"/>
        <w:rPr>
          <w:rFonts w:ascii="Calibri" w:eastAsia="Times New Roman" w:hAnsi="Calibri" w:cs="Arial"/>
          <w:lang w:eastAsia="fr-FR"/>
        </w:rPr>
      </w:pPr>
      <w:r w:rsidRPr="003540A1">
        <w:rPr>
          <w:rFonts w:ascii="Calibri" w:eastAsia="Times New Roman" w:hAnsi="Calibri" w:cs="Arial"/>
          <w:lang w:eastAsia="fr-FR"/>
        </w:rPr>
        <w:t>14h</w:t>
      </w:r>
      <w:r w:rsidR="003540A1" w:rsidRPr="003540A1">
        <w:rPr>
          <w:rFonts w:ascii="Calibri" w:eastAsia="Times New Roman" w:hAnsi="Calibri" w:cs="Arial"/>
          <w:lang w:eastAsia="fr-FR"/>
        </w:rPr>
        <w:t>10</w:t>
      </w:r>
      <w:r w:rsidRPr="003540A1">
        <w:rPr>
          <w:rFonts w:ascii="Calibri" w:eastAsia="Times New Roman" w:hAnsi="Calibri" w:cs="Arial"/>
          <w:lang w:eastAsia="fr-FR"/>
        </w:rPr>
        <w:t> :</w:t>
      </w:r>
      <w:r w:rsidR="003540A1" w:rsidRPr="003540A1">
        <w:rPr>
          <w:rFonts w:ascii="Calibri" w:eastAsia="Times New Roman" w:hAnsi="Calibri" w:cs="Arial"/>
          <w:lang w:eastAsia="fr-FR"/>
        </w:rPr>
        <w:t xml:space="preserve"> Arrivée de deux personnel</w:t>
      </w:r>
      <w:r w:rsidR="003540A1">
        <w:rPr>
          <w:rFonts w:ascii="Calibri" w:eastAsia="Times New Roman" w:hAnsi="Calibri" w:cs="Arial"/>
          <w:lang w:eastAsia="fr-FR"/>
        </w:rPr>
        <w:t xml:space="preserve">s </w:t>
      </w:r>
      <w:r w:rsidR="003540A1" w:rsidRPr="003540A1">
        <w:rPr>
          <w:rFonts w:ascii="Calibri" w:eastAsia="Times New Roman" w:hAnsi="Calibri" w:cs="Arial"/>
          <w:lang w:eastAsia="fr-FR"/>
        </w:rPr>
        <w:t xml:space="preserve">Div. Peste de MINSANP et IPM </w:t>
      </w:r>
      <w:r w:rsidR="002021A2">
        <w:rPr>
          <w:rFonts w:ascii="Calibri" w:eastAsia="Times New Roman" w:hAnsi="Calibri" w:cs="Arial"/>
          <w:lang w:eastAsia="fr-FR"/>
        </w:rPr>
        <w:t>v</w:t>
      </w:r>
      <w:r w:rsidR="003540A1" w:rsidRPr="003540A1">
        <w:rPr>
          <w:rFonts w:ascii="Calibri" w:eastAsia="Times New Roman" w:hAnsi="Calibri" w:cs="Arial"/>
          <w:lang w:eastAsia="fr-FR"/>
        </w:rPr>
        <w:t xml:space="preserve">ia Betroka par héliporté </w:t>
      </w:r>
    </w:p>
    <w:p w14:paraId="4137BF52" w14:textId="77777777" w:rsidR="003540A1" w:rsidRPr="003540A1" w:rsidRDefault="003540A1" w:rsidP="003540A1">
      <w:pPr>
        <w:pStyle w:val="Paragraphedeliste"/>
        <w:numPr>
          <w:ilvl w:val="1"/>
          <w:numId w:val="6"/>
        </w:numPr>
        <w:spacing w:after="0"/>
        <w:jc w:val="both"/>
        <w:rPr>
          <w:rFonts w:ascii="Calibri" w:eastAsia="Times New Roman" w:hAnsi="Calibri" w:cs="Arial"/>
          <w:lang w:eastAsia="fr-FR"/>
        </w:rPr>
      </w:pPr>
      <w:r w:rsidRPr="003540A1">
        <w:rPr>
          <w:rFonts w:ascii="Calibri" w:eastAsia="Times New Roman" w:hAnsi="Calibri" w:cs="Arial"/>
          <w:lang w:eastAsia="fr-FR"/>
        </w:rPr>
        <w:t>Poursuite des consultations et enquête pour le volet humain</w:t>
      </w:r>
    </w:p>
    <w:p w14:paraId="12B371CD" w14:textId="77777777" w:rsidR="003540A1" w:rsidRPr="003540A1" w:rsidRDefault="003540A1" w:rsidP="003540A1">
      <w:pPr>
        <w:pStyle w:val="Paragraphedeliste"/>
        <w:spacing w:after="0"/>
        <w:ind w:left="1440"/>
        <w:jc w:val="both"/>
        <w:rPr>
          <w:rFonts w:ascii="Calibri" w:eastAsia="Times New Roman" w:hAnsi="Calibri" w:cs="Arial"/>
          <w:lang w:eastAsia="fr-FR"/>
        </w:rPr>
      </w:pPr>
    </w:p>
    <w:p w14:paraId="0921841E" w14:textId="77777777" w:rsidR="00C863A3" w:rsidRDefault="00AE1A79" w:rsidP="00AE1A79">
      <w:pPr>
        <w:spacing w:after="0"/>
        <w:jc w:val="both"/>
        <w:rPr>
          <w:rFonts w:ascii="Calibri" w:eastAsia="Times New Roman" w:hAnsi="Calibri" w:cs="Arial"/>
          <w:lang w:eastAsia="fr-FR"/>
        </w:rPr>
      </w:pPr>
      <w:r w:rsidRPr="00AE1A79">
        <w:rPr>
          <w:rFonts w:ascii="Calibri" w:eastAsia="Times New Roman" w:hAnsi="Calibri" w:cs="Arial"/>
          <w:lang w:eastAsia="fr-FR"/>
        </w:rPr>
        <w:t xml:space="preserve">17/12/2016 : </w:t>
      </w:r>
    </w:p>
    <w:p w14:paraId="65D620AD" w14:textId="7C7BAF31" w:rsidR="00AE1A79" w:rsidRPr="00C863A3" w:rsidRDefault="00C863A3" w:rsidP="00C863A3">
      <w:pPr>
        <w:pStyle w:val="Paragraphedeliste"/>
        <w:numPr>
          <w:ilvl w:val="0"/>
          <w:numId w:val="7"/>
        </w:numPr>
        <w:spacing w:after="0"/>
        <w:ind w:left="709"/>
        <w:jc w:val="both"/>
        <w:rPr>
          <w:rFonts w:ascii="Calibri" w:eastAsia="Times New Roman" w:hAnsi="Calibri" w:cs="Arial"/>
          <w:lang w:eastAsia="fr-FR"/>
        </w:rPr>
      </w:pPr>
      <w:r>
        <w:rPr>
          <w:rFonts w:ascii="Calibri" w:eastAsia="Times New Roman" w:hAnsi="Calibri" w:cs="Arial"/>
          <w:lang w:eastAsia="fr-FR"/>
        </w:rPr>
        <w:t xml:space="preserve">Vers Midi : </w:t>
      </w:r>
      <w:r w:rsidR="004A7F5F" w:rsidRPr="00C863A3">
        <w:rPr>
          <w:rFonts w:ascii="Calibri" w:eastAsia="Times New Roman" w:hAnsi="Calibri" w:cs="Arial"/>
          <w:lang w:eastAsia="fr-FR"/>
        </w:rPr>
        <w:t>Arrivée d</w:t>
      </w:r>
      <w:r w:rsidR="000D33FD">
        <w:rPr>
          <w:rFonts w:ascii="Calibri" w:eastAsia="Times New Roman" w:hAnsi="Calibri" w:cs="Arial"/>
          <w:lang w:eastAsia="fr-FR"/>
        </w:rPr>
        <w:t xml:space="preserve">’autres membres de </w:t>
      </w:r>
      <w:r w:rsidR="004A7F5F" w:rsidRPr="00C863A3">
        <w:rPr>
          <w:rFonts w:ascii="Calibri" w:eastAsia="Times New Roman" w:hAnsi="Calibri" w:cs="Arial"/>
          <w:lang w:eastAsia="fr-FR"/>
        </w:rPr>
        <w:t xml:space="preserve">l’équipe </w:t>
      </w:r>
      <w:r w:rsidR="000D33FD">
        <w:rPr>
          <w:rFonts w:ascii="Calibri" w:eastAsia="Times New Roman" w:hAnsi="Calibri" w:cs="Arial"/>
          <w:lang w:eastAsia="fr-FR"/>
        </w:rPr>
        <w:t>investigatrice (</w:t>
      </w:r>
      <w:r w:rsidR="00077C39">
        <w:rPr>
          <w:rFonts w:ascii="Calibri" w:eastAsia="Times New Roman" w:hAnsi="Calibri" w:cs="Arial"/>
          <w:lang w:eastAsia="fr-FR"/>
        </w:rPr>
        <w:t xml:space="preserve">un épidémiologiste et </w:t>
      </w:r>
      <w:r>
        <w:rPr>
          <w:rFonts w:ascii="Calibri" w:eastAsia="Times New Roman" w:hAnsi="Calibri" w:cs="Arial"/>
          <w:lang w:eastAsia="fr-FR"/>
        </w:rPr>
        <w:t xml:space="preserve">un journaliste </w:t>
      </w:r>
      <w:r w:rsidR="004A7F5F" w:rsidRPr="00C863A3">
        <w:rPr>
          <w:rFonts w:ascii="Calibri" w:eastAsia="Times New Roman" w:hAnsi="Calibri" w:cs="Arial"/>
          <w:lang w:eastAsia="fr-FR"/>
        </w:rPr>
        <w:t>héliporté via Betroka</w:t>
      </w:r>
      <w:r w:rsidR="00077C39">
        <w:rPr>
          <w:rFonts w:ascii="Calibri" w:eastAsia="Times New Roman" w:hAnsi="Calibri" w:cs="Arial"/>
          <w:lang w:eastAsia="fr-FR"/>
        </w:rPr>
        <w:t>)</w:t>
      </w:r>
    </w:p>
    <w:p w14:paraId="62B08C60" w14:textId="57AA612E" w:rsidR="00C863A3" w:rsidRDefault="00C863A3" w:rsidP="00C863A3">
      <w:pPr>
        <w:pStyle w:val="Paragraphedeliste"/>
        <w:numPr>
          <w:ilvl w:val="0"/>
          <w:numId w:val="8"/>
        </w:numPr>
        <w:spacing w:after="0" w:line="240" w:lineRule="auto"/>
        <w:jc w:val="both"/>
        <w:rPr>
          <w:rFonts w:ascii="Calibri" w:eastAsia="Times New Roman" w:hAnsi="Calibri" w:cs="Arial"/>
          <w:lang w:eastAsia="fr-FR"/>
        </w:rPr>
      </w:pPr>
      <w:r>
        <w:rPr>
          <w:rFonts w:ascii="Calibri" w:eastAsia="Times New Roman" w:hAnsi="Calibri" w:cs="Arial"/>
          <w:lang w:eastAsia="fr-FR"/>
        </w:rPr>
        <w:t xml:space="preserve">Etat des lieux : cartographie et </w:t>
      </w:r>
      <w:r w:rsidR="00117FC3">
        <w:rPr>
          <w:rFonts w:ascii="Calibri" w:eastAsia="Times New Roman" w:hAnsi="Calibri" w:cs="Arial"/>
          <w:lang w:eastAsia="fr-FR"/>
        </w:rPr>
        <w:t>identification des hameaux ou il y avait des cas de peste à prioriser pour la descente</w:t>
      </w:r>
      <w:r>
        <w:rPr>
          <w:rFonts w:ascii="Calibri" w:eastAsia="Times New Roman" w:hAnsi="Calibri" w:cs="Arial"/>
          <w:lang w:eastAsia="fr-FR"/>
        </w:rPr>
        <w:t>.</w:t>
      </w:r>
    </w:p>
    <w:p w14:paraId="2A061E8F" w14:textId="77777777" w:rsidR="00C863A3" w:rsidRDefault="00AE1A79" w:rsidP="00FE532C">
      <w:pPr>
        <w:pStyle w:val="Paragraphedeliste"/>
        <w:numPr>
          <w:ilvl w:val="0"/>
          <w:numId w:val="8"/>
        </w:numPr>
        <w:spacing w:after="0" w:line="240" w:lineRule="auto"/>
        <w:jc w:val="both"/>
        <w:rPr>
          <w:rFonts w:ascii="Calibri" w:eastAsia="Times New Roman" w:hAnsi="Calibri" w:cs="Arial"/>
          <w:lang w:eastAsia="fr-FR"/>
        </w:rPr>
      </w:pPr>
      <w:r w:rsidRPr="00C863A3">
        <w:rPr>
          <w:rFonts w:ascii="Calibri" w:eastAsia="Times New Roman" w:hAnsi="Calibri" w:cs="Arial"/>
          <w:lang w:eastAsia="fr-FR"/>
        </w:rPr>
        <w:t>Progression des déplacements des équipes investigatrices</w:t>
      </w:r>
      <w:r w:rsidR="00C863A3" w:rsidRPr="00C863A3">
        <w:rPr>
          <w:rFonts w:ascii="Calibri" w:eastAsia="Times New Roman" w:hAnsi="Calibri" w:cs="Arial"/>
          <w:lang w:eastAsia="fr-FR"/>
        </w:rPr>
        <w:t>,</w:t>
      </w:r>
    </w:p>
    <w:p w14:paraId="47CF2C11" w14:textId="1ACDB427" w:rsidR="00AE1A79" w:rsidRDefault="000860B5" w:rsidP="00FE532C">
      <w:pPr>
        <w:pStyle w:val="Paragraphedeliste"/>
        <w:numPr>
          <w:ilvl w:val="0"/>
          <w:numId w:val="8"/>
        </w:numPr>
        <w:spacing w:after="0" w:line="240" w:lineRule="auto"/>
        <w:jc w:val="both"/>
        <w:rPr>
          <w:rFonts w:ascii="Calibri" w:eastAsia="Times New Roman" w:hAnsi="Calibri" w:cs="Arial"/>
          <w:lang w:eastAsia="fr-FR"/>
        </w:rPr>
      </w:pPr>
      <w:r>
        <w:rPr>
          <w:rFonts w:ascii="Calibri" w:eastAsia="Times New Roman" w:hAnsi="Calibri" w:cs="Arial"/>
          <w:lang w:eastAsia="fr-FR"/>
        </w:rPr>
        <w:t>Plaidoyer</w:t>
      </w:r>
      <w:r w:rsidR="00C863A3">
        <w:rPr>
          <w:rFonts w:ascii="Calibri" w:eastAsia="Times New Roman" w:hAnsi="Calibri" w:cs="Arial"/>
          <w:lang w:eastAsia="fr-FR"/>
        </w:rPr>
        <w:t xml:space="preserve"> </w:t>
      </w:r>
      <w:r w:rsidR="002530D7">
        <w:rPr>
          <w:rFonts w:ascii="Calibri" w:eastAsia="Times New Roman" w:hAnsi="Calibri" w:cs="Arial"/>
          <w:lang w:eastAsia="fr-FR"/>
        </w:rPr>
        <w:t xml:space="preserve">auprès des Olobe et les kalôny (milice </w:t>
      </w:r>
      <w:r w:rsidR="008B6EBC">
        <w:rPr>
          <w:rFonts w:ascii="Calibri" w:eastAsia="Times New Roman" w:hAnsi="Calibri" w:cs="Arial"/>
          <w:lang w:eastAsia="fr-FR"/>
        </w:rPr>
        <w:t>villageoise</w:t>
      </w:r>
      <w:r w:rsidR="002530D7">
        <w:rPr>
          <w:rFonts w:ascii="Calibri" w:eastAsia="Times New Roman" w:hAnsi="Calibri" w:cs="Arial"/>
          <w:lang w:eastAsia="fr-FR"/>
        </w:rPr>
        <w:t xml:space="preserve">) </w:t>
      </w:r>
      <w:r w:rsidR="00C863A3">
        <w:rPr>
          <w:rFonts w:ascii="Calibri" w:eastAsia="Times New Roman" w:hAnsi="Calibri" w:cs="Arial"/>
          <w:lang w:eastAsia="fr-FR"/>
        </w:rPr>
        <w:t xml:space="preserve">pour </w:t>
      </w:r>
      <w:r w:rsidR="002530D7">
        <w:rPr>
          <w:rFonts w:ascii="Calibri" w:eastAsia="Times New Roman" w:hAnsi="Calibri" w:cs="Arial"/>
          <w:lang w:eastAsia="fr-FR"/>
        </w:rPr>
        <w:t xml:space="preserve">la </w:t>
      </w:r>
      <w:r w:rsidR="00C863A3">
        <w:rPr>
          <w:rFonts w:ascii="Calibri" w:eastAsia="Times New Roman" w:hAnsi="Calibri" w:cs="Arial"/>
          <w:lang w:eastAsia="fr-FR"/>
        </w:rPr>
        <w:t xml:space="preserve">réussite de </w:t>
      </w:r>
      <w:r w:rsidR="002827F5">
        <w:rPr>
          <w:rFonts w:ascii="Calibri" w:eastAsia="Times New Roman" w:hAnsi="Calibri" w:cs="Arial"/>
          <w:lang w:eastAsia="fr-FR"/>
        </w:rPr>
        <w:t xml:space="preserve">notre mission </w:t>
      </w:r>
      <w:r>
        <w:rPr>
          <w:rFonts w:ascii="Calibri" w:eastAsia="Times New Roman" w:hAnsi="Calibri" w:cs="Arial"/>
          <w:lang w:eastAsia="fr-FR"/>
        </w:rPr>
        <w:t>ax</w:t>
      </w:r>
      <w:r w:rsidR="002827F5">
        <w:rPr>
          <w:rFonts w:ascii="Calibri" w:eastAsia="Times New Roman" w:hAnsi="Calibri" w:cs="Arial"/>
          <w:lang w:eastAsia="fr-FR"/>
        </w:rPr>
        <w:t>ée</w:t>
      </w:r>
      <w:r w:rsidR="002530D7">
        <w:rPr>
          <w:rFonts w:ascii="Calibri" w:eastAsia="Times New Roman" w:hAnsi="Calibri" w:cs="Arial"/>
          <w:lang w:eastAsia="fr-FR"/>
        </w:rPr>
        <w:t xml:space="preserve"> sur </w:t>
      </w:r>
      <w:r w:rsidR="002827F5">
        <w:rPr>
          <w:rFonts w:ascii="Calibri" w:eastAsia="Times New Roman" w:hAnsi="Calibri" w:cs="Arial"/>
          <w:lang w:eastAsia="fr-FR"/>
        </w:rPr>
        <w:t>« </w:t>
      </w:r>
      <w:r w:rsidR="002530D7">
        <w:rPr>
          <w:rFonts w:ascii="Calibri" w:eastAsia="Times New Roman" w:hAnsi="Calibri" w:cs="Arial"/>
          <w:lang w:eastAsia="fr-FR"/>
        </w:rPr>
        <w:t>l’amour du prochain</w:t>
      </w:r>
      <w:r w:rsidR="002827F5">
        <w:rPr>
          <w:rFonts w:ascii="Calibri" w:eastAsia="Times New Roman" w:hAnsi="Calibri" w:cs="Arial"/>
          <w:lang w:eastAsia="fr-FR"/>
        </w:rPr>
        <w:t> »</w:t>
      </w:r>
      <w:r w:rsidR="00C863A3">
        <w:rPr>
          <w:rFonts w:ascii="Calibri" w:eastAsia="Times New Roman" w:hAnsi="Calibri" w:cs="Arial"/>
          <w:lang w:eastAsia="fr-FR"/>
        </w:rPr>
        <w:t> : « </w:t>
      </w:r>
      <w:r w:rsidR="00C863A3" w:rsidRPr="00C863A3">
        <w:rPr>
          <w:rFonts w:ascii="Calibri" w:eastAsia="Times New Roman" w:hAnsi="Calibri" w:cs="Arial"/>
          <w:b/>
          <w:lang w:eastAsia="fr-FR"/>
        </w:rPr>
        <w:t>Ha</w:t>
      </w:r>
      <w:r w:rsidR="00117FC3">
        <w:rPr>
          <w:rFonts w:ascii="Calibri" w:eastAsia="Times New Roman" w:hAnsi="Calibri" w:cs="Arial"/>
          <w:b/>
          <w:lang w:eastAsia="fr-FR"/>
        </w:rPr>
        <w:t>g</w:t>
      </w:r>
      <w:r w:rsidR="00C863A3" w:rsidRPr="00C863A3">
        <w:rPr>
          <w:rFonts w:ascii="Calibri" w:eastAsia="Times New Roman" w:hAnsi="Calibri" w:cs="Arial"/>
          <w:b/>
          <w:lang w:eastAsia="fr-FR"/>
        </w:rPr>
        <w:t>na</w:t>
      </w:r>
      <w:r w:rsidR="002827F5">
        <w:rPr>
          <w:rFonts w:ascii="Calibri" w:eastAsia="Times New Roman" w:hAnsi="Calibri" w:cs="Arial"/>
          <w:b/>
          <w:lang w:eastAsia="fr-FR"/>
        </w:rPr>
        <w:t>n</w:t>
      </w:r>
      <w:r w:rsidR="00C863A3" w:rsidRPr="00C863A3">
        <w:rPr>
          <w:rFonts w:ascii="Calibri" w:eastAsia="Times New Roman" w:hAnsi="Calibri" w:cs="Arial"/>
          <w:b/>
          <w:lang w:eastAsia="fr-FR"/>
        </w:rPr>
        <w:t xml:space="preserve">o soa anareo Izahay amin’ny fitsaboa hamonje </w:t>
      </w:r>
      <w:r w:rsidR="002827F5">
        <w:rPr>
          <w:rFonts w:ascii="Calibri" w:eastAsia="Times New Roman" w:hAnsi="Calibri" w:cs="Arial"/>
          <w:b/>
          <w:lang w:eastAsia="fr-FR"/>
        </w:rPr>
        <w:t>t</w:t>
      </w:r>
      <w:r w:rsidR="00C863A3" w:rsidRPr="00C863A3">
        <w:rPr>
          <w:rFonts w:ascii="Calibri" w:eastAsia="Times New Roman" w:hAnsi="Calibri" w:cs="Arial"/>
          <w:b/>
          <w:lang w:eastAsia="fr-FR"/>
        </w:rPr>
        <w:t xml:space="preserve">y ainareo </w:t>
      </w:r>
      <w:r w:rsidR="008B6EBC">
        <w:rPr>
          <w:rFonts w:ascii="Calibri" w:eastAsia="Times New Roman" w:hAnsi="Calibri" w:cs="Arial"/>
          <w:b/>
          <w:lang w:eastAsia="fr-FR"/>
        </w:rPr>
        <w:t>amin’ny arety mahafolaky</w:t>
      </w:r>
      <w:r w:rsidR="00117FC3">
        <w:rPr>
          <w:rFonts w:ascii="Calibri" w:eastAsia="Times New Roman" w:hAnsi="Calibri" w:cs="Arial"/>
          <w:b/>
          <w:lang w:eastAsia="fr-FR"/>
        </w:rPr>
        <w:t>,</w:t>
      </w:r>
      <w:r w:rsidR="008B6EBC">
        <w:rPr>
          <w:rFonts w:ascii="Calibri" w:eastAsia="Times New Roman" w:hAnsi="Calibri" w:cs="Arial"/>
          <w:b/>
          <w:lang w:eastAsia="fr-FR"/>
        </w:rPr>
        <w:t xml:space="preserve"> </w:t>
      </w:r>
      <w:r w:rsidR="00C863A3" w:rsidRPr="00C863A3">
        <w:rPr>
          <w:rFonts w:ascii="Calibri" w:eastAsia="Times New Roman" w:hAnsi="Calibri" w:cs="Arial"/>
          <w:b/>
          <w:lang w:eastAsia="fr-FR"/>
        </w:rPr>
        <w:t>ka mba mangataka fitia avy aminareo</w:t>
      </w:r>
      <w:r w:rsidR="00C863A3">
        <w:rPr>
          <w:rFonts w:ascii="Calibri" w:eastAsia="Times New Roman" w:hAnsi="Calibri" w:cs="Arial"/>
          <w:lang w:eastAsia="fr-FR"/>
        </w:rPr>
        <w:t> »</w:t>
      </w:r>
      <w:r w:rsidR="00C863A3" w:rsidRPr="00C863A3">
        <w:rPr>
          <w:rFonts w:ascii="Calibri" w:eastAsia="Times New Roman" w:hAnsi="Calibri" w:cs="Arial"/>
          <w:lang w:eastAsia="fr-FR"/>
        </w:rPr>
        <w:t xml:space="preserve"> </w:t>
      </w:r>
    </w:p>
    <w:p w14:paraId="71DA5307" w14:textId="74056DFE" w:rsidR="00C863A3" w:rsidRDefault="00C863A3" w:rsidP="00C863A3">
      <w:pPr>
        <w:pStyle w:val="Paragraphedeliste"/>
        <w:numPr>
          <w:ilvl w:val="0"/>
          <w:numId w:val="8"/>
        </w:numPr>
        <w:spacing w:after="0" w:line="240" w:lineRule="auto"/>
        <w:jc w:val="both"/>
        <w:rPr>
          <w:rFonts w:ascii="Calibri" w:eastAsia="Times New Roman" w:hAnsi="Calibri" w:cs="Arial"/>
          <w:lang w:eastAsia="fr-FR"/>
        </w:rPr>
      </w:pPr>
      <w:r>
        <w:rPr>
          <w:rFonts w:ascii="Calibri" w:eastAsia="Times New Roman" w:hAnsi="Calibri" w:cs="Arial"/>
          <w:lang w:eastAsia="fr-FR"/>
        </w:rPr>
        <w:lastRenderedPageBreak/>
        <w:t xml:space="preserve">Sensibilisation de la population </w:t>
      </w:r>
      <w:r w:rsidR="002530D7">
        <w:rPr>
          <w:rFonts w:ascii="Calibri" w:eastAsia="Times New Roman" w:hAnsi="Calibri" w:cs="Arial"/>
          <w:lang w:eastAsia="fr-FR"/>
        </w:rPr>
        <w:t>sur la propreté des lieux</w:t>
      </w:r>
      <w:r w:rsidR="008B6EBC">
        <w:rPr>
          <w:rFonts w:ascii="Calibri" w:eastAsia="Times New Roman" w:hAnsi="Calibri" w:cs="Arial"/>
          <w:lang w:eastAsia="fr-FR"/>
        </w:rPr>
        <w:t>, et de la protection de l’environnement et les faunes (reptiles mangeurs des rongeurs : do, oiseau prédateurs : papango, utilisation du WC.</w:t>
      </w:r>
    </w:p>
    <w:p w14:paraId="0F59B132" w14:textId="77777777" w:rsidR="008B6EBC" w:rsidRDefault="008B6EBC" w:rsidP="008B6EBC">
      <w:pPr>
        <w:pStyle w:val="Paragraphedeliste"/>
        <w:spacing w:after="0" w:line="240" w:lineRule="auto"/>
        <w:ind w:left="1429"/>
        <w:jc w:val="both"/>
        <w:rPr>
          <w:rFonts w:ascii="Calibri" w:eastAsia="Times New Roman" w:hAnsi="Calibri" w:cs="Arial"/>
          <w:lang w:eastAsia="fr-FR"/>
        </w:rPr>
      </w:pPr>
    </w:p>
    <w:p w14:paraId="5FB01EFD" w14:textId="1601675D" w:rsidR="002530D7" w:rsidRDefault="009A643C" w:rsidP="008B6EBC">
      <w:pPr>
        <w:pStyle w:val="Paragraphedeliste"/>
        <w:spacing w:after="0" w:line="240" w:lineRule="auto"/>
        <w:ind w:left="1429"/>
        <w:jc w:val="both"/>
        <w:rPr>
          <w:rFonts w:ascii="Calibri" w:eastAsia="Times New Roman" w:hAnsi="Calibri" w:cs="Arial"/>
          <w:lang w:eastAsia="fr-FR"/>
        </w:rPr>
      </w:pPr>
      <w:r>
        <w:rPr>
          <w:rFonts w:ascii="Calibri" w:eastAsia="Times New Roman" w:hAnsi="Calibri" w:cs="Arial"/>
          <w:lang w:eastAsia="fr-FR"/>
        </w:rPr>
        <w:t>Résultats :</w:t>
      </w:r>
    </w:p>
    <w:p w14:paraId="4EE71D66" w14:textId="1D8CC0A3" w:rsidR="009A643C" w:rsidRDefault="009A643C" w:rsidP="009A643C">
      <w:pPr>
        <w:pStyle w:val="Paragraphedeliste"/>
        <w:numPr>
          <w:ilvl w:val="0"/>
          <w:numId w:val="9"/>
        </w:numPr>
        <w:spacing w:after="0" w:line="240" w:lineRule="auto"/>
        <w:jc w:val="both"/>
        <w:rPr>
          <w:rFonts w:ascii="Calibri" w:eastAsia="Times New Roman" w:hAnsi="Calibri" w:cs="Arial"/>
          <w:lang w:eastAsia="fr-FR"/>
        </w:rPr>
      </w:pPr>
      <w:r>
        <w:rPr>
          <w:rFonts w:ascii="Calibri" w:eastAsia="Times New Roman" w:hAnsi="Calibri" w:cs="Arial"/>
          <w:lang w:eastAsia="fr-FR"/>
        </w:rPr>
        <w:t>Ils ont donné leur parole qu’ils vont assurer notre sécurité même au prix de leur vie ;</w:t>
      </w:r>
    </w:p>
    <w:p w14:paraId="4B2D589D" w14:textId="6EA5816D" w:rsidR="009A643C" w:rsidRDefault="009A643C" w:rsidP="009A643C">
      <w:pPr>
        <w:pStyle w:val="Paragraphedeliste"/>
        <w:numPr>
          <w:ilvl w:val="0"/>
          <w:numId w:val="9"/>
        </w:numPr>
        <w:spacing w:after="0" w:line="240" w:lineRule="auto"/>
        <w:jc w:val="both"/>
        <w:rPr>
          <w:rFonts w:ascii="Calibri" w:eastAsia="Times New Roman" w:hAnsi="Calibri" w:cs="Arial"/>
          <w:lang w:eastAsia="fr-FR"/>
        </w:rPr>
      </w:pPr>
      <w:r>
        <w:rPr>
          <w:rFonts w:ascii="Calibri" w:eastAsia="Times New Roman" w:hAnsi="Calibri" w:cs="Arial"/>
          <w:lang w:eastAsia="fr-FR"/>
        </w:rPr>
        <w:t>Ils vont nous escorter à chaque déplacement de chacun de nous, et d’assurer le rôle de porteur ;</w:t>
      </w:r>
    </w:p>
    <w:p w14:paraId="11B75CDF" w14:textId="3D0953F3" w:rsidR="00AE1A79" w:rsidRPr="009A643C" w:rsidRDefault="00117FC3" w:rsidP="00365DC6">
      <w:pPr>
        <w:pStyle w:val="Paragraphedeliste"/>
        <w:numPr>
          <w:ilvl w:val="0"/>
          <w:numId w:val="9"/>
        </w:numPr>
        <w:spacing w:after="0" w:line="240" w:lineRule="auto"/>
        <w:jc w:val="both"/>
        <w:rPr>
          <w:rFonts w:ascii="Calibri" w:eastAsia="Times New Roman" w:hAnsi="Calibri" w:cs="Calibri"/>
          <w:lang w:eastAsia="fr-FR"/>
        </w:rPr>
      </w:pPr>
      <w:r>
        <w:rPr>
          <w:rFonts w:ascii="Calibri" w:eastAsia="Times New Roman" w:hAnsi="Calibri" w:cs="Arial"/>
          <w:lang w:eastAsia="fr-FR"/>
        </w:rPr>
        <w:t>Le lendemain même</w:t>
      </w:r>
      <w:r w:rsidR="00353BCD">
        <w:rPr>
          <w:rFonts w:ascii="Calibri" w:eastAsia="Times New Roman" w:hAnsi="Calibri" w:cs="Arial"/>
          <w:lang w:eastAsia="fr-FR"/>
        </w:rPr>
        <w:t>,</w:t>
      </w:r>
      <w:r>
        <w:rPr>
          <w:rFonts w:ascii="Calibri" w:eastAsia="Times New Roman" w:hAnsi="Calibri" w:cs="Arial"/>
          <w:lang w:eastAsia="fr-FR"/>
        </w:rPr>
        <w:t xml:space="preserve"> </w:t>
      </w:r>
      <w:r w:rsidR="009A643C" w:rsidRPr="009A643C">
        <w:rPr>
          <w:rFonts w:ascii="Calibri" w:eastAsia="Times New Roman" w:hAnsi="Calibri" w:cs="Arial"/>
          <w:lang w:eastAsia="fr-FR"/>
        </w:rPr>
        <w:t xml:space="preserve">ils </w:t>
      </w:r>
      <w:r w:rsidR="00353BCD">
        <w:rPr>
          <w:rFonts w:ascii="Calibri" w:eastAsia="Times New Roman" w:hAnsi="Calibri" w:cs="Arial"/>
          <w:lang w:eastAsia="fr-FR"/>
        </w:rPr>
        <w:t>appliquent notre consigne de</w:t>
      </w:r>
      <w:r w:rsidR="009A643C" w:rsidRPr="009A643C">
        <w:rPr>
          <w:rFonts w:ascii="Calibri" w:eastAsia="Times New Roman" w:hAnsi="Calibri" w:cs="Arial"/>
          <w:lang w:eastAsia="fr-FR"/>
        </w:rPr>
        <w:t xml:space="preserve"> balayer quotidiennement </w:t>
      </w:r>
      <w:r w:rsidR="009A643C">
        <w:rPr>
          <w:rFonts w:ascii="Calibri" w:eastAsia="Times New Roman" w:hAnsi="Calibri" w:cs="Arial"/>
          <w:lang w:eastAsia="fr-FR"/>
        </w:rPr>
        <w:t xml:space="preserve">leur maison et </w:t>
      </w:r>
      <w:r w:rsidR="009A643C" w:rsidRPr="009A643C">
        <w:rPr>
          <w:rFonts w:ascii="Calibri" w:eastAsia="Times New Roman" w:hAnsi="Calibri" w:cs="Arial"/>
          <w:lang w:eastAsia="fr-FR"/>
        </w:rPr>
        <w:t xml:space="preserve">la cour et </w:t>
      </w:r>
      <w:r w:rsidR="009A643C">
        <w:rPr>
          <w:rFonts w:ascii="Calibri" w:eastAsia="Times New Roman" w:hAnsi="Calibri" w:cs="Arial"/>
          <w:lang w:eastAsia="fr-FR"/>
        </w:rPr>
        <w:t xml:space="preserve">de </w:t>
      </w:r>
      <w:r w:rsidR="009A643C" w:rsidRPr="009A643C">
        <w:rPr>
          <w:rFonts w:ascii="Calibri" w:eastAsia="Times New Roman" w:hAnsi="Calibri" w:cs="Arial"/>
          <w:lang w:eastAsia="fr-FR"/>
        </w:rPr>
        <w:t>débroussailler les alentours</w:t>
      </w:r>
      <w:r w:rsidR="00353BCD">
        <w:rPr>
          <w:rFonts w:ascii="Calibri" w:eastAsia="Times New Roman" w:hAnsi="Calibri" w:cs="Arial"/>
          <w:lang w:eastAsia="fr-FR"/>
        </w:rPr>
        <w:t>,</w:t>
      </w:r>
      <w:r>
        <w:rPr>
          <w:rFonts w:ascii="Calibri" w:eastAsia="Times New Roman" w:hAnsi="Calibri" w:cs="Arial"/>
          <w:lang w:eastAsia="fr-FR"/>
        </w:rPr>
        <w:t xml:space="preserve"> mais les matériaux font défaut</w:t>
      </w:r>
      <w:r w:rsidR="009A643C" w:rsidRPr="009A643C">
        <w:rPr>
          <w:rFonts w:ascii="Calibri" w:eastAsia="Times New Roman" w:hAnsi="Calibri" w:cs="Arial"/>
          <w:lang w:eastAsia="fr-FR"/>
        </w:rPr>
        <w:t>.</w:t>
      </w:r>
    </w:p>
    <w:p w14:paraId="427281F3" w14:textId="77777777" w:rsidR="00AE1A79" w:rsidRPr="00AE1A79" w:rsidRDefault="00AE1A79" w:rsidP="00AE1A79">
      <w:pPr>
        <w:keepNext/>
        <w:keepLines/>
        <w:spacing w:before="480" w:after="0" w:line="240" w:lineRule="auto"/>
        <w:outlineLvl w:val="0"/>
        <w:rPr>
          <w:rFonts w:ascii="Calibri" w:eastAsia="Times New Roman" w:hAnsi="Calibri" w:cs="Calibri"/>
          <w:b/>
          <w:bCs/>
          <w:color w:val="365F91"/>
          <w:sz w:val="28"/>
          <w:szCs w:val="28"/>
          <w:lang w:eastAsia="fr-FR"/>
        </w:rPr>
      </w:pPr>
      <w:r w:rsidRPr="00AE1A79">
        <w:rPr>
          <w:rFonts w:ascii="Calibri" w:eastAsia="Times New Roman" w:hAnsi="Calibri" w:cs="Calibri"/>
          <w:b/>
          <w:bCs/>
          <w:color w:val="365F91"/>
          <w:sz w:val="28"/>
          <w:szCs w:val="28"/>
          <w:lang w:eastAsia="fr-FR"/>
        </w:rPr>
        <w:t>Résultats préliminaires</w:t>
      </w:r>
    </w:p>
    <w:p w14:paraId="3DF014D4" w14:textId="77777777" w:rsidR="00AE1A79" w:rsidRPr="00133B68" w:rsidRDefault="00AE1A79" w:rsidP="00AE1A79">
      <w:pPr>
        <w:spacing w:after="0" w:line="240" w:lineRule="auto"/>
        <w:rPr>
          <w:rFonts w:eastAsia="Times New Roman" w:cs="Times New Roman"/>
          <w:sz w:val="24"/>
          <w:szCs w:val="24"/>
          <w:lang w:eastAsia="fr-FR"/>
        </w:rPr>
      </w:pPr>
      <w:r w:rsidRPr="00133B68">
        <w:rPr>
          <w:rFonts w:eastAsia="Times New Roman" w:cs="Times New Roman"/>
          <w:sz w:val="24"/>
          <w:szCs w:val="24"/>
          <w:lang w:eastAsia="fr-FR"/>
        </w:rPr>
        <w:t xml:space="preserve">Sit Rep à la Date du 23/12/2016 </w:t>
      </w:r>
    </w:p>
    <w:p w14:paraId="64D8D442" w14:textId="77777777" w:rsidR="006C2F32" w:rsidRDefault="006C2F32" w:rsidP="00AE1A79">
      <w:pPr>
        <w:spacing w:after="0" w:line="240" w:lineRule="auto"/>
        <w:rPr>
          <w:rFonts w:ascii="Times New Roman" w:eastAsia="Times New Roman" w:hAnsi="Times New Roman" w:cs="Times New Roman"/>
          <w:sz w:val="24"/>
          <w:szCs w:val="24"/>
          <w:lang w:eastAsia="fr-FR"/>
        </w:rPr>
      </w:pPr>
    </w:p>
    <w:p w14:paraId="4216D6E6" w14:textId="77777777" w:rsidR="006C2F32" w:rsidRDefault="006C2F32" w:rsidP="006C2F32">
      <w:pPr>
        <w:pStyle w:val="Titre2"/>
        <w:rPr>
          <w:rFonts w:asciiTheme="minorHAnsi" w:eastAsia="Times New Roman" w:hAnsiTheme="minorHAnsi" w:cstheme="minorHAnsi"/>
          <w:bCs w:val="0"/>
          <w:color w:val="auto"/>
          <w:sz w:val="22"/>
          <w:szCs w:val="22"/>
        </w:rPr>
      </w:pPr>
      <w:r w:rsidRPr="00DC1578">
        <w:rPr>
          <w:rFonts w:asciiTheme="minorHAnsi" w:eastAsia="Times New Roman" w:hAnsiTheme="minorHAnsi" w:cstheme="minorHAnsi"/>
          <w:bCs w:val="0"/>
          <w:color w:val="auto"/>
          <w:sz w:val="22"/>
          <w:szCs w:val="22"/>
        </w:rPr>
        <w:t>Caractéristiques des villages </w:t>
      </w:r>
      <w:r>
        <w:rPr>
          <w:rFonts w:asciiTheme="minorHAnsi" w:eastAsia="Times New Roman" w:hAnsiTheme="minorHAnsi" w:cstheme="minorHAnsi"/>
          <w:bCs w:val="0"/>
          <w:color w:val="auto"/>
          <w:sz w:val="22"/>
          <w:szCs w:val="22"/>
        </w:rPr>
        <w:t xml:space="preserve">investigués </w:t>
      </w:r>
      <w:r w:rsidRPr="00DC1578">
        <w:rPr>
          <w:rFonts w:asciiTheme="minorHAnsi" w:eastAsia="Times New Roman" w:hAnsiTheme="minorHAnsi" w:cstheme="minorHAnsi"/>
          <w:bCs w:val="0"/>
          <w:color w:val="auto"/>
          <w:sz w:val="22"/>
          <w:szCs w:val="22"/>
        </w:rPr>
        <w:t>:</w:t>
      </w:r>
    </w:p>
    <w:p w14:paraId="013F0CDA" w14:textId="77777777" w:rsidR="006C2F32" w:rsidRPr="00292662" w:rsidRDefault="006C2F32" w:rsidP="006C2F32">
      <w:r w:rsidRPr="00292662">
        <w:t>Le FKT de Mahanoro est constitué de plusieurs hameaux repartis dans un rayon plus de 8 km</w:t>
      </w:r>
    </w:p>
    <w:tbl>
      <w:tblPr>
        <w:tblStyle w:val="Grilledutableau"/>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8"/>
        <w:gridCol w:w="1388"/>
        <w:gridCol w:w="1647"/>
        <w:gridCol w:w="2003"/>
        <w:gridCol w:w="2003"/>
      </w:tblGrid>
      <w:tr w:rsidR="006C2F32" w:rsidRPr="00292662" w14:paraId="54AA0A80" w14:textId="77777777" w:rsidTr="006C2F32">
        <w:tc>
          <w:tcPr>
            <w:tcW w:w="1468" w:type="dxa"/>
            <w:tcBorders>
              <w:top w:val="single" w:sz="4" w:space="0" w:color="auto"/>
              <w:bottom w:val="single" w:sz="4" w:space="0" w:color="auto"/>
            </w:tcBorders>
          </w:tcPr>
          <w:p w14:paraId="2EB623E5" w14:textId="77777777" w:rsidR="006C2F32" w:rsidRPr="00292662" w:rsidRDefault="006C2F32" w:rsidP="00430BF3">
            <w:pPr>
              <w:rPr>
                <w:rFonts w:asciiTheme="minorHAnsi" w:hAnsiTheme="minorHAnsi"/>
                <w:sz w:val="22"/>
                <w:szCs w:val="22"/>
              </w:rPr>
            </w:pPr>
            <w:r w:rsidRPr="00292662">
              <w:rPr>
                <w:rFonts w:asciiTheme="minorHAnsi" w:hAnsiTheme="minorHAnsi"/>
                <w:sz w:val="22"/>
                <w:szCs w:val="22"/>
              </w:rPr>
              <w:t>Hameaux</w:t>
            </w:r>
          </w:p>
        </w:tc>
        <w:tc>
          <w:tcPr>
            <w:tcW w:w="1388" w:type="dxa"/>
            <w:tcBorders>
              <w:top w:val="single" w:sz="4" w:space="0" w:color="auto"/>
              <w:bottom w:val="single" w:sz="4" w:space="0" w:color="auto"/>
            </w:tcBorders>
          </w:tcPr>
          <w:p w14:paraId="1C8BD54C" w14:textId="77777777" w:rsidR="006C2F32" w:rsidRPr="00292662" w:rsidRDefault="006C2F32" w:rsidP="00430BF3">
            <w:pPr>
              <w:rPr>
                <w:rFonts w:asciiTheme="minorHAnsi" w:hAnsiTheme="minorHAnsi"/>
                <w:sz w:val="22"/>
                <w:szCs w:val="22"/>
              </w:rPr>
            </w:pPr>
            <w:r w:rsidRPr="00292662">
              <w:rPr>
                <w:rFonts w:asciiTheme="minorHAnsi" w:hAnsiTheme="minorHAnsi"/>
                <w:sz w:val="22"/>
                <w:szCs w:val="22"/>
              </w:rPr>
              <w:t>Toits</w:t>
            </w:r>
          </w:p>
        </w:tc>
        <w:tc>
          <w:tcPr>
            <w:tcW w:w="1647" w:type="dxa"/>
            <w:tcBorders>
              <w:top w:val="single" w:sz="4" w:space="0" w:color="auto"/>
              <w:bottom w:val="single" w:sz="4" w:space="0" w:color="auto"/>
            </w:tcBorders>
          </w:tcPr>
          <w:p w14:paraId="3B827490" w14:textId="77777777" w:rsidR="006C2F32" w:rsidRPr="00292662" w:rsidRDefault="006C2F32" w:rsidP="00430BF3">
            <w:pPr>
              <w:rPr>
                <w:rFonts w:asciiTheme="minorHAnsi" w:hAnsiTheme="minorHAnsi"/>
                <w:sz w:val="22"/>
                <w:szCs w:val="22"/>
              </w:rPr>
            </w:pPr>
            <w:r w:rsidRPr="00292662">
              <w:rPr>
                <w:rFonts w:asciiTheme="minorHAnsi" w:hAnsiTheme="minorHAnsi"/>
                <w:sz w:val="22"/>
                <w:szCs w:val="22"/>
              </w:rPr>
              <w:t>Populations</w:t>
            </w:r>
          </w:p>
        </w:tc>
        <w:tc>
          <w:tcPr>
            <w:tcW w:w="2003" w:type="dxa"/>
            <w:tcBorders>
              <w:top w:val="single" w:sz="4" w:space="0" w:color="auto"/>
              <w:bottom w:val="single" w:sz="4" w:space="0" w:color="auto"/>
            </w:tcBorders>
          </w:tcPr>
          <w:p w14:paraId="16BE9BBF" w14:textId="77777777" w:rsidR="006C2F32" w:rsidRPr="00292662" w:rsidRDefault="006C2F32" w:rsidP="00430BF3">
            <w:pPr>
              <w:rPr>
                <w:rFonts w:asciiTheme="minorHAnsi" w:hAnsiTheme="minorHAnsi"/>
                <w:sz w:val="22"/>
                <w:szCs w:val="22"/>
              </w:rPr>
            </w:pPr>
            <w:r w:rsidRPr="00292662">
              <w:rPr>
                <w:rFonts w:asciiTheme="minorHAnsi" w:hAnsiTheme="minorHAnsi"/>
                <w:sz w:val="22"/>
                <w:szCs w:val="22"/>
              </w:rPr>
              <w:t>Coordonnées Géographiques</w:t>
            </w:r>
          </w:p>
        </w:tc>
        <w:tc>
          <w:tcPr>
            <w:tcW w:w="2003" w:type="dxa"/>
            <w:tcBorders>
              <w:top w:val="single" w:sz="4" w:space="0" w:color="auto"/>
              <w:bottom w:val="single" w:sz="4" w:space="0" w:color="auto"/>
            </w:tcBorders>
          </w:tcPr>
          <w:p w14:paraId="2969A34A" w14:textId="77777777" w:rsidR="006C2F32" w:rsidRPr="00292662" w:rsidRDefault="006C2F32" w:rsidP="00430BF3">
            <w:pPr>
              <w:rPr>
                <w:rFonts w:asciiTheme="minorHAnsi" w:hAnsiTheme="minorHAnsi"/>
                <w:sz w:val="22"/>
                <w:szCs w:val="22"/>
              </w:rPr>
            </w:pPr>
            <w:r w:rsidRPr="00292662">
              <w:rPr>
                <w:rFonts w:asciiTheme="minorHAnsi" w:hAnsiTheme="minorHAnsi"/>
                <w:sz w:val="22"/>
                <w:szCs w:val="22"/>
              </w:rPr>
              <w:t>Acti</w:t>
            </w:r>
            <w:r>
              <w:rPr>
                <w:rFonts w:asciiTheme="minorHAnsi" w:hAnsiTheme="minorHAnsi"/>
                <w:sz w:val="22"/>
                <w:szCs w:val="22"/>
              </w:rPr>
              <w:t>v</w:t>
            </w:r>
            <w:r w:rsidRPr="00292662">
              <w:rPr>
                <w:rFonts w:asciiTheme="minorHAnsi" w:hAnsiTheme="minorHAnsi"/>
                <w:sz w:val="22"/>
                <w:szCs w:val="22"/>
              </w:rPr>
              <w:t xml:space="preserve">ités </w:t>
            </w:r>
            <w:r>
              <w:rPr>
                <w:rFonts w:asciiTheme="minorHAnsi" w:hAnsiTheme="minorHAnsi"/>
                <w:sz w:val="22"/>
                <w:szCs w:val="22"/>
              </w:rPr>
              <w:t>réalisée</w:t>
            </w:r>
          </w:p>
        </w:tc>
      </w:tr>
      <w:tr w:rsidR="006C2F32" w:rsidRPr="00292662" w14:paraId="575CC29E" w14:textId="77777777" w:rsidTr="006C2F32">
        <w:tc>
          <w:tcPr>
            <w:tcW w:w="1468" w:type="dxa"/>
            <w:tcBorders>
              <w:top w:val="single" w:sz="4" w:space="0" w:color="auto"/>
              <w:bottom w:val="single" w:sz="4" w:space="0" w:color="auto"/>
            </w:tcBorders>
          </w:tcPr>
          <w:p w14:paraId="1A61A852" w14:textId="77777777" w:rsidR="006C2F32" w:rsidRPr="00292662" w:rsidRDefault="006C2F32" w:rsidP="00430BF3">
            <w:pPr>
              <w:rPr>
                <w:rFonts w:asciiTheme="minorHAnsi" w:hAnsiTheme="minorHAnsi"/>
                <w:sz w:val="22"/>
                <w:szCs w:val="22"/>
              </w:rPr>
            </w:pPr>
            <w:r w:rsidRPr="00292662">
              <w:rPr>
                <w:rFonts w:asciiTheme="minorHAnsi" w:hAnsiTheme="minorHAnsi"/>
                <w:sz w:val="22"/>
                <w:szCs w:val="22"/>
              </w:rPr>
              <w:t>Manombo</w:t>
            </w:r>
          </w:p>
        </w:tc>
        <w:tc>
          <w:tcPr>
            <w:tcW w:w="1388" w:type="dxa"/>
            <w:tcBorders>
              <w:top w:val="single" w:sz="4" w:space="0" w:color="auto"/>
              <w:bottom w:val="single" w:sz="4" w:space="0" w:color="auto"/>
            </w:tcBorders>
          </w:tcPr>
          <w:p w14:paraId="2F8300C5" w14:textId="77777777" w:rsidR="006C2F32" w:rsidRPr="00292662" w:rsidRDefault="006C2F32" w:rsidP="00430BF3">
            <w:pPr>
              <w:rPr>
                <w:rFonts w:asciiTheme="minorHAnsi" w:hAnsiTheme="minorHAnsi"/>
                <w:sz w:val="22"/>
                <w:szCs w:val="22"/>
              </w:rPr>
            </w:pPr>
            <w:r w:rsidRPr="00292662">
              <w:rPr>
                <w:rFonts w:asciiTheme="minorHAnsi" w:hAnsiTheme="minorHAnsi"/>
                <w:sz w:val="22"/>
                <w:szCs w:val="22"/>
              </w:rPr>
              <w:t>8</w:t>
            </w:r>
          </w:p>
        </w:tc>
        <w:tc>
          <w:tcPr>
            <w:tcW w:w="1647" w:type="dxa"/>
            <w:tcBorders>
              <w:top w:val="single" w:sz="4" w:space="0" w:color="auto"/>
              <w:bottom w:val="single" w:sz="4" w:space="0" w:color="auto"/>
            </w:tcBorders>
          </w:tcPr>
          <w:p w14:paraId="4FC15B22" w14:textId="77777777" w:rsidR="006C2F32" w:rsidRPr="00292662" w:rsidRDefault="006C2F32" w:rsidP="00430BF3">
            <w:pPr>
              <w:rPr>
                <w:rFonts w:asciiTheme="minorHAnsi" w:hAnsiTheme="minorHAnsi"/>
                <w:sz w:val="22"/>
                <w:szCs w:val="22"/>
              </w:rPr>
            </w:pPr>
            <w:r w:rsidRPr="00292662">
              <w:rPr>
                <w:rFonts w:asciiTheme="minorHAnsi" w:hAnsiTheme="minorHAnsi"/>
                <w:sz w:val="22"/>
                <w:szCs w:val="22"/>
              </w:rPr>
              <w:t>67</w:t>
            </w:r>
          </w:p>
        </w:tc>
        <w:tc>
          <w:tcPr>
            <w:tcW w:w="2003" w:type="dxa"/>
            <w:tcBorders>
              <w:top w:val="single" w:sz="4" w:space="0" w:color="auto"/>
              <w:bottom w:val="single" w:sz="4" w:space="0" w:color="auto"/>
            </w:tcBorders>
          </w:tcPr>
          <w:p w14:paraId="47D211D3" w14:textId="77777777" w:rsidR="006C2F32" w:rsidRDefault="006C2F32" w:rsidP="00430BF3">
            <w:pPr>
              <w:rPr>
                <w:rFonts w:asciiTheme="minorHAnsi" w:hAnsiTheme="minorHAnsi"/>
                <w:sz w:val="22"/>
                <w:szCs w:val="22"/>
              </w:rPr>
            </w:pPr>
            <w:r>
              <w:rPr>
                <w:rFonts w:asciiTheme="minorHAnsi" w:hAnsiTheme="minorHAnsi"/>
                <w:sz w:val="22"/>
                <w:szCs w:val="22"/>
              </w:rPr>
              <w:t>Lat 23°35’16’’</w:t>
            </w:r>
          </w:p>
          <w:p w14:paraId="6102A9C3" w14:textId="77777777" w:rsidR="006C2F32" w:rsidRDefault="006C2F32" w:rsidP="00430BF3">
            <w:pPr>
              <w:rPr>
                <w:rFonts w:asciiTheme="minorHAnsi" w:hAnsiTheme="minorHAnsi"/>
                <w:sz w:val="22"/>
                <w:szCs w:val="22"/>
              </w:rPr>
            </w:pPr>
            <w:r>
              <w:rPr>
                <w:rFonts w:asciiTheme="minorHAnsi" w:hAnsiTheme="minorHAnsi"/>
                <w:sz w:val="22"/>
                <w:szCs w:val="22"/>
              </w:rPr>
              <w:t>Long 46°49’10</w:t>
            </w:r>
          </w:p>
          <w:p w14:paraId="3E377D13" w14:textId="77777777" w:rsidR="006C2F32" w:rsidRPr="00292662" w:rsidRDefault="006C2F32" w:rsidP="00430BF3">
            <w:pPr>
              <w:rPr>
                <w:rFonts w:asciiTheme="minorHAnsi" w:hAnsiTheme="minorHAnsi"/>
                <w:sz w:val="22"/>
                <w:szCs w:val="22"/>
              </w:rPr>
            </w:pPr>
            <w:r>
              <w:rPr>
                <w:rFonts w:asciiTheme="minorHAnsi" w:hAnsiTheme="minorHAnsi"/>
                <w:sz w:val="22"/>
                <w:szCs w:val="22"/>
              </w:rPr>
              <w:t>Alt 777m</w:t>
            </w:r>
          </w:p>
        </w:tc>
        <w:tc>
          <w:tcPr>
            <w:tcW w:w="2003" w:type="dxa"/>
            <w:tcBorders>
              <w:top w:val="single" w:sz="4" w:space="0" w:color="auto"/>
              <w:bottom w:val="single" w:sz="4" w:space="0" w:color="auto"/>
            </w:tcBorders>
          </w:tcPr>
          <w:p w14:paraId="71C61692" w14:textId="77777777" w:rsidR="006C2F32" w:rsidRPr="00292662" w:rsidRDefault="006C2F32" w:rsidP="00430BF3">
            <w:pPr>
              <w:rPr>
                <w:rFonts w:asciiTheme="minorHAnsi" w:hAnsiTheme="minorHAnsi"/>
                <w:sz w:val="22"/>
                <w:szCs w:val="22"/>
              </w:rPr>
            </w:pPr>
            <w:r w:rsidRPr="00292662">
              <w:rPr>
                <w:rFonts w:asciiTheme="minorHAnsi" w:hAnsiTheme="minorHAnsi"/>
                <w:sz w:val="22"/>
                <w:szCs w:val="22"/>
              </w:rPr>
              <w:t>Enquête</w:t>
            </w:r>
            <w:r>
              <w:rPr>
                <w:rFonts w:asciiTheme="minorHAnsi" w:hAnsiTheme="minorHAnsi"/>
                <w:sz w:val="22"/>
                <w:szCs w:val="22"/>
              </w:rPr>
              <w:t xml:space="preserve"> (Humain) et </w:t>
            </w:r>
            <w:r w:rsidRPr="00292662">
              <w:rPr>
                <w:rFonts w:asciiTheme="minorHAnsi" w:hAnsiTheme="minorHAnsi"/>
                <w:sz w:val="22"/>
                <w:szCs w:val="22"/>
              </w:rPr>
              <w:t>riposte</w:t>
            </w:r>
          </w:p>
        </w:tc>
      </w:tr>
      <w:tr w:rsidR="006C2F32" w:rsidRPr="00292662" w14:paraId="2BECBD35" w14:textId="77777777" w:rsidTr="006C2F32">
        <w:tc>
          <w:tcPr>
            <w:tcW w:w="1468" w:type="dxa"/>
            <w:tcBorders>
              <w:top w:val="single" w:sz="4" w:space="0" w:color="auto"/>
              <w:bottom w:val="single" w:sz="4" w:space="0" w:color="auto"/>
            </w:tcBorders>
          </w:tcPr>
          <w:p w14:paraId="1CA310AD" w14:textId="77777777" w:rsidR="006C2F32" w:rsidRPr="00292662" w:rsidRDefault="006C2F32" w:rsidP="00430BF3">
            <w:pPr>
              <w:rPr>
                <w:rFonts w:asciiTheme="minorHAnsi" w:hAnsiTheme="minorHAnsi"/>
                <w:sz w:val="22"/>
                <w:szCs w:val="22"/>
              </w:rPr>
            </w:pPr>
            <w:r w:rsidRPr="00292662">
              <w:rPr>
                <w:rFonts w:asciiTheme="minorHAnsi" w:hAnsiTheme="minorHAnsi"/>
                <w:sz w:val="22"/>
                <w:szCs w:val="22"/>
              </w:rPr>
              <w:t>Beraketa</w:t>
            </w:r>
          </w:p>
        </w:tc>
        <w:tc>
          <w:tcPr>
            <w:tcW w:w="1388" w:type="dxa"/>
            <w:tcBorders>
              <w:top w:val="single" w:sz="4" w:space="0" w:color="auto"/>
              <w:bottom w:val="single" w:sz="4" w:space="0" w:color="auto"/>
            </w:tcBorders>
          </w:tcPr>
          <w:p w14:paraId="36C37831" w14:textId="77777777" w:rsidR="006C2F32" w:rsidRPr="00292662" w:rsidRDefault="006C2F32" w:rsidP="00430BF3">
            <w:pPr>
              <w:rPr>
                <w:rFonts w:asciiTheme="minorHAnsi" w:hAnsiTheme="minorHAnsi"/>
                <w:sz w:val="22"/>
                <w:szCs w:val="22"/>
              </w:rPr>
            </w:pPr>
            <w:r w:rsidRPr="00292662">
              <w:rPr>
                <w:rFonts w:asciiTheme="minorHAnsi" w:hAnsiTheme="minorHAnsi"/>
                <w:sz w:val="22"/>
                <w:szCs w:val="22"/>
              </w:rPr>
              <w:t>10</w:t>
            </w:r>
          </w:p>
        </w:tc>
        <w:tc>
          <w:tcPr>
            <w:tcW w:w="1647" w:type="dxa"/>
            <w:tcBorders>
              <w:top w:val="single" w:sz="4" w:space="0" w:color="auto"/>
              <w:bottom w:val="single" w:sz="4" w:space="0" w:color="auto"/>
            </w:tcBorders>
          </w:tcPr>
          <w:p w14:paraId="03E6C440" w14:textId="77777777" w:rsidR="006C2F32" w:rsidRPr="00292662" w:rsidRDefault="006C2F32" w:rsidP="00430BF3">
            <w:pPr>
              <w:rPr>
                <w:rFonts w:asciiTheme="minorHAnsi" w:hAnsiTheme="minorHAnsi"/>
                <w:sz w:val="22"/>
                <w:szCs w:val="22"/>
              </w:rPr>
            </w:pPr>
            <w:r w:rsidRPr="00292662">
              <w:rPr>
                <w:rFonts w:asciiTheme="minorHAnsi" w:hAnsiTheme="minorHAnsi"/>
                <w:sz w:val="22"/>
                <w:szCs w:val="22"/>
              </w:rPr>
              <w:t>71</w:t>
            </w:r>
          </w:p>
        </w:tc>
        <w:tc>
          <w:tcPr>
            <w:tcW w:w="2003" w:type="dxa"/>
            <w:tcBorders>
              <w:top w:val="single" w:sz="4" w:space="0" w:color="auto"/>
              <w:bottom w:val="single" w:sz="4" w:space="0" w:color="auto"/>
            </w:tcBorders>
          </w:tcPr>
          <w:p w14:paraId="47037390" w14:textId="77777777" w:rsidR="006C2F32" w:rsidRPr="00292662" w:rsidRDefault="006C2F32" w:rsidP="00430BF3">
            <w:pPr>
              <w:rPr>
                <w:rFonts w:asciiTheme="minorHAnsi" w:hAnsiTheme="minorHAnsi"/>
                <w:sz w:val="22"/>
                <w:szCs w:val="22"/>
              </w:rPr>
            </w:pPr>
          </w:p>
        </w:tc>
        <w:tc>
          <w:tcPr>
            <w:tcW w:w="2003" w:type="dxa"/>
            <w:tcBorders>
              <w:top w:val="single" w:sz="4" w:space="0" w:color="auto"/>
              <w:bottom w:val="single" w:sz="4" w:space="0" w:color="auto"/>
            </w:tcBorders>
          </w:tcPr>
          <w:p w14:paraId="6A752A82" w14:textId="77777777" w:rsidR="006C2F32" w:rsidRPr="00292662" w:rsidRDefault="006C2F32" w:rsidP="00430BF3">
            <w:pPr>
              <w:rPr>
                <w:rFonts w:asciiTheme="minorHAnsi" w:hAnsiTheme="minorHAnsi"/>
                <w:sz w:val="22"/>
                <w:szCs w:val="22"/>
              </w:rPr>
            </w:pPr>
            <w:r w:rsidRPr="00292662">
              <w:rPr>
                <w:rFonts w:asciiTheme="minorHAnsi" w:hAnsiTheme="minorHAnsi"/>
                <w:sz w:val="22"/>
                <w:szCs w:val="22"/>
              </w:rPr>
              <w:t xml:space="preserve">Enquête </w:t>
            </w:r>
            <w:r>
              <w:rPr>
                <w:rFonts w:asciiTheme="minorHAnsi" w:hAnsiTheme="minorHAnsi"/>
                <w:sz w:val="22"/>
                <w:szCs w:val="22"/>
              </w:rPr>
              <w:t xml:space="preserve">(Humain-Rongeur-Puce) </w:t>
            </w:r>
            <w:r w:rsidRPr="00292662">
              <w:rPr>
                <w:rFonts w:asciiTheme="minorHAnsi" w:hAnsiTheme="minorHAnsi"/>
                <w:sz w:val="22"/>
                <w:szCs w:val="22"/>
              </w:rPr>
              <w:t>et riposte</w:t>
            </w:r>
          </w:p>
        </w:tc>
      </w:tr>
      <w:tr w:rsidR="006C2F32" w:rsidRPr="00292662" w14:paraId="31EA0549" w14:textId="77777777" w:rsidTr="006C2F32">
        <w:tc>
          <w:tcPr>
            <w:tcW w:w="1468" w:type="dxa"/>
            <w:tcBorders>
              <w:top w:val="single" w:sz="4" w:space="0" w:color="auto"/>
              <w:bottom w:val="single" w:sz="4" w:space="0" w:color="auto"/>
            </w:tcBorders>
          </w:tcPr>
          <w:p w14:paraId="34235706" w14:textId="77777777" w:rsidR="006C2F32" w:rsidRPr="00292662" w:rsidRDefault="006C2F32" w:rsidP="00430BF3">
            <w:pPr>
              <w:rPr>
                <w:rFonts w:asciiTheme="minorHAnsi" w:hAnsiTheme="minorHAnsi"/>
                <w:sz w:val="22"/>
                <w:szCs w:val="22"/>
              </w:rPr>
            </w:pPr>
            <w:r w:rsidRPr="00292662">
              <w:rPr>
                <w:rFonts w:asciiTheme="minorHAnsi" w:hAnsiTheme="minorHAnsi"/>
                <w:sz w:val="22"/>
                <w:szCs w:val="22"/>
              </w:rPr>
              <w:t>Tanambao</w:t>
            </w:r>
          </w:p>
        </w:tc>
        <w:tc>
          <w:tcPr>
            <w:tcW w:w="1388" w:type="dxa"/>
            <w:tcBorders>
              <w:top w:val="single" w:sz="4" w:space="0" w:color="auto"/>
              <w:bottom w:val="single" w:sz="4" w:space="0" w:color="auto"/>
            </w:tcBorders>
          </w:tcPr>
          <w:p w14:paraId="4ACE4092" w14:textId="77777777" w:rsidR="006C2F32" w:rsidRPr="00292662" w:rsidRDefault="006C2F32" w:rsidP="00430BF3">
            <w:pPr>
              <w:rPr>
                <w:rFonts w:asciiTheme="minorHAnsi" w:hAnsiTheme="minorHAnsi"/>
                <w:sz w:val="22"/>
                <w:szCs w:val="22"/>
              </w:rPr>
            </w:pPr>
            <w:r w:rsidRPr="00292662">
              <w:rPr>
                <w:rFonts w:asciiTheme="minorHAnsi" w:hAnsiTheme="minorHAnsi"/>
                <w:sz w:val="22"/>
                <w:szCs w:val="22"/>
              </w:rPr>
              <w:t>18</w:t>
            </w:r>
          </w:p>
        </w:tc>
        <w:tc>
          <w:tcPr>
            <w:tcW w:w="1647" w:type="dxa"/>
            <w:tcBorders>
              <w:top w:val="single" w:sz="4" w:space="0" w:color="auto"/>
              <w:bottom w:val="single" w:sz="4" w:space="0" w:color="auto"/>
            </w:tcBorders>
          </w:tcPr>
          <w:p w14:paraId="658FEE23" w14:textId="77777777" w:rsidR="006C2F32" w:rsidRPr="00292662" w:rsidRDefault="006C2F32" w:rsidP="00430BF3">
            <w:pPr>
              <w:rPr>
                <w:rFonts w:asciiTheme="minorHAnsi" w:hAnsiTheme="minorHAnsi"/>
                <w:sz w:val="22"/>
                <w:szCs w:val="22"/>
              </w:rPr>
            </w:pPr>
            <w:r w:rsidRPr="00292662">
              <w:rPr>
                <w:rFonts w:asciiTheme="minorHAnsi" w:hAnsiTheme="minorHAnsi"/>
                <w:sz w:val="22"/>
                <w:szCs w:val="22"/>
              </w:rPr>
              <w:t>152</w:t>
            </w:r>
          </w:p>
        </w:tc>
        <w:tc>
          <w:tcPr>
            <w:tcW w:w="2003" w:type="dxa"/>
            <w:tcBorders>
              <w:top w:val="single" w:sz="4" w:space="0" w:color="auto"/>
              <w:bottom w:val="single" w:sz="4" w:space="0" w:color="auto"/>
            </w:tcBorders>
          </w:tcPr>
          <w:p w14:paraId="5DAFB165" w14:textId="77777777" w:rsidR="006C2F32" w:rsidRDefault="006C2F32" w:rsidP="00430BF3">
            <w:pPr>
              <w:rPr>
                <w:rFonts w:asciiTheme="minorHAnsi" w:hAnsiTheme="minorHAnsi"/>
                <w:sz w:val="22"/>
                <w:szCs w:val="22"/>
              </w:rPr>
            </w:pPr>
            <w:r>
              <w:rPr>
                <w:rFonts w:asciiTheme="minorHAnsi" w:hAnsiTheme="minorHAnsi"/>
                <w:sz w:val="22"/>
                <w:szCs w:val="22"/>
              </w:rPr>
              <w:t>Lat 23°36’23.28’’</w:t>
            </w:r>
          </w:p>
          <w:p w14:paraId="3835531F" w14:textId="77777777" w:rsidR="006C2F32" w:rsidRDefault="006C2F32" w:rsidP="00430BF3">
            <w:pPr>
              <w:rPr>
                <w:rFonts w:asciiTheme="minorHAnsi" w:hAnsiTheme="minorHAnsi"/>
                <w:sz w:val="22"/>
                <w:szCs w:val="22"/>
              </w:rPr>
            </w:pPr>
            <w:r>
              <w:rPr>
                <w:rFonts w:asciiTheme="minorHAnsi" w:hAnsiTheme="minorHAnsi"/>
                <w:sz w:val="22"/>
                <w:szCs w:val="22"/>
              </w:rPr>
              <w:t>Long 46°48’40.07</w:t>
            </w:r>
          </w:p>
          <w:p w14:paraId="70C2A786" w14:textId="77777777" w:rsidR="006C2F32" w:rsidRPr="00292662" w:rsidRDefault="006C2F32" w:rsidP="00430BF3">
            <w:pPr>
              <w:rPr>
                <w:rFonts w:asciiTheme="minorHAnsi" w:hAnsiTheme="minorHAnsi"/>
                <w:sz w:val="22"/>
                <w:szCs w:val="22"/>
              </w:rPr>
            </w:pPr>
            <w:r>
              <w:rPr>
                <w:rFonts w:asciiTheme="minorHAnsi" w:hAnsiTheme="minorHAnsi"/>
                <w:sz w:val="22"/>
                <w:szCs w:val="22"/>
              </w:rPr>
              <w:t>770m</w:t>
            </w:r>
          </w:p>
        </w:tc>
        <w:tc>
          <w:tcPr>
            <w:tcW w:w="2003" w:type="dxa"/>
            <w:tcBorders>
              <w:top w:val="single" w:sz="4" w:space="0" w:color="auto"/>
              <w:bottom w:val="single" w:sz="4" w:space="0" w:color="auto"/>
            </w:tcBorders>
          </w:tcPr>
          <w:p w14:paraId="76A1A2A8" w14:textId="77777777" w:rsidR="006C2F32" w:rsidRPr="00292662" w:rsidRDefault="006C2F32" w:rsidP="00430BF3">
            <w:pPr>
              <w:rPr>
                <w:rFonts w:asciiTheme="minorHAnsi" w:hAnsiTheme="minorHAnsi"/>
                <w:sz w:val="22"/>
                <w:szCs w:val="22"/>
              </w:rPr>
            </w:pPr>
            <w:r w:rsidRPr="00292662">
              <w:rPr>
                <w:rFonts w:asciiTheme="minorHAnsi" w:hAnsiTheme="minorHAnsi"/>
                <w:sz w:val="22"/>
                <w:szCs w:val="22"/>
              </w:rPr>
              <w:t xml:space="preserve">Enquête </w:t>
            </w:r>
            <w:r>
              <w:rPr>
                <w:rFonts w:asciiTheme="minorHAnsi" w:hAnsiTheme="minorHAnsi"/>
                <w:sz w:val="22"/>
                <w:szCs w:val="22"/>
              </w:rPr>
              <w:t xml:space="preserve">(Humain-Rongeur-Puces) </w:t>
            </w:r>
            <w:r w:rsidRPr="00292662">
              <w:rPr>
                <w:rFonts w:asciiTheme="minorHAnsi" w:hAnsiTheme="minorHAnsi"/>
                <w:sz w:val="22"/>
                <w:szCs w:val="22"/>
              </w:rPr>
              <w:t>et riposte</w:t>
            </w:r>
          </w:p>
        </w:tc>
      </w:tr>
      <w:tr w:rsidR="006C2F32" w:rsidRPr="00292662" w14:paraId="0C053C00" w14:textId="77777777" w:rsidTr="006C2F32">
        <w:tc>
          <w:tcPr>
            <w:tcW w:w="1468" w:type="dxa"/>
            <w:tcBorders>
              <w:top w:val="single" w:sz="4" w:space="0" w:color="auto"/>
              <w:bottom w:val="single" w:sz="4" w:space="0" w:color="auto"/>
            </w:tcBorders>
          </w:tcPr>
          <w:p w14:paraId="79D99DE7" w14:textId="77777777" w:rsidR="006C2F32" w:rsidRPr="00292662" w:rsidRDefault="006C2F32" w:rsidP="00430BF3">
            <w:pPr>
              <w:rPr>
                <w:rFonts w:asciiTheme="minorHAnsi" w:hAnsiTheme="minorHAnsi"/>
                <w:sz w:val="22"/>
                <w:szCs w:val="22"/>
              </w:rPr>
            </w:pPr>
            <w:r w:rsidRPr="00292662">
              <w:rPr>
                <w:rFonts w:asciiTheme="minorHAnsi" w:hAnsiTheme="minorHAnsi"/>
                <w:sz w:val="22"/>
                <w:szCs w:val="22"/>
              </w:rPr>
              <w:t>Betsipanga</w:t>
            </w:r>
          </w:p>
        </w:tc>
        <w:tc>
          <w:tcPr>
            <w:tcW w:w="1388" w:type="dxa"/>
            <w:tcBorders>
              <w:top w:val="single" w:sz="4" w:space="0" w:color="auto"/>
              <w:bottom w:val="single" w:sz="4" w:space="0" w:color="auto"/>
            </w:tcBorders>
          </w:tcPr>
          <w:p w14:paraId="2C8BA5B3" w14:textId="77777777" w:rsidR="006C2F32" w:rsidRPr="00292662" w:rsidRDefault="006C2F32" w:rsidP="00430BF3">
            <w:pPr>
              <w:rPr>
                <w:rFonts w:asciiTheme="minorHAnsi" w:hAnsiTheme="minorHAnsi"/>
                <w:sz w:val="22"/>
                <w:szCs w:val="22"/>
              </w:rPr>
            </w:pPr>
            <w:r w:rsidRPr="00292662">
              <w:rPr>
                <w:rFonts w:asciiTheme="minorHAnsi" w:hAnsiTheme="minorHAnsi"/>
                <w:sz w:val="22"/>
                <w:szCs w:val="22"/>
              </w:rPr>
              <w:t>11</w:t>
            </w:r>
          </w:p>
        </w:tc>
        <w:tc>
          <w:tcPr>
            <w:tcW w:w="1647" w:type="dxa"/>
            <w:tcBorders>
              <w:top w:val="single" w:sz="4" w:space="0" w:color="auto"/>
              <w:bottom w:val="single" w:sz="4" w:space="0" w:color="auto"/>
            </w:tcBorders>
          </w:tcPr>
          <w:p w14:paraId="04608465" w14:textId="77777777" w:rsidR="006C2F32" w:rsidRPr="00292662" w:rsidRDefault="006C2F32" w:rsidP="00430BF3">
            <w:pPr>
              <w:rPr>
                <w:rFonts w:asciiTheme="minorHAnsi" w:hAnsiTheme="minorHAnsi"/>
                <w:sz w:val="22"/>
                <w:szCs w:val="22"/>
              </w:rPr>
            </w:pPr>
            <w:r w:rsidRPr="00292662">
              <w:rPr>
                <w:rFonts w:asciiTheme="minorHAnsi" w:hAnsiTheme="minorHAnsi"/>
                <w:sz w:val="22"/>
                <w:szCs w:val="22"/>
              </w:rPr>
              <w:t>60</w:t>
            </w:r>
          </w:p>
        </w:tc>
        <w:tc>
          <w:tcPr>
            <w:tcW w:w="2003" w:type="dxa"/>
            <w:tcBorders>
              <w:top w:val="single" w:sz="4" w:space="0" w:color="auto"/>
              <w:bottom w:val="single" w:sz="4" w:space="0" w:color="auto"/>
            </w:tcBorders>
          </w:tcPr>
          <w:p w14:paraId="05C3CB4C" w14:textId="77777777" w:rsidR="006C2F32" w:rsidRPr="00292662" w:rsidRDefault="006C2F32" w:rsidP="00430BF3">
            <w:pPr>
              <w:rPr>
                <w:rFonts w:asciiTheme="minorHAnsi" w:hAnsiTheme="minorHAnsi"/>
                <w:sz w:val="22"/>
                <w:szCs w:val="22"/>
              </w:rPr>
            </w:pPr>
          </w:p>
        </w:tc>
        <w:tc>
          <w:tcPr>
            <w:tcW w:w="2003" w:type="dxa"/>
            <w:tcBorders>
              <w:top w:val="single" w:sz="4" w:space="0" w:color="auto"/>
              <w:bottom w:val="single" w:sz="4" w:space="0" w:color="auto"/>
            </w:tcBorders>
          </w:tcPr>
          <w:p w14:paraId="435AC35A" w14:textId="77777777" w:rsidR="006C2F32" w:rsidRPr="00292662" w:rsidRDefault="006C2F32" w:rsidP="00430BF3">
            <w:pPr>
              <w:rPr>
                <w:rFonts w:asciiTheme="minorHAnsi" w:hAnsiTheme="minorHAnsi"/>
                <w:sz w:val="22"/>
                <w:szCs w:val="22"/>
              </w:rPr>
            </w:pPr>
            <w:r w:rsidRPr="00292662">
              <w:rPr>
                <w:rFonts w:asciiTheme="minorHAnsi" w:hAnsiTheme="minorHAnsi"/>
                <w:sz w:val="22"/>
                <w:szCs w:val="22"/>
              </w:rPr>
              <w:t xml:space="preserve">Enquête </w:t>
            </w:r>
            <w:r>
              <w:rPr>
                <w:rFonts w:asciiTheme="minorHAnsi" w:hAnsiTheme="minorHAnsi"/>
                <w:sz w:val="22"/>
                <w:szCs w:val="22"/>
              </w:rPr>
              <w:t xml:space="preserve">(Humain-Rongeurs-Puces) </w:t>
            </w:r>
            <w:r w:rsidRPr="00292662">
              <w:rPr>
                <w:rFonts w:asciiTheme="minorHAnsi" w:hAnsiTheme="minorHAnsi"/>
                <w:sz w:val="22"/>
                <w:szCs w:val="22"/>
              </w:rPr>
              <w:t>et riposte</w:t>
            </w:r>
          </w:p>
        </w:tc>
      </w:tr>
      <w:tr w:rsidR="006C2F32" w:rsidRPr="00292662" w14:paraId="2C25A870" w14:textId="77777777" w:rsidTr="006C2F32">
        <w:tc>
          <w:tcPr>
            <w:tcW w:w="1468" w:type="dxa"/>
            <w:tcBorders>
              <w:top w:val="single" w:sz="4" w:space="0" w:color="auto"/>
              <w:bottom w:val="single" w:sz="4" w:space="0" w:color="auto"/>
            </w:tcBorders>
          </w:tcPr>
          <w:p w14:paraId="3FDB797B" w14:textId="77777777" w:rsidR="006C2F32" w:rsidRPr="00292662" w:rsidRDefault="006C2F32" w:rsidP="00430BF3">
            <w:pPr>
              <w:rPr>
                <w:rFonts w:asciiTheme="minorHAnsi" w:hAnsiTheme="minorHAnsi"/>
                <w:sz w:val="22"/>
                <w:szCs w:val="22"/>
              </w:rPr>
            </w:pPr>
            <w:r w:rsidRPr="00292662">
              <w:rPr>
                <w:rFonts w:asciiTheme="minorHAnsi" w:hAnsiTheme="minorHAnsi"/>
                <w:sz w:val="22"/>
                <w:szCs w:val="22"/>
              </w:rPr>
              <w:t>Soasirana</w:t>
            </w:r>
          </w:p>
        </w:tc>
        <w:tc>
          <w:tcPr>
            <w:tcW w:w="1388" w:type="dxa"/>
            <w:tcBorders>
              <w:top w:val="single" w:sz="4" w:space="0" w:color="auto"/>
              <w:bottom w:val="single" w:sz="4" w:space="0" w:color="auto"/>
            </w:tcBorders>
          </w:tcPr>
          <w:p w14:paraId="61D04756" w14:textId="77777777" w:rsidR="006C2F32" w:rsidRPr="00292662" w:rsidRDefault="006C2F32" w:rsidP="00430BF3">
            <w:pPr>
              <w:rPr>
                <w:rFonts w:asciiTheme="minorHAnsi" w:hAnsiTheme="minorHAnsi"/>
                <w:sz w:val="22"/>
                <w:szCs w:val="22"/>
              </w:rPr>
            </w:pPr>
            <w:r w:rsidRPr="00292662">
              <w:rPr>
                <w:rFonts w:asciiTheme="minorHAnsi" w:hAnsiTheme="minorHAnsi"/>
                <w:sz w:val="22"/>
                <w:szCs w:val="22"/>
              </w:rPr>
              <w:t>12</w:t>
            </w:r>
          </w:p>
        </w:tc>
        <w:tc>
          <w:tcPr>
            <w:tcW w:w="1647" w:type="dxa"/>
            <w:tcBorders>
              <w:top w:val="single" w:sz="4" w:space="0" w:color="auto"/>
              <w:bottom w:val="single" w:sz="4" w:space="0" w:color="auto"/>
            </w:tcBorders>
          </w:tcPr>
          <w:p w14:paraId="0E4D9E6A" w14:textId="77777777" w:rsidR="006C2F32" w:rsidRPr="00292662" w:rsidRDefault="006C2F32" w:rsidP="00430BF3">
            <w:pPr>
              <w:rPr>
                <w:rFonts w:asciiTheme="minorHAnsi" w:hAnsiTheme="minorHAnsi"/>
                <w:sz w:val="22"/>
                <w:szCs w:val="22"/>
              </w:rPr>
            </w:pPr>
            <w:r w:rsidRPr="00292662">
              <w:rPr>
                <w:rFonts w:asciiTheme="minorHAnsi" w:hAnsiTheme="minorHAnsi"/>
                <w:sz w:val="22"/>
                <w:szCs w:val="22"/>
              </w:rPr>
              <w:t>65</w:t>
            </w:r>
          </w:p>
        </w:tc>
        <w:tc>
          <w:tcPr>
            <w:tcW w:w="2003" w:type="dxa"/>
            <w:tcBorders>
              <w:top w:val="single" w:sz="4" w:space="0" w:color="auto"/>
              <w:bottom w:val="single" w:sz="4" w:space="0" w:color="auto"/>
            </w:tcBorders>
          </w:tcPr>
          <w:p w14:paraId="52C2F8C3" w14:textId="77777777" w:rsidR="006C2F32" w:rsidRPr="00292662" w:rsidRDefault="006C2F32" w:rsidP="00430BF3">
            <w:pPr>
              <w:rPr>
                <w:rFonts w:asciiTheme="minorHAnsi" w:hAnsiTheme="minorHAnsi"/>
                <w:sz w:val="22"/>
                <w:szCs w:val="22"/>
              </w:rPr>
            </w:pPr>
          </w:p>
        </w:tc>
        <w:tc>
          <w:tcPr>
            <w:tcW w:w="2003" w:type="dxa"/>
            <w:tcBorders>
              <w:top w:val="single" w:sz="4" w:space="0" w:color="auto"/>
              <w:bottom w:val="single" w:sz="4" w:space="0" w:color="auto"/>
            </w:tcBorders>
          </w:tcPr>
          <w:p w14:paraId="1CCE29C8" w14:textId="77777777" w:rsidR="006C2F32" w:rsidRPr="00292662" w:rsidRDefault="006C2F32" w:rsidP="00430BF3">
            <w:pPr>
              <w:rPr>
                <w:rFonts w:asciiTheme="minorHAnsi" w:hAnsiTheme="minorHAnsi"/>
                <w:sz w:val="22"/>
                <w:szCs w:val="22"/>
              </w:rPr>
            </w:pPr>
            <w:r>
              <w:rPr>
                <w:rFonts w:asciiTheme="minorHAnsi" w:hAnsiTheme="minorHAnsi"/>
                <w:sz w:val="22"/>
                <w:szCs w:val="22"/>
              </w:rPr>
              <w:t>R</w:t>
            </w:r>
            <w:r w:rsidRPr="00292662">
              <w:rPr>
                <w:rFonts w:asciiTheme="minorHAnsi" w:hAnsiTheme="minorHAnsi"/>
                <w:sz w:val="22"/>
                <w:szCs w:val="22"/>
              </w:rPr>
              <w:t>iposte</w:t>
            </w:r>
          </w:p>
        </w:tc>
      </w:tr>
      <w:tr w:rsidR="006C2F32" w:rsidRPr="00292662" w14:paraId="0649449B" w14:textId="77777777" w:rsidTr="006C2F32">
        <w:tc>
          <w:tcPr>
            <w:tcW w:w="1468" w:type="dxa"/>
            <w:tcBorders>
              <w:top w:val="single" w:sz="4" w:space="0" w:color="auto"/>
              <w:bottom w:val="single" w:sz="4" w:space="0" w:color="auto"/>
            </w:tcBorders>
          </w:tcPr>
          <w:p w14:paraId="3BBB8ECE" w14:textId="77777777" w:rsidR="006C2F32" w:rsidRPr="00292662" w:rsidRDefault="006C2F32" w:rsidP="00430BF3">
            <w:pPr>
              <w:rPr>
                <w:rFonts w:asciiTheme="minorHAnsi" w:hAnsiTheme="minorHAnsi"/>
                <w:sz w:val="22"/>
                <w:szCs w:val="22"/>
              </w:rPr>
            </w:pPr>
            <w:r w:rsidRPr="00292662">
              <w:rPr>
                <w:rFonts w:asciiTheme="minorHAnsi" w:hAnsiTheme="minorHAnsi"/>
                <w:sz w:val="22"/>
                <w:szCs w:val="22"/>
              </w:rPr>
              <w:t>Soamanonga</w:t>
            </w:r>
          </w:p>
        </w:tc>
        <w:tc>
          <w:tcPr>
            <w:tcW w:w="1388" w:type="dxa"/>
            <w:tcBorders>
              <w:top w:val="single" w:sz="4" w:space="0" w:color="auto"/>
              <w:bottom w:val="single" w:sz="4" w:space="0" w:color="auto"/>
            </w:tcBorders>
          </w:tcPr>
          <w:p w14:paraId="25623E91" w14:textId="6330C619" w:rsidR="006C2F32" w:rsidRPr="00292662" w:rsidRDefault="003D48A8" w:rsidP="00430BF3">
            <w:pPr>
              <w:rPr>
                <w:rFonts w:asciiTheme="minorHAnsi" w:hAnsiTheme="minorHAnsi"/>
                <w:sz w:val="22"/>
                <w:szCs w:val="22"/>
              </w:rPr>
            </w:pPr>
            <w:r>
              <w:rPr>
                <w:rFonts w:asciiTheme="minorHAnsi" w:hAnsiTheme="minorHAnsi"/>
                <w:sz w:val="22"/>
                <w:szCs w:val="22"/>
              </w:rPr>
              <w:t>NR</w:t>
            </w:r>
          </w:p>
        </w:tc>
        <w:tc>
          <w:tcPr>
            <w:tcW w:w="1647" w:type="dxa"/>
            <w:tcBorders>
              <w:top w:val="single" w:sz="4" w:space="0" w:color="auto"/>
              <w:bottom w:val="single" w:sz="4" w:space="0" w:color="auto"/>
            </w:tcBorders>
          </w:tcPr>
          <w:p w14:paraId="45071053" w14:textId="7FD9B117" w:rsidR="006C2F32" w:rsidRPr="00292662" w:rsidRDefault="003D48A8" w:rsidP="00430BF3">
            <w:pPr>
              <w:rPr>
                <w:rFonts w:asciiTheme="minorHAnsi" w:hAnsiTheme="minorHAnsi"/>
                <w:sz w:val="22"/>
                <w:szCs w:val="22"/>
              </w:rPr>
            </w:pPr>
            <w:r>
              <w:rPr>
                <w:rFonts w:asciiTheme="minorHAnsi" w:hAnsiTheme="minorHAnsi"/>
                <w:sz w:val="22"/>
                <w:szCs w:val="22"/>
              </w:rPr>
              <w:t>NR</w:t>
            </w:r>
          </w:p>
        </w:tc>
        <w:tc>
          <w:tcPr>
            <w:tcW w:w="2003" w:type="dxa"/>
            <w:tcBorders>
              <w:top w:val="single" w:sz="4" w:space="0" w:color="auto"/>
              <w:bottom w:val="single" w:sz="4" w:space="0" w:color="auto"/>
            </w:tcBorders>
          </w:tcPr>
          <w:p w14:paraId="3B0A1D37" w14:textId="689F023C" w:rsidR="006C2F32" w:rsidRPr="00292662" w:rsidRDefault="006C2F32" w:rsidP="00430BF3">
            <w:pPr>
              <w:rPr>
                <w:rFonts w:asciiTheme="minorHAnsi" w:hAnsiTheme="minorHAnsi"/>
                <w:sz w:val="22"/>
                <w:szCs w:val="22"/>
              </w:rPr>
            </w:pPr>
          </w:p>
        </w:tc>
        <w:tc>
          <w:tcPr>
            <w:tcW w:w="2003" w:type="dxa"/>
            <w:tcBorders>
              <w:top w:val="single" w:sz="4" w:space="0" w:color="auto"/>
              <w:bottom w:val="single" w:sz="4" w:space="0" w:color="auto"/>
            </w:tcBorders>
          </w:tcPr>
          <w:p w14:paraId="0E0F9163" w14:textId="77777777" w:rsidR="006C2F32" w:rsidRPr="00292662" w:rsidRDefault="006C2F32" w:rsidP="00430BF3">
            <w:pPr>
              <w:rPr>
                <w:rFonts w:asciiTheme="minorHAnsi" w:hAnsiTheme="minorHAnsi"/>
                <w:sz w:val="22"/>
                <w:szCs w:val="22"/>
              </w:rPr>
            </w:pPr>
            <w:r w:rsidRPr="00292662">
              <w:rPr>
                <w:rFonts w:asciiTheme="minorHAnsi" w:hAnsiTheme="minorHAnsi"/>
                <w:sz w:val="22"/>
                <w:szCs w:val="22"/>
              </w:rPr>
              <w:t>Riposte</w:t>
            </w:r>
          </w:p>
        </w:tc>
      </w:tr>
      <w:tr w:rsidR="006C2F32" w:rsidRPr="00292662" w14:paraId="783C0678" w14:textId="77777777" w:rsidTr="006C2F32">
        <w:tc>
          <w:tcPr>
            <w:tcW w:w="1468" w:type="dxa"/>
            <w:tcBorders>
              <w:top w:val="single" w:sz="4" w:space="0" w:color="auto"/>
            </w:tcBorders>
          </w:tcPr>
          <w:p w14:paraId="43D9A648" w14:textId="77777777" w:rsidR="006C2F32" w:rsidRPr="00292662" w:rsidRDefault="006C2F32" w:rsidP="00430BF3">
            <w:pPr>
              <w:rPr>
                <w:rFonts w:asciiTheme="minorHAnsi" w:hAnsiTheme="minorHAnsi"/>
                <w:sz w:val="22"/>
                <w:szCs w:val="22"/>
              </w:rPr>
            </w:pPr>
            <w:r w:rsidRPr="00292662">
              <w:rPr>
                <w:rFonts w:asciiTheme="minorHAnsi" w:hAnsiTheme="minorHAnsi"/>
                <w:sz w:val="22"/>
                <w:szCs w:val="22"/>
              </w:rPr>
              <w:t>Soarano</w:t>
            </w:r>
            <w:r>
              <w:rPr>
                <w:rFonts w:asciiTheme="minorHAnsi" w:hAnsiTheme="minorHAnsi"/>
                <w:sz w:val="22"/>
                <w:szCs w:val="22"/>
              </w:rPr>
              <w:t>*</w:t>
            </w:r>
          </w:p>
        </w:tc>
        <w:tc>
          <w:tcPr>
            <w:tcW w:w="1388" w:type="dxa"/>
            <w:tcBorders>
              <w:top w:val="single" w:sz="4" w:space="0" w:color="auto"/>
            </w:tcBorders>
          </w:tcPr>
          <w:p w14:paraId="0FCCE5EF" w14:textId="77777777" w:rsidR="006C2F32" w:rsidRPr="00292662" w:rsidRDefault="006C2F32" w:rsidP="00430BF3">
            <w:pPr>
              <w:rPr>
                <w:rFonts w:asciiTheme="minorHAnsi" w:hAnsiTheme="minorHAnsi"/>
                <w:sz w:val="22"/>
                <w:szCs w:val="22"/>
              </w:rPr>
            </w:pPr>
            <w:r w:rsidRPr="00292662">
              <w:rPr>
                <w:rFonts w:asciiTheme="minorHAnsi" w:hAnsiTheme="minorHAnsi"/>
                <w:sz w:val="22"/>
                <w:szCs w:val="22"/>
              </w:rPr>
              <w:t>41</w:t>
            </w:r>
          </w:p>
        </w:tc>
        <w:tc>
          <w:tcPr>
            <w:tcW w:w="1647" w:type="dxa"/>
            <w:tcBorders>
              <w:top w:val="single" w:sz="4" w:space="0" w:color="auto"/>
            </w:tcBorders>
          </w:tcPr>
          <w:p w14:paraId="429DCA21" w14:textId="77777777" w:rsidR="006C2F32" w:rsidRPr="00292662" w:rsidRDefault="006C2F32" w:rsidP="00430BF3">
            <w:pPr>
              <w:rPr>
                <w:rFonts w:asciiTheme="minorHAnsi" w:hAnsiTheme="minorHAnsi"/>
                <w:sz w:val="22"/>
                <w:szCs w:val="22"/>
              </w:rPr>
            </w:pPr>
            <w:r w:rsidRPr="00292662">
              <w:rPr>
                <w:rFonts w:asciiTheme="minorHAnsi" w:hAnsiTheme="minorHAnsi"/>
                <w:sz w:val="22"/>
                <w:szCs w:val="22"/>
              </w:rPr>
              <w:t>289</w:t>
            </w:r>
          </w:p>
        </w:tc>
        <w:tc>
          <w:tcPr>
            <w:tcW w:w="2003" w:type="dxa"/>
            <w:tcBorders>
              <w:top w:val="single" w:sz="4" w:space="0" w:color="auto"/>
            </w:tcBorders>
          </w:tcPr>
          <w:p w14:paraId="3A6038B1" w14:textId="77777777" w:rsidR="006C2F32" w:rsidRPr="00292662" w:rsidRDefault="006C2F32" w:rsidP="00430BF3">
            <w:pPr>
              <w:rPr>
                <w:rFonts w:asciiTheme="minorHAnsi" w:hAnsiTheme="minorHAnsi"/>
                <w:sz w:val="22"/>
                <w:szCs w:val="22"/>
              </w:rPr>
            </w:pPr>
          </w:p>
        </w:tc>
        <w:tc>
          <w:tcPr>
            <w:tcW w:w="2003" w:type="dxa"/>
            <w:tcBorders>
              <w:top w:val="single" w:sz="4" w:space="0" w:color="auto"/>
            </w:tcBorders>
          </w:tcPr>
          <w:p w14:paraId="186BBCF0" w14:textId="77777777" w:rsidR="006C2F32" w:rsidRPr="00292662" w:rsidRDefault="006C2F32" w:rsidP="00430BF3">
            <w:pPr>
              <w:rPr>
                <w:rFonts w:asciiTheme="minorHAnsi" w:hAnsiTheme="minorHAnsi"/>
                <w:sz w:val="22"/>
                <w:szCs w:val="22"/>
              </w:rPr>
            </w:pPr>
            <w:r w:rsidRPr="00292662">
              <w:rPr>
                <w:rFonts w:asciiTheme="minorHAnsi" w:hAnsiTheme="minorHAnsi"/>
                <w:sz w:val="22"/>
                <w:szCs w:val="22"/>
              </w:rPr>
              <w:t xml:space="preserve">Enquête et </w:t>
            </w:r>
            <w:r>
              <w:rPr>
                <w:rFonts w:asciiTheme="minorHAnsi" w:hAnsiTheme="minorHAnsi"/>
                <w:sz w:val="22"/>
                <w:szCs w:val="22"/>
              </w:rPr>
              <w:t>R</w:t>
            </w:r>
            <w:r w:rsidRPr="00292662">
              <w:rPr>
                <w:rFonts w:asciiTheme="minorHAnsi" w:hAnsiTheme="minorHAnsi"/>
                <w:sz w:val="22"/>
                <w:szCs w:val="22"/>
              </w:rPr>
              <w:t>iposte</w:t>
            </w:r>
          </w:p>
        </w:tc>
      </w:tr>
    </w:tbl>
    <w:p w14:paraId="31D12E25" w14:textId="3B7CE668" w:rsidR="006C2F32" w:rsidRDefault="006C2F32" w:rsidP="006C2F32">
      <w:pPr>
        <w:rPr>
          <w:sz w:val="16"/>
          <w:szCs w:val="16"/>
        </w:rPr>
      </w:pPr>
      <w:r w:rsidRPr="005F531B">
        <w:rPr>
          <w:sz w:val="16"/>
          <w:szCs w:val="16"/>
        </w:rPr>
        <w:t>*Soarano est un FKT dans la commune de Befotaka limitrophe Iakora.</w:t>
      </w:r>
      <w:r w:rsidR="003D48A8">
        <w:rPr>
          <w:sz w:val="16"/>
          <w:szCs w:val="16"/>
        </w:rPr>
        <w:t xml:space="preserve"> NF : non renseigné</w:t>
      </w:r>
    </w:p>
    <w:p w14:paraId="1D6BDD93" w14:textId="77777777" w:rsidR="005C085E" w:rsidRDefault="005C085E" w:rsidP="006C2F32">
      <w:pPr>
        <w:rPr>
          <w:sz w:val="16"/>
          <w:szCs w:val="16"/>
        </w:rPr>
      </w:pPr>
    </w:p>
    <w:p w14:paraId="4E201F87" w14:textId="416650B0" w:rsidR="005C085E" w:rsidRDefault="005C085E" w:rsidP="006C2F32">
      <w:pPr>
        <w:rPr>
          <w:sz w:val="16"/>
          <w:szCs w:val="16"/>
        </w:rPr>
      </w:pPr>
      <w:r>
        <w:rPr>
          <w:noProof/>
          <w:lang w:eastAsia="fr-FR"/>
        </w:rPr>
        <w:lastRenderedPageBreak/>
        <w:drawing>
          <wp:inline distT="0" distB="0" distL="0" distR="0" wp14:anchorId="0D325731" wp14:editId="5F47B1D0">
            <wp:extent cx="5759450" cy="4162425"/>
            <wp:effectExtent l="0" t="0" r="508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9450" cy="4162425"/>
                    </a:xfrm>
                    <a:prstGeom prst="rect">
                      <a:avLst/>
                    </a:prstGeom>
                    <a:noFill/>
                    <a:ln>
                      <a:noFill/>
                    </a:ln>
                  </pic:spPr>
                </pic:pic>
              </a:graphicData>
            </a:graphic>
          </wp:inline>
        </w:drawing>
      </w:r>
    </w:p>
    <w:p w14:paraId="49934854" w14:textId="324A8CF7" w:rsidR="005C085E" w:rsidRDefault="005C085E" w:rsidP="005C085E">
      <w:pPr>
        <w:spacing w:after="0" w:line="240" w:lineRule="auto"/>
        <w:jc w:val="both"/>
        <w:rPr>
          <w:rFonts w:ascii="Calibri" w:eastAsia="Times New Roman" w:hAnsi="Calibri" w:cs="Calibri"/>
          <w:lang w:eastAsia="fr-FR"/>
        </w:rPr>
      </w:pPr>
      <w:r>
        <w:rPr>
          <w:rFonts w:ascii="Calibri" w:eastAsia="Times New Roman" w:hAnsi="Calibri" w:cs="Calibri"/>
          <w:lang w:eastAsia="fr-FR"/>
        </w:rPr>
        <w:t>Figure1 : Répartition géographique des hameaux du fokontany de Mahanoro et Soarano</w:t>
      </w:r>
    </w:p>
    <w:p w14:paraId="4EDB2E7D" w14:textId="77777777" w:rsidR="005C085E" w:rsidRPr="005F531B" w:rsidRDefault="005C085E" w:rsidP="006C2F32">
      <w:pPr>
        <w:rPr>
          <w:sz w:val="16"/>
          <w:szCs w:val="16"/>
        </w:rPr>
      </w:pPr>
    </w:p>
    <w:p w14:paraId="3E5BE2C8" w14:textId="77777777" w:rsidR="00AE1A79" w:rsidRDefault="00AE1A79" w:rsidP="00AE1A79">
      <w:pPr>
        <w:keepNext/>
        <w:keepLines/>
        <w:spacing w:before="200" w:after="0" w:line="240" w:lineRule="auto"/>
        <w:outlineLvl w:val="1"/>
        <w:rPr>
          <w:rFonts w:ascii="Calibri" w:eastAsia="Times New Roman" w:hAnsi="Calibri" w:cs="Calibri"/>
          <w:b/>
          <w:lang w:eastAsia="fr-FR"/>
        </w:rPr>
      </w:pPr>
      <w:r w:rsidRPr="00AE1A79">
        <w:rPr>
          <w:rFonts w:ascii="Calibri" w:eastAsia="Times New Roman" w:hAnsi="Calibri" w:cs="Calibri"/>
          <w:b/>
          <w:lang w:eastAsia="fr-FR"/>
        </w:rPr>
        <w:t>Courbe épidémiologique (sur les données disponibles au 20/12/2016)</w:t>
      </w:r>
    </w:p>
    <w:p w14:paraId="6617DD5C" w14:textId="6A7FDBAF" w:rsidR="00AE1A79" w:rsidRDefault="00E147A8" w:rsidP="00AE1A79">
      <w:pPr>
        <w:spacing w:after="0" w:line="240" w:lineRule="auto"/>
        <w:ind w:left="720"/>
        <w:contextualSpacing/>
        <w:jc w:val="both"/>
        <w:rPr>
          <w:rFonts w:ascii="Calibri" w:eastAsia="Times New Roman" w:hAnsi="Calibri" w:cs="Calibri"/>
          <w:lang w:eastAsia="fr-FR"/>
        </w:rPr>
      </w:pPr>
      <w:r>
        <w:rPr>
          <w:rFonts w:ascii="Calibri" w:eastAsia="Times New Roman" w:hAnsi="Calibri" w:cs="Calibri"/>
          <w:lang w:eastAsia="fr-FR"/>
        </w:rPr>
        <w:t>(Voir en annexe)</w:t>
      </w:r>
    </w:p>
    <w:p w14:paraId="62659419" w14:textId="77777777" w:rsidR="007E110A" w:rsidRPr="00AE1A79" w:rsidRDefault="007E110A" w:rsidP="00AE1A79">
      <w:pPr>
        <w:spacing w:after="0" w:line="240" w:lineRule="auto"/>
        <w:ind w:left="720"/>
        <w:contextualSpacing/>
        <w:jc w:val="both"/>
        <w:rPr>
          <w:rFonts w:ascii="Calibri" w:eastAsia="Times New Roman" w:hAnsi="Calibri" w:cs="Calibri"/>
          <w:lang w:eastAsia="fr-FR"/>
        </w:rPr>
      </w:pPr>
    </w:p>
    <w:p w14:paraId="4BDDC91F" w14:textId="77777777" w:rsidR="00AE1A79" w:rsidRPr="00AE1A79" w:rsidRDefault="00AE1A79" w:rsidP="00AE1A79">
      <w:pPr>
        <w:spacing w:after="0" w:line="240" w:lineRule="auto"/>
        <w:jc w:val="both"/>
        <w:rPr>
          <w:rFonts w:ascii="Calibri" w:eastAsia="Times New Roman" w:hAnsi="Calibri" w:cs="Calibri"/>
          <w:lang w:eastAsia="fr-FR"/>
        </w:rPr>
      </w:pPr>
      <w:r w:rsidRPr="00AE1A79">
        <w:rPr>
          <w:rFonts w:ascii="Calibri" w:eastAsia="Times New Roman" w:hAnsi="Calibri" w:cs="Calibri"/>
          <w:lang w:eastAsia="fr-FR"/>
        </w:rPr>
        <w:t>Tableau : répartition des cas suspect de peste par hameaux et selon leur statut</w:t>
      </w:r>
    </w:p>
    <w:p w14:paraId="16798AD9" w14:textId="77777777" w:rsidR="00AE1A79" w:rsidRDefault="00AE1A79" w:rsidP="00AE1A79">
      <w:pPr>
        <w:spacing w:after="0" w:line="240" w:lineRule="auto"/>
        <w:ind w:left="720"/>
        <w:contextualSpacing/>
        <w:jc w:val="both"/>
        <w:rPr>
          <w:rFonts w:ascii="Calibri" w:eastAsia="Times New Roman" w:hAnsi="Calibri" w:cs="Calibri"/>
          <w:lang w:eastAsia="fr-FR"/>
        </w:rPr>
      </w:pPr>
    </w:p>
    <w:tbl>
      <w:tblPr>
        <w:tblW w:w="5440" w:type="dxa"/>
        <w:tblInd w:w="55" w:type="dxa"/>
        <w:tblCellMar>
          <w:left w:w="70" w:type="dxa"/>
          <w:right w:w="70" w:type="dxa"/>
        </w:tblCellMar>
        <w:tblLook w:val="04A0" w:firstRow="1" w:lastRow="0" w:firstColumn="1" w:lastColumn="0" w:noHBand="0" w:noVBand="1"/>
      </w:tblPr>
      <w:tblGrid>
        <w:gridCol w:w="1840"/>
        <w:gridCol w:w="1200"/>
        <w:gridCol w:w="1200"/>
        <w:gridCol w:w="1200"/>
      </w:tblGrid>
      <w:tr w:rsidR="00E147A8" w:rsidRPr="005C085E" w14:paraId="589E4417" w14:textId="77777777" w:rsidTr="00E147A8">
        <w:trPr>
          <w:trHeight w:val="300"/>
        </w:trPr>
        <w:tc>
          <w:tcPr>
            <w:tcW w:w="1840" w:type="dxa"/>
            <w:tcBorders>
              <w:top w:val="single" w:sz="4" w:space="0" w:color="auto"/>
              <w:left w:val="nil"/>
              <w:bottom w:val="single" w:sz="4" w:space="0" w:color="auto"/>
              <w:right w:val="nil"/>
            </w:tcBorders>
            <w:shd w:val="clear" w:color="auto" w:fill="auto"/>
            <w:noWrap/>
            <w:vAlign w:val="bottom"/>
            <w:hideMark/>
          </w:tcPr>
          <w:p w14:paraId="46E94B3E" w14:textId="77777777" w:rsidR="00E147A8" w:rsidRPr="00E147A8" w:rsidRDefault="00E147A8" w:rsidP="00E147A8">
            <w:pPr>
              <w:spacing w:after="0" w:line="240" w:lineRule="auto"/>
              <w:rPr>
                <w:rFonts w:ascii="Calibri" w:eastAsia="Times New Roman" w:hAnsi="Calibri" w:cs="Times New Roman"/>
                <w:b/>
                <w:color w:val="000000"/>
                <w:lang w:eastAsia="fr-FR"/>
              </w:rPr>
            </w:pPr>
            <w:r w:rsidRPr="00E147A8">
              <w:rPr>
                <w:rFonts w:ascii="Calibri" w:eastAsia="Times New Roman" w:hAnsi="Calibri" w:cs="Times New Roman"/>
                <w:b/>
                <w:color w:val="000000"/>
                <w:lang w:eastAsia="fr-FR"/>
              </w:rPr>
              <w:t>Hameaux</w:t>
            </w:r>
          </w:p>
        </w:tc>
        <w:tc>
          <w:tcPr>
            <w:tcW w:w="1200" w:type="dxa"/>
            <w:tcBorders>
              <w:top w:val="single" w:sz="4" w:space="0" w:color="auto"/>
              <w:left w:val="nil"/>
              <w:bottom w:val="single" w:sz="4" w:space="0" w:color="auto"/>
              <w:right w:val="nil"/>
            </w:tcBorders>
            <w:shd w:val="clear" w:color="auto" w:fill="auto"/>
            <w:noWrap/>
            <w:vAlign w:val="bottom"/>
            <w:hideMark/>
          </w:tcPr>
          <w:p w14:paraId="04B11790" w14:textId="77777777" w:rsidR="00E147A8" w:rsidRPr="00E147A8" w:rsidRDefault="00E147A8" w:rsidP="00E147A8">
            <w:pPr>
              <w:spacing w:after="0" w:line="240" w:lineRule="auto"/>
              <w:jc w:val="center"/>
              <w:rPr>
                <w:rFonts w:ascii="Calibri" w:eastAsia="Times New Roman" w:hAnsi="Calibri" w:cs="Times New Roman"/>
                <w:b/>
                <w:color w:val="000000"/>
                <w:lang w:eastAsia="fr-FR"/>
              </w:rPr>
            </w:pPr>
            <w:r w:rsidRPr="00E147A8">
              <w:rPr>
                <w:rFonts w:ascii="Calibri" w:eastAsia="Times New Roman" w:hAnsi="Calibri" w:cs="Times New Roman"/>
                <w:b/>
                <w:color w:val="000000"/>
                <w:lang w:eastAsia="fr-FR"/>
              </w:rPr>
              <w:t>Cas décédés</w:t>
            </w:r>
          </w:p>
        </w:tc>
        <w:tc>
          <w:tcPr>
            <w:tcW w:w="1200" w:type="dxa"/>
            <w:tcBorders>
              <w:top w:val="single" w:sz="4" w:space="0" w:color="auto"/>
              <w:left w:val="nil"/>
              <w:bottom w:val="single" w:sz="4" w:space="0" w:color="auto"/>
              <w:right w:val="nil"/>
            </w:tcBorders>
            <w:shd w:val="clear" w:color="auto" w:fill="auto"/>
            <w:noWrap/>
            <w:vAlign w:val="bottom"/>
            <w:hideMark/>
          </w:tcPr>
          <w:p w14:paraId="18E1AEB4" w14:textId="77777777" w:rsidR="00E147A8" w:rsidRPr="00E147A8" w:rsidRDefault="00E147A8" w:rsidP="00E147A8">
            <w:pPr>
              <w:spacing w:after="0" w:line="240" w:lineRule="auto"/>
              <w:jc w:val="center"/>
              <w:rPr>
                <w:rFonts w:ascii="Calibri" w:eastAsia="Times New Roman" w:hAnsi="Calibri" w:cs="Times New Roman"/>
                <w:b/>
                <w:color w:val="000000"/>
                <w:lang w:eastAsia="fr-FR"/>
              </w:rPr>
            </w:pPr>
            <w:r w:rsidRPr="00E147A8">
              <w:rPr>
                <w:rFonts w:ascii="Calibri" w:eastAsia="Times New Roman" w:hAnsi="Calibri" w:cs="Times New Roman"/>
                <w:b/>
                <w:color w:val="000000"/>
                <w:lang w:eastAsia="fr-FR"/>
              </w:rPr>
              <w:t>Cas vivants</w:t>
            </w:r>
          </w:p>
        </w:tc>
        <w:tc>
          <w:tcPr>
            <w:tcW w:w="1200" w:type="dxa"/>
            <w:tcBorders>
              <w:top w:val="single" w:sz="4" w:space="0" w:color="auto"/>
              <w:left w:val="nil"/>
              <w:bottom w:val="single" w:sz="4" w:space="0" w:color="auto"/>
              <w:right w:val="nil"/>
            </w:tcBorders>
            <w:shd w:val="clear" w:color="auto" w:fill="auto"/>
            <w:noWrap/>
            <w:vAlign w:val="bottom"/>
            <w:hideMark/>
          </w:tcPr>
          <w:p w14:paraId="24F7FC7E" w14:textId="77777777" w:rsidR="00E147A8" w:rsidRPr="00E147A8" w:rsidRDefault="00E147A8" w:rsidP="00E147A8">
            <w:pPr>
              <w:spacing w:after="0" w:line="240" w:lineRule="auto"/>
              <w:jc w:val="center"/>
              <w:rPr>
                <w:rFonts w:ascii="Calibri" w:eastAsia="Times New Roman" w:hAnsi="Calibri" w:cs="Times New Roman"/>
                <w:b/>
                <w:color w:val="000000"/>
                <w:lang w:eastAsia="fr-FR"/>
              </w:rPr>
            </w:pPr>
            <w:r w:rsidRPr="00E147A8">
              <w:rPr>
                <w:rFonts w:ascii="Calibri" w:eastAsia="Times New Roman" w:hAnsi="Calibri" w:cs="Times New Roman"/>
                <w:b/>
                <w:color w:val="000000"/>
                <w:lang w:eastAsia="fr-FR"/>
              </w:rPr>
              <w:t>Total général</w:t>
            </w:r>
          </w:p>
        </w:tc>
      </w:tr>
      <w:tr w:rsidR="00E147A8" w:rsidRPr="00E147A8" w14:paraId="24624CDB" w14:textId="77777777" w:rsidTr="00E147A8">
        <w:trPr>
          <w:trHeight w:val="300"/>
        </w:trPr>
        <w:tc>
          <w:tcPr>
            <w:tcW w:w="1840" w:type="dxa"/>
            <w:tcBorders>
              <w:top w:val="single" w:sz="4" w:space="0" w:color="auto"/>
              <w:left w:val="nil"/>
              <w:bottom w:val="nil"/>
              <w:right w:val="nil"/>
            </w:tcBorders>
            <w:shd w:val="clear" w:color="auto" w:fill="auto"/>
            <w:noWrap/>
            <w:vAlign w:val="bottom"/>
            <w:hideMark/>
          </w:tcPr>
          <w:p w14:paraId="4AA709C9" w14:textId="77777777" w:rsidR="00E147A8" w:rsidRPr="00E147A8" w:rsidRDefault="00E147A8" w:rsidP="00E147A8">
            <w:pPr>
              <w:spacing w:after="0" w:line="240" w:lineRule="auto"/>
              <w:rPr>
                <w:rFonts w:ascii="Calibri" w:eastAsia="Times New Roman" w:hAnsi="Calibri" w:cs="Times New Roman"/>
                <w:color w:val="000000"/>
                <w:lang w:eastAsia="fr-FR"/>
              </w:rPr>
            </w:pPr>
            <w:r w:rsidRPr="00E147A8">
              <w:rPr>
                <w:rFonts w:ascii="Calibri" w:eastAsia="Times New Roman" w:hAnsi="Calibri" w:cs="Times New Roman"/>
                <w:color w:val="000000"/>
                <w:lang w:eastAsia="fr-FR"/>
              </w:rPr>
              <w:t>Beraketa</w:t>
            </w:r>
          </w:p>
        </w:tc>
        <w:tc>
          <w:tcPr>
            <w:tcW w:w="1200" w:type="dxa"/>
            <w:tcBorders>
              <w:top w:val="single" w:sz="4" w:space="0" w:color="auto"/>
              <w:left w:val="nil"/>
              <w:bottom w:val="nil"/>
              <w:right w:val="nil"/>
            </w:tcBorders>
            <w:shd w:val="clear" w:color="auto" w:fill="auto"/>
            <w:noWrap/>
            <w:vAlign w:val="bottom"/>
            <w:hideMark/>
          </w:tcPr>
          <w:p w14:paraId="6AF56687" w14:textId="77777777" w:rsidR="00E147A8" w:rsidRPr="00E147A8" w:rsidRDefault="00E147A8" w:rsidP="00E147A8">
            <w:pPr>
              <w:spacing w:after="0" w:line="240" w:lineRule="auto"/>
              <w:jc w:val="center"/>
              <w:rPr>
                <w:rFonts w:ascii="Calibri" w:eastAsia="Times New Roman" w:hAnsi="Calibri" w:cs="Times New Roman"/>
                <w:color w:val="000000"/>
                <w:lang w:eastAsia="fr-FR"/>
              </w:rPr>
            </w:pPr>
            <w:r w:rsidRPr="00E147A8">
              <w:rPr>
                <w:rFonts w:ascii="Calibri" w:eastAsia="Times New Roman" w:hAnsi="Calibri" w:cs="Times New Roman"/>
                <w:color w:val="000000"/>
                <w:lang w:eastAsia="fr-FR"/>
              </w:rPr>
              <w:t>3</w:t>
            </w:r>
          </w:p>
        </w:tc>
        <w:tc>
          <w:tcPr>
            <w:tcW w:w="1200" w:type="dxa"/>
            <w:tcBorders>
              <w:top w:val="single" w:sz="4" w:space="0" w:color="auto"/>
              <w:left w:val="nil"/>
              <w:bottom w:val="nil"/>
              <w:right w:val="nil"/>
            </w:tcBorders>
            <w:shd w:val="clear" w:color="auto" w:fill="auto"/>
            <w:noWrap/>
            <w:vAlign w:val="bottom"/>
            <w:hideMark/>
          </w:tcPr>
          <w:p w14:paraId="636B44C0" w14:textId="77777777" w:rsidR="00E147A8" w:rsidRPr="00E147A8" w:rsidRDefault="00E147A8" w:rsidP="00E147A8">
            <w:pPr>
              <w:spacing w:after="0" w:line="240" w:lineRule="auto"/>
              <w:jc w:val="center"/>
              <w:rPr>
                <w:rFonts w:ascii="Calibri" w:eastAsia="Times New Roman" w:hAnsi="Calibri" w:cs="Times New Roman"/>
                <w:color w:val="000000"/>
                <w:lang w:eastAsia="fr-FR"/>
              </w:rPr>
            </w:pPr>
            <w:r w:rsidRPr="00E147A8">
              <w:rPr>
                <w:rFonts w:ascii="Calibri" w:eastAsia="Times New Roman" w:hAnsi="Calibri" w:cs="Times New Roman"/>
                <w:color w:val="000000"/>
                <w:lang w:eastAsia="fr-FR"/>
              </w:rPr>
              <w:t>7</w:t>
            </w:r>
          </w:p>
        </w:tc>
        <w:tc>
          <w:tcPr>
            <w:tcW w:w="1200" w:type="dxa"/>
            <w:tcBorders>
              <w:top w:val="single" w:sz="4" w:space="0" w:color="auto"/>
              <w:left w:val="nil"/>
              <w:bottom w:val="nil"/>
              <w:right w:val="nil"/>
            </w:tcBorders>
            <w:shd w:val="clear" w:color="auto" w:fill="auto"/>
            <w:noWrap/>
            <w:vAlign w:val="bottom"/>
            <w:hideMark/>
          </w:tcPr>
          <w:p w14:paraId="25395AEF" w14:textId="77777777" w:rsidR="00E147A8" w:rsidRPr="00E147A8" w:rsidRDefault="00E147A8" w:rsidP="00E147A8">
            <w:pPr>
              <w:spacing w:after="0" w:line="240" w:lineRule="auto"/>
              <w:jc w:val="center"/>
              <w:rPr>
                <w:rFonts w:ascii="Calibri" w:eastAsia="Times New Roman" w:hAnsi="Calibri" w:cs="Times New Roman"/>
                <w:color w:val="000000"/>
                <w:lang w:eastAsia="fr-FR"/>
              </w:rPr>
            </w:pPr>
            <w:r w:rsidRPr="00E147A8">
              <w:rPr>
                <w:rFonts w:ascii="Calibri" w:eastAsia="Times New Roman" w:hAnsi="Calibri" w:cs="Times New Roman"/>
                <w:color w:val="000000"/>
                <w:lang w:eastAsia="fr-FR"/>
              </w:rPr>
              <w:t>10</w:t>
            </w:r>
          </w:p>
        </w:tc>
      </w:tr>
      <w:tr w:rsidR="00E147A8" w:rsidRPr="00E147A8" w14:paraId="61AEB693" w14:textId="77777777" w:rsidTr="00E147A8">
        <w:trPr>
          <w:trHeight w:val="300"/>
        </w:trPr>
        <w:tc>
          <w:tcPr>
            <w:tcW w:w="1840" w:type="dxa"/>
            <w:tcBorders>
              <w:top w:val="nil"/>
              <w:left w:val="nil"/>
              <w:bottom w:val="nil"/>
              <w:right w:val="nil"/>
            </w:tcBorders>
            <w:shd w:val="clear" w:color="auto" w:fill="auto"/>
            <w:noWrap/>
            <w:vAlign w:val="bottom"/>
            <w:hideMark/>
          </w:tcPr>
          <w:p w14:paraId="6A2B32B7" w14:textId="77777777" w:rsidR="00E147A8" w:rsidRPr="00E147A8" w:rsidRDefault="00E147A8" w:rsidP="00E147A8">
            <w:pPr>
              <w:spacing w:after="0" w:line="240" w:lineRule="auto"/>
              <w:rPr>
                <w:rFonts w:ascii="Calibri" w:eastAsia="Times New Roman" w:hAnsi="Calibri" w:cs="Times New Roman"/>
                <w:color w:val="000000"/>
                <w:lang w:eastAsia="fr-FR"/>
              </w:rPr>
            </w:pPr>
            <w:r w:rsidRPr="00E147A8">
              <w:rPr>
                <w:rFonts w:ascii="Calibri" w:eastAsia="Times New Roman" w:hAnsi="Calibri" w:cs="Times New Roman"/>
                <w:color w:val="000000"/>
                <w:lang w:eastAsia="fr-FR"/>
              </w:rPr>
              <w:t>Betsipanga</w:t>
            </w:r>
          </w:p>
        </w:tc>
        <w:tc>
          <w:tcPr>
            <w:tcW w:w="1200" w:type="dxa"/>
            <w:tcBorders>
              <w:top w:val="nil"/>
              <w:left w:val="nil"/>
              <w:bottom w:val="nil"/>
              <w:right w:val="nil"/>
            </w:tcBorders>
            <w:shd w:val="clear" w:color="auto" w:fill="auto"/>
            <w:noWrap/>
            <w:vAlign w:val="bottom"/>
            <w:hideMark/>
          </w:tcPr>
          <w:p w14:paraId="4B98D8A1" w14:textId="77777777" w:rsidR="00E147A8" w:rsidRPr="00E147A8" w:rsidRDefault="00E147A8" w:rsidP="00E147A8">
            <w:pPr>
              <w:spacing w:after="0" w:line="240" w:lineRule="auto"/>
              <w:jc w:val="center"/>
              <w:rPr>
                <w:rFonts w:ascii="Calibri" w:eastAsia="Times New Roman" w:hAnsi="Calibri" w:cs="Times New Roman"/>
                <w:color w:val="000000"/>
                <w:lang w:eastAsia="fr-FR"/>
              </w:rPr>
            </w:pPr>
            <w:r w:rsidRPr="00E147A8">
              <w:rPr>
                <w:rFonts w:ascii="Calibri" w:eastAsia="Times New Roman" w:hAnsi="Calibri" w:cs="Times New Roman"/>
                <w:color w:val="000000"/>
                <w:lang w:eastAsia="fr-FR"/>
              </w:rPr>
              <w:t>2</w:t>
            </w:r>
          </w:p>
        </w:tc>
        <w:tc>
          <w:tcPr>
            <w:tcW w:w="1200" w:type="dxa"/>
            <w:tcBorders>
              <w:top w:val="nil"/>
              <w:left w:val="nil"/>
              <w:bottom w:val="nil"/>
              <w:right w:val="nil"/>
            </w:tcBorders>
            <w:shd w:val="clear" w:color="auto" w:fill="auto"/>
            <w:noWrap/>
            <w:vAlign w:val="bottom"/>
            <w:hideMark/>
          </w:tcPr>
          <w:p w14:paraId="41BB7121" w14:textId="77777777" w:rsidR="00E147A8" w:rsidRPr="00E147A8" w:rsidRDefault="00E147A8" w:rsidP="00E147A8">
            <w:pPr>
              <w:spacing w:after="0" w:line="240" w:lineRule="auto"/>
              <w:jc w:val="center"/>
              <w:rPr>
                <w:rFonts w:ascii="Calibri" w:eastAsia="Times New Roman" w:hAnsi="Calibri" w:cs="Times New Roman"/>
                <w:color w:val="000000"/>
                <w:lang w:eastAsia="fr-FR"/>
              </w:rPr>
            </w:pPr>
            <w:r w:rsidRPr="00E147A8">
              <w:rPr>
                <w:rFonts w:ascii="Calibri" w:eastAsia="Times New Roman" w:hAnsi="Calibri" w:cs="Times New Roman"/>
                <w:color w:val="000000"/>
                <w:lang w:eastAsia="fr-FR"/>
              </w:rPr>
              <w:t>3</w:t>
            </w:r>
          </w:p>
        </w:tc>
        <w:tc>
          <w:tcPr>
            <w:tcW w:w="1200" w:type="dxa"/>
            <w:tcBorders>
              <w:top w:val="nil"/>
              <w:left w:val="nil"/>
              <w:bottom w:val="nil"/>
              <w:right w:val="nil"/>
            </w:tcBorders>
            <w:shd w:val="clear" w:color="auto" w:fill="auto"/>
            <w:noWrap/>
            <w:vAlign w:val="bottom"/>
            <w:hideMark/>
          </w:tcPr>
          <w:p w14:paraId="4EEFD442" w14:textId="77777777" w:rsidR="00E147A8" w:rsidRPr="00E147A8" w:rsidRDefault="00E147A8" w:rsidP="00E147A8">
            <w:pPr>
              <w:spacing w:after="0" w:line="240" w:lineRule="auto"/>
              <w:jc w:val="center"/>
              <w:rPr>
                <w:rFonts w:ascii="Calibri" w:eastAsia="Times New Roman" w:hAnsi="Calibri" w:cs="Times New Roman"/>
                <w:color w:val="000000"/>
                <w:lang w:eastAsia="fr-FR"/>
              </w:rPr>
            </w:pPr>
            <w:r w:rsidRPr="00E147A8">
              <w:rPr>
                <w:rFonts w:ascii="Calibri" w:eastAsia="Times New Roman" w:hAnsi="Calibri" w:cs="Times New Roman"/>
                <w:color w:val="000000"/>
                <w:lang w:eastAsia="fr-FR"/>
              </w:rPr>
              <w:t>5</w:t>
            </w:r>
          </w:p>
        </w:tc>
      </w:tr>
      <w:tr w:rsidR="00E147A8" w:rsidRPr="00E147A8" w14:paraId="31664016" w14:textId="77777777" w:rsidTr="00E147A8">
        <w:trPr>
          <w:trHeight w:val="300"/>
        </w:trPr>
        <w:tc>
          <w:tcPr>
            <w:tcW w:w="1840" w:type="dxa"/>
            <w:tcBorders>
              <w:top w:val="nil"/>
              <w:left w:val="nil"/>
              <w:bottom w:val="nil"/>
              <w:right w:val="nil"/>
            </w:tcBorders>
            <w:shd w:val="clear" w:color="auto" w:fill="auto"/>
            <w:noWrap/>
            <w:vAlign w:val="bottom"/>
            <w:hideMark/>
          </w:tcPr>
          <w:p w14:paraId="069F1400" w14:textId="77777777" w:rsidR="00E147A8" w:rsidRPr="00E147A8" w:rsidRDefault="00E147A8" w:rsidP="00E147A8">
            <w:pPr>
              <w:spacing w:after="0" w:line="240" w:lineRule="auto"/>
              <w:rPr>
                <w:rFonts w:ascii="Calibri" w:eastAsia="Times New Roman" w:hAnsi="Calibri" w:cs="Times New Roman"/>
                <w:color w:val="000000"/>
                <w:lang w:eastAsia="fr-FR"/>
              </w:rPr>
            </w:pPr>
            <w:r w:rsidRPr="00E147A8">
              <w:rPr>
                <w:rFonts w:ascii="Calibri" w:eastAsia="Times New Roman" w:hAnsi="Calibri" w:cs="Times New Roman"/>
                <w:color w:val="000000"/>
                <w:lang w:eastAsia="fr-FR"/>
              </w:rPr>
              <w:t>Fanakaray</w:t>
            </w:r>
          </w:p>
        </w:tc>
        <w:tc>
          <w:tcPr>
            <w:tcW w:w="1200" w:type="dxa"/>
            <w:tcBorders>
              <w:top w:val="nil"/>
              <w:left w:val="nil"/>
              <w:bottom w:val="nil"/>
              <w:right w:val="nil"/>
            </w:tcBorders>
            <w:shd w:val="clear" w:color="auto" w:fill="auto"/>
            <w:noWrap/>
            <w:vAlign w:val="bottom"/>
            <w:hideMark/>
          </w:tcPr>
          <w:p w14:paraId="085D6FFB" w14:textId="77777777" w:rsidR="00E147A8" w:rsidRPr="00E147A8" w:rsidRDefault="00E147A8" w:rsidP="00E147A8">
            <w:pPr>
              <w:spacing w:after="0" w:line="240" w:lineRule="auto"/>
              <w:jc w:val="center"/>
              <w:rPr>
                <w:rFonts w:ascii="Calibri" w:eastAsia="Times New Roman" w:hAnsi="Calibri" w:cs="Times New Roman"/>
                <w:color w:val="000000"/>
                <w:lang w:eastAsia="fr-FR"/>
              </w:rPr>
            </w:pPr>
            <w:r w:rsidRPr="00E147A8">
              <w:rPr>
                <w:rFonts w:ascii="Calibri" w:eastAsia="Times New Roman" w:hAnsi="Calibri" w:cs="Times New Roman"/>
                <w:color w:val="000000"/>
                <w:lang w:eastAsia="fr-FR"/>
              </w:rPr>
              <w:t>1</w:t>
            </w:r>
          </w:p>
        </w:tc>
        <w:tc>
          <w:tcPr>
            <w:tcW w:w="1200" w:type="dxa"/>
            <w:tcBorders>
              <w:top w:val="nil"/>
              <w:left w:val="nil"/>
              <w:bottom w:val="nil"/>
              <w:right w:val="nil"/>
            </w:tcBorders>
            <w:shd w:val="clear" w:color="auto" w:fill="auto"/>
            <w:noWrap/>
            <w:vAlign w:val="bottom"/>
            <w:hideMark/>
          </w:tcPr>
          <w:p w14:paraId="039DAB88" w14:textId="77777777" w:rsidR="00E147A8" w:rsidRPr="00E147A8" w:rsidRDefault="00E147A8" w:rsidP="00E147A8">
            <w:pPr>
              <w:spacing w:after="0" w:line="240" w:lineRule="auto"/>
              <w:jc w:val="center"/>
              <w:rPr>
                <w:rFonts w:ascii="Calibri" w:eastAsia="Times New Roman" w:hAnsi="Calibri" w:cs="Times New Roman"/>
                <w:color w:val="000000"/>
                <w:lang w:eastAsia="fr-FR"/>
              </w:rPr>
            </w:pPr>
          </w:p>
        </w:tc>
        <w:tc>
          <w:tcPr>
            <w:tcW w:w="1200" w:type="dxa"/>
            <w:tcBorders>
              <w:top w:val="nil"/>
              <w:left w:val="nil"/>
              <w:bottom w:val="nil"/>
              <w:right w:val="nil"/>
            </w:tcBorders>
            <w:shd w:val="clear" w:color="auto" w:fill="auto"/>
            <w:noWrap/>
            <w:vAlign w:val="bottom"/>
            <w:hideMark/>
          </w:tcPr>
          <w:p w14:paraId="52CA2E7D" w14:textId="77777777" w:rsidR="00E147A8" w:rsidRPr="00E147A8" w:rsidRDefault="00E147A8" w:rsidP="00E147A8">
            <w:pPr>
              <w:spacing w:after="0" w:line="240" w:lineRule="auto"/>
              <w:jc w:val="center"/>
              <w:rPr>
                <w:rFonts w:ascii="Calibri" w:eastAsia="Times New Roman" w:hAnsi="Calibri" w:cs="Times New Roman"/>
                <w:color w:val="000000"/>
                <w:lang w:eastAsia="fr-FR"/>
              </w:rPr>
            </w:pPr>
            <w:r w:rsidRPr="00E147A8">
              <w:rPr>
                <w:rFonts w:ascii="Calibri" w:eastAsia="Times New Roman" w:hAnsi="Calibri" w:cs="Times New Roman"/>
                <w:color w:val="000000"/>
                <w:lang w:eastAsia="fr-FR"/>
              </w:rPr>
              <w:t>1</w:t>
            </w:r>
          </w:p>
        </w:tc>
      </w:tr>
      <w:tr w:rsidR="00E147A8" w:rsidRPr="00E147A8" w14:paraId="286D741D" w14:textId="77777777" w:rsidTr="00E147A8">
        <w:trPr>
          <w:trHeight w:val="300"/>
        </w:trPr>
        <w:tc>
          <w:tcPr>
            <w:tcW w:w="1840" w:type="dxa"/>
            <w:tcBorders>
              <w:top w:val="nil"/>
              <w:left w:val="nil"/>
              <w:bottom w:val="nil"/>
              <w:right w:val="nil"/>
            </w:tcBorders>
            <w:shd w:val="clear" w:color="auto" w:fill="auto"/>
            <w:noWrap/>
            <w:vAlign w:val="bottom"/>
            <w:hideMark/>
          </w:tcPr>
          <w:p w14:paraId="3AB55B31" w14:textId="77777777" w:rsidR="00E147A8" w:rsidRPr="00E147A8" w:rsidRDefault="00E147A8" w:rsidP="00E147A8">
            <w:pPr>
              <w:spacing w:after="0" w:line="240" w:lineRule="auto"/>
              <w:rPr>
                <w:rFonts w:ascii="Calibri" w:eastAsia="Times New Roman" w:hAnsi="Calibri" w:cs="Times New Roman"/>
                <w:color w:val="000000"/>
                <w:lang w:eastAsia="fr-FR"/>
              </w:rPr>
            </w:pPr>
            <w:r w:rsidRPr="00E147A8">
              <w:rPr>
                <w:rFonts w:ascii="Calibri" w:eastAsia="Times New Roman" w:hAnsi="Calibri" w:cs="Times New Roman"/>
                <w:color w:val="000000"/>
                <w:lang w:eastAsia="fr-FR"/>
              </w:rPr>
              <w:t>Manombo</w:t>
            </w:r>
          </w:p>
        </w:tc>
        <w:tc>
          <w:tcPr>
            <w:tcW w:w="1200" w:type="dxa"/>
            <w:tcBorders>
              <w:top w:val="nil"/>
              <w:left w:val="nil"/>
              <w:bottom w:val="nil"/>
              <w:right w:val="nil"/>
            </w:tcBorders>
            <w:shd w:val="clear" w:color="auto" w:fill="auto"/>
            <w:noWrap/>
            <w:vAlign w:val="bottom"/>
            <w:hideMark/>
          </w:tcPr>
          <w:p w14:paraId="498123F8" w14:textId="77777777" w:rsidR="00E147A8" w:rsidRPr="00E147A8" w:rsidRDefault="00E147A8" w:rsidP="00E147A8">
            <w:pPr>
              <w:spacing w:after="0" w:line="240" w:lineRule="auto"/>
              <w:jc w:val="center"/>
              <w:rPr>
                <w:rFonts w:ascii="Calibri" w:eastAsia="Times New Roman" w:hAnsi="Calibri" w:cs="Times New Roman"/>
                <w:color w:val="000000"/>
                <w:lang w:eastAsia="fr-FR"/>
              </w:rPr>
            </w:pPr>
            <w:r w:rsidRPr="00E147A8">
              <w:rPr>
                <w:rFonts w:ascii="Calibri" w:eastAsia="Times New Roman" w:hAnsi="Calibri" w:cs="Times New Roman"/>
                <w:color w:val="000000"/>
                <w:lang w:eastAsia="fr-FR"/>
              </w:rPr>
              <w:t>1</w:t>
            </w:r>
          </w:p>
        </w:tc>
        <w:tc>
          <w:tcPr>
            <w:tcW w:w="1200" w:type="dxa"/>
            <w:tcBorders>
              <w:top w:val="nil"/>
              <w:left w:val="nil"/>
              <w:bottom w:val="nil"/>
              <w:right w:val="nil"/>
            </w:tcBorders>
            <w:shd w:val="clear" w:color="auto" w:fill="auto"/>
            <w:noWrap/>
            <w:vAlign w:val="bottom"/>
            <w:hideMark/>
          </w:tcPr>
          <w:p w14:paraId="7A4DAE31" w14:textId="77777777" w:rsidR="00E147A8" w:rsidRPr="00E147A8" w:rsidRDefault="00E147A8" w:rsidP="00E147A8">
            <w:pPr>
              <w:spacing w:after="0" w:line="240" w:lineRule="auto"/>
              <w:jc w:val="center"/>
              <w:rPr>
                <w:rFonts w:ascii="Calibri" w:eastAsia="Times New Roman" w:hAnsi="Calibri" w:cs="Times New Roman"/>
                <w:color w:val="000000"/>
                <w:lang w:eastAsia="fr-FR"/>
              </w:rPr>
            </w:pPr>
            <w:r w:rsidRPr="00E147A8">
              <w:rPr>
                <w:rFonts w:ascii="Calibri" w:eastAsia="Times New Roman" w:hAnsi="Calibri" w:cs="Times New Roman"/>
                <w:color w:val="000000"/>
                <w:lang w:eastAsia="fr-FR"/>
              </w:rPr>
              <w:t>3</w:t>
            </w:r>
          </w:p>
        </w:tc>
        <w:tc>
          <w:tcPr>
            <w:tcW w:w="1200" w:type="dxa"/>
            <w:tcBorders>
              <w:top w:val="nil"/>
              <w:left w:val="nil"/>
              <w:bottom w:val="nil"/>
              <w:right w:val="nil"/>
            </w:tcBorders>
            <w:shd w:val="clear" w:color="auto" w:fill="auto"/>
            <w:noWrap/>
            <w:vAlign w:val="bottom"/>
            <w:hideMark/>
          </w:tcPr>
          <w:p w14:paraId="11208A7C" w14:textId="77777777" w:rsidR="00E147A8" w:rsidRPr="00E147A8" w:rsidRDefault="00E147A8" w:rsidP="00E147A8">
            <w:pPr>
              <w:spacing w:after="0" w:line="240" w:lineRule="auto"/>
              <w:jc w:val="center"/>
              <w:rPr>
                <w:rFonts w:ascii="Calibri" w:eastAsia="Times New Roman" w:hAnsi="Calibri" w:cs="Times New Roman"/>
                <w:color w:val="000000"/>
                <w:lang w:eastAsia="fr-FR"/>
              </w:rPr>
            </w:pPr>
            <w:r w:rsidRPr="00E147A8">
              <w:rPr>
                <w:rFonts w:ascii="Calibri" w:eastAsia="Times New Roman" w:hAnsi="Calibri" w:cs="Times New Roman"/>
                <w:color w:val="000000"/>
                <w:lang w:eastAsia="fr-FR"/>
              </w:rPr>
              <w:t>4</w:t>
            </w:r>
          </w:p>
        </w:tc>
      </w:tr>
      <w:tr w:rsidR="00E147A8" w:rsidRPr="00E147A8" w14:paraId="2F9FBA8E" w14:textId="77777777" w:rsidTr="00E147A8">
        <w:trPr>
          <w:trHeight w:val="300"/>
        </w:trPr>
        <w:tc>
          <w:tcPr>
            <w:tcW w:w="1840" w:type="dxa"/>
            <w:tcBorders>
              <w:top w:val="nil"/>
              <w:left w:val="nil"/>
              <w:bottom w:val="single" w:sz="4" w:space="0" w:color="auto"/>
              <w:right w:val="nil"/>
            </w:tcBorders>
            <w:shd w:val="clear" w:color="auto" w:fill="auto"/>
            <w:noWrap/>
            <w:vAlign w:val="bottom"/>
            <w:hideMark/>
          </w:tcPr>
          <w:p w14:paraId="0A0C57CD" w14:textId="77777777" w:rsidR="00E147A8" w:rsidRPr="00E147A8" w:rsidRDefault="00E147A8" w:rsidP="00E147A8">
            <w:pPr>
              <w:spacing w:after="0" w:line="240" w:lineRule="auto"/>
              <w:rPr>
                <w:rFonts w:ascii="Calibri" w:eastAsia="Times New Roman" w:hAnsi="Calibri" w:cs="Times New Roman"/>
                <w:color w:val="000000"/>
                <w:lang w:eastAsia="fr-FR"/>
              </w:rPr>
            </w:pPr>
            <w:r w:rsidRPr="00E147A8">
              <w:rPr>
                <w:rFonts w:ascii="Calibri" w:eastAsia="Times New Roman" w:hAnsi="Calibri" w:cs="Times New Roman"/>
                <w:color w:val="000000"/>
                <w:lang w:eastAsia="fr-FR"/>
              </w:rPr>
              <w:t>Tanambao</w:t>
            </w:r>
          </w:p>
        </w:tc>
        <w:tc>
          <w:tcPr>
            <w:tcW w:w="1200" w:type="dxa"/>
            <w:tcBorders>
              <w:top w:val="nil"/>
              <w:left w:val="nil"/>
              <w:bottom w:val="single" w:sz="4" w:space="0" w:color="auto"/>
              <w:right w:val="nil"/>
            </w:tcBorders>
            <w:shd w:val="clear" w:color="auto" w:fill="auto"/>
            <w:noWrap/>
            <w:vAlign w:val="bottom"/>
            <w:hideMark/>
          </w:tcPr>
          <w:p w14:paraId="1BAFDF55" w14:textId="77777777" w:rsidR="00E147A8" w:rsidRPr="00E147A8" w:rsidRDefault="00E147A8" w:rsidP="00E147A8">
            <w:pPr>
              <w:spacing w:after="0" w:line="240" w:lineRule="auto"/>
              <w:jc w:val="center"/>
              <w:rPr>
                <w:rFonts w:ascii="Calibri" w:eastAsia="Times New Roman" w:hAnsi="Calibri" w:cs="Times New Roman"/>
                <w:color w:val="000000"/>
                <w:lang w:eastAsia="fr-FR"/>
              </w:rPr>
            </w:pPr>
            <w:r w:rsidRPr="00E147A8">
              <w:rPr>
                <w:rFonts w:ascii="Calibri" w:eastAsia="Times New Roman" w:hAnsi="Calibri" w:cs="Times New Roman"/>
                <w:color w:val="000000"/>
                <w:lang w:eastAsia="fr-FR"/>
              </w:rPr>
              <w:t>9</w:t>
            </w:r>
          </w:p>
        </w:tc>
        <w:tc>
          <w:tcPr>
            <w:tcW w:w="1200" w:type="dxa"/>
            <w:tcBorders>
              <w:top w:val="nil"/>
              <w:left w:val="nil"/>
              <w:bottom w:val="single" w:sz="4" w:space="0" w:color="auto"/>
              <w:right w:val="nil"/>
            </w:tcBorders>
            <w:shd w:val="clear" w:color="auto" w:fill="auto"/>
            <w:noWrap/>
            <w:vAlign w:val="bottom"/>
            <w:hideMark/>
          </w:tcPr>
          <w:p w14:paraId="45176F15" w14:textId="77777777" w:rsidR="00E147A8" w:rsidRPr="00E147A8" w:rsidRDefault="00E147A8" w:rsidP="00E147A8">
            <w:pPr>
              <w:spacing w:after="0" w:line="240" w:lineRule="auto"/>
              <w:jc w:val="center"/>
              <w:rPr>
                <w:rFonts w:ascii="Calibri" w:eastAsia="Times New Roman" w:hAnsi="Calibri" w:cs="Times New Roman"/>
                <w:color w:val="000000"/>
                <w:lang w:eastAsia="fr-FR"/>
              </w:rPr>
            </w:pPr>
            <w:r w:rsidRPr="00E147A8">
              <w:rPr>
                <w:rFonts w:ascii="Calibri" w:eastAsia="Times New Roman" w:hAnsi="Calibri" w:cs="Times New Roman"/>
                <w:color w:val="000000"/>
                <w:lang w:eastAsia="fr-FR"/>
              </w:rPr>
              <w:t>5</w:t>
            </w:r>
          </w:p>
        </w:tc>
        <w:tc>
          <w:tcPr>
            <w:tcW w:w="1200" w:type="dxa"/>
            <w:tcBorders>
              <w:top w:val="nil"/>
              <w:left w:val="nil"/>
              <w:bottom w:val="single" w:sz="4" w:space="0" w:color="auto"/>
              <w:right w:val="nil"/>
            </w:tcBorders>
            <w:shd w:val="clear" w:color="auto" w:fill="auto"/>
            <w:noWrap/>
            <w:vAlign w:val="bottom"/>
            <w:hideMark/>
          </w:tcPr>
          <w:p w14:paraId="2F0D631A" w14:textId="77777777" w:rsidR="00E147A8" w:rsidRPr="00E147A8" w:rsidRDefault="00E147A8" w:rsidP="00E147A8">
            <w:pPr>
              <w:spacing w:after="0" w:line="240" w:lineRule="auto"/>
              <w:jc w:val="center"/>
              <w:rPr>
                <w:rFonts w:ascii="Calibri" w:eastAsia="Times New Roman" w:hAnsi="Calibri" w:cs="Times New Roman"/>
                <w:color w:val="000000"/>
                <w:lang w:eastAsia="fr-FR"/>
              </w:rPr>
            </w:pPr>
            <w:r w:rsidRPr="00E147A8">
              <w:rPr>
                <w:rFonts w:ascii="Calibri" w:eastAsia="Times New Roman" w:hAnsi="Calibri" w:cs="Times New Roman"/>
                <w:color w:val="000000"/>
                <w:lang w:eastAsia="fr-FR"/>
              </w:rPr>
              <w:t>14</w:t>
            </w:r>
          </w:p>
        </w:tc>
      </w:tr>
      <w:tr w:rsidR="00E147A8" w:rsidRPr="005C085E" w14:paraId="17482904" w14:textId="77777777" w:rsidTr="00E147A8">
        <w:trPr>
          <w:trHeight w:val="300"/>
        </w:trPr>
        <w:tc>
          <w:tcPr>
            <w:tcW w:w="1840" w:type="dxa"/>
            <w:tcBorders>
              <w:top w:val="single" w:sz="4" w:space="0" w:color="auto"/>
              <w:left w:val="nil"/>
              <w:bottom w:val="single" w:sz="4" w:space="0" w:color="auto"/>
              <w:right w:val="nil"/>
            </w:tcBorders>
            <w:shd w:val="clear" w:color="auto" w:fill="auto"/>
            <w:noWrap/>
            <w:vAlign w:val="bottom"/>
            <w:hideMark/>
          </w:tcPr>
          <w:p w14:paraId="1DC4B8D2" w14:textId="691DE7F2" w:rsidR="00E147A8" w:rsidRPr="00E147A8" w:rsidRDefault="00E147A8" w:rsidP="00E147A8">
            <w:pPr>
              <w:spacing w:after="0" w:line="240" w:lineRule="auto"/>
              <w:rPr>
                <w:rFonts w:ascii="Calibri" w:eastAsia="Times New Roman" w:hAnsi="Calibri" w:cs="Times New Roman"/>
                <w:b/>
                <w:color w:val="000000"/>
                <w:lang w:eastAsia="fr-FR"/>
              </w:rPr>
            </w:pPr>
            <w:r w:rsidRPr="005C085E">
              <w:rPr>
                <w:rFonts w:ascii="Calibri" w:eastAsia="Times New Roman" w:hAnsi="Calibri" w:cs="Times New Roman"/>
                <w:b/>
                <w:color w:val="000000"/>
                <w:lang w:eastAsia="fr-FR"/>
              </w:rPr>
              <w:t xml:space="preserve">Total </w:t>
            </w:r>
          </w:p>
        </w:tc>
        <w:tc>
          <w:tcPr>
            <w:tcW w:w="1200" w:type="dxa"/>
            <w:tcBorders>
              <w:top w:val="single" w:sz="4" w:space="0" w:color="auto"/>
              <w:left w:val="nil"/>
              <w:bottom w:val="single" w:sz="4" w:space="0" w:color="auto"/>
              <w:right w:val="nil"/>
            </w:tcBorders>
            <w:shd w:val="clear" w:color="auto" w:fill="auto"/>
            <w:noWrap/>
            <w:vAlign w:val="bottom"/>
            <w:hideMark/>
          </w:tcPr>
          <w:p w14:paraId="037F7355" w14:textId="77777777" w:rsidR="00E147A8" w:rsidRPr="00E147A8" w:rsidRDefault="00E147A8" w:rsidP="00E147A8">
            <w:pPr>
              <w:spacing w:after="0" w:line="240" w:lineRule="auto"/>
              <w:jc w:val="center"/>
              <w:rPr>
                <w:rFonts w:ascii="Calibri" w:eastAsia="Times New Roman" w:hAnsi="Calibri" w:cs="Times New Roman"/>
                <w:b/>
                <w:color w:val="000000"/>
                <w:lang w:eastAsia="fr-FR"/>
              </w:rPr>
            </w:pPr>
            <w:r w:rsidRPr="00E147A8">
              <w:rPr>
                <w:rFonts w:ascii="Calibri" w:eastAsia="Times New Roman" w:hAnsi="Calibri" w:cs="Times New Roman"/>
                <w:b/>
                <w:color w:val="000000"/>
                <w:lang w:eastAsia="fr-FR"/>
              </w:rPr>
              <w:t>16</w:t>
            </w:r>
          </w:p>
        </w:tc>
        <w:tc>
          <w:tcPr>
            <w:tcW w:w="1200" w:type="dxa"/>
            <w:tcBorders>
              <w:top w:val="single" w:sz="4" w:space="0" w:color="auto"/>
              <w:left w:val="nil"/>
              <w:bottom w:val="single" w:sz="4" w:space="0" w:color="auto"/>
              <w:right w:val="nil"/>
            </w:tcBorders>
            <w:shd w:val="clear" w:color="auto" w:fill="auto"/>
            <w:noWrap/>
            <w:vAlign w:val="bottom"/>
            <w:hideMark/>
          </w:tcPr>
          <w:p w14:paraId="4B783841" w14:textId="3B58223B" w:rsidR="00E147A8" w:rsidRPr="00E147A8" w:rsidRDefault="00E147A8" w:rsidP="00E147A8">
            <w:pPr>
              <w:spacing w:after="0" w:line="240" w:lineRule="auto"/>
              <w:jc w:val="center"/>
              <w:rPr>
                <w:rFonts w:ascii="Calibri" w:eastAsia="Times New Roman" w:hAnsi="Calibri" w:cs="Times New Roman"/>
                <w:b/>
                <w:color w:val="000000"/>
                <w:lang w:eastAsia="fr-FR"/>
              </w:rPr>
            </w:pPr>
            <w:r w:rsidRPr="005C085E">
              <w:rPr>
                <w:rFonts w:ascii="Calibri" w:eastAsia="Times New Roman" w:hAnsi="Calibri" w:cs="Times New Roman"/>
                <w:b/>
                <w:color w:val="000000"/>
                <w:lang w:eastAsia="fr-FR"/>
              </w:rPr>
              <w:t>18</w:t>
            </w:r>
          </w:p>
        </w:tc>
        <w:tc>
          <w:tcPr>
            <w:tcW w:w="1200" w:type="dxa"/>
            <w:tcBorders>
              <w:top w:val="single" w:sz="4" w:space="0" w:color="auto"/>
              <w:left w:val="nil"/>
              <w:bottom w:val="single" w:sz="4" w:space="0" w:color="auto"/>
              <w:right w:val="nil"/>
            </w:tcBorders>
            <w:shd w:val="clear" w:color="auto" w:fill="auto"/>
            <w:noWrap/>
            <w:vAlign w:val="bottom"/>
            <w:hideMark/>
          </w:tcPr>
          <w:p w14:paraId="5E12EE2D" w14:textId="77777777" w:rsidR="00E147A8" w:rsidRPr="00E147A8" w:rsidRDefault="00E147A8" w:rsidP="00E147A8">
            <w:pPr>
              <w:spacing w:after="0" w:line="240" w:lineRule="auto"/>
              <w:jc w:val="center"/>
              <w:rPr>
                <w:rFonts w:ascii="Calibri" w:eastAsia="Times New Roman" w:hAnsi="Calibri" w:cs="Times New Roman"/>
                <w:b/>
                <w:color w:val="000000"/>
                <w:lang w:eastAsia="fr-FR"/>
              </w:rPr>
            </w:pPr>
            <w:r w:rsidRPr="00E147A8">
              <w:rPr>
                <w:rFonts w:ascii="Calibri" w:eastAsia="Times New Roman" w:hAnsi="Calibri" w:cs="Times New Roman"/>
                <w:b/>
                <w:color w:val="000000"/>
                <w:lang w:eastAsia="fr-FR"/>
              </w:rPr>
              <w:t>34</w:t>
            </w:r>
          </w:p>
        </w:tc>
      </w:tr>
    </w:tbl>
    <w:p w14:paraId="57F1C24C" w14:textId="77777777" w:rsidR="00E147A8" w:rsidRDefault="00E147A8" w:rsidP="00AE1A79">
      <w:pPr>
        <w:spacing w:after="0" w:line="240" w:lineRule="auto"/>
        <w:ind w:left="720"/>
        <w:contextualSpacing/>
        <w:jc w:val="both"/>
        <w:rPr>
          <w:rFonts w:ascii="Calibri" w:eastAsia="Times New Roman" w:hAnsi="Calibri" w:cs="Calibri"/>
          <w:lang w:eastAsia="fr-FR"/>
        </w:rPr>
      </w:pPr>
    </w:p>
    <w:p w14:paraId="3B410FC4" w14:textId="18E211AE" w:rsidR="00AE1A79" w:rsidRPr="00AE1A79" w:rsidRDefault="00AE1A79" w:rsidP="00AE1A79">
      <w:pPr>
        <w:spacing w:after="0" w:line="240" w:lineRule="auto"/>
        <w:ind w:left="720"/>
        <w:contextualSpacing/>
        <w:jc w:val="both"/>
        <w:rPr>
          <w:rFonts w:ascii="Calibri" w:eastAsia="Times New Roman" w:hAnsi="Calibri" w:cs="Calibri"/>
          <w:lang w:eastAsia="fr-FR"/>
        </w:rPr>
      </w:pPr>
      <w:r w:rsidRPr="00AE1A79">
        <w:rPr>
          <w:rFonts w:ascii="Calibri" w:eastAsia="Times New Roman" w:hAnsi="Calibri" w:cs="Calibri"/>
          <w:lang w:eastAsia="fr-FR"/>
        </w:rPr>
        <w:t>-</w:t>
      </w:r>
      <w:r w:rsidR="009C602A">
        <w:rPr>
          <w:rFonts w:ascii="Calibri" w:eastAsia="Times New Roman" w:hAnsi="Calibri" w:cs="Calibri"/>
          <w:lang w:eastAsia="fr-FR"/>
        </w:rPr>
        <w:t xml:space="preserve"> </w:t>
      </w:r>
      <w:r w:rsidRPr="00AE1A79">
        <w:rPr>
          <w:rFonts w:ascii="Calibri" w:eastAsia="Times New Roman" w:hAnsi="Calibri" w:cs="Calibri"/>
          <w:lang w:eastAsia="fr-FR"/>
        </w:rPr>
        <w:t>Total des cas identifiés : 34 dont 16 décès : taux de létalité 47%.</w:t>
      </w:r>
    </w:p>
    <w:p w14:paraId="4A06A12D" w14:textId="5F5D49B8" w:rsidR="00AE1A79" w:rsidRPr="00AE1A79" w:rsidRDefault="00AE1A79" w:rsidP="00AE1A79">
      <w:pPr>
        <w:spacing w:after="0" w:line="240" w:lineRule="auto"/>
        <w:ind w:left="720"/>
        <w:contextualSpacing/>
        <w:jc w:val="both"/>
        <w:rPr>
          <w:rFonts w:ascii="Calibri" w:eastAsia="Times New Roman" w:hAnsi="Calibri" w:cs="Calibri"/>
          <w:lang w:eastAsia="fr-FR"/>
        </w:rPr>
      </w:pPr>
      <w:r w:rsidRPr="00AE1A79">
        <w:rPr>
          <w:rFonts w:ascii="Calibri" w:eastAsia="Times New Roman" w:hAnsi="Calibri" w:cs="Calibri"/>
          <w:lang w:eastAsia="fr-FR"/>
        </w:rPr>
        <w:t>-</w:t>
      </w:r>
      <w:r w:rsidR="009C602A">
        <w:rPr>
          <w:rFonts w:ascii="Calibri" w:eastAsia="Times New Roman" w:hAnsi="Calibri" w:cs="Calibri"/>
          <w:lang w:eastAsia="fr-FR"/>
        </w:rPr>
        <w:t xml:space="preserve"> </w:t>
      </w:r>
      <w:r w:rsidRPr="00AE1A79">
        <w:rPr>
          <w:rFonts w:ascii="Calibri" w:eastAsia="Times New Roman" w:hAnsi="Calibri" w:cs="Calibri"/>
          <w:lang w:eastAsia="fr-FR"/>
        </w:rPr>
        <w:t>Forme clinique : 1PP, 33 PB</w:t>
      </w:r>
    </w:p>
    <w:p w14:paraId="7B62266B" w14:textId="3921C3B2" w:rsidR="00AE1A79" w:rsidRDefault="00AE1A79" w:rsidP="00AE1A79">
      <w:pPr>
        <w:spacing w:after="0" w:line="240" w:lineRule="auto"/>
        <w:ind w:left="720"/>
        <w:contextualSpacing/>
        <w:jc w:val="both"/>
        <w:rPr>
          <w:rFonts w:ascii="Calibri" w:eastAsia="Times New Roman" w:hAnsi="Calibri" w:cs="Calibri"/>
          <w:lang w:eastAsia="fr-FR"/>
        </w:rPr>
      </w:pPr>
      <w:r w:rsidRPr="00AE1A79">
        <w:rPr>
          <w:rFonts w:ascii="Calibri" w:eastAsia="Times New Roman" w:hAnsi="Calibri" w:cs="Calibri"/>
          <w:lang w:eastAsia="fr-FR"/>
        </w:rPr>
        <w:t>-</w:t>
      </w:r>
      <w:r w:rsidR="009C602A">
        <w:rPr>
          <w:rFonts w:ascii="Calibri" w:eastAsia="Times New Roman" w:hAnsi="Calibri" w:cs="Calibri"/>
          <w:lang w:eastAsia="fr-FR"/>
        </w:rPr>
        <w:t xml:space="preserve"> </w:t>
      </w:r>
      <w:r w:rsidRPr="00AE1A79">
        <w:rPr>
          <w:rFonts w:ascii="Calibri" w:eastAsia="Times New Roman" w:hAnsi="Calibri" w:cs="Calibri"/>
          <w:lang w:eastAsia="fr-FR"/>
        </w:rPr>
        <w:t>Sexe ratio (M/F) : 14/20</w:t>
      </w:r>
    </w:p>
    <w:p w14:paraId="6A2C8417" w14:textId="17FBFCE6" w:rsidR="009C602A" w:rsidRDefault="009C602A" w:rsidP="00AE1A79">
      <w:pPr>
        <w:spacing w:after="0" w:line="240" w:lineRule="auto"/>
        <w:ind w:left="720"/>
        <w:contextualSpacing/>
        <w:jc w:val="both"/>
        <w:rPr>
          <w:rFonts w:ascii="Calibri" w:eastAsia="Times New Roman" w:hAnsi="Calibri" w:cs="Calibri"/>
          <w:lang w:eastAsia="fr-FR"/>
        </w:rPr>
      </w:pPr>
      <w:r>
        <w:rPr>
          <w:rFonts w:ascii="Calibri" w:eastAsia="Times New Roman" w:hAnsi="Calibri" w:cs="Calibri"/>
          <w:lang w:eastAsia="fr-FR"/>
        </w:rPr>
        <w:t>- Age médian : 16 ans [allant de 3 à 70 ans]</w:t>
      </w:r>
    </w:p>
    <w:p w14:paraId="1D73776B" w14:textId="0AF945EB" w:rsidR="009C602A" w:rsidRPr="00AE1A79" w:rsidRDefault="009C602A" w:rsidP="00AE1A79">
      <w:pPr>
        <w:spacing w:after="0" w:line="240" w:lineRule="auto"/>
        <w:ind w:left="720"/>
        <w:contextualSpacing/>
        <w:jc w:val="both"/>
        <w:rPr>
          <w:rFonts w:ascii="Calibri" w:eastAsia="Times New Roman" w:hAnsi="Calibri" w:cs="Calibri"/>
          <w:lang w:eastAsia="fr-FR"/>
        </w:rPr>
      </w:pPr>
      <w:r>
        <w:rPr>
          <w:rFonts w:ascii="Calibri" w:eastAsia="Times New Roman" w:hAnsi="Calibri" w:cs="Calibri"/>
          <w:lang w:eastAsia="fr-FR"/>
        </w:rPr>
        <w:t>- Dernier cas enregistré : Décédé 29/11/2016, dernier cas vivant le 18/12/2016</w:t>
      </w:r>
    </w:p>
    <w:p w14:paraId="7F68C65C" w14:textId="46F1860B" w:rsidR="00AE1A79" w:rsidRPr="00AE1A79" w:rsidRDefault="006F127B" w:rsidP="00AE1A79">
      <w:pPr>
        <w:spacing w:after="0" w:line="240" w:lineRule="auto"/>
        <w:jc w:val="both"/>
        <w:rPr>
          <w:rFonts w:ascii="Calibri" w:eastAsia="Times New Roman" w:hAnsi="Calibri" w:cs="Calibri"/>
          <w:lang w:eastAsia="fr-FR"/>
        </w:rPr>
      </w:pPr>
      <w:r>
        <w:rPr>
          <w:rFonts w:ascii="Calibri" w:eastAsia="Times New Roman" w:hAnsi="Calibri" w:cs="Calibri"/>
          <w:lang w:eastAsia="fr-FR"/>
        </w:rPr>
        <w:t>La répartition géographique des cas de peste rapportés lors de cet évènement dans le Sud-Est du pays figure dans l’annexe</w:t>
      </w:r>
      <w:r w:rsidR="00133B68">
        <w:rPr>
          <w:rFonts w:ascii="Calibri" w:eastAsia="Times New Roman" w:hAnsi="Calibri" w:cs="Calibri"/>
          <w:lang w:eastAsia="fr-FR"/>
        </w:rPr>
        <w:t xml:space="preserve"> 2</w:t>
      </w:r>
      <w:r>
        <w:rPr>
          <w:rFonts w:ascii="Calibri" w:eastAsia="Times New Roman" w:hAnsi="Calibri" w:cs="Calibri"/>
          <w:lang w:eastAsia="fr-FR"/>
        </w:rPr>
        <w:t xml:space="preserve">. </w:t>
      </w:r>
    </w:p>
    <w:p w14:paraId="718EC269" w14:textId="5BD1DF2E" w:rsidR="00AE1A79" w:rsidRDefault="00EF6E28" w:rsidP="00AE1A79">
      <w:pPr>
        <w:spacing w:after="0" w:line="240" w:lineRule="auto"/>
        <w:jc w:val="both"/>
        <w:rPr>
          <w:rFonts w:ascii="Calibri" w:eastAsia="Times New Roman" w:hAnsi="Calibri" w:cs="Calibri"/>
          <w:lang w:eastAsia="fr-FR"/>
        </w:rPr>
      </w:pPr>
      <w:r>
        <w:rPr>
          <w:noProof/>
          <w:lang w:eastAsia="fr-FR"/>
        </w:rPr>
        <mc:AlternateContent>
          <mc:Choice Requires="wps">
            <w:drawing>
              <wp:anchor distT="0" distB="0" distL="114300" distR="114300" simplePos="0" relativeHeight="251659264" behindDoc="0" locked="0" layoutInCell="1" allowOverlap="1" wp14:anchorId="0413A86E" wp14:editId="574B1689">
                <wp:simplePos x="0" y="0"/>
                <wp:positionH relativeFrom="column">
                  <wp:posOffset>160655</wp:posOffset>
                </wp:positionH>
                <wp:positionV relativeFrom="paragraph">
                  <wp:posOffset>509905</wp:posOffset>
                </wp:positionV>
                <wp:extent cx="12700" cy="577850"/>
                <wp:effectExtent l="95250" t="38100" r="82550" b="69850"/>
                <wp:wrapNone/>
                <wp:docPr id="11" name="Connecteur droit avec flèche 11"/>
                <wp:cNvGraphicFramePr/>
                <a:graphic xmlns:a="http://schemas.openxmlformats.org/drawingml/2006/main">
                  <a:graphicData uri="http://schemas.microsoft.com/office/word/2010/wordprocessingShape">
                    <wps:wsp>
                      <wps:cNvCnPr/>
                      <wps:spPr>
                        <a:xfrm flipV="1">
                          <a:off x="0" y="0"/>
                          <a:ext cx="12700" cy="5778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type w14:anchorId="18D6B958" id="_x0000_t32" coordsize="21600,21600" o:spt="32" o:oned="t" path="m,l21600,21600e" filled="f">
                <v:path arrowok="t" fillok="f" o:connecttype="none"/>
                <o:lock v:ext="edit" shapetype="t"/>
              </v:shapetype>
              <v:shape id="Connecteur droit avec flèche 11" o:spid="_x0000_s1026" type="#_x0000_t32" style="position:absolute;margin-left:12.65pt;margin-top:40.15pt;width:1pt;height:45.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" strokecolor="#f79646 [3209]" strokeweight="3pt">
                <v:stroke endarrow="block"/>
                <v:shadow on="t" color="black" opacity="22937f" origin=",.5" offset="0,.63889mm"/>
              </v:shape>
            </w:pict>
          </mc:Fallback>
        </mc:AlternateContent>
      </w:r>
    </w:p>
    <w:p w14:paraId="2334D5B4" w14:textId="77777777" w:rsidR="00ED3C53" w:rsidRPr="00AE1A79" w:rsidRDefault="00ED3C53" w:rsidP="00AE1A79">
      <w:pPr>
        <w:spacing w:after="0" w:line="240" w:lineRule="auto"/>
        <w:jc w:val="both"/>
        <w:rPr>
          <w:rFonts w:ascii="Calibri" w:eastAsia="Times New Roman" w:hAnsi="Calibri" w:cs="Calibri"/>
          <w:lang w:eastAsia="fr-FR"/>
        </w:rPr>
      </w:pPr>
    </w:p>
    <w:p w14:paraId="74C3CFE2" w14:textId="77777777" w:rsidR="00AE1A79" w:rsidRPr="00AE1A79" w:rsidRDefault="00AE1A79" w:rsidP="00133B68">
      <w:pPr>
        <w:spacing w:after="0" w:line="240" w:lineRule="auto"/>
        <w:ind w:left="720" w:hanging="720"/>
        <w:contextualSpacing/>
        <w:jc w:val="both"/>
        <w:rPr>
          <w:rFonts w:ascii="Calibri" w:eastAsia="Times New Roman" w:hAnsi="Calibri" w:cs="Calibri"/>
          <w:b/>
          <w:lang w:eastAsia="fr-FR"/>
        </w:rPr>
      </w:pPr>
      <w:r w:rsidRPr="00AE1A79">
        <w:rPr>
          <w:rFonts w:ascii="Calibri" w:eastAsia="Times New Roman" w:hAnsi="Calibri" w:cs="Calibri"/>
          <w:b/>
          <w:lang w:eastAsia="fr-FR"/>
        </w:rPr>
        <w:lastRenderedPageBreak/>
        <w:t>Mesures de lutte réalisées :</w:t>
      </w:r>
    </w:p>
    <w:p w14:paraId="170AFEE0" w14:textId="77777777" w:rsidR="00AE1A79" w:rsidRPr="00AE1A79" w:rsidRDefault="00AE1A79" w:rsidP="00AE1A79">
      <w:pPr>
        <w:spacing w:after="0" w:line="240" w:lineRule="auto"/>
        <w:ind w:left="708"/>
        <w:rPr>
          <w:rFonts w:ascii="Calibri" w:eastAsia="Times New Roman" w:hAnsi="Calibri" w:cs="Calibri"/>
          <w:lang w:eastAsia="fr-FR"/>
        </w:rPr>
      </w:pPr>
      <w:r w:rsidRPr="00AE1A79">
        <w:rPr>
          <w:rFonts w:ascii="Calibri" w:eastAsia="Times New Roman" w:hAnsi="Calibri" w:cs="Calibri"/>
          <w:lang w:eastAsia="fr-FR"/>
        </w:rPr>
        <w:t>Sensibilisation et IEC de la population </w:t>
      </w:r>
    </w:p>
    <w:p w14:paraId="1BE08EE6" w14:textId="77777777" w:rsidR="00AE1A79" w:rsidRPr="00AE1A79" w:rsidRDefault="00AE1A79" w:rsidP="00AE1A79">
      <w:pPr>
        <w:spacing w:after="0" w:line="240" w:lineRule="auto"/>
        <w:ind w:left="708"/>
        <w:rPr>
          <w:rFonts w:ascii="Calibri" w:eastAsia="Times New Roman" w:hAnsi="Calibri" w:cs="Calibri"/>
          <w:lang w:eastAsia="fr-FR"/>
        </w:rPr>
      </w:pPr>
      <w:r w:rsidRPr="00AE1A79">
        <w:rPr>
          <w:rFonts w:ascii="Calibri" w:eastAsia="Times New Roman" w:hAnsi="Calibri" w:cs="Calibri"/>
          <w:lang w:eastAsia="fr-FR"/>
        </w:rPr>
        <w:t>Traitement des tous les malades identifiés dans les Fokontany</w:t>
      </w:r>
    </w:p>
    <w:p w14:paraId="10D6D7E3" w14:textId="604100CB" w:rsidR="00AE1A79" w:rsidRPr="00AE1A79" w:rsidRDefault="00AE1A79" w:rsidP="00AE1A79">
      <w:pPr>
        <w:spacing w:after="0" w:line="240" w:lineRule="auto"/>
        <w:ind w:left="708"/>
        <w:rPr>
          <w:rFonts w:ascii="Calibri" w:eastAsia="Times New Roman" w:hAnsi="Calibri" w:cs="Calibri"/>
          <w:lang w:eastAsia="fr-FR"/>
        </w:rPr>
      </w:pPr>
      <w:r w:rsidRPr="00AE1A79">
        <w:rPr>
          <w:rFonts w:ascii="Calibri" w:eastAsia="Times New Roman" w:hAnsi="Calibri" w:cs="Calibri"/>
          <w:lang w:eastAsia="fr-FR"/>
        </w:rPr>
        <w:t>Recherche actives des cas des contacts : Beraketa, Tanambao, Soasirana, Manombo, Betsipanga</w:t>
      </w:r>
      <w:r w:rsidR="005909ED">
        <w:rPr>
          <w:rFonts w:ascii="Calibri" w:eastAsia="Times New Roman" w:hAnsi="Calibri" w:cs="Calibri"/>
          <w:lang w:eastAsia="fr-FR"/>
        </w:rPr>
        <w:t xml:space="preserve">, Soarano, </w:t>
      </w:r>
    </w:p>
    <w:p w14:paraId="1D24DA23" w14:textId="36854020" w:rsidR="00AE1A79" w:rsidRPr="00AE1A79" w:rsidRDefault="00AE1A79" w:rsidP="00AE1A79">
      <w:pPr>
        <w:spacing w:after="0" w:line="240" w:lineRule="auto"/>
        <w:ind w:left="720"/>
        <w:contextualSpacing/>
        <w:jc w:val="both"/>
        <w:rPr>
          <w:rFonts w:ascii="Calibri" w:eastAsia="Times New Roman" w:hAnsi="Calibri" w:cs="Calibri"/>
          <w:lang w:eastAsia="fr-FR"/>
        </w:rPr>
      </w:pPr>
      <w:r w:rsidRPr="00AE1A79">
        <w:rPr>
          <w:rFonts w:ascii="Calibri" w:eastAsia="Times New Roman" w:hAnsi="Calibri" w:cs="Calibri"/>
          <w:lang w:eastAsia="fr-FR"/>
        </w:rPr>
        <w:t>Traitement chimioprophylactique des contacts et Lutte contre les puces dans tous les hameaux du fokontany : aspersion d’insecticide</w:t>
      </w:r>
      <w:r w:rsidR="005909ED">
        <w:rPr>
          <w:rFonts w:ascii="Calibri" w:eastAsia="Times New Roman" w:hAnsi="Calibri" w:cs="Calibri"/>
          <w:lang w:eastAsia="fr-FR"/>
        </w:rPr>
        <w:t xml:space="preserve"> et de d</w:t>
      </w:r>
      <w:r w:rsidR="006573CA">
        <w:rPr>
          <w:rFonts w:ascii="Calibri" w:eastAsia="Times New Roman" w:hAnsi="Calibri" w:cs="Calibri"/>
          <w:lang w:eastAsia="fr-FR"/>
        </w:rPr>
        <w:t>é</w:t>
      </w:r>
      <w:r w:rsidR="005909ED">
        <w:rPr>
          <w:rFonts w:ascii="Calibri" w:eastAsia="Times New Roman" w:hAnsi="Calibri" w:cs="Calibri"/>
          <w:lang w:eastAsia="fr-FR"/>
        </w:rPr>
        <w:t>sinfection des habitations</w:t>
      </w:r>
    </w:p>
    <w:p w14:paraId="29D12CCF" w14:textId="04DAFA75" w:rsidR="00AE1A79" w:rsidRDefault="00AE1A79" w:rsidP="00AE1A79">
      <w:pPr>
        <w:spacing w:after="0" w:line="240" w:lineRule="auto"/>
        <w:ind w:left="720"/>
        <w:contextualSpacing/>
        <w:jc w:val="both"/>
        <w:rPr>
          <w:rFonts w:ascii="Calibri" w:eastAsia="Times New Roman" w:hAnsi="Calibri" w:cs="Calibri"/>
          <w:lang w:eastAsia="fr-FR"/>
        </w:rPr>
      </w:pPr>
      <w:r w:rsidRPr="00AE1A79">
        <w:rPr>
          <w:rFonts w:ascii="Calibri" w:eastAsia="Times New Roman" w:hAnsi="Calibri" w:cs="Calibri"/>
          <w:lang w:eastAsia="fr-FR"/>
        </w:rPr>
        <w:t>Piège lumineuse, capture et boite de kartman à Tanambao</w:t>
      </w:r>
    </w:p>
    <w:p w14:paraId="5FC70E34" w14:textId="52DB7F25" w:rsidR="0002380D" w:rsidRDefault="0002380D" w:rsidP="00AE1A79">
      <w:pPr>
        <w:spacing w:after="0" w:line="240" w:lineRule="auto"/>
        <w:ind w:left="720"/>
        <w:contextualSpacing/>
        <w:jc w:val="both"/>
        <w:rPr>
          <w:rFonts w:ascii="Calibri" w:eastAsia="Times New Roman" w:hAnsi="Calibri" w:cs="Calibri"/>
          <w:lang w:eastAsia="fr-FR"/>
        </w:rPr>
      </w:pPr>
      <w:r>
        <w:rPr>
          <w:rFonts w:ascii="Calibri" w:eastAsia="Times New Roman" w:hAnsi="Calibri" w:cs="Calibri"/>
          <w:lang w:eastAsia="fr-FR"/>
        </w:rPr>
        <w:t>Désignation de l’instituteur du Fokontany comme A</w:t>
      </w:r>
      <w:r w:rsidR="00A97247">
        <w:rPr>
          <w:rFonts w:ascii="Calibri" w:eastAsia="Times New Roman" w:hAnsi="Calibri" w:cs="Calibri"/>
          <w:lang w:eastAsia="fr-FR"/>
        </w:rPr>
        <w:t xml:space="preserve">gent </w:t>
      </w:r>
      <w:r>
        <w:rPr>
          <w:rFonts w:ascii="Calibri" w:eastAsia="Times New Roman" w:hAnsi="Calibri" w:cs="Calibri"/>
          <w:lang w:eastAsia="fr-FR"/>
        </w:rPr>
        <w:t>C</w:t>
      </w:r>
      <w:r w:rsidR="00A97247">
        <w:rPr>
          <w:rFonts w:ascii="Calibri" w:eastAsia="Times New Roman" w:hAnsi="Calibri" w:cs="Calibri"/>
          <w:lang w:eastAsia="fr-FR"/>
        </w:rPr>
        <w:t>ommunautaire</w:t>
      </w:r>
      <w:r>
        <w:rPr>
          <w:rFonts w:ascii="Calibri" w:eastAsia="Times New Roman" w:hAnsi="Calibri" w:cs="Calibri"/>
          <w:lang w:eastAsia="fr-FR"/>
        </w:rPr>
        <w:t xml:space="preserve"> entouré par </w:t>
      </w:r>
      <w:r w:rsidR="00A97247">
        <w:rPr>
          <w:rFonts w:ascii="Calibri" w:eastAsia="Times New Roman" w:hAnsi="Calibri" w:cs="Calibri"/>
          <w:lang w:eastAsia="fr-FR"/>
        </w:rPr>
        <w:t>des agents villageois</w:t>
      </w:r>
      <w:r>
        <w:rPr>
          <w:rFonts w:ascii="Calibri" w:eastAsia="Times New Roman" w:hAnsi="Calibri" w:cs="Calibri"/>
          <w:lang w:eastAsia="fr-FR"/>
        </w:rPr>
        <w:t xml:space="preserve"> pour rapporter des cas et de les traiter par la COTRIMOXAZOLE, de faire la riposte par désinsectisation.</w:t>
      </w:r>
    </w:p>
    <w:p w14:paraId="4937FF83" w14:textId="77777777" w:rsidR="006573CA" w:rsidRDefault="006573CA" w:rsidP="00AE1A79">
      <w:pPr>
        <w:spacing w:after="0" w:line="240" w:lineRule="auto"/>
        <w:ind w:left="720"/>
        <w:contextualSpacing/>
        <w:jc w:val="both"/>
        <w:rPr>
          <w:rFonts w:ascii="Calibri" w:eastAsia="Times New Roman" w:hAnsi="Calibri" w:cs="Calibri"/>
          <w:lang w:eastAsia="fr-FR"/>
        </w:rPr>
      </w:pPr>
    </w:p>
    <w:p w14:paraId="04521C8F" w14:textId="6FF74FF9" w:rsidR="006573CA" w:rsidRPr="006573CA" w:rsidRDefault="006573CA" w:rsidP="006573CA">
      <w:pPr>
        <w:spacing w:after="0" w:line="240" w:lineRule="auto"/>
        <w:ind w:left="720" w:hanging="720"/>
        <w:contextualSpacing/>
        <w:jc w:val="both"/>
        <w:rPr>
          <w:rFonts w:ascii="Calibri" w:eastAsia="Times New Roman" w:hAnsi="Calibri" w:cs="Calibri"/>
          <w:b/>
          <w:lang w:eastAsia="fr-FR"/>
        </w:rPr>
      </w:pPr>
      <w:r w:rsidRPr="006573CA">
        <w:rPr>
          <w:rFonts w:ascii="Calibri" w:eastAsia="Times New Roman" w:hAnsi="Calibri" w:cs="Calibri"/>
          <w:b/>
          <w:lang w:eastAsia="fr-FR"/>
        </w:rPr>
        <w:t>Volet Réservoirs et rongeurs :</w:t>
      </w:r>
    </w:p>
    <w:p w14:paraId="7DC3EEAD" w14:textId="4A7C48CD" w:rsidR="006573CA" w:rsidRPr="00AE1A79" w:rsidRDefault="006573CA" w:rsidP="006573CA">
      <w:pPr>
        <w:spacing w:after="0" w:line="240" w:lineRule="auto"/>
        <w:contextualSpacing/>
        <w:jc w:val="both"/>
        <w:rPr>
          <w:rFonts w:ascii="Calibri" w:eastAsia="Times New Roman" w:hAnsi="Calibri" w:cs="Calibri"/>
          <w:lang w:eastAsia="fr-FR"/>
        </w:rPr>
      </w:pPr>
      <w:r>
        <w:rPr>
          <w:rFonts w:ascii="Calibri" w:eastAsia="Times New Roman" w:hAnsi="Calibri" w:cs="Calibri"/>
          <w:lang w:eastAsia="fr-FR"/>
        </w:rPr>
        <w:t>Les hameaux de Tanambao, Beraketa et Betsipanga ont fait l’objet d’investigation pour ce volet. Les analyses sont en cours.</w:t>
      </w:r>
    </w:p>
    <w:p w14:paraId="58B0CE99" w14:textId="77777777" w:rsidR="00AE1A79" w:rsidRPr="00AE1A79" w:rsidRDefault="00AE1A79" w:rsidP="00AE1A79">
      <w:pPr>
        <w:spacing w:after="0" w:line="240" w:lineRule="auto"/>
        <w:ind w:left="720"/>
        <w:contextualSpacing/>
        <w:jc w:val="both"/>
        <w:rPr>
          <w:rFonts w:ascii="Calibri" w:eastAsia="Times New Roman" w:hAnsi="Calibri" w:cs="Calibri"/>
          <w:b/>
          <w:lang w:eastAsia="fr-FR"/>
        </w:rPr>
      </w:pPr>
    </w:p>
    <w:p w14:paraId="11F2B5C7" w14:textId="77777777" w:rsidR="00AE1A79" w:rsidRPr="00AE1A79" w:rsidRDefault="00AE1A79" w:rsidP="00133B68">
      <w:pPr>
        <w:spacing w:after="0" w:line="240" w:lineRule="auto"/>
        <w:ind w:left="720" w:hanging="720"/>
        <w:contextualSpacing/>
        <w:jc w:val="both"/>
        <w:rPr>
          <w:rFonts w:ascii="Calibri" w:eastAsia="Times New Roman" w:hAnsi="Calibri" w:cs="Calibri"/>
          <w:b/>
          <w:lang w:eastAsia="fr-FR"/>
        </w:rPr>
      </w:pPr>
      <w:r w:rsidRPr="00AE1A79">
        <w:rPr>
          <w:rFonts w:ascii="Calibri" w:eastAsia="Times New Roman" w:hAnsi="Calibri" w:cs="Calibri"/>
          <w:b/>
          <w:lang w:eastAsia="fr-FR"/>
        </w:rPr>
        <w:t xml:space="preserve">Actions non réalisées : </w:t>
      </w:r>
    </w:p>
    <w:p w14:paraId="27343FE1" w14:textId="10CDBE3D" w:rsidR="00AE1A79" w:rsidRDefault="00AE1A79" w:rsidP="00AE1A79">
      <w:pPr>
        <w:spacing w:after="0" w:line="240" w:lineRule="auto"/>
        <w:ind w:left="720"/>
        <w:contextualSpacing/>
        <w:jc w:val="both"/>
        <w:rPr>
          <w:rFonts w:ascii="Calibri" w:eastAsia="Times New Roman" w:hAnsi="Calibri" w:cs="Calibri"/>
          <w:lang w:eastAsia="fr-FR"/>
        </w:rPr>
      </w:pPr>
      <w:r w:rsidRPr="00AE1A79">
        <w:rPr>
          <w:rFonts w:ascii="Calibri" w:eastAsia="Times New Roman" w:hAnsi="Calibri" w:cs="Calibri"/>
          <w:lang w:eastAsia="fr-FR"/>
        </w:rPr>
        <w:t>Enquête à Soamanonga et</w:t>
      </w:r>
      <w:r w:rsidR="00302D57">
        <w:rPr>
          <w:rFonts w:ascii="Calibri" w:eastAsia="Times New Roman" w:hAnsi="Calibri" w:cs="Calibri"/>
          <w:lang w:eastAsia="fr-FR"/>
        </w:rPr>
        <w:t xml:space="preserve"> Ambinda</w:t>
      </w:r>
    </w:p>
    <w:p w14:paraId="4007ECC6" w14:textId="77777777" w:rsidR="00607E22" w:rsidRPr="00AE1A79" w:rsidRDefault="00607E22" w:rsidP="00AE1A79">
      <w:pPr>
        <w:spacing w:after="0" w:line="240" w:lineRule="auto"/>
        <w:ind w:left="720"/>
        <w:contextualSpacing/>
        <w:jc w:val="both"/>
        <w:rPr>
          <w:rFonts w:ascii="Calibri" w:eastAsia="Times New Roman" w:hAnsi="Calibri" w:cs="Calibri"/>
          <w:lang w:eastAsia="fr-FR"/>
        </w:rPr>
      </w:pPr>
    </w:p>
    <w:p w14:paraId="3ACC809C" w14:textId="77777777" w:rsidR="00AE1A79" w:rsidRPr="00AE1A79" w:rsidRDefault="00AE1A79" w:rsidP="00AE1A79">
      <w:pPr>
        <w:spacing w:after="0" w:line="240" w:lineRule="auto"/>
        <w:jc w:val="both"/>
        <w:rPr>
          <w:rFonts w:ascii="Calibri" w:eastAsia="Times New Roman" w:hAnsi="Calibri" w:cs="Calibri"/>
          <w:b/>
          <w:lang w:eastAsia="fr-FR"/>
        </w:rPr>
      </w:pPr>
      <w:r w:rsidRPr="00AE1A79">
        <w:rPr>
          <w:rFonts w:ascii="Calibri" w:eastAsia="Times New Roman" w:hAnsi="Calibri" w:cs="Calibri"/>
          <w:b/>
          <w:lang w:eastAsia="fr-FR"/>
        </w:rPr>
        <w:t xml:space="preserve">Remarques : </w:t>
      </w:r>
    </w:p>
    <w:p w14:paraId="526EB2CB" w14:textId="2E180F80" w:rsidR="00AE1A79" w:rsidRPr="003A34DC" w:rsidRDefault="00AE1A79" w:rsidP="00133B68">
      <w:pPr>
        <w:pStyle w:val="Paragraphedeliste"/>
        <w:spacing w:after="0" w:line="240" w:lineRule="auto"/>
        <w:jc w:val="both"/>
        <w:rPr>
          <w:rFonts w:ascii="Calibri" w:eastAsia="Times New Roman" w:hAnsi="Calibri" w:cs="Calibri"/>
          <w:lang w:eastAsia="fr-FR"/>
        </w:rPr>
      </w:pPr>
      <w:r w:rsidRPr="003A34DC">
        <w:rPr>
          <w:rFonts w:ascii="Calibri" w:eastAsia="Times New Roman" w:hAnsi="Calibri" w:cs="Calibri"/>
          <w:lang w:eastAsia="fr-FR"/>
        </w:rPr>
        <w:t>D’autres infections /maladies ont été détectées lors de cette investigation</w:t>
      </w:r>
      <w:r w:rsidR="003D7D33" w:rsidRPr="003A34DC">
        <w:rPr>
          <w:rFonts w:ascii="Calibri" w:eastAsia="Times New Roman" w:hAnsi="Calibri" w:cs="Calibri"/>
          <w:lang w:eastAsia="fr-FR"/>
        </w:rPr>
        <w:t>.</w:t>
      </w:r>
    </w:p>
    <w:p w14:paraId="7BCDF294" w14:textId="77777777" w:rsidR="00AE1A79" w:rsidRPr="00AE1A79" w:rsidRDefault="00AE1A79" w:rsidP="00AE1A79">
      <w:pPr>
        <w:spacing w:after="0" w:line="240" w:lineRule="auto"/>
        <w:ind w:left="720"/>
        <w:contextualSpacing/>
        <w:jc w:val="both"/>
        <w:rPr>
          <w:rFonts w:ascii="Calibri" w:eastAsia="Times New Roman" w:hAnsi="Calibri" w:cs="Calibri"/>
          <w:lang w:eastAsia="fr-FR"/>
        </w:rPr>
      </w:pPr>
    </w:p>
    <w:tbl>
      <w:tblPr>
        <w:tblW w:w="8237" w:type="dxa"/>
        <w:tblInd w:w="55" w:type="dxa"/>
        <w:tblCellMar>
          <w:left w:w="70" w:type="dxa"/>
          <w:right w:w="70" w:type="dxa"/>
        </w:tblCellMar>
        <w:tblLook w:val="04A0" w:firstRow="1" w:lastRow="0" w:firstColumn="1" w:lastColumn="0" w:noHBand="0" w:noVBand="1"/>
      </w:tblPr>
      <w:tblGrid>
        <w:gridCol w:w="1943"/>
        <w:gridCol w:w="1049"/>
        <w:gridCol w:w="1171"/>
        <w:gridCol w:w="1200"/>
        <w:gridCol w:w="1200"/>
        <w:gridCol w:w="1674"/>
      </w:tblGrid>
      <w:tr w:rsidR="00AE1A79" w:rsidRPr="00AE1A79" w14:paraId="319C49EE" w14:textId="77777777" w:rsidTr="003A34DC">
        <w:trPr>
          <w:trHeight w:val="300"/>
        </w:trPr>
        <w:tc>
          <w:tcPr>
            <w:tcW w:w="1943" w:type="dxa"/>
            <w:noWrap/>
            <w:vAlign w:val="bottom"/>
            <w:hideMark/>
          </w:tcPr>
          <w:p w14:paraId="26E019FE" w14:textId="77777777" w:rsidR="00AE1A79" w:rsidRPr="00AE1A79" w:rsidRDefault="00AE1A79" w:rsidP="00AE1A79">
            <w:pPr>
              <w:rPr>
                <w:rFonts w:ascii="Calibri" w:eastAsia="Calibri" w:hAnsi="Calibri" w:cs="Times New Roman"/>
              </w:rPr>
            </w:pPr>
          </w:p>
        </w:tc>
        <w:tc>
          <w:tcPr>
            <w:tcW w:w="1049" w:type="dxa"/>
            <w:shd w:val="clear" w:color="auto" w:fill="BFBFBF"/>
            <w:noWrap/>
            <w:vAlign w:val="bottom"/>
            <w:hideMark/>
          </w:tcPr>
          <w:p w14:paraId="7E51F36C" w14:textId="77777777" w:rsidR="00AE1A79" w:rsidRPr="00AE1A79" w:rsidRDefault="00AE1A79" w:rsidP="00AE1A79">
            <w:pPr>
              <w:spacing w:after="0"/>
              <w:jc w:val="center"/>
              <w:rPr>
                <w:rFonts w:ascii="Calibri" w:eastAsia="Times New Roman" w:hAnsi="Calibri" w:cs="Times New Roman"/>
                <w:color w:val="000000"/>
                <w:sz w:val="20"/>
                <w:szCs w:val="20"/>
              </w:rPr>
            </w:pPr>
            <w:r w:rsidRPr="00AE1A79">
              <w:rPr>
                <w:rFonts w:ascii="Calibri" w:eastAsia="Times New Roman" w:hAnsi="Calibri" w:cs="Times New Roman"/>
                <w:color w:val="000000"/>
                <w:sz w:val="20"/>
                <w:szCs w:val="20"/>
              </w:rPr>
              <w:t>0-11mois</w:t>
            </w:r>
          </w:p>
        </w:tc>
        <w:tc>
          <w:tcPr>
            <w:tcW w:w="1171" w:type="dxa"/>
            <w:shd w:val="clear" w:color="auto" w:fill="BFBFBF"/>
            <w:noWrap/>
            <w:vAlign w:val="bottom"/>
            <w:hideMark/>
          </w:tcPr>
          <w:p w14:paraId="28F46162" w14:textId="77777777" w:rsidR="00AE1A79" w:rsidRPr="00AE1A79" w:rsidRDefault="00AE1A79" w:rsidP="00AE1A79">
            <w:pPr>
              <w:spacing w:after="0"/>
              <w:jc w:val="center"/>
              <w:rPr>
                <w:rFonts w:ascii="Calibri" w:eastAsia="Times New Roman" w:hAnsi="Calibri" w:cs="Times New Roman"/>
                <w:color w:val="000000"/>
                <w:sz w:val="20"/>
                <w:szCs w:val="20"/>
              </w:rPr>
            </w:pPr>
            <w:r w:rsidRPr="00AE1A79">
              <w:rPr>
                <w:rFonts w:ascii="Calibri" w:eastAsia="Times New Roman" w:hAnsi="Calibri" w:cs="Times New Roman"/>
                <w:color w:val="000000"/>
                <w:sz w:val="20"/>
                <w:szCs w:val="20"/>
              </w:rPr>
              <w:t>12-59mois</w:t>
            </w:r>
          </w:p>
        </w:tc>
        <w:tc>
          <w:tcPr>
            <w:tcW w:w="1200" w:type="dxa"/>
            <w:shd w:val="clear" w:color="auto" w:fill="BFBFBF"/>
            <w:noWrap/>
            <w:vAlign w:val="bottom"/>
            <w:hideMark/>
          </w:tcPr>
          <w:p w14:paraId="4248BCDA" w14:textId="77777777" w:rsidR="00AE1A79" w:rsidRPr="00AE1A79" w:rsidRDefault="00AE1A79" w:rsidP="00AE1A79">
            <w:pPr>
              <w:spacing w:after="0"/>
              <w:jc w:val="center"/>
              <w:rPr>
                <w:rFonts w:ascii="Calibri" w:eastAsia="Times New Roman" w:hAnsi="Calibri" w:cs="Times New Roman"/>
                <w:color w:val="000000"/>
                <w:sz w:val="20"/>
                <w:szCs w:val="20"/>
              </w:rPr>
            </w:pPr>
            <w:r w:rsidRPr="00AE1A79">
              <w:rPr>
                <w:rFonts w:ascii="Calibri" w:eastAsia="Times New Roman" w:hAnsi="Calibri" w:cs="Times New Roman"/>
                <w:color w:val="000000"/>
                <w:sz w:val="20"/>
                <w:szCs w:val="20"/>
              </w:rPr>
              <w:t>5 à 13</w:t>
            </w:r>
          </w:p>
        </w:tc>
        <w:tc>
          <w:tcPr>
            <w:tcW w:w="1200" w:type="dxa"/>
            <w:shd w:val="clear" w:color="auto" w:fill="BFBFBF"/>
            <w:noWrap/>
            <w:vAlign w:val="bottom"/>
            <w:hideMark/>
          </w:tcPr>
          <w:p w14:paraId="7B81BF46" w14:textId="77777777" w:rsidR="00AE1A79" w:rsidRPr="00AE1A79" w:rsidRDefault="00AE1A79" w:rsidP="00AE1A79">
            <w:pPr>
              <w:spacing w:after="0"/>
              <w:jc w:val="center"/>
              <w:rPr>
                <w:rFonts w:ascii="Calibri" w:eastAsia="Times New Roman" w:hAnsi="Calibri" w:cs="Times New Roman"/>
                <w:color w:val="000000"/>
                <w:sz w:val="20"/>
                <w:szCs w:val="20"/>
              </w:rPr>
            </w:pPr>
            <w:r w:rsidRPr="00AE1A79">
              <w:rPr>
                <w:rFonts w:ascii="Calibri" w:eastAsia="Times New Roman" w:hAnsi="Calibri" w:cs="Times New Roman"/>
                <w:color w:val="000000"/>
                <w:sz w:val="20"/>
                <w:szCs w:val="20"/>
              </w:rPr>
              <w:t>14ans +</w:t>
            </w:r>
          </w:p>
        </w:tc>
        <w:tc>
          <w:tcPr>
            <w:tcW w:w="1674" w:type="dxa"/>
            <w:shd w:val="clear" w:color="auto" w:fill="BFBFBF"/>
            <w:noWrap/>
            <w:vAlign w:val="bottom"/>
            <w:hideMark/>
          </w:tcPr>
          <w:p w14:paraId="3B93D698" w14:textId="77777777" w:rsidR="00AE1A79" w:rsidRPr="00AE1A79" w:rsidRDefault="00AE1A79" w:rsidP="00AE1A79">
            <w:pPr>
              <w:spacing w:after="0"/>
              <w:jc w:val="center"/>
              <w:rPr>
                <w:rFonts w:ascii="Calibri" w:eastAsia="Times New Roman" w:hAnsi="Calibri" w:cs="Times New Roman"/>
                <w:color w:val="000000"/>
                <w:sz w:val="20"/>
                <w:szCs w:val="20"/>
              </w:rPr>
            </w:pPr>
            <w:r w:rsidRPr="00AE1A79">
              <w:rPr>
                <w:rFonts w:ascii="Calibri" w:eastAsia="Times New Roman" w:hAnsi="Calibri" w:cs="Times New Roman"/>
                <w:color w:val="000000"/>
                <w:sz w:val="20"/>
                <w:szCs w:val="20"/>
              </w:rPr>
              <w:t>total</w:t>
            </w:r>
          </w:p>
        </w:tc>
      </w:tr>
      <w:tr w:rsidR="00AE1A79" w:rsidRPr="00AE1A79" w14:paraId="72EDBEB9" w14:textId="77777777" w:rsidTr="003A34DC">
        <w:trPr>
          <w:trHeight w:val="300"/>
        </w:trPr>
        <w:tc>
          <w:tcPr>
            <w:tcW w:w="1943" w:type="dxa"/>
            <w:noWrap/>
            <w:vAlign w:val="bottom"/>
            <w:hideMark/>
          </w:tcPr>
          <w:p w14:paraId="53CCF897" w14:textId="77777777" w:rsidR="00AE1A79" w:rsidRPr="00AE1A79" w:rsidRDefault="00AE1A79" w:rsidP="00AE1A79">
            <w:pPr>
              <w:spacing w:after="0"/>
              <w:rPr>
                <w:rFonts w:ascii="Calibri" w:eastAsia="Times New Roman" w:hAnsi="Calibri" w:cs="Times New Roman"/>
                <w:color w:val="000000"/>
              </w:rPr>
            </w:pPr>
            <w:r w:rsidRPr="00AE1A79">
              <w:rPr>
                <w:rFonts w:ascii="Calibri" w:eastAsia="Times New Roman" w:hAnsi="Calibri" w:cs="Times New Roman"/>
                <w:color w:val="000000"/>
              </w:rPr>
              <w:t>Palu (TDR+)</w:t>
            </w:r>
          </w:p>
        </w:tc>
        <w:tc>
          <w:tcPr>
            <w:tcW w:w="1049" w:type="dxa"/>
            <w:noWrap/>
            <w:vAlign w:val="bottom"/>
            <w:hideMark/>
          </w:tcPr>
          <w:p w14:paraId="79699D7B" w14:textId="77777777" w:rsidR="00AE1A79" w:rsidRPr="00AE1A79" w:rsidRDefault="00AE1A79" w:rsidP="00AE1A79">
            <w:pPr>
              <w:spacing w:after="0"/>
              <w:jc w:val="center"/>
              <w:rPr>
                <w:rFonts w:ascii="Calibri" w:eastAsia="Times New Roman" w:hAnsi="Calibri" w:cs="Times New Roman"/>
                <w:color w:val="000000"/>
                <w:sz w:val="20"/>
                <w:szCs w:val="20"/>
              </w:rPr>
            </w:pPr>
            <w:r w:rsidRPr="00AE1A79">
              <w:rPr>
                <w:rFonts w:ascii="Calibri" w:eastAsia="Times New Roman" w:hAnsi="Calibri" w:cs="Times New Roman"/>
                <w:color w:val="000000"/>
                <w:sz w:val="20"/>
                <w:szCs w:val="20"/>
              </w:rPr>
              <w:t>3</w:t>
            </w:r>
          </w:p>
        </w:tc>
        <w:tc>
          <w:tcPr>
            <w:tcW w:w="1171" w:type="dxa"/>
            <w:noWrap/>
            <w:vAlign w:val="bottom"/>
            <w:hideMark/>
          </w:tcPr>
          <w:p w14:paraId="63CB75B6" w14:textId="77777777" w:rsidR="00AE1A79" w:rsidRPr="00AE1A79" w:rsidRDefault="00AE1A79" w:rsidP="00AE1A79">
            <w:pPr>
              <w:spacing w:after="0"/>
              <w:jc w:val="center"/>
              <w:rPr>
                <w:rFonts w:ascii="Calibri" w:eastAsia="Times New Roman" w:hAnsi="Calibri" w:cs="Times New Roman"/>
                <w:color w:val="000000"/>
                <w:sz w:val="20"/>
                <w:szCs w:val="20"/>
              </w:rPr>
            </w:pPr>
            <w:r w:rsidRPr="00AE1A79">
              <w:rPr>
                <w:rFonts w:ascii="Calibri" w:eastAsia="Times New Roman" w:hAnsi="Calibri" w:cs="Times New Roman"/>
                <w:color w:val="000000"/>
                <w:sz w:val="20"/>
                <w:szCs w:val="20"/>
              </w:rPr>
              <w:t>8</w:t>
            </w:r>
          </w:p>
        </w:tc>
        <w:tc>
          <w:tcPr>
            <w:tcW w:w="1200" w:type="dxa"/>
            <w:noWrap/>
            <w:vAlign w:val="bottom"/>
            <w:hideMark/>
          </w:tcPr>
          <w:p w14:paraId="0F6FB50A" w14:textId="77777777" w:rsidR="00AE1A79" w:rsidRPr="00AE1A79" w:rsidRDefault="00AE1A79" w:rsidP="00AE1A79">
            <w:pPr>
              <w:spacing w:after="0"/>
              <w:jc w:val="center"/>
              <w:rPr>
                <w:rFonts w:ascii="Calibri" w:eastAsia="Times New Roman" w:hAnsi="Calibri" w:cs="Times New Roman"/>
                <w:color w:val="000000"/>
                <w:sz w:val="20"/>
                <w:szCs w:val="20"/>
              </w:rPr>
            </w:pPr>
            <w:r w:rsidRPr="00AE1A79">
              <w:rPr>
                <w:rFonts w:ascii="Calibri" w:eastAsia="Times New Roman" w:hAnsi="Calibri" w:cs="Times New Roman"/>
                <w:color w:val="000000"/>
                <w:sz w:val="20"/>
                <w:szCs w:val="20"/>
              </w:rPr>
              <w:t>13</w:t>
            </w:r>
          </w:p>
        </w:tc>
        <w:tc>
          <w:tcPr>
            <w:tcW w:w="1200" w:type="dxa"/>
            <w:noWrap/>
            <w:vAlign w:val="bottom"/>
            <w:hideMark/>
          </w:tcPr>
          <w:p w14:paraId="4B810604" w14:textId="77777777" w:rsidR="00AE1A79" w:rsidRPr="00AE1A79" w:rsidRDefault="00AE1A79" w:rsidP="00AE1A79">
            <w:pPr>
              <w:spacing w:after="0"/>
              <w:jc w:val="center"/>
              <w:rPr>
                <w:rFonts w:ascii="Calibri" w:eastAsia="Times New Roman" w:hAnsi="Calibri" w:cs="Times New Roman"/>
                <w:color w:val="000000"/>
                <w:sz w:val="20"/>
                <w:szCs w:val="20"/>
              </w:rPr>
            </w:pPr>
            <w:r w:rsidRPr="00AE1A79">
              <w:rPr>
                <w:rFonts w:ascii="Calibri" w:eastAsia="Times New Roman" w:hAnsi="Calibri" w:cs="Times New Roman"/>
                <w:color w:val="000000"/>
                <w:sz w:val="20"/>
                <w:szCs w:val="20"/>
              </w:rPr>
              <w:t>4</w:t>
            </w:r>
          </w:p>
        </w:tc>
        <w:tc>
          <w:tcPr>
            <w:tcW w:w="1674" w:type="dxa"/>
            <w:noWrap/>
            <w:vAlign w:val="bottom"/>
            <w:hideMark/>
          </w:tcPr>
          <w:p w14:paraId="2FD0A8F0" w14:textId="4B5E33FC" w:rsidR="00AE1A79" w:rsidRPr="00AE1A79" w:rsidRDefault="00AE1A79" w:rsidP="0030376E">
            <w:pPr>
              <w:spacing w:after="0"/>
              <w:jc w:val="center"/>
              <w:rPr>
                <w:rFonts w:ascii="Calibri" w:eastAsia="Times New Roman" w:hAnsi="Calibri" w:cs="Times New Roman"/>
                <w:color w:val="000000"/>
                <w:sz w:val="20"/>
                <w:szCs w:val="20"/>
              </w:rPr>
            </w:pPr>
            <w:r w:rsidRPr="00AE1A79">
              <w:rPr>
                <w:rFonts w:ascii="Calibri" w:eastAsia="Times New Roman" w:hAnsi="Calibri" w:cs="Times New Roman"/>
                <w:color w:val="000000"/>
                <w:sz w:val="20"/>
                <w:szCs w:val="20"/>
              </w:rPr>
              <w:t>28</w:t>
            </w:r>
            <w:r w:rsidR="00C35091">
              <w:rPr>
                <w:rFonts w:ascii="Calibri" w:eastAsia="Times New Roman" w:hAnsi="Calibri" w:cs="Times New Roman"/>
                <w:color w:val="000000"/>
                <w:sz w:val="20"/>
                <w:szCs w:val="20"/>
              </w:rPr>
              <w:t xml:space="preserve"> </w:t>
            </w:r>
            <w:r w:rsidR="003A34DC">
              <w:rPr>
                <w:rFonts w:ascii="Calibri" w:eastAsia="Times New Roman" w:hAnsi="Calibri" w:cs="Times New Roman"/>
                <w:color w:val="000000"/>
                <w:sz w:val="20"/>
                <w:szCs w:val="20"/>
              </w:rPr>
              <w:t>soit 68.29%</w:t>
            </w:r>
          </w:p>
        </w:tc>
      </w:tr>
      <w:tr w:rsidR="00AE1A79" w:rsidRPr="00AE1A79" w14:paraId="2DD44EF4" w14:textId="77777777" w:rsidTr="003A34DC">
        <w:trPr>
          <w:trHeight w:val="300"/>
        </w:trPr>
        <w:tc>
          <w:tcPr>
            <w:tcW w:w="1943" w:type="dxa"/>
            <w:noWrap/>
            <w:vAlign w:val="bottom"/>
            <w:hideMark/>
          </w:tcPr>
          <w:p w14:paraId="25BAC09C" w14:textId="77777777" w:rsidR="00AE1A79" w:rsidRPr="00AE1A79" w:rsidRDefault="00AE1A79" w:rsidP="00AE1A79">
            <w:pPr>
              <w:spacing w:after="0"/>
              <w:rPr>
                <w:rFonts w:ascii="Calibri" w:eastAsia="Times New Roman" w:hAnsi="Calibri" w:cs="Times New Roman"/>
                <w:color w:val="000000"/>
              </w:rPr>
            </w:pPr>
            <w:r w:rsidRPr="00AE1A79">
              <w:rPr>
                <w:rFonts w:ascii="Calibri" w:eastAsia="Times New Roman" w:hAnsi="Calibri" w:cs="Times New Roman"/>
                <w:color w:val="000000"/>
              </w:rPr>
              <w:t>Fièvre (TDR-)</w:t>
            </w:r>
          </w:p>
        </w:tc>
        <w:tc>
          <w:tcPr>
            <w:tcW w:w="1049" w:type="dxa"/>
            <w:noWrap/>
            <w:vAlign w:val="bottom"/>
            <w:hideMark/>
          </w:tcPr>
          <w:p w14:paraId="087BEED3" w14:textId="77777777" w:rsidR="00AE1A79" w:rsidRPr="00AE1A79" w:rsidRDefault="00AE1A79" w:rsidP="00AE1A79">
            <w:pPr>
              <w:spacing w:after="0"/>
              <w:jc w:val="center"/>
              <w:rPr>
                <w:rFonts w:ascii="Calibri" w:eastAsia="Times New Roman" w:hAnsi="Calibri" w:cs="Times New Roman"/>
                <w:color w:val="000000"/>
                <w:sz w:val="20"/>
                <w:szCs w:val="20"/>
              </w:rPr>
            </w:pPr>
            <w:r w:rsidRPr="00AE1A79">
              <w:rPr>
                <w:rFonts w:ascii="Calibri" w:eastAsia="Times New Roman" w:hAnsi="Calibri" w:cs="Times New Roman"/>
                <w:color w:val="000000"/>
                <w:sz w:val="20"/>
                <w:szCs w:val="20"/>
              </w:rPr>
              <w:t>7</w:t>
            </w:r>
          </w:p>
        </w:tc>
        <w:tc>
          <w:tcPr>
            <w:tcW w:w="1171" w:type="dxa"/>
            <w:noWrap/>
            <w:vAlign w:val="bottom"/>
            <w:hideMark/>
          </w:tcPr>
          <w:p w14:paraId="1585D970" w14:textId="77777777" w:rsidR="00AE1A79" w:rsidRPr="00AE1A79" w:rsidRDefault="00AE1A79" w:rsidP="00AE1A79">
            <w:pPr>
              <w:spacing w:after="0"/>
              <w:jc w:val="center"/>
              <w:rPr>
                <w:rFonts w:ascii="Calibri" w:eastAsia="Times New Roman" w:hAnsi="Calibri" w:cs="Times New Roman"/>
                <w:color w:val="000000"/>
                <w:sz w:val="20"/>
                <w:szCs w:val="20"/>
              </w:rPr>
            </w:pPr>
            <w:r w:rsidRPr="00AE1A79">
              <w:rPr>
                <w:rFonts w:ascii="Calibri" w:eastAsia="Times New Roman" w:hAnsi="Calibri" w:cs="Times New Roman"/>
                <w:color w:val="000000"/>
                <w:sz w:val="20"/>
                <w:szCs w:val="20"/>
              </w:rPr>
              <w:t>11</w:t>
            </w:r>
          </w:p>
        </w:tc>
        <w:tc>
          <w:tcPr>
            <w:tcW w:w="1200" w:type="dxa"/>
            <w:noWrap/>
            <w:vAlign w:val="bottom"/>
            <w:hideMark/>
          </w:tcPr>
          <w:p w14:paraId="4AF36DC9" w14:textId="77777777" w:rsidR="00AE1A79" w:rsidRPr="00AE1A79" w:rsidRDefault="00AE1A79" w:rsidP="00AE1A79">
            <w:pPr>
              <w:spacing w:after="0"/>
              <w:jc w:val="center"/>
              <w:rPr>
                <w:rFonts w:ascii="Calibri" w:eastAsia="Times New Roman" w:hAnsi="Calibri" w:cs="Times New Roman"/>
                <w:color w:val="000000"/>
                <w:sz w:val="20"/>
                <w:szCs w:val="20"/>
              </w:rPr>
            </w:pPr>
            <w:r w:rsidRPr="00AE1A79">
              <w:rPr>
                <w:rFonts w:ascii="Calibri" w:eastAsia="Times New Roman" w:hAnsi="Calibri" w:cs="Times New Roman"/>
                <w:color w:val="000000"/>
                <w:sz w:val="20"/>
                <w:szCs w:val="20"/>
              </w:rPr>
              <w:t>17</w:t>
            </w:r>
          </w:p>
        </w:tc>
        <w:tc>
          <w:tcPr>
            <w:tcW w:w="1200" w:type="dxa"/>
            <w:noWrap/>
            <w:vAlign w:val="bottom"/>
            <w:hideMark/>
          </w:tcPr>
          <w:p w14:paraId="77C79886" w14:textId="77777777" w:rsidR="00AE1A79" w:rsidRPr="00AE1A79" w:rsidRDefault="00AE1A79" w:rsidP="00AE1A79">
            <w:pPr>
              <w:spacing w:after="0"/>
              <w:jc w:val="center"/>
              <w:rPr>
                <w:rFonts w:ascii="Calibri" w:eastAsia="Times New Roman" w:hAnsi="Calibri" w:cs="Times New Roman"/>
                <w:color w:val="000000"/>
                <w:sz w:val="20"/>
                <w:szCs w:val="20"/>
              </w:rPr>
            </w:pPr>
            <w:r w:rsidRPr="00AE1A79">
              <w:rPr>
                <w:rFonts w:ascii="Calibri" w:eastAsia="Times New Roman" w:hAnsi="Calibri" w:cs="Times New Roman"/>
                <w:color w:val="000000"/>
                <w:sz w:val="20"/>
                <w:szCs w:val="20"/>
              </w:rPr>
              <w:t>6</w:t>
            </w:r>
          </w:p>
        </w:tc>
        <w:tc>
          <w:tcPr>
            <w:tcW w:w="1674" w:type="dxa"/>
            <w:noWrap/>
            <w:vAlign w:val="bottom"/>
            <w:hideMark/>
          </w:tcPr>
          <w:p w14:paraId="3F334B16" w14:textId="77777777" w:rsidR="00AE1A79" w:rsidRPr="00AE1A79" w:rsidRDefault="00AE1A79" w:rsidP="00AE1A79">
            <w:pPr>
              <w:spacing w:after="0"/>
              <w:jc w:val="center"/>
              <w:rPr>
                <w:rFonts w:ascii="Calibri" w:eastAsia="Times New Roman" w:hAnsi="Calibri" w:cs="Times New Roman"/>
                <w:color w:val="000000"/>
                <w:sz w:val="20"/>
                <w:szCs w:val="20"/>
              </w:rPr>
            </w:pPr>
            <w:r w:rsidRPr="00AE1A79">
              <w:rPr>
                <w:rFonts w:ascii="Calibri" w:eastAsia="Times New Roman" w:hAnsi="Calibri" w:cs="Times New Roman"/>
                <w:color w:val="000000"/>
                <w:sz w:val="20"/>
                <w:szCs w:val="20"/>
              </w:rPr>
              <w:t>41</w:t>
            </w:r>
          </w:p>
        </w:tc>
      </w:tr>
      <w:tr w:rsidR="00AE1A79" w:rsidRPr="00AE1A79" w14:paraId="7F623A17" w14:textId="77777777" w:rsidTr="003A34DC">
        <w:trPr>
          <w:trHeight w:val="300"/>
        </w:trPr>
        <w:tc>
          <w:tcPr>
            <w:tcW w:w="1943" w:type="dxa"/>
            <w:noWrap/>
            <w:vAlign w:val="bottom"/>
            <w:hideMark/>
          </w:tcPr>
          <w:p w14:paraId="44E5B6D0" w14:textId="77777777" w:rsidR="00AE1A79" w:rsidRPr="00AE1A79" w:rsidRDefault="00AE1A79" w:rsidP="00AE1A79">
            <w:pPr>
              <w:spacing w:after="0"/>
              <w:rPr>
                <w:rFonts w:ascii="Calibri" w:eastAsia="Times New Roman" w:hAnsi="Calibri" w:cs="Times New Roman"/>
                <w:color w:val="000000"/>
              </w:rPr>
            </w:pPr>
            <w:r w:rsidRPr="00AE1A79">
              <w:rPr>
                <w:rFonts w:ascii="Calibri" w:eastAsia="Times New Roman" w:hAnsi="Calibri" w:cs="Times New Roman"/>
                <w:color w:val="000000"/>
              </w:rPr>
              <w:t>IRA</w:t>
            </w:r>
          </w:p>
        </w:tc>
        <w:tc>
          <w:tcPr>
            <w:tcW w:w="1049" w:type="dxa"/>
            <w:noWrap/>
            <w:vAlign w:val="bottom"/>
            <w:hideMark/>
          </w:tcPr>
          <w:p w14:paraId="3BA3310A" w14:textId="77777777" w:rsidR="00AE1A79" w:rsidRPr="00AE1A79" w:rsidRDefault="00AE1A79" w:rsidP="00AE1A79">
            <w:pPr>
              <w:spacing w:after="0"/>
              <w:jc w:val="center"/>
              <w:rPr>
                <w:rFonts w:ascii="Calibri" w:eastAsia="Times New Roman" w:hAnsi="Calibri" w:cs="Times New Roman"/>
                <w:color w:val="000000"/>
                <w:sz w:val="20"/>
                <w:szCs w:val="20"/>
              </w:rPr>
            </w:pPr>
            <w:r w:rsidRPr="00AE1A79">
              <w:rPr>
                <w:rFonts w:ascii="Calibri" w:eastAsia="Times New Roman" w:hAnsi="Calibri" w:cs="Times New Roman"/>
                <w:color w:val="000000"/>
                <w:sz w:val="20"/>
                <w:szCs w:val="20"/>
              </w:rPr>
              <w:t>8</w:t>
            </w:r>
          </w:p>
        </w:tc>
        <w:tc>
          <w:tcPr>
            <w:tcW w:w="1171" w:type="dxa"/>
            <w:noWrap/>
            <w:vAlign w:val="bottom"/>
            <w:hideMark/>
          </w:tcPr>
          <w:p w14:paraId="7E9D208D" w14:textId="77777777" w:rsidR="00AE1A79" w:rsidRPr="00AE1A79" w:rsidRDefault="00AE1A79" w:rsidP="00AE1A79">
            <w:pPr>
              <w:spacing w:after="0"/>
              <w:jc w:val="center"/>
              <w:rPr>
                <w:rFonts w:ascii="Calibri" w:eastAsia="Times New Roman" w:hAnsi="Calibri" w:cs="Times New Roman"/>
                <w:color w:val="000000"/>
                <w:sz w:val="20"/>
                <w:szCs w:val="20"/>
              </w:rPr>
            </w:pPr>
            <w:r w:rsidRPr="00AE1A79">
              <w:rPr>
                <w:rFonts w:ascii="Calibri" w:eastAsia="Times New Roman" w:hAnsi="Calibri" w:cs="Times New Roman"/>
                <w:color w:val="000000"/>
                <w:sz w:val="20"/>
                <w:szCs w:val="20"/>
              </w:rPr>
              <w:t>37</w:t>
            </w:r>
          </w:p>
        </w:tc>
        <w:tc>
          <w:tcPr>
            <w:tcW w:w="1200" w:type="dxa"/>
            <w:noWrap/>
            <w:vAlign w:val="bottom"/>
            <w:hideMark/>
          </w:tcPr>
          <w:p w14:paraId="6CF6ABD8" w14:textId="77777777" w:rsidR="00AE1A79" w:rsidRPr="00AE1A79" w:rsidRDefault="00AE1A79" w:rsidP="00AE1A79">
            <w:pPr>
              <w:spacing w:after="0"/>
              <w:jc w:val="center"/>
              <w:rPr>
                <w:rFonts w:ascii="Calibri" w:eastAsia="Times New Roman" w:hAnsi="Calibri" w:cs="Times New Roman"/>
                <w:color w:val="000000"/>
                <w:sz w:val="20"/>
                <w:szCs w:val="20"/>
              </w:rPr>
            </w:pPr>
            <w:r w:rsidRPr="00AE1A79">
              <w:rPr>
                <w:rFonts w:ascii="Calibri" w:eastAsia="Times New Roman" w:hAnsi="Calibri" w:cs="Times New Roman"/>
                <w:color w:val="000000"/>
                <w:sz w:val="20"/>
                <w:szCs w:val="20"/>
              </w:rPr>
              <w:t>51</w:t>
            </w:r>
          </w:p>
        </w:tc>
        <w:tc>
          <w:tcPr>
            <w:tcW w:w="1200" w:type="dxa"/>
            <w:noWrap/>
            <w:vAlign w:val="bottom"/>
            <w:hideMark/>
          </w:tcPr>
          <w:p w14:paraId="4E2B6997" w14:textId="77777777" w:rsidR="00AE1A79" w:rsidRPr="00AE1A79" w:rsidRDefault="00AE1A79" w:rsidP="00AE1A79">
            <w:pPr>
              <w:spacing w:after="0"/>
              <w:jc w:val="center"/>
              <w:rPr>
                <w:rFonts w:ascii="Calibri" w:eastAsia="Times New Roman" w:hAnsi="Calibri" w:cs="Times New Roman"/>
                <w:color w:val="000000"/>
                <w:sz w:val="20"/>
                <w:szCs w:val="20"/>
              </w:rPr>
            </w:pPr>
            <w:r w:rsidRPr="00AE1A79">
              <w:rPr>
                <w:rFonts w:ascii="Calibri" w:eastAsia="Times New Roman" w:hAnsi="Calibri" w:cs="Times New Roman"/>
                <w:color w:val="000000"/>
                <w:sz w:val="20"/>
                <w:szCs w:val="20"/>
              </w:rPr>
              <w:t>8</w:t>
            </w:r>
          </w:p>
        </w:tc>
        <w:tc>
          <w:tcPr>
            <w:tcW w:w="1674" w:type="dxa"/>
            <w:noWrap/>
            <w:vAlign w:val="bottom"/>
            <w:hideMark/>
          </w:tcPr>
          <w:p w14:paraId="727EA3E3" w14:textId="77777777" w:rsidR="00AE1A79" w:rsidRPr="00AE1A79" w:rsidRDefault="00AE1A79" w:rsidP="00AE1A79">
            <w:pPr>
              <w:spacing w:after="0"/>
              <w:jc w:val="center"/>
              <w:rPr>
                <w:rFonts w:ascii="Calibri" w:eastAsia="Times New Roman" w:hAnsi="Calibri" w:cs="Times New Roman"/>
                <w:color w:val="000000"/>
                <w:sz w:val="20"/>
                <w:szCs w:val="20"/>
              </w:rPr>
            </w:pPr>
            <w:r w:rsidRPr="00AE1A79">
              <w:rPr>
                <w:rFonts w:ascii="Calibri" w:eastAsia="Times New Roman" w:hAnsi="Calibri" w:cs="Times New Roman"/>
                <w:color w:val="000000"/>
                <w:sz w:val="20"/>
                <w:szCs w:val="20"/>
              </w:rPr>
              <w:t>104</w:t>
            </w:r>
          </w:p>
        </w:tc>
      </w:tr>
      <w:tr w:rsidR="00AE1A79" w:rsidRPr="00AE1A79" w14:paraId="72D042A1" w14:textId="77777777" w:rsidTr="003A34DC">
        <w:trPr>
          <w:trHeight w:val="300"/>
        </w:trPr>
        <w:tc>
          <w:tcPr>
            <w:tcW w:w="1943" w:type="dxa"/>
            <w:noWrap/>
            <w:vAlign w:val="bottom"/>
            <w:hideMark/>
          </w:tcPr>
          <w:p w14:paraId="765B83A8" w14:textId="77777777" w:rsidR="00AE1A79" w:rsidRPr="00AE1A79" w:rsidRDefault="00AE1A79" w:rsidP="00AE1A79">
            <w:pPr>
              <w:spacing w:after="0"/>
              <w:rPr>
                <w:rFonts w:ascii="Calibri" w:eastAsia="Times New Roman" w:hAnsi="Calibri" w:cs="Times New Roman"/>
                <w:color w:val="000000"/>
              </w:rPr>
            </w:pPr>
            <w:r w:rsidRPr="00AE1A79">
              <w:rPr>
                <w:rFonts w:ascii="Calibri" w:eastAsia="Times New Roman" w:hAnsi="Calibri" w:cs="Times New Roman"/>
                <w:color w:val="000000"/>
              </w:rPr>
              <w:t>Parasitose intestinale</w:t>
            </w:r>
          </w:p>
        </w:tc>
        <w:tc>
          <w:tcPr>
            <w:tcW w:w="1049" w:type="dxa"/>
            <w:noWrap/>
            <w:vAlign w:val="bottom"/>
            <w:hideMark/>
          </w:tcPr>
          <w:p w14:paraId="2FD6B540" w14:textId="77777777" w:rsidR="00AE1A79" w:rsidRPr="00AE1A79" w:rsidRDefault="00AE1A79" w:rsidP="00AE1A79">
            <w:pPr>
              <w:spacing w:after="0"/>
              <w:jc w:val="center"/>
              <w:rPr>
                <w:rFonts w:ascii="Calibri" w:eastAsia="Times New Roman" w:hAnsi="Calibri" w:cs="Times New Roman"/>
                <w:color w:val="000000"/>
                <w:sz w:val="20"/>
                <w:szCs w:val="20"/>
              </w:rPr>
            </w:pPr>
            <w:r w:rsidRPr="00AE1A79">
              <w:rPr>
                <w:rFonts w:ascii="Calibri" w:eastAsia="Times New Roman" w:hAnsi="Calibri" w:cs="Times New Roman"/>
                <w:color w:val="000000"/>
                <w:sz w:val="20"/>
                <w:szCs w:val="20"/>
              </w:rPr>
              <w:t>1</w:t>
            </w:r>
          </w:p>
        </w:tc>
        <w:tc>
          <w:tcPr>
            <w:tcW w:w="1171" w:type="dxa"/>
            <w:noWrap/>
            <w:vAlign w:val="bottom"/>
            <w:hideMark/>
          </w:tcPr>
          <w:p w14:paraId="5AF41D68" w14:textId="77777777" w:rsidR="00AE1A79" w:rsidRPr="00AE1A79" w:rsidRDefault="00AE1A79" w:rsidP="00AE1A79">
            <w:pPr>
              <w:spacing w:after="0"/>
              <w:jc w:val="center"/>
              <w:rPr>
                <w:rFonts w:ascii="Calibri" w:eastAsia="Times New Roman" w:hAnsi="Calibri" w:cs="Times New Roman"/>
                <w:color w:val="000000"/>
                <w:sz w:val="20"/>
                <w:szCs w:val="20"/>
              </w:rPr>
            </w:pPr>
            <w:r w:rsidRPr="00AE1A79">
              <w:rPr>
                <w:rFonts w:ascii="Calibri" w:eastAsia="Times New Roman" w:hAnsi="Calibri" w:cs="Times New Roman"/>
                <w:color w:val="000000"/>
                <w:sz w:val="20"/>
                <w:szCs w:val="20"/>
              </w:rPr>
              <w:t>31</w:t>
            </w:r>
          </w:p>
        </w:tc>
        <w:tc>
          <w:tcPr>
            <w:tcW w:w="1200" w:type="dxa"/>
            <w:noWrap/>
            <w:vAlign w:val="bottom"/>
            <w:hideMark/>
          </w:tcPr>
          <w:p w14:paraId="621911B8" w14:textId="77777777" w:rsidR="00AE1A79" w:rsidRPr="00AE1A79" w:rsidRDefault="00AE1A79" w:rsidP="00AE1A79">
            <w:pPr>
              <w:spacing w:after="0"/>
              <w:jc w:val="center"/>
              <w:rPr>
                <w:rFonts w:ascii="Calibri" w:eastAsia="Times New Roman" w:hAnsi="Calibri" w:cs="Times New Roman"/>
                <w:color w:val="000000"/>
                <w:sz w:val="20"/>
                <w:szCs w:val="20"/>
              </w:rPr>
            </w:pPr>
            <w:r w:rsidRPr="00AE1A79">
              <w:rPr>
                <w:rFonts w:ascii="Calibri" w:eastAsia="Times New Roman" w:hAnsi="Calibri" w:cs="Times New Roman"/>
                <w:color w:val="000000"/>
                <w:sz w:val="20"/>
                <w:szCs w:val="20"/>
              </w:rPr>
              <w:t>12</w:t>
            </w:r>
          </w:p>
        </w:tc>
        <w:tc>
          <w:tcPr>
            <w:tcW w:w="1200" w:type="dxa"/>
            <w:noWrap/>
            <w:vAlign w:val="bottom"/>
            <w:hideMark/>
          </w:tcPr>
          <w:p w14:paraId="76C9B21B" w14:textId="77777777" w:rsidR="00AE1A79" w:rsidRPr="00AE1A79" w:rsidRDefault="00AE1A79" w:rsidP="00AE1A79">
            <w:pPr>
              <w:spacing w:after="0"/>
              <w:jc w:val="center"/>
              <w:rPr>
                <w:rFonts w:ascii="Calibri" w:eastAsia="Times New Roman" w:hAnsi="Calibri" w:cs="Times New Roman"/>
                <w:color w:val="000000"/>
                <w:sz w:val="20"/>
                <w:szCs w:val="20"/>
              </w:rPr>
            </w:pPr>
            <w:r w:rsidRPr="00AE1A79">
              <w:rPr>
                <w:rFonts w:ascii="Calibri" w:eastAsia="Times New Roman" w:hAnsi="Calibri" w:cs="Times New Roman"/>
                <w:color w:val="000000"/>
                <w:sz w:val="20"/>
                <w:szCs w:val="20"/>
              </w:rPr>
              <w:t>3</w:t>
            </w:r>
          </w:p>
        </w:tc>
        <w:tc>
          <w:tcPr>
            <w:tcW w:w="1674" w:type="dxa"/>
            <w:noWrap/>
            <w:vAlign w:val="bottom"/>
            <w:hideMark/>
          </w:tcPr>
          <w:p w14:paraId="32C2B616" w14:textId="77777777" w:rsidR="00AE1A79" w:rsidRPr="00AE1A79" w:rsidRDefault="00AE1A79" w:rsidP="00AE1A79">
            <w:pPr>
              <w:spacing w:after="0"/>
              <w:jc w:val="center"/>
              <w:rPr>
                <w:rFonts w:ascii="Calibri" w:eastAsia="Times New Roman" w:hAnsi="Calibri" w:cs="Times New Roman"/>
                <w:color w:val="000000"/>
                <w:sz w:val="20"/>
                <w:szCs w:val="20"/>
              </w:rPr>
            </w:pPr>
            <w:r w:rsidRPr="00AE1A79">
              <w:rPr>
                <w:rFonts w:ascii="Calibri" w:eastAsia="Times New Roman" w:hAnsi="Calibri" w:cs="Times New Roman"/>
                <w:color w:val="000000"/>
                <w:sz w:val="20"/>
                <w:szCs w:val="20"/>
              </w:rPr>
              <w:t>47</w:t>
            </w:r>
          </w:p>
        </w:tc>
      </w:tr>
      <w:tr w:rsidR="00AE1A79" w:rsidRPr="00AE1A79" w14:paraId="5F8F79AE" w14:textId="77777777" w:rsidTr="003A34DC">
        <w:trPr>
          <w:trHeight w:val="300"/>
        </w:trPr>
        <w:tc>
          <w:tcPr>
            <w:tcW w:w="1943" w:type="dxa"/>
            <w:noWrap/>
            <w:vAlign w:val="bottom"/>
            <w:hideMark/>
          </w:tcPr>
          <w:p w14:paraId="3A99161F" w14:textId="77777777" w:rsidR="00AE1A79" w:rsidRPr="00AE1A79" w:rsidRDefault="00AE1A79" w:rsidP="00AE1A79">
            <w:pPr>
              <w:spacing w:after="0"/>
              <w:rPr>
                <w:rFonts w:ascii="Calibri" w:eastAsia="Times New Roman" w:hAnsi="Calibri" w:cs="Times New Roman"/>
                <w:color w:val="000000"/>
              </w:rPr>
            </w:pPr>
            <w:r w:rsidRPr="00AE1A79">
              <w:rPr>
                <w:rFonts w:ascii="Calibri" w:eastAsia="Times New Roman" w:hAnsi="Calibri" w:cs="Times New Roman"/>
                <w:color w:val="000000"/>
              </w:rPr>
              <w:t>Arthralgie</w:t>
            </w:r>
          </w:p>
        </w:tc>
        <w:tc>
          <w:tcPr>
            <w:tcW w:w="1049" w:type="dxa"/>
            <w:noWrap/>
            <w:vAlign w:val="bottom"/>
            <w:hideMark/>
          </w:tcPr>
          <w:p w14:paraId="1DF27204" w14:textId="77777777" w:rsidR="00AE1A79" w:rsidRPr="00AE1A79" w:rsidRDefault="00AE1A79" w:rsidP="00AE1A79">
            <w:pPr>
              <w:spacing w:after="0"/>
              <w:jc w:val="center"/>
              <w:rPr>
                <w:rFonts w:ascii="Calibri" w:eastAsia="Times New Roman" w:hAnsi="Calibri" w:cs="Times New Roman"/>
                <w:color w:val="000000"/>
                <w:sz w:val="20"/>
                <w:szCs w:val="20"/>
              </w:rPr>
            </w:pPr>
            <w:r w:rsidRPr="00AE1A79">
              <w:rPr>
                <w:rFonts w:ascii="Calibri" w:eastAsia="Times New Roman" w:hAnsi="Calibri" w:cs="Times New Roman"/>
                <w:color w:val="000000"/>
                <w:sz w:val="20"/>
                <w:szCs w:val="20"/>
              </w:rPr>
              <w:t>0</w:t>
            </w:r>
          </w:p>
        </w:tc>
        <w:tc>
          <w:tcPr>
            <w:tcW w:w="1171" w:type="dxa"/>
            <w:noWrap/>
            <w:vAlign w:val="bottom"/>
            <w:hideMark/>
          </w:tcPr>
          <w:p w14:paraId="790CB341" w14:textId="77777777" w:rsidR="00AE1A79" w:rsidRPr="00AE1A79" w:rsidRDefault="00AE1A79" w:rsidP="00AE1A79">
            <w:pPr>
              <w:spacing w:after="0"/>
              <w:jc w:val="center"/>
              <w:rPr>
                <w:rFonts w:ascii="Calibri" w:eastAsia="Times New Roman" w:hAnsi="Calibri" w:cs="Times New Roman"/>
                <w:color w:val="000000"/>
                <w:sz w:val="20"/>
                <w:szCs w:val="20"/>
              </w:rPr>
            </w:pPr>
            <w:r w:rsidRPr="00AE1A79">
              <w:rPr>
                <w:rFonts w:ascii="Calibri" w:eastAsia="Times New Roman" w:hAnsi="Calibri" w:cs="Times New Roman"/>
                <w:color w:val="000000"/>
                <w:sz w:val="20"/>
                <w:szCs w:val="20"/>
              </w:rPr>
              <w:t>0</w:t>
            </w:r>
          </w:p>
        </w:tc>
        <w:tc>
          <w:tcPr>
            <w:tcW w:w="1200" w:type="dxa"/>
            <w:noWrap/>
            <w:vAlign w:val="bottom"/>
            <w:hideMark/>
          </w:tcPr>
          <w:p w14:paraId="7745C077" w14:textId="77777777" w:rsidR="00AE1A79" w:rsidRPr="00AE1A79" w:rsidRDefault="00AE1A79" w:rsidP="00AE1A79">
            <w:pPr>
              <w:spacing w:after="0"/>
              <w:jc w:val="center"/>
              <w:rPr>
                <w:rFonts w:ascii="Calibri" w:eastAsia="Times New Roman" w:hAnsi="Calibri" w:cs="Times New Roman"/>
                <w:color w:val="000000"/>
                <w:sz w:val="20"/>
                <w:szCs w:val="20"/>
              </w:rPr>
            </w:pPr>
            <w:r w:rsidRPr="00AE1A79">
              <w:rPr>
                <w:rFonts w:ascii="Calibri" w:eastAsia="Times New Roman" w:hAnsi="Calibri" w:cs="Times New Roman"/>
                <w:color w:val="000000"/>
                <w:sz w:val="20"/>
                <w:szCs w:val="20"/>
              </w:rPr>
              <w:t>3</w:t>
            </w:r>
          </w:p>
        </w:tc>
        <w:tc>
          <w:tcPr>
            <w:tcW w:w="1200" w:type="dxa"/>
            <w:noWrap/>
            <w:vAlign w:val="bottom"/>
            <w:hideMark/>
          </w:tcPr>
          <w:p w14:paraId="49F59F2C" w14:textId="77777777" w:rsidR="00AE1A79" w:rsidRPr="00AE1A79" w:rsidRDefault="00AE1A79" w:rsidP="00AE1A79">
            <w:pPr>
              <w:spacing w:after="0"/>
              <w:jc w:val="center"/>
              <w:rPr>
                <w:rFonts w:ascii="Calibri" w:eastAsia="Times New Roman" w:hAnsi="Calibri" w:cs="Times New Roman"/>
                <w:color w:val="000000"/>
                <w:sz w:val="20"/>
                <w:szCs w:val="20"/>
              </w:rPr>
            </w:pPr>
            <w:r w:rsidRPr="00AE1A79">
              <w:rPr>
                <w:rFonts w:ascii="Calibri" w:eastAsia="Times New Roman" w:hAnsi="Calibri" w:cs="Times New Roman"/>
                <w:color w:val="000000"/>
                <w:sz w:val="20"/>
                <w:szCs w:val="20"/>
              </w:rPr>
              <w:t>47</w:t>
            </w:r>
          </w:p>
        </w:tc>
        <w:tc>
          <w:tcPr>
            <w:tcW w:w="1674" w:type="dxa"/>
            <w:noWrap/>
            <w:vAlign w:val="bottom"/>
            <w:hideMark/>
          </w:tcPr>
          <w:p w14:paraId="6EE84442" w14:textId="77777777" w:rsidR="00AE1A79" w:rsidRPr="00AE1A79" w:rsidRDefault="00AE1A79" w:rsidP="00AE1A79">
            <w:pPr>
              <w:spacing w:after="0"/>
              <w:jc w:val="center"/>
              <w:rPr>
                <w:rFonts w:ascii="Calibri" w:eastAsia="Times New Roman" w:hAnsi="Calibri" w:cs="Times New Roman"/>
                <w:color w:val="000000"/>
                <w:sz w:val="20"/>
                <w:szCs w:val="20"/>
              </w:rPr>
            </w:pPr>
            <w:r w:rsidRPr="00AE1A79">
              <w:rPr>
                <w:rFonts w:ascii="Calibri" w:eastAsia="Times New Roman" w:hAnsi="Calibri" w:cs="Times New Roman"/>
                <w:color w:val="000000"/>
                <w:sz w:val="20"/>
                <w:szCs w:val="20"/>
              </w:rPr>
              <w:t>50</w:t>
            </w:r>
          </w:p>
        </w:tc>
      </w:tr>
      <w:tr w:rsidR="00AE1A79" w:rsidRPr="00AE1A79" w14:paraId="230E3FAE" w14:textId="77777777" w:rsidTr="003A34DC">
        <w:trPr>
          <w:trHeight w:val="300"/>
        </w:trPr>
        <w:tc>
          <w:tcPr>
            <w:tcW w:w="1943" w:type="dxa"/>
            <w:noWrap/>
            <w:vAlign w:val="bottom"/>
            <w:hideMark/>
          </w:tcPr>
          <w:p w14:paraId="1E3C0305" w14:textId="77777777" w:rsidR="00AE1A79" w:rsidRPr="00AE1A79" w:rsidRDefault="00AE1A79" w:rsidP="00AE1A79">
            <w:pPr>
              <w:spacing w:after="0"/>
              <w:rPr>
                <w:rFonts w:ascii="Calibri" w:eastAsia="Times New Roman" w:hAnsi="Calibri" w:cs="Times New Roman"/>
                <w:color w:val="000000"/>
              </w:rPr>
            </w:pPr>
            <w:r w:rsidRPr="00AE1A79">
              <w:rPr>
                <w:rFonts w:ascii="Calibri" w:eastAsia="Times New Roman" w:hAnsi="Calibri" w:cs="Times New Roman"/>
                <w:color w:val="000000"/>
              </w:rPr>
              <w:t>Gastralgie</w:t>
            </w:r>
          </w:p>
        </w:tc>
        <w:tc>
          <w:tcPr>
            <w:tcW w:w="1049" w:type="dxa"/>
            <w:noWrap/>
            <w:vAlign w:val="bottom"/>
            <w:hideMark/>
          </w:tcPr>
          <w:p w14:paraId="7F4CA57D" w14:textId="77777777" w:rsidR="00AE1A79" w:rsidRPr="00AE1A79" w:rsidRDefault="00AE1A79" w:rsidP="00AE1A79">
            <w:pPr>
              <w:spacing w:after="0"/>
              <w:jc w:val="center"/>
              <w:rPr>
                <w:rFonts w:ascii="Calibri" w:eastAsia="Times New Roman" w:hAnsi="Calibri" w:cs="Times New Roman"/>
                <w:color w:val="000000"/>
                <w:sz w:val="20"/>
                <w:szCs w:val="20"/>
              </w:rPr>
            </w:pPr>
            <w:r w:rsidRPr="00AE1A79">
              <w:rPr>
                <w:rFonts w:ascii="Calibri" w:eastAsia="Times New Roman" w:hAnsi="Calibri" w:cs="Times New Roman"/>
                <w:color w:val="000000"/>
                <w:sz w:val="20"/>
                <w:szCs w:val="20"/>
              </w:rPr>
              <w:t>0</w:t>
            </w:r>
          </w:p>
        </w:tc>
        <w:tc>
          <w:tcPr>
            <w:tcW w:w="1171" w:type="dxa"/>
            <w:noWrap/>
            <w:vAlign w:val="bottom"/>
            <w:hideMark/>
          </w:tcPr>
          <w:p w14:paraId="3A75A1F9" w14:textId="77777777" w:rsidR="00AE1A79" w:rsidRPr="00AE1A79" w:rsidRDefault="00AE1A79" w:rsidP="00AE1A79">
            <w:pPr>
              <w:spacing w:after="0"/>
              <w:jc w:val="center"/>
              <w:rPr>
                <w:rFonts w:ascii="Calibri" w:eastAsia="Times New Roman" w:hAnsi="Calibri" w:cs="Times New Roman"/>
                <w:color w:val="000000"/>
                <w:sz w:val="20"/>
                <w:szCs w:val="20"/>
              </w:rPr>
            </w:pPr>
            <w:r w:rsidRPr="00AE1A79">
              <w:rPr>
                <w:rFonts w:ascii="Calibri" w:eastAsia="Times New Roman" w:hAnsi="Calibri" w:cs="Times New Roman"/>
                <w:color w:val="000000"/>
                <w:sz w:val="20"/>
                <w:szCs w:val="20"/>
              </w:rPr>
              <w:t>0</w:t>
            </w:r>
          </w:p>
        </w:tc>
        <w:tc>
          <w:tcPr>
            <w:tcW w:w="1200" w:type="dxa"/>
            <w:noWrap/>
            <w:vAlign w:val="bottom"/>
            <w:hideMark/>
          </w:tcPr>
          <w:p w14:paraId="4DD3A725" w14:textId="77777777" w:rsidR="00AE1A79" w:rsidRPr="00AE1A79" w:rsidRDefault="00AE1A79" w:rsidP="00AE1A79">
            <w:pPr>
              <w:spacing w:after="0"/>
              <w:jc w:val="center"/>
              <w:rPr>
                <w:rFonts w:ascii="Calibri" w:eastAsia="Times New Roman" w:hAnsi="Calibri" w:cs="Times New Roman"/>
                <w:color w:val="000000"/>
                <w:sz w:val="20"/>
                <w:szCs w:val="20"/>
              </w:rPr>
            </w:pPr>
            <w:r w:rsidRPr="00AE1A79">
              <w:rPr>
                <w:rFonts w:ascii="Calibri" w:eastAsia="Times New Roman" w:hAnsi="Calibri" w:cs="Times New Roman"/>
                <w:color w:val="000000"/>
                <w:sz w:val="20"/>
                <w:szCs w:val="20"/>
              </w:rPr>
              <w:t>3</w:t>
            </w:r>
          </w:p>
        </w:tc>
        <w:tc>
          <w:tcPr>
            <w:tcW w:w="1200" w:type="dxa"/>
            <w:noWrap/>
            <w:vAlign w:val="bottom"/>
            <w:hideMark/>
          </w:tcPr>
          <w:p w14:paraId="4BC0208A" w14:textId="77777777" w:rsidR="00AE1A79" w:rsidRPr="00AE1A79" w:rsidRDefault="00AE1A79" w:rsidP="00AE1A79">
            <w:pPr>
              <w:spacing w:after="0"/>
              <w:jc w:val="center"/>
              <w:rPr>
                <w:rFonts w:ascii="Calibri" w:eastAsia="Times New Roman" w:hAnsi="Calibri" w:cs="Times New Roman"/>
                <w:color w:val="000000"/>
                <w:sz w:val="20"/>
                <w:szCs w:val="20"/>
              </w:rPr>
            </w:pPr>
            <w:r w:rsidRPr="00AE1A79">
              <w:rPr>
                <w:rFonts w:ascii="Calibri" w:eastAsia="Times New Roman" w:hAnsi="Calibri" w:cs="Times New Roman"/>
                <w:color w:val="000000"/>
                <w:sz w:val="20"/>
                <w:szCs w:val="20"/>
              </w:rPr>
              <w:t>23</w:t>
            </w:r>
          </w:p>
        </w:tc>
        <w:tc>
          <w:tcPr>
            <w:tcW w:w="1674" w:type="dxa"/>
            <w:noWrap/>
            <w:vAlign w:val="bottom"/>
            <w:hideMark/>
          </w:tcPr>
          <w:p w14:paraId="24AD2FC4" w14:textId="77777777" w:rsidR="00AE1A79" w:rsidRPr="00AE1A79" w:rsidRDefault="00AE1A79" w:rsidP="00AE1A79">
            <w:pPr>
              <w:spacing w:after="0"/>
              <w:jc w:val="center"/>
              <w:rPr>
                <w:rFonts w:ascii="Calibri" w:eastAsia="Times New Roman" w:hAnsi="Calibri" w:cs="Times New Roman"/>
                <w:color w:val="000000"/>
                <w:sz w:val="20"/>
                <w:szCs w:val="20"/>
              </w:rPr>
            </w:pPr>
            <w:r w:rsidRPr="00AE1A79">
              <w:rPr>
                <w:rFonts w:ascii="Calibri" w:eastAsia="Times New Roman" w:hAnsi="Calibri" w:cs="Times New Roman"/>
                <w:color w:val="000000"/>
                <w:sz w:val="20"/>
                <w:szCs w:val="20"/>
              </w:rPr>
              <w:t>26</w:t>
            </w:r>
          </w:p>
        </w:tc>
      </w:tr>
      <w:tr w:rsidR="00AE1A79" w:rsidRPr="00AE1A79" w14:paraId="0AF95B00" w14:textId="77777777" w:rsidTr="003A34DC">
        <w:trPr>
          <w:trHeight w:val="300"/>
        </w:trPr>
        <w:tc>
          <w:tcPr>
            <w:tcW w:w="1943" w:type="dxa"/>
            <w:noWrap/>
            <w:vAlign w:val="bottom"/>
            <w:hideMark/>
          </w:tcPr>
          <w:p w14:paraId="74ADC901" w14:textId="77777777" w:rsidR="00AE1A79" w:rsidRPr="00AE1A79" w:rsidRDefault="00AE1A79" w:rsidP="00AE1A79">
            <w:pPr>
              <w:spacing w:after="0"/>
              <w:rPr>
                <w:rFonts w:ascii="Calibri" w:eastAsia="Times New Roman" w:hAnsi="Calibri" w:cs="Times New Roman"/>
                <w:color w:val="000000"/>
              </w:rPr>
            </w:pPr>
            <w:r w:rsidRPr="00AE1A79">
              <w:rPr>
                <w:rFonts w:ascii="Calibri" w:eastAsia="Times New Roman" w:hAnsi="Calibri" w:cs="Times New Roman"/>
                <w:color w:val="000000"/>
              </w:rPr>
              <w:t>Dermatose</w:t>
            </w:r>
          </w:p>
        </w:tc>
        <w:tc>
          <w:tcPr>
            <w:tcW w:w="1049" w:type="dxa"/>
            <w:noWrap/>
            <w:vAlign w:val="bottom"/>
            <w:hideMark/>
          </w:tcPr>
          <w:p w14:paraId="4A05208D" w14:textId="77777777" w:rsidR="00AE1A79" w:rsidRPr="00AE1A79" w:rsidRDefault="00AE1A79" w:rsidP="00AE1A79">
            <w:pPr>
              <w:spacing w:after="0"/>
              <w:jc w:val="center"/>
              <w:rPr>
                <w:rFonts w:ascii="Calibri" w:eastAsia="Times New Roman" w:hAnsi="Calibri" w:cs="Times New Roman"/>
                <w:color w:val="000000"/>
                <w:sz w:val="20"/>
                <w:szCs w:val="20"/>
              </w:rPr>
            </w:pPr>
            <w:r w:rsidRPr="00AE1A79">
              <w:rPr>
                <w:rFonts w:ascii="Calibri" w:eastAsia="Times New Roman" w:hAnsi="Calibri" w:cs="Times New Roman"/>
                <w:color w:val="000000"/>
                <w:sz w:val="20"/>
                <w:szCs w:val="20"/>
              </w:rPr>
              <w:t>2</w:t>
            </w:r>
          </w:p>
        </w:tc>
        <w:tc>
          <w:tcPr>
            <w:tcW w:w="1171" w:type="dxa"/>
            <w:noWrap/>
            <w:vAlign w:val="bottom"/>
            <w:hideMark/>
          </w:tcPr>
          <w:p w14:paraId="41BE9E5C" w14:textId="77777777" w:rsidR="00AE1A79" w:rsidRPr="00AE1A79" w:rsidRDefault="00AE1A79" w:rsidP="00AE1A79">
            <w:pPr>
              <w:spacing w:after="0"/>
              <w:jc w:val="center"/>
              <w:rPr>
                <w:rFonts w:ascii="Calibri" w:eastAsia="Times New Roman" w:hAnsi="Calibri" w:cs="Times New Roman"/>
                <w:color w:val="000000"/>
                <w:sz w:val="20"/>
                <w:szCs w:val="20"/>
              </w:rPr>
            </w:pPr>
            <w:r w:rsidRPr="00AE1A79">
              <w:rPr>
                <w:rFonts w:ascii="Calibri" w:eastAsia="Times New Roman" w:hAnsi="Calibri" w:cs="Times New Roman"/>
                <w:color w:val="000000"/>
                <w:sz w:val="20"/>
                <w:szCs w:val="20"/>
              </w:rPr>
              <w:t>5</w:t>
            </w:r>
          </w:p>
        </w:tc>
        <w:tc>
          <w:tcPr>
            <w:tcW w:w="1200" w:type="dxa"/>
            <w:noWrap/>
            <w:vAlign w:val="bottom"/>
            <w:hideMark/>
          </w:tcPr>
          <w:p w14:paraId="48CE00CB" w14:textId="77777777" w:rsidR="00AE1A79" w:rsidRPr="00AE1A79" w:rsidRDefault="00AE1A79" w:rsidP="00AE1A79">
            <w:pPr>
              <w:spacing w:after="0"/>
              <w:jc w:val="center"/>
              <w:rPr>
                <w:rFonts w:ascii="Calibri" w:eastAsia="Times New Roman" w:hAnsi="Calibri" w:cs="Times New Roman"/>
                <w:color w:val="000000"/>
                <w:sz w:val="20"/>
                <w:szCs w:val="20"/>
              </w:rPr>
            </w:pPr>
            <w:r w:rsidRPr="00AE1A79">
              <w:rPr>
                <w:rFonts w:ascii="Calibri" w:eastAsia="Times New Roman" w:hAnsi="Calibri" w:cs="Times New Roman"/>
                <w:color w:val="000000"/>
                <w:sz w:val="20"/>
                <w:szCs w:val="20"/>
              </w:rPr>
              <w:t>3</w:t>
            </w:r>
          </w:p>
        </w:tc>
        <w:tc>
          <w:tcPr>
            <w:tcW w:w="1200" w:type="dxa"/>
            <w:noWrap/>
            <w:vAlign w:val="bottom"/>
            <w:hideMark/>
          </w:tcPr>
          <w:p w14:paraId="22014FA1" w14:textId="77777777" w:rsidR="00AE1A79" w:rsidRPr="00AE1A79" w:rsidRDefault="00AE1A79" w:rsidP="00AE1A79">
            <w:pPr>
              <w:spacing w:after="0"/>
              <w:jc w:val="center"/>
              <w:rPr>
                <w:rFonts w:ascii="Calibri" w:eastAsia="Times New Roman" w:hAnsi="Calibri" w:cs="Times New Roman"/>
                <w:color w:val="000000"/>
                <w:sz w:val="20"/>
                <w:szCs w:val="20"/>
              </w:rPr>
            </w:pPr>
            <w:r w:rsidRPr="00AE1A79">
              <w:rPr>
                <w:rFonts w:ascii="Calibri" w:eastAsia="Times New Roman" w:hAnsi="Calibri" w:cs="Times New Roman"/>
                <w:color w:val="000000"/>
                <w:sz w:val="20"/>
                <w:szCs w:val="20"/>
              </w:rPr>
              <w:t>2</w:t>
            </w:r>
          </w:p>
        </w:tc>
        <w:tc>
          <w:tcPr>
            <w:tcW w:w="1674" w:type="dxa"/>
            <w:noWrap/>
            <w:vAlign w:val="bottom"/>
            <w:hideMark/>
          </w:tcPr>
          <w:p w14:paraId="27588BD6" w14:textId="77777777" w:rsidR="00AE1A79" w:rsidRPr="00AE1A79" w:rsidRDefault="00AE1A79" w:rsidP="00AE1A79">
            <w:pPr>
              <w:spacing w:after="0"/>
              <w:jc w:val="center"/>
              <w:rPr>
                <w:rFonts w:ascii="Calibri" w:eastAsia="Times New Roman" w:hAnsi="Calibri" w:cs="Times New Roman"/>
                <w:color w:val="000000"/>
                <w:sz w:val="20"/>
                <w:szCs w:val="20"/>
              </w:rPr>
            </w:pPr>
            <w:r w:rsidRPr="00AE1A79">
              <w:rPr>
                <w:rFonts w:ascii="Calibri" w:eastAsia="Times New Roman" w:hAnsi="Calibri" w:cs="Times New Roman"/>
                <w:color w:val="000000"/>
                <w:sz w:val="20"/>
                <w:szCs w:val="20"/>
              </w:rPr>
              <w:t>12</w:t>
            </w:r>
          </w:p>
        </w:tc>
      </w:tr>
      <w:tr w:rsidR="005909ED" w:rsidRPr="00AE1A79" w14:paraId="418EEBE5" w14:textId="77777777" w:rsidTr="003A34DC">
        <w:trPr>
          <w:trHeight w:val="300"/>
        </w:trPr>
        <w:tc>
          <w:tcPr>
            <w:tcW w:w="1943" w:type="dxa"/>
            <w:noWrap/>
            <w:vAlign w:val="bottom"/>
          </w:tcPr>
          <w:p w14:paraId="5C8576C6" w14:textId="0580C436" w:rsidR="005909ED" w:rsidRPr="00AE1A79" w:rsidRDefault="005909ED" w:rsidP="00AE1A79">
            <w:pPr>
              <w:spacing w:after="0"/>
              <w:rPr>
                <w:rFonts w:ascii="Calibri" w:eastAsia="Times New Roman" w:hAnsi="Calibri" w:cs="Times New Roman"/>
                <w:color w:val="000000"/>
              </w:rPr>
            </w:pPr>
            <w:r>
              <w:rPr>
                <w:rFonts w:ascii="Calibri" w:eastAsia="Times New Roman" w:hAnsi="Calibri" w:cs="Times New Roman"/>
                <w:color w:val="000000"/>
              </w:rPr>
              <w:t>Cataracte</w:t>
            </w:r>
          </w:p>
        </w:tc>
        <w:tc>
          <w:tcPr>
            <w:tcW w:w="1049" w:type="dxa"/>
            <w:noWrap/>
            <w:vAlign w:val="bottom"/>
          </w:tcPr>
          <w:p w14:paraId="072A80FF" w14:textId="5B34502E" w:rsidR="005909ED" w:rsidRPr="00AE1A79" w:rsidRDefault="005909ED" w:rsidP="00AE1A79">
            <w:pPr>
              <w:spacing w:after="0"/>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0</w:t>
            </w:r>
          </w:p>
        </w:tc>
        <w:tc>
          <w:tcPr>
            <w:tcW w:w="1171" w:type="dxa"/>
            <w:noWrap/>
            <w:vAlign w:val="bottom"/>
          </w:tcPr>
          <w:p w14:paraId="04A35BCE" w14:textId="00F4CACF" w:rsidR="005909ED" w:rsidRPr="00AE1A79" w:rsidRDefault="005909ED" w:rsidP="00AE1A79">
            <w:pPr>
              <w:spacing w:after="0"/>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0</w:t>
            </w:r>
          </w:p>
        </w:tc>
        <w:tc>
          <w:tcPr>
            <w:tcW w:w="1200" w:type="dxa"/>
            <w:noWrap/>
            <w:vAlign w:val="bottom"/>
          </w:tcPr>
          <w:p w14:paraId="0A05A4E9" w14:textId="4A150F5C" w:rsidR="005909ED" w:rsidRPr="00AE1A79" w:rsidRDefault="005909ED" w:rsidP="00AE1A79">
            <w:pPr>
              <w:spacing w:after="0"/>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0</w:t>
            </w:r>
          </w:p>
        </w:tc>
        <w:tc>
          <w:tcPr>
            <w:tcW w:w="1200" w:type="dxa"/>
            <w:noWrap/>
            <w:vAlign w:val="bottom"/>
          </w:tcPr>
          <w:p w14:paraId="15944588" w14:textId="2BC67887" w:rsidR="005909ED" w:rsidRPr="00AE1A79" w:rsidRDefault="005909ED" w:rsidP="00AE1A79">
            <w:pPr>
              <w:spacing w:after="0"/>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2</w:t>
            </w:r>
          </w:p>
        </w:tc>
        <w:tc>
          <w:tcPr>
            <w:tcW w:w="1674" w:type="dxa"/>
            <w:noWrap/>
            <w:vAlign w:val="bottom"/>
          </w:tcPr>
          <w:p w14:paraId="743C1F6F" w14:textId="490EE357" w:rsidR="005909ED" w:rsidRPr="00AE1A79" w:rsidRDefault="005909ED" w:rsidP="00AE1A79">
            <w:pPr>
              <w:spacing w:after="0"/>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2</w:t>
            </w:r>
          </w:p>
        </w:tc>
      </w:tr>
      <w:tr w:rsidR="00AE1A79" w:rsidRPr="00AE1A79" w14:paraId="630D669F" w14:textId="77777777" w:rsidTr="00133B68">
        <w:trPr>
          <w:trHeight w:val="300"/>
        </w:trPr>
        <w:tc>
          <w:tcPr>
            <w:tcW w:w="1943" w:type="dxa"/>
            <w:shd w:val="clear" w:color="auto" w:fill="BFBFBF" w:themeFill="background1" w:themeFillShade="BF"/>
            <w:noWrap/>
            <w:vAlign w:val="bottom"/>
            <w:hideMark/>
          </w:tcPr>
          <w:p w14:paraId="1B24C2B4" w14:textId="77777777" w:rsidR="00AE1A79" w:rsidRPr="00133B68" w:rsidRDefault="00AE1A79" w:rsidP="00AE1A79">
            <w:pPr>
              <w:spacing w:after="0"/>
              <w:rPr>
                <w:rFonts w:ascii="Calibri" w:eastAsia="Times New Roman" w:hAnsi="Calibri" w:cs="Times New Roman"/>
                <w:color w:val="000000"/>
              </w:rPr>
            </w:pPr>
            <w:r w:rsidRPr="00133B68">
              <w:rPr>
                <w:rFonts w:ascii="Calibri" w:eastAsia="Times New Roman" w:hAnsi="Calibri" w:cs="Times New Roman"/>
                <w:color w:val="000000"/>
              </w:rPr>
              <w:t>Total consultation</w:t>
            </w:r>
          </w:p>
        </w:tc>
        <w:tc>
          <w:tcPr>
            <w:tcW w:w="1049" w:type="dxa"/>
            <w:shd w:val="clear" w:color="auto" w:fill="BFBFBF" w:themeFill="background1" w:themeFillShade="BF"/>
            <w:noWrap/>
            <w:vAlign w:val="bottom"/>
            <w:hideMark/>
          </w:tcPr>
          <w:p w14:paraId="6C4E339A" w14:textId="77777777" w:rsidR="00AE1A79" w:rsidRPr="00133B68" w:rsidRDefault="00AE1A79" w:rsidP="00AE1A79">
            <w:pPr>
              <w:spacing w:after="0"/>
              <w:rPr>
                <w:rFonts w:ascii="Calibri" w:eastAsia="Calibri" w:hAnsi="Calibri" w:cs="Times New Roman"/>
              </w:rPr>
            </w:pPr>
          </w:p>
        </w:tc>
        <w:tc>
          <w:tcPr>
            <w:tcW w:w="1171" w:type="dxa"/>
            <w:shd w:val="clear" w:color="auto" w:fill="BFBFBF" w:themeFill="background1" w:themeFillShade="BF"/>
            <w:noWrap/>
            <w:vAlign w:val="bottom"/>
            <w:hideMark/>
          </w:tcPr>
          <w:p w14:paraId="0F1E8E57" w14:textId="77777777" w:rsidR="00AE1A79" w:rsidRPr="00133B68" w:rsidRDefault="00AE1A79" w:rsidP="00AE1A79">
            <w:pPr>
              <w:spacing w:after="0"/>
              <w:rPr>
                <w:rFonts w:ascii="Calibri" w:eastAsia="Calibri" w:hAnsi="Calibri" w:cs="Times New Roman"/>
              </w:rPr>
            </w:pPr>
          </w:p>
        </w:tc>
        <w:tc>
          <w:tcPr>
            <w:tcW w:w="1200" w:type="dxa"/>
            <w:shd w:val="clear" w:color="auto" w:fill="BFBFBF" w:themeFill="background1" w:themeFillShade="BF"/>
            <w:noWrap/>
            <w:vAlign w:val="bottom"/>
            <w:hideMark/>
          </w:tcPr>
          <w:p w14:paraId="22474898" w14:textId="77777777" w:rsidR="00AE1A79" w:rsidRPr="00133B68" w:rsidRDefault="00AE1A79" w:rsidP="00AE1A79">
            <w:pPr>
              <w:spacing w:after="0"/>
              <w:rPr>
                <w:rFonts w:ascii="Calibri" w:eastAsia="Calibri" w:hAnsi="Calibri" w:cs="Times New Roman"/>
              </w:rPr>
            </w:pPr>
          </w:p>
        </w:tc>
        <w:tc>
          <w:tcPr>
            <w:tcW w:w="1200" w:type="dxa"/>
            <w:shd w:val="clear" w:color="auto" w:fill="BFBFBF" w:themeFill="background1" w:themeFillShade="BF"/>
            <w:noWrap/>
            <w:vAlign w:val="bottom"/>
            <w:hideMark/>
          </w:tcPr>
          <w:p w14:paraId="23B8B069" w14:textId="77777777" w:rsidR="00AE1A79" w:rsidRPr="00133B68" w:rsidRDefault="00AE1A79" w:rsidP="00AE1A79">
            <w:pPr>
              <w:spacing w:after="0"/>
              <w:rPr>
                <w:rFonts w:ascii="Calibri" w:eastAsia="Calibri" w:hAnsi="Calibri" w:cs="Times New Roman"/>
              </w:rPr>
            </w:pPr>
          </w:p>
        </w:tc>
        <w:tc>
          <w:tcPr>
            <w:tcW w:w="1674" w:type="dxa"/>
            <w:shd w:val="clear" w:color="auto" w:fill="BFBFBF" w:themeFill="background1" w:themeFillShade="BF"/>
            <w:noWrap/>
            <w:vAlign w:val="bottom"/>
            <w:hideMark/>
          </w:tcPr>
          <w:p w14:paraId="7F5460AA" w14:textId="6DB96692" w:rsidR="00AE1A79" w:rsidRPr="00AE1A79" w:rsidRDefault="00AE1A79" w:rsidP="005909ED">
            <w:pPr>
              <w:spacing w:after="0"/>
              <w:jc w:val="center"/>
              <w:rPr>
                <w:rFonts w:ascii="Calibri" w:eastAsia="Times New Roman" w:hAnsi="Calibri" w:cs="Times New Roman"/>
                <w:color w:val="000000"/>
                <w:sz w:val="20"/>
                <w:szCs w:val="20"/>
              </w:rPr>
            </w:pPr>
            <w:r w:rsidRPr="00133B68">
              <w:rPr>
                <w:rFonts w:ascii="Calibri" w:eastAsia="Times New Roman" w:hAnsi="Calibri" w:cs="Times New Roman"/>
                <w:color w:val="000000"/>
                <w:sz w:val="20"/>
                <w:szCs w:val="20"/>
              </w:rPr>
              <w:t>3</w:t>
            </w:r>
            <w:r w:rsidR="005909ED" w:rsidRPr="00133B68">
              <w:rPr>
                <w:rFonts w:ascii="Calibri" w:eastAsia="Times New Roman" w:hAnsi="Calibri" w:cs="Times New Roman"/>
                <w:color w:val="000000"/>
                <w:sz w:val="20"/>
                <w:szCs w:val="20"/>
              </w:rPr>
              <w:t>10</w:t>
            </w:r>
          </w:p>
        </w:tc>
      </w:tr>
    </w:tbl>
    <w:p w14:paraId="4C2D16F1" w14:textId="77777777" w:rsidR="00607E22" w:rsidRDefault="00607E22" w:rsidP="00F26E55">
      <w:pPr>
        <w:spacing w:after="0" w:line="240" w:lineRule="auto"/>
        <w:contextualSpacing/>
        <w:jc w:val="both"/>
        <w:rPr>
          <w:rFonts w:ascii="Calibri" w:eastAsia="Times New Roman" w:hAnsi="Calibri" w:cs="Calibri"/>
          <w:lang w:eastAsia="fr-FR"/>
        </w:rPr>
      </w:pPr>
    </w:p>
    <w:p w14:paraId="5D9C2FB8" w14:textId="77777777" w:rsidR="00607E22" w:rsidRDefault="00607E22" w:rsidP="00F26E55">
      <w:pPr>
        <w:spacing w:after="0" w:line="240" w:lineRule="auto"/>
        <w:contextualSpacing/>
        <w:jc w:val="both"/>
        <w:rPr>
          <w:rFonts w:ascii="Calibri" w:eastAsia="Times New Roman" w:hAnsi="Calibri" w:cs="Calibri"/>
          <w:lang w:eastAsia="fr-FR"/>
        </w:rPr>
      </w:pPr>
    </w:p>
    <w:p w14:paraId="6534D66E" w14:textId="14CB1EA1" w:rsidR="003D7D33" w:rsidRDefault="003D7D33" w:rsidP="00F26E55">
      <w:pPr>
        <w:spacing w:after="0" w:line="240" w:lineRule="auto"/>
        <w:contextualSpacing/>
        <w:jc w:val="both"/>
        <w:rPr>
          <w:rFonts w:ascii="Calibri" w:eastAsia="Times New Roman" w:hAnsi="Calibri" w:cs="Calibri"/>
          <w:lang w:eastAsia="fr-FR"/>
        </w:rPr>
      </w:pPr>
      <w:r>
        <w:rPr>
          <w:rFonts w:ascii="Calibri" w:eastAsia="Times New Roman" w:hAnsi="Calibri" w:cs="Calibri"/>
          <w:lang w:eastAsia="fr-FR"/>
        </w:rPr>
        <w:t>Il est à noter que l</w:t>
      </w:r>
      <w:r w:rsidR="00AB0CF5">
        <w:rPr>
          <w:rFonts w:ascii="Calibri" w:eastAsia="Times New Roman" w:hAnsi="Calibri" w:cs="Calibri"/>
          <w:lang w:eastAsia="fr-FR"/>
        </w:rPr>
        <w:t xml:space="preserve">ors de la </w:t>
      </w:r>
      <w:r>
        <w:rPr>
          <w:rFonts w:ascii="Calibri" w:eastAsia="Times New Roman" w:hAnsi="Calibri" w:cs="Calibri"/>
          <w:lang w:eastAsia="fr-FR"/>
        </w:rPr>
        <w:t>consultation,</w:t>
      </w:r>
      <w:r w:rsidR="00AB0CF5">
        <w:rPr>
          <w:rFonts w:ascii="Calibri" w:eastAsia="Times New Roman" w:hAnsi="Calibri" w:cs="Calibri"/>
          <w:lang w:eastAsia="fr-FR"/>
        </w:rPr>
        <w:t xml:space="preserve"> vu qu’il n’y a de Médecin qu’à Begogo</w:t>
      </w:r>
      <w:r w:rsidR="00133B68">
        <w:rPr>
          <w:rFonts w:ascii="Calibri" w:eastAsia="Times New Roman" w:hAnsi="Calibri" w:cs="Calibri"/>
          <w:lang w:eastAsia="fr-FR"/>
        </w:rPr>
        <w:t xml:space="preserve">, </w:t>
      </w:r>
      <w:r w:rsidR="00AB0CF5">
        <w:rPr>
          <w:rFonts w:ascii="Calibri" w:eastAsia="Times New Roman" w:hAnsi="Calibri" w:cs="Calibri"/>
          <w:lang w:eastAsia="fr-FR"/>
        </w:rPr>
        <w:t>environ</w:t>
      </w:r>
      <w:r>
        <w:rPr>
          <w:rFonts w:ascii="Calibri" w:eastAsia="Times New Roman" w:hAnsi="Calibri" w:cs="Calibri"/>
          <w:lang w:eastAsia="fr-FR"/>
        </w:rPr>
        <w:t xml:space="preserve"> </w:t>
      </w:r>
      <w:r w:rsidR="00AB0CF5">
        <w:rPr>
          <w:rFonts w:ascii="Calibri" w:eastAsia="Times New Roman" w:hAnsi="Calibri" w:cs="Calibri"/>
          <w:lang w:eastAsia="fr-FR"/>
        </w:rPr>
        <w:t xml:space="preserve">une journée de marche, certain </w:t>
      </w:r>
      <w:r>
        <w:rPr>
          <w:rFonts w:ascii="Calibri" w:eastAsia="Times New Roman" w:hAnsi="Calibri" w:cs="Calibri"/>
          <w:lang w:eastAsia="fr-FR"/>
        </w:rPr>
        <w:t>patient</w:t>
      </w:r>
      <w:r w:rsidR="00AB0CF5">
        <w:rPr>
          <w:rFonts w:ascii="Calibri" w:eastAsia="Times New Roman" w:hAnsi="Calibri" w:cs="Calibri"/>
          <w:lang w:eastAsia="fr-FR"/>
        </w:rPr>
        <w:t xml:space="preserve"> anticipe </w:t>
      </w:r>
      <w:r>
        <w:rPr>
          <w:rFonts w:ascii="Calibri" w:eastAsia="Times New Roman" w:hAnsi="Calibri" w:cs="Calibri"/>
          <w:lang w:eastAsia="fr-FR"/>
        </w:rPr>
        <w:t>leur maladie qui l’affecte fréquemment.</w:t>
      </w:r>
    </w:p>
    <w:p w14:paraId="2FC0B48C" w14:textId="5375C711" w:rsidR="00AE1A79" w:rsidRDefault="003D7D33" w:rsidP="003A34DC">
      <w:pPr>
        <w:spacing w:after="0" w:line="240" w:lineRule="auto"/>
        <w:contextualSpacing/>
        <w:jc w:val="both"/>
        <w:rPr>
          <w:rFonts w:ascii="Calibri" w:eastAsia="Times New Roman" w:hAnsi="Calibri" w:cs="Calibri"/>
          <w:lang w:eastAsia="fr-FR"/>
        </w:rPr>
      </w:pPr>
      <w:r w:rsidRPr="006053CA">
        <w:rPr>
          <w:rFonts w:ascii="Calibri" w:eastAsia="Times New Roman" w:hAnsi="Calibri" w:cs="Calibri"/>
          <w:b/>
          <w:lang w:eastAsia="fr-FR"/>
        </w:rPr>
        <w:t>Toute la population</w:t>
      </w:r>
      <w:r>
        <w:rPr>
          <w:rFonts w:ascii="Calibri" w:eastAsia="Times New Roman" w:hAnsi="Calibri" w:cs="Calibri"/>
          <w:lang w:eastAsia="fr-FR"/>
        </w:rPr>
        <w:t xml:space="preserve"> du fokontany de Mahanoro même le plus éloigné et les populations de la commune d’Inosy </w:t>
      </w:r>
      <w:r w:rsidR="006053CA">
        <w:rPr>
          <w:rFonts w:ascii="Calibri" w:eastAsia="Times New Roman" w:hAnsi="Calibri" w:cs="Calibri"/>
          <w:lang w:eastAsia="fr-FR"/>
        </w:rPr>
        <w:t xml:space="preserve">fokontany Soarano </w:t>
      </w:r>
      <w:r>
        <w:rPr>
          <w:rFonts w:ascii="Calibri" w:eastAsia="Times New Roman" w:hAnsi="Calibri" w:cs="Calibri"/>
          <w:lang w:eastAsia="fr-FR"/>
        </w:rPr>
        <w:t xml:space="preserve">ont fait des consultations chez </w:t>
      </w:r>
      <w:r w:rsidR="009674C4">
        <w:rPr>
          <w:rFonts w:ascii="Calibri" w:eastAsia="Times New Roman" w:hAnsi="Calibri" w:cs="Calibri"/>
          <w:lang w:eastAsia="fr-FR"/>
        </w:rPr>
        <w:t>nous.</w:t>
      </w:r>
    </w:p>
    <w:p w14:paraId="7EB7FE50" w14:textId="32817C0F" w:rsidR="003A34DC" w:rsidRDefault="002903DC" w:rsidP="003A34DC">
      <w:pPr>
        <w:pStyle w:val="Paragraphedeliste"/>
        <w:numPr>
          <w:ilvl w:val="0"/>
          <w:numId w:val="1"/>
        </w:numPr>
        <w:spacing w:after="0" w:line="240" w:lineRule="auto"/>
        <w:jc w:val="both"/>
        <w:rPr>
          <w:rFonts w:ascii="Calibri" w:eastAsia="Times New Roman" w:hAnsi="Calibri" w:cs="Calibri"/>
          <w:lang w:eastAsia="fr-FR"/>
        </w:rPr>
      </w:pPr>
      <w:r>
        <w:rPr>
          <w:rFonts w:ascii="Calibri" w:eastAsia="Times New Roman" w:hAnsi="Calibri" w:cs="Calibri"/>
          <w:lang w:eastAsia="fr-FR"/>
        </w:rPr>
        <w:t>La majorité</w:t>
      </w:r>
      <w:r w:rsidR="00F26E55">
        <w:rPr>
          <w:rFonts w:ascii="Calibri" w:eastAsia="Times New Roman" w:hAnsi="Calibri" w:cs="Calibri"/>
          <w:lang w:eastAsia="fr-FR"/>
        </w:rPr>
        <w:t xml:space="preserve"> </w:t>
      </w:r>
      <w:r>
        <w:rPr>
          <w:rFonts w:ascii="Calibri" w:eastAsia="Times New Roman" w:hAnsi="Calibri" w:cs="Calibri"/>
          <w:lang w:eastAsia="fr-FR"/>
        </w:rPr>
        <w:t>d</w:t>
      </w:r>
      <w:r w:rsidR="00F26E55">
        <w:rPr>
          <w:rFonts w:ascii="Calibri" w:eastAsia="Times New Roman" w:hAnsi="Calibri" w:cs="Calibri"/>
          <w:lang w:eastAsia="fr-FR"/>
        </w:rPr>
        <w:t>es enfants n’ont pas d’acte de naissance et aussi rarement les adultes qui possède de Carte d’identité nationale.</w:t>
      </w:r>
    </w:p>
    <w:p w14:paraId="31C5D5F8" w14:textId="5D77AEB2" w:rsidR="00F26E55" w:rsidRDefault="002903DC" w:rsidP="003A34DC">
      <w:pPr>
        <w:pStyle w:val="Paragraphedeliste"/>
        <w:numPr>
          <w:ilvl w:val="0"/>
          <w:numId w:val="1"/>
        </w:numPr>
        <w:spacing w:after="0" w:line="240" w:lineRule="auto"/>
        <w:jc w:val="both"/>
        <w:rPr>
          <w:rFonts w:ascii="Calibri" w:eastAsia="Times New Roman" w:hAnsi="Calibri" w:cs="Calibri"/>
          <w:lang w:eastAsia="fr-FR"/>
        </w:rPr>
      </w:pPr>
      <w:r>
        <w:rPr>
          <w:rFonts w:ascii="Calibri" w:eastAsia="Times New Roman" w:hAnsi="Calibri" w:cs="Calibri"/>
          <w:lang w:eastAsia="fr-FR"/>
        </w:rPr>
        <w:t>D</w:t>
      </w:r>
      <w:r w:rsidR="005758F5">
        <w:rPr>
          <w:rFonts w:ascii="Calibri" w:eastAsia="Times New Roman" w:hAnsi="Calibri" w:cs="Calibri"/>
          <w:lang w:eastAsia="fr-FR"/>
        </w:rPr>
        <w:t>e</w:t>
      </w:r>
      <w:r w:rsidR="00F26E55">
        <w:rPr>
          <w:rFonts w:ascii="Calibri" w:eastAsia="Times New Roman" w:hAnsi="Calibri" w:cs="Calibri"/>
          <w:lang w:eastAsia="fr-FR"/>
        </w:rPr>
        <w:t>s MII ont été distribué</w:t>
      </w:r>
      <w:r w:rsidR="006573CA">
        <w:rPr>
          <w:rFonts w:ascii="Calibri" w:eastAsia="Times New Roman" w:hAnsi="Calibri" w:cs="Calibri"/>
          <w:lang w:eastAsia="fr-FR"/>
        </w:rPr>
        <w:t>s</w:t>
      </w:r>
      <w:r w:rsidR="00F26E55">
        <w:rPr>
          <w:rFonts w:ascii="Calibri" w:eastAsia="Times New Roman" w:hAnsi="Calibri" w:cs="Calibri"/>
          <w:lang w:eastAsia="fr-FR"/>
        </w:rPr>
        <w:t xml:space="preserve"> il y a trois ans mais lors de </w:t>
      </w:r>
      <w:r w:rsidR="00457742">
        <w:rPr>
          <w:rFonts w:ascii="Calibri" w:eastAsia="Times New Roman" w:hAnsi="Calibri" w:cs="Calibri"/>
          <w:lang w:eastAsia="fr-FR"/>
        </w:rPr>
        <w:t>recherche active</w:t>
      </w:r>
      <w:r w:rsidR="00F26E55">
        <w:rPr>
          <w:rFonts w:ascii="Calibri" w:eastAsia="Times New Roman" w:hAnsi="Calibri" w:cs="Calibri"/>
          <w:lang w:eastAsia="fr-FR"/>
        </w:rPr>
        <w:t>, on n’en trouve que rarement (deux familles seulement).</w:t>
      </w:r>
    </w:p>
    <w:p w14:paraId="7C311221" w14:textId="4F62CC9F" w:rsidR="00847311" w:rsidRDefault="00847311" w:rsidP="003A34DC">
      <w:pPr>
        <w:pStyle w:val="Paragraphedeliste"/>
        <w:numPr>
          <w:ilvl w:val="0"/>
          <w:numId w:val="1"/>
        </w:numPr>
        <w:spacing w:after="0" w:line="240" w:lineRule="auto"/>
        <w:jc w:val="both"/>
        <w:rPr>
          <w:rFonts w:ascii="Calibri" w:eastAsia="Times New Roman" w:hAnsi="Calibri" w:cs="Calibri"/>
          <w:lang w:eastAsia="fr-FR"/>
        </w:rPr>
      </w:pPr>
      <w:r>
        <w:rPr>
          <w:rFonts w:ascii="Calibri" w:eastAsia="Times New Roman" w:hAnsi="Calibri" w:cs="Calibri"/>
          <w:lang w:eastAsia="fr-FR"/>
        </w:rPr>
        <w:t xml:space="preserve">Il n’y a </w:t>
      </w:r>
      <w:r w:rsidR="002903DC">
        <w:rPr>
          <w:rFonts w:ascii="Calibri" w:eastAsia="Times New Roman" w:hAnsi="Calibri" w:cs="Calibri"/>
          <w:lang w:eastAsia="fr-FR"/>
        </w:rPr>
        <w:t xml:space="preserve">pas d’épicerie </w:t>
      </w:r>
      <w:r>
        <w:rPr>
          <w:rFonts w:ascii="Calibri" w:eastAsia="Times New Roman" w:hAnsi="Calibri" w:cs="Calibri"/>
          <w:lang w:eastAsia="fr-FR"/>
        </w:rPr>
        <w:t xml:space="preserve">ni de </w:t>
      </w:r>
      <w:r w:rsidR="002903DC">
        <w:rPr>
          <w:rFonts w:ascii="Calibri" w:eastAsia="Times New Roman" w:hAnsi="Calibri" w:cs="Calibri"/>
          <w:lang w:eastAsia="fr-FR"/>
        </w:rPr>
        <w:t xml:space="preserve">marchand ambulant dans le fokontany à cause de l’insécurité, </w:t>
      </w:r>
      <w:r w:rsidR="00CF3699">
        <w:rPr>
          <w:rFonts w:ascii="Calibri" w:eastAsia="Times New Roman" w:hAnsi="Calibri" w:cs="Calibri"/>
          <w:lang w:eastAsia="fr-FR"/>
        </w:rPr>
        <w:t>par conséquent</w:t>
      </w:r>
      <w:r w:rsidR="002903DC">
        <w:rPr>
          <w:rFonts w:ascii="Calibri" w:eastAsia="Times New Roman" w:hAnsi="Calibri" w:cs="Calibri"/>
          <w:lang w:eastAsia="fr-FR"/>
        </w:rPr>
        <w:t xml:space="preserve"> les produits de première nécessité sont absent (pas de </w:t>
      </w:r>
      <w:r>
        <w:rPr>
          <w:rFonts w:ascii="Calibri" w:eastAsia="Times New Roman" w:hAnsi="Calibri" w:cs="Calibri"/>
          <w:lang w:eastAsia="fr-FR"/>
        </w:rPr>
        <w:t xml:space="preserve">savon, ni de bougie, ni de </w:t>
      </w:r>
      <w:r w:rsidR="0002380D">
        <w:rPr>
          <w:rFonts w:ascii="Calibri" w:eastAsia="Times New Roman" w:hAnsi="Calibri" w:cs="Calibri"/>
          <w:lang w:eastAsia="fr-FR"/>
        </w:rPr>
        <w:t>sel de cuisine</w:t>
      </w:r>
      <w:r w:rsidR="002903DC">
        <w:rPr>
          <w:rFonts w:ascii="Calibri" w:eastAsia="Times New Roman" w:hAnsi="Calibri" w:cs="Calibri"/>
          <w:lang w:eastAsia="fr-FR"/>
        </w:rPr>
        <w:t>, ni d’angady.</w:t>
      </w:r>
      <w:r w:rsidR="00106672">
        <w:rPr>
          <w:rFonts w:ascii="Calibri" w:eastAsia="Times New Roman" w:hAnsi="Calibri" w:cs="Calibri"/>
          <w:lang w:eastAsia="fr-FR"/>
        </w:rPr>
        <w:t xml:space="preserve"> </w:t>
      </w:r>
      <w:r w:rsidR="00106672" w:rsidRPr="00C24A6B">
        <w:rPr>
          <w:rFonts w:ascii="Calibri" w:eastAsia="Times New Roman" w:hAnsi="Calibri" w:cs="Calibri"/>
          <w:b/>
          <w:lang w:eastAsia="fr-FR"/>
        </w:rPr>
        <w:t>Mesure prise</w:t>
      </w:r>
      <w:r w:rsidR="00106672">
        <w:rPr>
          <w:rFonts w:ascii="Calibri" w:eastAsia="Times New Roman" w:hAnsi="Calibri" w:cs="Calibri"/>
          <w:lang w:eastAsia="fr-FR"/>
        </w:rPr>
        <w:t xml:space="preserve"> par le Directeur de la DVSSE: envoi des cartons de savon, Angady, et 50kg de sel de cuisine, des Bibles selon la demande de certain kalôny. </w:t>
      </w:r>
    </w:p>
    <w:p w14:paraId="323C17FE" w14:textId="6862C04C" w:rsidR="00F26E55" w:rsidRDefault="00803E33" w:rsidP="002903DC">
      <w:pPr>
        <w:pStyle w:val="Paragraphedeliste"/>
        <w:numPr>
          <w:ilvl w:val="0"/>
          <w:numId w:val="1"/>
        </w:numPr>
        <w:spacing w:after="0" w:line="240" w:lineRule="auto"/>
        <w:jc w:val="both"/>
        <w:rPr>
          <w:rFonts w:ascii="Calibri" w:eastAsia="Times New Roman" w:hAnsi="Calibri" w:cs="Times New Roman"/>
          <w:lang w:eastAsia="fr-FR"/>
        </w:rPr>
      </w:pPr>
      <w:r w:rsidRPr="002903DC">
        <w:rPr>
          <w:rFonts w:ascii="Calibri" w:eastAsia="Times New Roman" w:hAnsi="Calibri" w:cs="Times New Roman"/>
          <w:lang w:eastAsia="fr-FR"/>
        </w:rPr>
        <w:t>De même comme</w:t>
      </w:r>
      <w:r w:rsidR="00301439" w:rsidRPr="002903DC">
        <w:rPr>
          <w:rFonts w:ascii="Calibri" w:eastAsia="Times New Roman" w:hAnsi="Calibri" w:cs="Times New Roman"/>
          <w:lang w:eastAsia="fr-FR"/>
        </w:rPr>
        <w:t xml:space="preserve"> la première équipe, nous avons</w:t>
      </w:r>
      <w:r w:rsidR="00F26E55" w:rsidRPr="002903DC">
        <w:rPr>
          <w:rFonts w:ascii="Calibri" w:eastAsia="Times New Roman" w:hAnsi="Calibri" w:cs="Times New Roman"/>
          <w:lang w:eastAsia="fr-FR"/>
        </w:rPr>
        <w:t xml:space="preserve"> failli être attaqués </w:t>
      </w:r>
      <w:r w:rsidR="00301439" w:rsidRPr="002903DC">
        <w:rPr>
          <w:rFonts w:ascii="Calibri" w:eastAsia="Times New Roman" w:hAnsi="Calibri" w:cs="Times New Roman"/>
          <w:lang w:eastAsia="fr-FR"/>
        </w:rPr>
        <w:t>(kidnappé ou raquetté</w:t>
      </w:r>
      <w:r w:rsidR="0002380D" w:rsidRPr="002903DC">
        <w:rPr>
          <w:rFonts w:ascii="Calibri" w:eastAsia="Times New Roman" w:hAnsi="Calibri" w:cs="Times New Roman"/>
          <w:lang w:eastAsia="fr-FR"/>
        </w:rPr>
        <w:t xml:space="preserve"> ou </w:t>
      </w:r>
      <w:r w:rsidR="002903DC">
        <w:rPr>
          <w:rFonts w:ascii="Calibri" w:eastAsia="Times New Roman" w:hAnsi="Calibri" w:cs="Times New Roman"/>
          <w:lang w:eastAsia="fr-FR"/>
        </w:rPr>
        <w:t>autres selon les Kalôny</w:t>
      </w:r>
      <w:r w:rsidR="0002380D" w:rsidRPr="002903DC">
        <w:rPr>
          <w:rFonts w:ascii="Calibri" w:eastAsia="Times New Roman" w:hAnsi="Calibri" w:cs="Times New Roman"/>
          <w:lang w:eastAsia="fr-FR"/>
        </w:rPr>
        <w:t>…</w:t>
      </w:r>
      <w:r w:rsidR="00301439" w:rsidRPr="002903DC">
        <w:rPr>
          <w:rFonts w:ascii="Calibri" w:eastAsia="Times New Roman" w:hAnsi="Calibri" w:cs="Times New Roman"/>
          <w:lang w:eastAsia="fr-FR"/>
        </w:rPr>
        <w:t xml:space="preserve">) </w:t>
      </w:r>
      <w:r w:rsidR="00F26E55" w:rsidRPr="002903DC">
        <w:rPr>
          <w:rFonts w:ascii="Calibri" w:eastAsia="Times New Roman" w:hAnsi="Calibri" w:cs="Times New Roman"/>
          <w:lang w:eastAsia="fr-FR"/>
        </w:rPr>
        <w:t xml:space="preserve">par les dahalo (bandits ruraux) </w:t>
      </w:r>
      <w:r w:rsidR="00301439" w:rsidRPr="002903DC">
        <w:rPr>
          <w:rFonts w:ascii="Calibri" w:eastAsia="Times New Roman" w:hAnsi="Calibri" w:cs="Times New Roman"/>
          <w:lang w:eastAsia="fr-FR"/>
        </w:rPr>
        <w:t>(nouvelle activité</w:t>
      </w:r>
      <w:r w:rsidR="00A97247">
        <w:rPr>
          <w:rFonts w:ascii="Calibri" w:eastAsia="Times New Roman" w:hAnsi="Calibri" w:cs="Times New Roman"/>
          <w:lang w:eastAsia="fr-FR"/>
        </w:rPr>
        <w:t>,</w:t>
      </w:r>
      <w:r w:rsidR="00301439" w:rsidRPr="002903DC">
        <w:rPr>
          <w:rFonts w:ascii="Calibri" w:eastAsia="Times New Roman" w:hAnsi="Calibri" w:cs="Times New Roman"/>
          <w:lang w:eastAsia="fr-FR"/>
        </w:rPr>
        <w:t xml:space="preserve"> vu la rareté des bovidés) </w:t>
      </w:r>
      <w:r w:rsidR="00F26E55" w:rsidRPr="002903DC">
        <w:rPr>
          <w:rFonts w:ascii="Calibri" w:eastAsia="Times New Roman" w:hAnsi="Calibri" w:cs="Times New Roman"/>
          <w:lang w:eastAsia="fr-FR"/>
        </w:rPr>
        <w:t xml:space="preserve">dans la </w:t>
      </w:r>
      <w:r w:rsidR="00301439" w:rsidRPr="002903DC">
        <w:rPr>
          <w:rFonts w:ascii="Calibri" w:eastAsia="Times New Roman" w:hAnsi="Calibri" w:cs="Times New Roman"/>
          <w:lang w:eastAsia="fr-FR"/>
        </w:rPr>
        <w:t>journée du</w:t>
      </w:r>
      <w:r w:rsidR="00F26E55" w:rsidRPr="002903DC">
        <w:rPr>
          <w:rFonts w:ascii="Calibri" w:eastAsia="Times New Roman" w:hAnsi="Calibri" w:cs="Times New Roman"/>
          <w:lang w:eastAsia="fr-FR"/>
        </w:rPr>
        <w:t xml:space="preserve"> </w:t>
      </w:r>
      <w:r w:rsidR="00847311" w:rsidRPr="002903DC">
        <w:rPr>
          <w:rFonts w:ascii="Calibri" w:eastAsia="Times New Roman" w:hAnsi="Calibri" w:cs="Times New Roman"/>
          <w:lang w:eastAsia="fr-FR"/>
        </w:rPr>
        <w:t>18</w:t>
      </w:r>
      <w:r w:rsidR="00F26E55" w:rsidRPr="002903DC">
        <w:rPr>
          <w:rFonts w:ascii="Calibri" w:eastAsia="Times New Roman" w:hAnsi="Calibri" w:cs="Times New Roman"/>
          <w:lang w:eastAsia="fr-FR"/>
        </w:rPr>
        <w:t xml:space="preserve"> décembre et n’</w:t>
      </w:r>
      <w:r w:rsidR="00847311" w:rsidRPr="002903DC">
        <w:rPr>
          <w:rFonts w:ascii="Calibri" w:eastAsia="Times New Roman" w:hAnsi="Calibri" w:cs="Times New Roman"/>
          <w:lang w:eastAsia="fr-FR"/>
        </w:rPr>
        <w:t>av</w:t>
      </w:r>
      <w:r w:rsidR="00F26E55" w:rsidRPr="002903DC">
        <w:rPr>
          <w:rFonts w:ascii="Calibri" w:eastAsia="Times New Roman" w:hAnsi="Calibri" w:cs="Times New Roman"/>
          <w:lang w:eastAsia="fr-FR"/>
        </w:rPr>
        <w:t>on</w:t>
      </w:r>
      <w:r w:rsidR="00847311" w:rsidRPr="002903DC">
        <w:rPr>
          <w:rFonts w:ascii="Calibri" w:eastAsia="Times New Roman" w:hAnsi="Calibri" w:cs="Times New Roman"/>
          <w:lang w:eastAsia="fr-FR"/>
        </w:rPr>
        <w:t>s</w:t>
      </w:r>
      <w:r w:rsidR="00F26E55" w:rsidRPr="002903DC">
        <w:rPr>
          <w:rFonts w:ascii="Calibri" w:eastAsia="Times New Roman" w:hAnsi="Calibri" w:cs="Times New Roman"/>
          <w:lang w:eastAsia="fr-FR"/>
        </w:rPr>
        <w:t xml:space="preserve"> eu </w:t>
      </w:r>
      <w:r w:rsidR="00847311" w:rsidRPr="002903DC">
        <w:rPr>
          <w:rFonts w:ascii="Calibri" w:eastAsia="Times New Roman" w:hAnsi="Calibri" w:cs="Times New Roman"/>
          <w:lang w:eastAsia="fr-FR"/>
        </w:rPr>
        <w:t>notre</w:t>
      </w:r>
      <w:r w:rsidR="00F26E55" w:rsidRPr="002903DC">
        <w:rPr>
          <w:rFonts w:ascii="Calibri" w:eastAsia="Times New Roman" w:hAnsi="Calibri" w:cs="Times New Roman"/>
          <w:lang w:eastAsia="fr-FR"/>
        </w:rPr>
        <w:t xml:space="preserve"> salut que grâce au travail de </w:t>
      </w:r>
      <w:r w:rsidR="00F26E55" w:rsidRPr="002903DC">
        <w:rPr>
          <w:rFonts w:ascii="Calibri" w:eastAsia="Times New Roman" w:hAnsi="Calibri" w:cs="Times New Roman"/>
          <w:lang w:eastAsia="fr-FR"/>
        </w:rPr>
        <w:lastRenderedPageBreak/>
        <w:t xml:space="preserve">médiation </w:t>
      </w:r>
      <w:r w:rsidR="00847311" w:rsidRPr="002903DC">
        <w:rPr>
          <w:rFonts w:ascii="Calibri" w:eastAsia="Times New Roman" w:hAnsi="Calibri" w:cs="Arial"/>
          <w:lang w:eastAsia="fr-FR"/>
        </w:rPr>
        <w:t xml:space="preserve">des Olobe et les kalôny (milice villageoise, </w:t>
      </w:r>
      <w:r w:rsidR="00F26E55" w:rsidRPr="002903DC">
        <w:rPr>
          <w:rFonts w:ascii="Calibri" w:eastAsia="Times New Roman" w:hAnsi="Calibri" w:cs="Times New Roman"/>
          <w:lang w:eastAsia="fr-FR"/>
        </w:rPr>
        <w:t>eux-mêmes anciens dahalo</w:t>
      </w:r>
      <w:r w:rsidR="00847311" w:rsidRPr="002903DC">
        <w:rPr>
          <w:rFonts w:ascii="Calibri" w:eastAsia="Times New Roman" w:hAnsi="Calibri" w:cs="Times New Roman"/>
          <w:lang w:eastAsia="fr-FR"/>
        </w:rPr>
        <w:t> ??</w:t>
      </w:r>
      <w:r w:rsidR="00F26E55" w:rsidRPr="002903DC">
        <w:rPr>
          <w:rFonts w:ascii="Calibri" w:eastAsia="Times New Roman" w:hAnsi="Calibri" w:cs="Times New Roman"/>
          <w:lang w:eastAsia="fr-FR"/>
        </w:rPr>
        <w:t xml:space="preserve">) qui </w:t>
      </w:r>
      <w:r w:rsidR="00847311" w:rsidRPr="002903DC">
        <w:rPr>
          <w:rFonts w:ascii="Calibri" w:eastAsia="Times New Roman" w:hAnsi="Calibri" w:cs="Times New Roman"/>
          <w:lang w:eastAsia="fr-FR"/>
        </w:rPr>
        <w:t>nous</w:t>
      </w:r>
      <w:r w:rsidR="00F26E55" w:rsidRPr="002903DC">
        <w:rPr>
          <w:rFonts w:ascii="Calibri" w:eastAsia="Times New Roman" w:hAnsi="Calibri" w:cs="Times New Roman"/>
          <w:lang w:eastAsia="fr-FR"/>
        </w:rPr>
        <w:t xml:space="preserve"> accompagnaient. </w:t>
      </w:r>
      <w:r w:rsidR="00847311" w:rsidRPr="002903DC">
        <w:rPr>
          <w:rFonts w:ascii="Calibri" w:eastAsia="Times New Roman" w:hAnsi="Calibri" w:cs="Times New Roman"/>
          <w:lang w:eastAsia="fr-FR"/>
        </w:rPr>
        <w:t>Nous</w:t>
      </w:r>
      <w:r w:rsidR="00F26E55" w:rsidRPr="002903DC">
        <w:rPr>
          <w:rFonts w:ascii="Calibri" w:eastAsia="Times New Roman" w:hAnsi="Calibri" w:cs="Times New Roman"/>
          <w:lang w:eastAsia="fr-FR"/>
        </w:rPr>
        <w:t xml:space="preserve"> ét</w:t>
      </w:r>
      <w:r w:rsidR="00847311" w:rsidRPr="002903DC">
        <w:rPr>
          <w:rFonts w:ascii="Calibri" w:eastAsia="Times New Roman" w:hAnsi="Calibri" w:cs="Times New Roman"/>
          <w:lang w:eastAsia="fr-FR"/>
        </w:rPr>
        <w:t>ions</w:t>
      </w:r>
      <w:r w:rsidR="00F26E55" w:rsidRPr="002903DC">
        <w:rPr>
          <w:rFonts w:ascii="Calibri" w:eastAsia="Times New Roman" w:hAnsi="Calibri" w:cs="Times New Roman"/>
          <w:lang w:eastAsia="fr-FR"/>
        </w:rPr>
        <w:t xml:space="preserve"> obligés de quitter les lieux le </w:t>
      </w:r>
      <w:r w:rsidR="00847311" w:rsidRPr="002903DC">
        <w:rPr>
          <w:rFonts w:ascii="Calibri" w:eastAsia="Times New Roman" w:hAnsi="Calibri" w:cs="Times New Roman"/>
          <w:lang w:eastAsia="fr-FR"/>
        </w:rPr>
        <w:t>sur</w:t>
      </w:r>
      <w:r w:rsidR="00F26E55" w:rsidRPr="002903DC">
        <w:rPr>
          <w:rFonts w:ascii="Calibri" w:eastAsia="Times New Roman" w:hAnsi="Calibri" w:cs="Times New Roman"/>
          <w:lang w:eastAsia="fr-FR"/>
        </w:rPr>
        <w:t>lendemain, abandonnant ainsi les activités</w:t>
      </w:r>
      <w:r w:rsidR="00847311" w:rsidRPr="002903DC">
        <w:rPr>
          <w:rFonts w:ascii="Calibri" w:eastAsia="Times New Roman" w:hAnsi="Calibri" w:cs="Times New Roman"/>
          <w:lang w:eastAsia="fr-FR"/>
        </w:rPr>
        <w:t>, en assurant que les activités de riposte ont été effectué</w:t>
      </w:r>
      <w:r w:rsidR="006573CA">
        <w:rPr>
          <w:rFonts w:ascii="Calibri" w:eastAsia="Times New Roman" w:hAnsi="Calibri" w:cs="Times New Roman"/>
          <w:lang w:eastAsia="fr-FR"/>
        </w:rPr>
        <w:t>es</w:t>
      </w:r>
      <w:r w:rsidR="00F26E55" w:rsidRPr="002903DC">
        <w:rPr>
          <w:rFonts w:ascii="Calibri" w:eastAsia="Times New Roman" w:hAnsi="Calibri" w:cs="Times New Roman"/>
          <w:lang w:eastAsia="fr-FR"/>
        </w:rPr>
        <w:t>.</w:t>
      </w:r>
    </w:p>
    <w:p w14:paraId="2D66B826" w14:textId="77777777" w:rsidR="00ED3C53" w:rsidRPr="00ED3C53" w:rsidRDefault="00ED3C53" w:rsidP="00ED3C53">
      <w:pPr>
        <w:spacing w:after="0" w:line="240" w:lineRule="auto"/>
        <w:jc w:val="both"/>
        <w:rPr>
          <w:rFonts w:ascii="Calibri" w:eastAsia="Times New Roman" w:hAnsi="Calibri" w:cs="Times New Roman"/>
          <w:lang w:eastAsia="fr-FR"/>
        </w:rPr>
      </w:pPr>
    </w:p>
    <w:p w14:paraId="075AE7E6" w14:textId="77777777" w:rsidR="00AE1A79" w:rsidRPr="00AE1A79" w:rsidRDefault="00AE1A79" w:rsidP="00AE1A79">
      <w:pPr>
        <w:spacing w:after="0" w:line="240" w:lineRule="auto"/>
        <w:rPr>
          <w:rFonts w:ascii="Calibri" w:eastAsia="Times New Roman" w:hAnsi="Calibri" w:cs="Calibri"/>
          <w:b/>
          <w:lang w:eastAsia="fr-FR"/>
        </w:rPr>
      </w:pPr>
      <w:r w:rsidRPr="00AE1A79">
        <w:rPr>
          <w:rFonts w:ascii="Calibri" w:eastAsia="Times New Roman" w:hAnsi="Calibri" w:cs="Calibri"/>
          <w:b/>
          <w:lang w:eastAsia="fr-FR"/>
        </w:rPr>
        <w:t>Conclusion</w:t>
      </w:r>
    </w:p>
    <w:p w14:paraId="457F10EF" w14:textId="5FB824F7" w:rsidR="00AE1A79" w:rsidRPr="00AE1A79" w:rsidRDefault="00AE1A79" w:rsidP="005909ED">
      <w:pPr>
        <w:spacing w:after="0" w:line="240" w:lineRule="auto"/>
        <w:ind w:firstLine="708"/>
        <w:jc w:val="both"/>
        <w:rPr>
          <w:rFonts w:ascii="Calibri" w:eastAsia="Times New Roman" w:hAnsi="Calibri" w:cs="Calibri"/>
          <w:lang w:eastAsia="fr-FR"/>
        </w:rPr>
      </w:pPr>
      <w:r w:rsidRPr="00AE1A79">
        <w:rPr>
          <w:rFonts w:ascii="Calibri" w:eastAsia="Times New Roman" w:hAnsi="Calibri" w:cs="Calibri"/>
          <w:lang w:eastAsia="fr-FR"/>
        </w:rPr>
        <w:t>Au vu de la première information et l’enquête réalisée, nous avançons l’hypothèse que la source de cette épidémie pourrait être la forêt de Betsipanga (zone forestière en continuité avec le corridor forestier de Fianarantsoa, notons que ce dernier est un foyer de peste. Manombo et Tanambao sont encore actifs en termes de circulation de la peste.</w:t>
      </w:r>
      <w:r w:rsidR="00133B68">
        <w:rPr>
          <w:rFonts w:ascii="Calibri" w:eastAsia="Times New Roman" w:hAnsi="Calibri" w:cs="Calibri"/>
          <w:lang w:eastAsia="fr-FR"/>
        </w:rPr>
        <w:t xml:space="preserve"> Le hameau de Beraketa a été complétement abandonné.</w:t>
      </w:r>
      <w:r w:rsidR="006573CA">
        <w:rPr>
          <w:rFonts w:ascii="Calibri" w:eastAsia="Times New Roman" w:hAnsi="Calibri" w:cs="Calibri"/>
          <w:lang w:eastAsia="fr-FR"/>
        </w:rPr>
        <w:t xml:space="preserve"> Sur les 34 cas suspects de peste du FKT de Mahanoro, 5 sont classés probables, les analyses sont en cours pour les cas vivant prélevés au cours de cette investigation ainsi que pour le volet réservoirs et vecteurs.</w:t>
      </w:r>
    </w:p>
    <w:p w14:paraId="36B98B60" w14:textId="77777777" w:rsidR="00AE1A79" w:rsidRPr="00AE1A79" w:rsidRDefault="00AE1A79" w:rsidP="00AE1A79">
      <w:pPr>
        <w:spacing w:after="0" w:line="240" w:lineRule="auto"/>
        <w:jc w:val="both"/>
        <w:rPr>
          <w:rFonts w:ascii="Calibri" w:eastAsia="Times New Roman" w:hAnsi="Calibri" w:cs="Calibri"/>
          <w:lang w:eastAsia="fr-FR"/>
        </w:rPr>
      </w:pPr>
    </w:p>
    <w:p w14:paraId="3BBF45E9" w14:textId="71378971" w:rsidR="008F7B9E" w:rsidRDefault="00F14346">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F14346">
        <w:rPr>
          <w:noProof/>
          <w:lang w:eastAsia="fr-FR"/>
        </w:rPr>
        <w:drawing>
          <wp:inline distT="0" distB="0" distL="0" distR="0" wp14:anchorId="69E0C1BD" wp14:editId="590A9DFF">
            <wp:extent cx="3417758" cy="2278505"/>
            <wp:effectExtent l="0" t="0" r="0" b="7620"/>
            <wp:docPr id="2" name="Image 2" descr="C:\Users\RAFIDIMAMY\Desktop\Photo Betroka\IMG_74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IDIMAMY\Desktop\Photo Betroka\IMG_741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63294" cy="2308862"/>
                    </a:xfrm>
                    <a:prstGeom prst="rect">
                      <a:avLst/>
                    </a:prstGeom>
                    <a:noFill/>
                    <a:ln>
                      <a:noFill/>
                    </a:ln>
                  </pic:spPr>
                </pic:pic>
              </a:graphicData>
            </a:graphic>
          </wp:inline>
        </w:drawing>
      </w:r>
      <w:r w:rsidR="008F7B9E" w:rsidRPr="008F7B9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7AA0AB7C" w14:textId="2CD3B4C9" w:rsidR="008F7B9E" w:rsidRDefault="00EE4855" w:rsidP="008F7B9E">
      <w:pPr>
        <w:rPr>
          <w:noProof/>
          <w:lang w:eastAsia="fr-FR"/>
        </w:rPr>
      </w:pPr>
      <w:r>
        <w:rPr>
          <w:noProof/>
          <w:lang w:eastAsia="fr-FR"/>
        </w:rPr>
        <w:t xml:space="preserve">Visite de courtoisie au </w:t>
      </w:r>
      <w:r w:rsidR="008F7B9E">
        <w:rPr>
          <w:noProof/>
          <w:lang w:eastAsia="fr-FR"/>
        </w:rPr>
        <w:t>Chef de Region et Le Prefet de Region</w:t>
      </w:r>
      <w:r w:rsidR="008F7B9E" w:rsidRPr="008F7B9E">
        <w:rPr>
          <w:noProof/>
          <w:lang w:eastAsia="fr-FR"/>
        </w:rPr>
        <w:t xml:space="preserve"> </w:t>
      </w:r>
      <w:r w:rsidR="008F7B9E">
        <w:rPr>
          <w:noProof/>
          <w:lang w:eastAsia="fr-FR"/>
        </w:rPr>
        <w:t>d’Ihorombe</w:t>
      </w:r>
    </w:p>
    <w:p w14:paraId="23319BF8" w14:textId="39414D9A" w:rsidR="00810E38" w:rsidRDefault="008F7B9E">
      <w:r w:rsidRPr="008F7B9E">
        <w:rPr>
          <w:noProof/>
          <w:lang w:eastAsia="fr-FR"/>
        </w:rPr>
        <w:drawing>
          <wp:inline distT="0" distB="0" distL="0" distR="0" wp14:anchorId="1FCC4074" wp14:editId="4F423FDB">
            <wp:extent cx="3462728" cy="2308485"/>
            <wp:effectExtent l="0" t="0" r="4445" b="0"/>
            <wp:docPr id="3" name="Image 3" descr="C:\Users\RAFIDIMAMY\Desktop\Photo Betroka\IMG_7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IDIMAMY\Desktop\Photo Betroka\IMG_753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05154" cy="2336769"/>
                    </a:xfrm>
                    <a:prstGeom prst="rect">
                      <a:avLst/>
                    </a:prstGeom>
                    <a:noFill/>
                    <a:ln>
                      <a:noFill/>
                    </a:ln>
                  </pic:spPr>
                </pic:pic>
              </a:graphicData>
            </a:graphic>
          </wp:inline>
        </w:drawing>
      </w:r>
    </w:p>
    <w:p w14:paraId="194ACFEF" w14:textId="68B4B422" w:rsidR="008F7B9E" w:rsidRDefault="007C5D45">
      <w:r>
        <w:t>Mise au point du Directeur de la DVSSE</w:t>
      </w:r>
      <w:r w:rsidR="008F7B9E">
        <w:t xml:space="preserve"> avant</w:t>
      </w:r>
      <w:r w:rsidR="00EE4855">
        <w:t xml:space="preserve"> le</w:t>
      </w:r>
      <w:r w:rsidR="008F7B9E">
        <w:t xml:space="preserve"> départ</w:t>
      </w:r>
      <w:r w:rsidR="00106672">
        <w:t xml:space="preserve"> </w:t>
      </w:r>
      <w:r w:rsidR="00B420D4">
        <w:t>pour Tanambao</w:t>
      </w:r>
    </w:p>
    <w:p w14:paraId="5FF484B6" w14:textId="79ECB355" w:rsidR="00BA6CFA" w:rsidRDefault="00BA6CFA">
      <w:r w:rsidRPr="00BA6CFA">
        <w:rPr>
          <w:noProof/>
          <w:lang w:eastAsia="fr-FR"/>
        </w:rPr>
        <w:lastRenderedPageBreak/>
        <w:drawing>
          <wp:inline distT="0" distB="0" distL="0" distR="0" wp14:anchorId="48F21118" wp14:editId="2FE8DCC2">
            <wp:extent cx="3492708" cy="2328474"/>
            <wp:effectExtent l="0" t="0" r="0" b="0"/>
            <wp:docPr id="4" name="Image 4" descr="C:\Users\RAFIDIMAMY\Desktop\Photo Betroka\IMG_96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IDIMAMY\Desktop\Photo Betroka\IMG_962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9661" cy="2393110"/>
                    </a:xfrm>
                    <a:prstGeom prst="rect">
                      <a:avLst/>
                    </a:prstGeom>
                    <a:noFill/>
                    <a:ln>
                      <a:noFill/>
                    </a:ln>
                  </pic:spPr>
                </pic:pic>
              </a:graphicData>
            </a:graphic>
          </wp:inline>
        </w:drawing>
      </w:r>
    </w:p>
    <w:p w14:paraId="08A8AD88" w14:textId="2A0050CA" w:rsidR="00BA6CFA" w:rsidRDefault="00BA6CFA">
      <w:r>
        <w:t>La population montr</w:t>
      </w:r>
      <w:r w:rsidR="000755A5">
        <w:t>ant</w:t>
      </w:r>
      <w:r>
        <w:t xml:space="preserve"> leur joie</w:t>
      </w:r>
    </w:p>
    <w:p w14:paraId="21931AC3" w14:textId="127C9A2F" w:rsidR="003B3A04" w:rsidRDefault="003B3A04">
      <w:r w:rsidRPr="003B3A04">
        <w:rPr>
          <w:noProof/>
          <w:lang w:eastAsia="fr-FR"/>
        </w:rPr>
        <w:drawing>
          <wp:inline distT="0" distB="0" distL="0" distR="0" wp14:anchorId="25924C9F" wp14:editId="04EB5677">
            <wp:extent cx="3582649" cy="2388431"/>
            <wp:effectExtent l="0" t="0" r="0" b="0"/>
            <wp:docPr id="5" name="Image 5" descr="C:\Users\RAFIDIMAMY\Desktop\Photo Betroka\IMG_96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IDIMAMY\Desktop\Photo Betroka\IMG_965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0703" cy="2433800"/>
                    </a:xfrm>
                    <a:prstGeom prst="rect">
                      <a:avLst/>
                    </a:prstGeom>
                    <a:noFill/>
                    <a:ln>
                      <a:noFill/>
                    </a:ln>
                  </pic:spPr>
                </pic:pic>
              </a:graphicData>
            </a:graphic>
          </wp:inline>
        </w:drawing>
      </w:r>
    </w:p>
    <w:p w14:paraId="0ACAE81B" w14:textId="77777777" w:rsidR="007C5D45" w:rsidRDefault="00193F20">
      <w:r>
        <w:t xml:space="preserve">                                        </w:t>
      </w:r>
      <w:r w:rsidR="00ED3C53">
        <w:t>L</w:t>
      </w:r>
      <w:r w:rsidR="00106672">
        <w:t xml:space="preserve">es </w:t>
      </w:r>
      <w:r w:rsidR="00AB739C">
        <w:t>chefs kalôny</w:t>
      </w:r>
    </w:p>
    <w:p w14:paraId="0C37103C" w14:textId="2FA7326D" w:rsidR="003B3A04" w:rsidRDefault="003B3A04">
      <w:r>
        <w:t xml:space="preserve">Prise de photo </w:t>
      </w:r>
      <w:r w:rsidR="007A6EEF">
        <w:t>avec nos alliés après</w:t>
      </w:r>
      <w:r w:rsidR="00ED3C53">
        <w:t xml:space="preserve"> la </w:t>
      </w:r>
      <w:r w:rsidR="00106672">
        <w:t>réunion de</w:t>
      </w:r>
      <w:r w:rsidR="00C30019">
        <w:t xml:space="preserve"> « crise</w:t>
      </w:r>
      <w:r w:rsidR="00E42CF2">
        <w:t> dahalo »</w:t>
      </w:r>
    </w:p>
    <w:p w14:paraId="32EB6A95" w14:textId="17B9F35D" w:rsidR="00646E8F" w:rsidRDefault="003B3A04">
      <w:r w:rsidRPr="003B3A04">
        <w:rPr>
          <w:noProof/>
          <w:lang w:eastAsia="fr-FR"/>
        </w:rPr>
        <w:drawing>
          <wp:inline distT="0" distB="0" distL="0" distR="0" wp14:anchorId="1BD8F04F" wp14:editId="52D3997B">
            <wp:extent cx="3362326" cy="2241550"/>
            <wp:effectExtent l="0" t="0" r="9525" b="6350"/>
            <wp:docPr id="7" name="Image 7" descr="C:\Users\RAFIDIMAMY\Desktop\Photo Betroka\IMG_9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IDIMAMY\Desktop\Photo Betroka\IMG_972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83164" cy="2255442"/>
                    </a:xfrm>
                    <a:prstGeom prst="rect">
                      <a:avLst/>
                    </a:prstGeom>
                    <a:noFill/>
                    <a:ln>
                      <a:noFill/>
                    </a:ln>
                  </pic:spPr>
                </pic:pic>
              </a:graphicData>
            </a:graphic>
          </wp:inline>
        </w:drawing>
      </w:r>
    </w:p>
    <w:p w14:paraId="2FEE0BFC" w14:textId="3F142F06" w:rsidR="003B3A04" w:rsidRDefault="003B3A04">
      <w:r>
        <w:t>Un des prédateurs des rats de no</w:t>
      </w:r>
      <w:r w:rsidR="00327265">
        <w:t>tre</w:t>
      </w:r>
      <w:r>
        <w:t xml:space="preserve"> </w:t>
      </w:r>
      <w:r w:rsidR="00106672">
        <w:t>h</w:t>
      </w:r>
      <w:r w:rsidR="00327FAA">
        <w:t>ameau</w:t>
      </w:r>
      <w:r>
        <w:t xml:space="preserve"> </w:t>
      </w:r>
      <w:r w:rsidR="00646E8F">
        <w:t>appelé</w:t>
      </w:r>
      <w:r>
        <w:t xml:space="preserve"> « do »</w:t>
      </w:r>
      <w:r w:rsidR="00A50747">
        <w:t xml:space="preserve"> </w:t>
      </w:r>
      <w:r w:rsidR="007C5D45">
        <w:t xml:space="preserve">de </w:t>
      </w:r>
      <w:r w:rsidR="00A50747">
        <w:t>1.50m de longueur</w:t>
      </w:r>
    </w:p>
    <w:p w14:paraId="5150F4E4" w14:textId="344E3D22" w:rsidR="000755A5" w:rsidRDefault="000755A5">
      <w:r w:rsidRPr="000755A5">
        <w:rPr>
          <w:noProof/>
          <w:lang w:eastAsia="fr-FR"/>
        </w:rPr>
        <w:lastRenderedPageBreak/>
        <w:drawing>
          <wp:inline distT="0" distB="0" distL="0" distR="0" wp14:anchorId="13FAE09F" wp14:editId="341F6ABA">
            <wp:extent cx="3409950" cy="2273300"/>
            <wp:effectExtent l="0" t="0" r="0" b="0"/>
            <wp:docPr id="13" name="Image 13" descr="C:\Users\RAFIDIMAMY\Desktop\Photo Betroka\IMG_9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IDIMAMY\Desktop\Photo Betroka\IMG_951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11911" cy="2274607"/>
                    </a:xfrm>
                    <a:prstGeom prst="rect">
                      <a:avLst/>
                    </a:prstGeom>
                    <a:noFill/>
                    <a:ln>
                      <a:noFill/>
                    </a:ln>
                  </pic:spPr>
                </pic:pic>
              </a:graphicData>
            </a:graphic>
          </wp:inline>
        </w:drawing>
      </w:r>
    </w:p>
    <w:p w14:paraId="388C19D8" w14:textId="656AB806" w:rsidR="000755A5" w:rsidRDefault="007C5D45">
      <w:r>
        <w:t xml:space="preserve">Sur la piste de Soarano </w:t>
      </w:r>
    </w:p>
    <w:p w14:paraId="491E38FE" w14:textId="192348DE" w:rsidR="00AC7542" w:rsidRDefault="00AC7542">
      <w:r w:rsidRPr="00AC7542">
        <w:rPr>
          <w:noProof/>
          <w:lang w:eastAsia="fr-FR"/>
        </w:rPr>
        <w:drawing>
          <wp:inline distT="0" distB="0" distL="0" distR="0" wp14:anchorId="093E819E" wp14:editId="202C3F9A">
            <wp:extent cx="4917600" cy="3278398"/>
            <wp:effectExtent l="0" t="0" r="0" b="0"/>
            <wp:docPr id="8" name="Image 8" descr="C:\Users\RAFIDIMAMY\Desktop\Photo Betroka\IMG_97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IDIMAMY\Desktop\Photo Betroka\IMG_975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52598" cy="3301730"/>
                    </a:xfrm>
                    <a:prstGeom prst="rect">
                      <a:avLst/>
                    </a:prstGeom>
                    <a:noFill/>
                    <a:ln>
                      <a:noFill/>
                    </a:ln>
                  </pic:spPr>
                </pic:pic>
              </a:graphicData>
            </a:graphic>
          </wp:inline>
        </w:drawing>
      </w:r>
    </w:p>
    <w:p w14:paraId="5F0980BF" w14:textId="34926473" w:rsidR="003B3A04" w:rsidRDefault="00EE4855" w:rsidP="007A6EEF">
      <w:r>
        <w:t>Evacuation de</w:t>
      </w:r>
      <w:r w:rsidR="00A50747">
        <w:t xml:space="preserve"> l</w:t>
      </w:r>
      <w:r>
        <w:t>’équipe</w:t>
      </w:r>
      <w:r w:rsidR="00A50747">
        <w:t xml:space="preserve"> féminine </w:t>
      </w:r>
      <w:r w:rsidR="00153ADF">
        <w:t>IPM</w:t>
      </w:r>
    </w:p>
    <w:p w14:paraId="5934AD8E" w14:textId="2CA83FB5" w:rsidR="00327265" w:rsidRDefault="00327265">
      <w:r w:rsidRPr="00327265">
        <w:rPr>
          <w:noProof/>
          <w:lang w:eastAsia="fr-FR"/>
        </w:rPr>
        <w:lastRenderedPageBreak/>
        <w:drawing>
          <wp:inline distT="0" distB="0" distL="0" distR="0" wp14:anchorId="657A3043" wp14:editId="2E4C2EF5">
            <wp:extent cx="5760720" cy="3840480"/>
            <wp:effectExtent l="0" t="0" r="0" b="7620"/>
            <wp:docPr id="9" name="Image 9" descr="C:\Users\RAFIDIMAMY\Desktop\Photo Betroka\IMG_7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FIDIMAMY\Desktop\Photo Betroka\IMG_745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5990983D" w14:textId="05EB71DA" w:rsidR="006F127B" w:rsidRDefault="00327265" w:rsidP="00327265">
      <w:pPr>
        <w:ind w:left="708" w:firstLine="708"/>
      </w:pPr>
      <w:r>
        <w:t xml:space="preserve">Equipe d’intervention </w:t>
      </w:r>
      <w:r w:rsidR="007A6EEF">
        <w:t xml:space="preserve">et de </w:t>
      </w:r>
      <w:r w:rsidR="00C24A6B">
        <w:t>riposte</w:t>
      </w:r>
      <w:r w:rsidR="007A6EEF">
        <w:t xml:space="preserve"> </w:t>
      </w:r>
      <w:r>
        <w:t>multisectoriel</w:t>
      </w:r>
      <w:r w:rsidR="00ED3C53">
        <w:t>le</w:t>
      </w:r>
      <w:r>
        <w:t xml:space="preserve"> </w:t>
      </w:r>
    </w:p>
    <w:p w14:paraId="347B66CD" w14:textId="77777777" w:rsidR="006F127B" w:rsidRDefault="006F127B">
      <w:r>
        <w:br w:type="page"/>
      </w:r>
    </w:p>
    <w:p w14:paraId="2D61EEC3" w14:textId="77777777" w:rsidR="006F127B" w:rsidRDefault="006F127B">
      <w:pPr>
        <w:sectPr w:rsidR="006F127B">
          <w:pgSz w:w="11906" w:h="16838"/>
          <w:pgMar w:top="1417" w:right="1417" w:bottom="1417" w:left="1417" w:header="708" w:footer="708" w:gutter="0"/>
          <w:cols w:space="708"/>
          <w:docGrid w:linePitch="360"/>
        </w:sectPr>
      </w:pPr>
      <w:r>
        <w:lastRenderedPageBreak/>
        <w:br w:type="page"/>
      </w:r>
    </w:p>
    <w:p w14:paraId="3B389CFD" w14:textId="517DCF22" w:rsidR="006F127B" w:rsidRDefault="006F127B" w:rsidP="006F127B">
      <w:pPr>
        <w:jc w:val="center"/>
      </w:pPr>
      <w:r>
        <w:lastRenderedPageBreak/>
        <w:t>Annexe 1</w:t>
      </w:r>
    </w:p>
    <w:p w14:paraId="34D8795F" w14:textId="31E38EB0" w:rsidR="006F127B" w:rsidRDefault="006F127B">
      <w:r w:rsidRPr="006F127B">
        <w:rPr>
          <w:noProof/>
          <w:lang w:eastAsia="fr-FR"/>
        </w:rPr>
        <w:drawing>
          <wp:inline distT="0" distB="0" distL="0" distR="0" wp14:anchorId="3F7720C0" wp14:editId="15BADA59">
            <wp:extent cx="8891270" cy="2764884"/>
            <wp:effectExtent l="0" t="0" r="508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91270" cy="2764884"/>
                    </a:xfrm>
                    <a:prstGeom prst="rect">
                      <a:avLst/>
                    </a:prstGeom>
                    <a:noFill/>
                    <a:ln>
                      <a:noFill/>
                    </a:ln>
                  </pic:spPr>
                </pic:pic>
              </a:graphicData>
            </a:graphic>
          </wp:inline>
        </w:drawing>
      </w:r>
      <w:r>
        <w:t xml:space="preserve">Figure : </w:t>
      </w:r>
      <w:r w:rsidR="00133B68">
        <w:t>Courbe épidémiologique représentant les cas de peste dans le FKT de Mahanoro à partir du mois d’Août 2016</w:t>
      </w:r>
      <w:r>
        <w:br w:type="page"/>
      </w:r>
    </w:p>
    <w:p w14:paraId="683BBF19" w14:textId="21116EE8" w:rsidR="006F127B" w:rsidRPr="00AE1A79" w:rsidRDefault="006F127B" w:rsidP="006F127B">
      <w:pPr>
        <w:spacing w:after="0" w:line="240" w:lineRule="auto"/>
        <w:jc w:val="center"/>
        <w:rPr>
          <w:rFonts w:ascii="Calibri" w:eastAsia="Times New Roman" w:hAnsi="Calibri" w:cs="Calibri"/>
          <w:lang w:eastAsia="fr-FR"/>
        </w:rPr>
      </w:pPr>
      <w:r>
        <w:lastRenderedPageBreak/>
        <w:t>Annexe 2</w:t>
      </w:r>
    </w:p>
    <w:p w14:paraId="7D239F8F" w14:textId="788D1EFB" w:rsidR="006F127B" w:rsidRDefault="006F127B" w:rsidP="00327265">
      <w:pPr>
        <w:ind w:left="708" w:firstLine="708"/>
      </w:pPr>
    </w:p>
    <w:p w14:paraId="5AAD3007" w14:textId="77777777" w:rsidR="006F127B" w:rsidRDefault="006F127B" w:rsidP="00327265">
      <w:pPr>
        <w:ind w:left="708" w:firstLine="708"/>
      </w:pPr>
    </w:p>
    <w:p w14:paraId="5E12BB22" w14:textId="0FA1F653" w:rsidR="006F127B" w:rsidRDefault="006F127B" w:rsidP="00327265">
      <w:pPr>
        <w:ind w:left="708" w:firstLine="708"/>
      </w:pPr>
      <w:r w:rsidRPr="00AE1A79">
        <w:rPr>
          <w:rFonts w:ascii="Calibri" w:eastAsia="Times New Roman" w:hAnsi="Calibri" w:cs="Calibri"/>
          <w:noProof/>
          <w:lang w:eastAsia="fr-FR"/>
        </w:rPr>
        <w:drawing>
          <wp:inline distT="0" distB="0" distL="0" distR="0" wp14:anchorId="53738200" wp14:editId="114F2E84">
            <wp:extent cx="5440680" cy="3840480"/>
            <wp:effectExtent l="0" t="0" r="7620" b="7620"/>
            <wp:docPr id="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0680" cy="3840480"/>
                    </a:xfrm>
                    <a:prstGeom prst="rect">
                      <a:avLst/>
                    </a:prstGeom>
                    <a:noFill/>
                    <a:ln>
                      <a:noFill/>
                    </a:ln>
                  </pic:spPr>
                </pic:pic>
              </a:graphicData>
            </a:graphic>
          </wp:inline>
        </w:drawing>
      </w:r>
    </w:p>
    <w:p w14:paraId="1448DD46" w14:textId="77777777" w:rsidR="006F127B" w:rsidRDefault="006F127B" w:rsidP="00327265">
      <w:pPr>
        <w:ind w:left="708" w:firstLine="708"/>
      </w:pPr>
    </w:p>
    <w:p w14:paraId="01D50B88" w14:textId="01E5CE82" w:rsidR="006F127B" w:rsidRPr="00AE1A79" w:rsidRDefault="006F127B" w:rsidP="006F127B">
      <w:pPr>
        <w:spacing w:after="0" w:line="240" w:lineRule="auto"/>
        <w:jc w:val="both"/>
        <w:rPr>
          <w:rFonts w:ascii="Calibri" w:eastAsia="Times New Roman" w:hAnsi="Calibri" w:cs="Calibri"/>
          <w:lang w:eastAsia="fr-FR"/>
        </w:rPr>
      </w:pPr>
      <w:r w:rsidRPr="00AE1A79">
        <w:rPr>
          <w:rFonts w:ascii="Calibri" w:eastAsia="Times New Roman" w:hAnsi="Calibri" w:cs="Calibri"/>
          <w:lang w:eastAsia="fr-FR"/>
        </w:rPr>
        <w:t>Figure : Répartition géographique des cas suspects de peste lors des deux missions d’investigations</w:t>
      </w:r>
      <w:r w:rsidR="00133B68">
        <w:rPr>
          <w:rFonts w:ascii="Calibri" w:eastAsia="Times New Roman" w:hAnsi="Calibri" w:cs="Calibri"/>
          <w:lang w:eastAsia="fr-FR"/>
        </w:rPr>
        <w:t xml:space="preserve"> (Befotake et Iakora)</w:t>
      </w:r>
    </w:p>
    <w:p w14:paraId="4A5D8C1D" w14:textId="77777777" w:rsidR="006F127B" w:rsidRDefault="006F127B" w:rsidP="00327265">
      <w:pPr>
        <w:ind w:left="708" w:firstLine="708"/>
      </w:pPr>
    </w:p>
    <w:sectPr w:rsidR="006F127B" w:rsidSect="006F127B">
      <w:pgSz w:w="16838" w:h="11906" w:orient="landscape"/>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25612E" w14:textId="77777777" w:rsidR="00F42DDA" w:rsidRDefault="00F42DDA" w:rsidP="00730770">
      <w:pPr>
        <w:spacing w:after="0" w:line="240" w:lineRule="auto"/>
      </w:pPr>
      <w:r>
        <w:separator/>
      </w:r>
    </w:p>
  </w:endnote>
  <w:endnote w:type="continuationSeparator" w:id="0">
    <w:p w14:paraId="4C112915" w14:textId="77777777" w:rsidR="00F42DDA" w:rsidRDefault="00F42DDA" w:rsidP="007307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12B0D5" w14:textId="77777777" w:rsidR="00F42DDA" w:rsidRDefault="00F42DDA" w:rsidP="00730770">
      <w:pPr>
        <w:spacing w:after="0" w:line="240" w:lineRule="auto"/>
      </w:pPr>
      <w:r>
        <w:separator/>
      </w:r>
    </w:p>
  </w:footnote>
  <w:footnote w:type="continuationSeparator" w:id="0">
    <w:p w14:paraId="074A7884" w14:textId="77777777" w:rsidR="00F42DDA" w:rsidRDefault="00F42DDA" w:rsidP="007307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2D6E9D"/>
    <w:multiLevelType w:val="hybridMultilevel"/>
    <w:tmpl w:val="E6029B72"/>
    <w:lvl w:ilvl="0" w:tplc="040C000D">
      <w:start w:val="1"/>
      <w:numFmt w:val="bullet"/>
      <w:lvlText w:val=""/>
      <w:lvlJc w:val="left"/>
      <w:pPr>
        <w:ind w:left="1425" w:hanging="360"/>
      </w:pPr>
      <w:rPr>
        <w:rFonts w:ascii="Wingdings" w:hAnsi="Wingdings" w:hint="default"/>
      </w:rPr>
    </w:lvl>
    <w:lvl w:ilvl="1" w:tplc="040C0003">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 w15:restartNumberingAfterBreak="0">
    <w:nsid w:val="1BAB3418"/>
    <w:multiLevelType w:val="hybridMultilevel"/>
    <w:tmpl w:val="26469ECC"/>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33283323"/>
    <w:multiLevelType w:val="hybridMultilevel"/>
    <w:tmpl w:val="67BE735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15:restartNumberingAfterBreak="0">
    <w:nsid w:val="385E2559"/>
    <w:multiLevelType w:val="hybridMultilevel"/>
    <w:tmpl w:val="1ADA7BE0"/>
    <w:lvl w:ilvl="0" w:tplc="040C000B">
      <w:start w:val="1"/>
      <w:numFmt w:val="bullet"/>
      <w:lvlText w:val=""/>
      <w:lvlJc w:val="left"/>
      <w:pPr>
        <w:ind w:left="2149" w:hanging="360"/>
      </w:pPr>
      <w:rPr>
        <w:rFonts w:ascii="Wingdings" w:hAnsi="Wingdings" w:hint="default"/>
      </w:rPr>
    </w:lvl>
    <w:lvl w:ilvl="1" w:tplc="040C0003" w:tentative="1">
      <w:start w:val="1"/>
      <w:numFmt w:val="bullet"/>
      <w:lvlText w:val="o"/>
      <w:lvlJc w:val="left"/>
      <w:pPr>
        <w:ind w:left="2869" w:hanging="360"/>
      </w:pPr>
      <w:rPr>
        <w:rFonts w:ascii="Courier New" w:hAnsi="Courier New" w:cs="Courier New" w:hint="default"/>
      </w:rPr>
    </w:lvl>
    <w:lvl w:ilvl="2" w:tplc="040C0005" w:tentative="1">
      <w:start w:val="1"/>
      <w:numFmt w:val="bullet"/>
      <w:lvlText w:val=""/>
      <w:lvlJc w:val="left"/>
      <w:pPr>
        <w:ind w:left="3589" w:hanging="360"/>
      </w:pPr>
      <w:rPr>
        <w:rFonts w:ascii="Wingdings" w:hAnsi="Wingdings" w:hint="default"/>
      </w:rPr>
    </w:lvl>
    <w:lvl w:ilvl="3" w:tplc="040C0001" w:tentative="1">
      <w:start w:val="1"/>
      <w:numFmt w:val="bullet"/>
      <w:lvlText w:val=""/>
      <w:lvlJc w:val="left"/>
      <w:pPr>
        <w:ind w:left="4309" w:hanging="360"/>
      </w:pPr>
      <w:rPr>
        <w:rFonts w:ascii="Symbol" w:hAnsi="Symbol" w:hint="default"/>
      </w:rPr>
    </w:lvl>
    <w:lvl w:ilvl="4" w:tplc="040C0003" w:tentative="1">
      <w:start w:val="1"/>
      <w:numFmt w:val="bullet"/>
      <w:lvlText w:val="o"/>
      <w:lvlJc w:val="left"/>
      <w:pPr>
        <w:ind w:left="5029" w:hanging="360"/>
      </w:pPr>
      <w:rPr>
        <w:rFonts w:ascii="Courier New" w:hAnsi="Courier New" w:cs="Courier New" w:hint="default"/>
      </w:rPr>
    </w:lvl>
    <w:lvl w:ilvl="5" w:tplc="040C0005" w:tentative="1">
      <w:start w:val="1"/>
      <w:numFmt w:val="bullet"/>
      <w:lvlText w:val=""/>
      <w:lvlJc w:val="left"/>
      <w:pPr>
        <w:ind w:left="5749" w:hanging="360"/>
      </w:pPr>
      <w:rPr>
        <w:rFonts w:ascii="Wingdings" w:hAnsi="Wingdings" w:hint="default"/>
      </w:rPr>
    </w:lvl>
    <w:lvl w:ilvl="6" w:tplc="040C0001" w:tentative="1">
      <w:start w:val="1"/>
      <w:numFmt w:val="bullet"/>
      <w:lvlText w:val=""/>
      <w:lvlJc w:val="left"/>
      <w:pPr>
        <w:ind w:left="6469" w:hanging="360"/>
      </w:pPr>
      <w:rPr>
        <w:rFonts w:ascii="Symbol" w:hAnsi="Symbol" w:hint="default"/>
      </w:rPr>
    </w:lvl>
    <w:lvl w:ilvl="7" w:tplc="040C0003" w:tentative="1">
      <w:start w:val="1"/>
      <w:numFmt w:val="bullet"/>
      <w:lvlText w:val="o"/>
      <w:lvlJc w:val="left"/>
      <w:pPr>
        <w:ind w:left="7189" w:hanging="360"/>
      </w:pPr>
      <w:rPr>
        <w:rFonts w:ascii="Courier New" w:hAnsi="Courier New" w:cs="Courier New" w:hint="default"/>
      </w:rPr>
    </w:lvl>
    <w:lvl w:ilvl="8" w:tplc="040C0005" w:tentative="1">
      <w:start w:val="1"/>
      <w:numFmt w:val="bullet"/>
      <w:lvlText w:val=""/>
      <w:lvlJc w:val="left"/>
      <w:pPr>
        <w:ind w:left="7909" w:hanging="360"/>
      </w:pPr>
      <w:rPr>
        <w:rFonts w:ascii="Wingdings" w:hAnsi="Wingdings" w:hint="default"/>
      </w:rPr>
    </w:lvl>
  </w:abstractNum>
  <w:abstractNum w:abstractNumId="4" w15:restartNumberingAfterBreak="0">
    <w:nsid w:val="38FB32FA"/>
    <w:multiLevelType w:val="hybridMultilevel"/>
    <w:tmpl w:val="CEA04BBA"/>
    <w:lvl w:ilvl="0" w:tplc="040C0005">
      <w:start w:val="1"/>
      <w:numFmt w:val="bullet"/>
      <w:lvlText w:val=""/>
      <w:lvlJc w:val="left"/>
      <w:pPr>
        <w:tabs>
          <w:tab w:val="num" w:pos="360"/>
        </w:tabs>
        <w:ind w:left="360" w:hanging="360"/>
      </w:pPr>
      <w:rPr>
        <w:rFonts w:ascii="Wingdings" w:hAnsi="Wingdings" w:hint="default"/>
      </w:rPr>
    </w:lvl>
    <w:lvl w:ilvl="1" w:tplc="040C0003">
      <w:start w:val="1"/>
      <w:numFmt w:val="bullet"/>
      <w:lvlText w:val="o"/>
      <w:lvlJc w:val="left"/>
      <w:pPr>
        <w:tabs>
          <w:tab w:val="num" w:pos="1080"/>
        </w:tabs>
        <w:ind w:left="1080" w:hanging="360"/>
      </w:pPr>
      <w:rPr>
        <w:rFonts w:ascii="Courier New" w:hAnsi="Courier New" w:cs="Courier New" w:hint="default"/>
      </w:rPr>
    </w:lvl>
    <w:lvl w:ilvl="2" w:tplc="040C0005">
      <w:start w:val="1"/>
      <w:numFmt w:val="bullet"/>
      <w:lvlText w:val=""/>
      <w:lvlJc w:val="left"/>
      <w:pPr>
        <w:tabs>
          <w:tab w:val="num" w:pos="1800"/>
        </w:tabs>
        <w:ind w:left="1800" w:hanging="360"/>
      </w:pPr>
      <w:rPr>
        <w:rFonts w:ascii="Wingdings" w:hAnsi="Wingdings" w:hint="default"/>
      </w:rPr>
    </w:lvl>
    <w:lvl w:ilvl="3" w:tplc="040C0001">
      <w:start w:val="1"/>
      <w:numFmt w:val="bullet"/>
      <w:lvlText w:val=""/>
      <w:lvlJc w:val="left"/>
      <w:pPr>
        <w:tabs>
          <w:tab w:val="num" w:pos="2520"/>
        </w:tabs>
        <w:ind w:left="2520" w:hanging="360"/>
      </w:pPr>
      <w:rPr>
        <w:rFonts w:ascii="Symbol" w:hAnsi="Symbol" w:hint="default"/>
      </w:rPr>
    </w:lvl>
    <w:lvl w:ilvl="4" w:tplc="040C0003">
      <w:start w:val="1"/>
      <w:numFmt w:val="bullet"/>
      <w:lvlText w:val="o"/>
      <w:lvlJc w:val="left"/>
      <w:pPr>
        <w:tabs>
          <w:tab w:val="num" w:pos="3240"/>
        </w:tabs>
        <w:ind w:left="3240" w:hanging="360"/>
      </w:pPr>
      <w:rPr>
        <w:rFonts w:ascii="Courier New" w:hAnsi="Courier New" w:cs="Courier New" w:hint="default"/>
      </w:rPr>
    </w:lvl>
    <w:lvl w:ilvl="5" w:tplc="040C0005">
      <w:start w:val="1"/>
      <w:numFmt w:val="bullet"/>
      <w:lvlText w:val=""/>
      <w:lvlJc w:val="left"/>
      <w:pPr>
        <w:tabs>
          <w:tab w:val="num" w:pos="3960"/>
        </w:tabs>
        <w:ind w:left="3960" w:hanging="360"/>
      </w:pPr>
      <w:rPr>
        <w:rFonts w:ascii="Wingdings" w:hAnsi="Wingdings" w:hint="default"/>
      </w:rPr>
    </w:lvl>
    <w:lvl w:ilvl="6" w:tplc="040C0001">
      <w:start w:val="1"/>
      <w:numFmt w:val="bullet"/>
      <w:lvlText w:val=""/>
      <w:lvlJc w:val="left"/>
      <w:pPr>
        <w:tabs>
          <w:tab w:val="num" w:pos="4680"/>
        </w:tabs>
        <w:ind w:left="4680" w:hanging="360"/>
      </w:pPr>
      <w:rPr>
        <w:rFonts w:ascii="Symbol" w:hAnsi="Symbol" w:hint="default"/>
      </w:rPr>
    </w:lvl>
    <w:lvl w:ilvl="7" w:tplc="040C0003">
      <w:start w:val="1"/>
      <w:numFmt w:val="bullet"/>
      <w:lvlText w:val="o"/>
      <w:lvlJc w:val="left"/>
      <w:pPr>
        <w:tabs>
          <w:tab w:val="num" w:pos="5400"/>
        </w:tabs>
        <w:ind w:left="5400" w:hanging="360"/>
      </w:pPr>
      <w:rPr>
        <w:rFonts w:ascii="Courier New" w:hAnsi="Courier New" w:cs="Courier New" w:hint="default"/>
      </w:rPr>
    </w:lvl>
    <w:lvl w:ilvl="8" w:tplc="040C0005">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5AF835A3"/>
    <w:multiLevelType w:val="hybridMultilevel"/>
    <w:tmpl w:val="A030DA68"/>
    <w:lvl w:ilvl="0" w:tplc="040C0001">
      <w:start w:val="1"/>
      <w:numFmt w:val="bullet"/>
      <w:lvlText w:val=""/>
      <w:lvlJc w:val="left"/>
      <w:pPr>
        <w:ind w:left="720" w:hanging="360"/>
      </w:pPr>
      <w:rPr>
        <w:rFonts w:ascii="Symbol" w:hAnsi="Symbol" w:hint="default"/>
      </w:rPr>
    </w:lvl>
    <w:lvl w:ilvl="1" w:tplc="040C000D">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E430B6C"/>
    <w:multiLevelType w:val="hybridMultilevel"/>
    <w:tmpl w:val="BF26C0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F153DDB"/>
    <w:multiLevelType w:val="hybridMultilevel"/>
    <w:tmpl w:val="7F82229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1935427"/>
    <w:multiLevelType w:val="hybridMultilevel"/>
    <w:tmpl w:val="367C8DB8"/>
    <w:lvl w:ilvl="0" w:tplc="040C000D">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15:restartNumberingAfterBreak="0">
    <w:nsid w:val="7CA81A84"/>
    <w:multiLevelType w:val="hybridMultilevel"/>
    <w:tmpl w:val="BCB4C040"/>
    <w:lvl w:ilvl="0" w:tplc="040C000D">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num w:numId="1">
    <w:abstractNumId w:val="1"/>
  </w:num>
  <w:num w:numId="2">
    <w:abstractNumId w:val="7"/>
  </w:num>
  <w:num w:numId="3">
    <w:abstractNumId w:val="8"/>
  </w:num>
  <w:num w:numId="4">
    <w:abstractNumId w:val="6"/>
  </w:num>
  <w:num w:numId="5">
    <w:abstractNumId w:val="0"/>
  </w:num>
  <w:num w:numId="6">
    <w:abstractNumId w:val="5"/>
  </w:num>
  <w:num w:numId="7">
    <w:abstractNumId w:val="2"/>
  </w:num>
  <w:num w:numId="8">
    <w:abstractNumId w:val="9"/>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1A79"/>
    <w:rsid w:val="0002380D"/>
    <w:rsid w:val="0004412D"/>
    <w:rsid w:val="000755A5"/>
    <w:rsid w:val="00077C39"/>
    <w:rsid w:val="000850F3"/>
    <w:rsid w:val="000860B5"/>
    <w:rsid w:val="00086851"/>
    <w:rsid w:val="0009151A"/>
    <w:rsid w:val="000B50FE"/>
    <w:rsid w:val="000D33FD"/>
    <w:rsid w:val="000D557E"/>
    <w:rsid w:val="000F0011"/>
    <w:rsid w:val="00106672"/>
    <w:rsid w:val="00117FC3"/>
    <w:rsid w:val="0012578E"/>
    <w:rsid w:val="00133B68"/>
    <w:rsid w:val="00133E1F"/>
    <w:rsid w:val="00153ADF"/>
    <w:rsid w:val="00193F20"/>
    <w:rsid w:val="00195048"/>
    <w:rsid w:val="001B5883"/>
    <w:rsid w:val="001D1868"/>
    <w:rsid w:val="001D1E9A"/>
    <w:rsid w:val="002021A2"/>
    <w:rsid w:val="002530D7"/>
    <w:rsid w:val="002827F5"/>
    <w:rsid w:val="002903DC"/>
    <w:rsid w:val="002A7E8C"/>
    <w:rsid w:val="002B3C3C"/>
    <w:rsid w:val="002F2009"/>
    <w:rsid w:val="002F5A88"/>
    <w:rsid w:val="002F726C"/>
    <w:rsid w:val="00301439"/>
    <w:rsid w:val="00302D57"/>
    <w:rsid w:val="0030376E"/>
    <w:rsid w:val="00306A8D"/>
    <w:rsid w:val="00326562"/>
    <w:rsid w:val="00327265"/>
    <w:rsid w:val="00327FAA"/>
    <w:rsid w:val="00353BCD"/>
    <w:rsid w:val="003540A1"/>
    <w:rsid w:val="003A34DC"/>
    <w:rsid w:val="003B3A04"/>
    <w:rsid w:val="003D48A8"/>
    <w:rsid w:val="003D7D33"/>
    <w:rsid w:val="00441030"/>
    <w:rsid w:val="00457742"/>
    <w:rsid w:val="004A7A17"/>
    <w:rsid w:val="004A7F5F"/>
    <w:rsid w:val="004C2F91"/>
    <w:rsid w:val="004E28FD"/>
    <w:rsid w:val="004E70AA"/>
    <w:rsid w:val="0051276F"/>
    <w:rsid w:val="00554B9F"/>
    <w:rsid w:val="005758F5"/>
    <w:rsid w:val="005909ED"/>
    <w:rsid w:val="005B2E14"/>
    <w:rsid w:val="005C085E"/>
    <w:rsid w:val="006053CA"/>
    <w:rsid w:val="00607E22"/>
    <w:rsid w:val="006402E9"/>
    <w:rsid w:val="00646E8F"/>
    <w:rsid w:val="006573CA"/>
    <w:rsid w:val="006A2BE9"/>
    <w:rsid w:val="006C2F32"/>
    <w:rsid w:val="006C5953"/>
    <w:rsid w:val="006F127B"/>
    <w:rsid w:val="0071692E"/>
    <w:rsid w:val="00730770"/>
    <w:rsid w:val="0077539C"/>
    <w:rsid w:val="00777F06"/>
    <w:rsid w:val="00787864"/>
    <w:rsid w:val="007A6EEF"/>
    <w:rsid w:val="007C5D45"/>
    <w:rsid w:val="007E110A"/>
    <w:rsid w:val="00800E1B"/>
    <w:rsid w:val="00803E33"/>
    <w:rsid w:val="00810E38"/>
    <w:rsid w:val="00844AB6"/>
    <w:rsid w:val="0084611E"/>
    <w:rsid w:val="00847311"/>
    <w:rsid w:val="0085188A"/>
    <w:rsid w:val="00897200"/>
    <w:rsid w:val="008B6EBC"/>
    <w:rsid w:val="008D77DA"/>
    <w:rsid w:val="008E6242"/>
    <w:rsid w:val="008F7B9E"/>
    <w:rsid w:val="009366FD"/>
    <w:rsid w:val="0096115B"/>
    <w:rsid w:val="009674C4"/>
    <w:rsid w:val="0097309F"/>
    <w:rsid w:val="009A2ABC"/>
    <w:rsid w:val="009A643C"/>
    <w:rsid w:val="009C602A"/>
    <w:rsid w:val="00A14872"/>
    <w:rsid w:val="00A249B9"/>
    <w:rsid w:val="00A50747"/>
    <w:rsid w:val="00A5762E"/>
    <w:rsid w:val="00A97247"/>
    <w:rsid w:val="00AA645B"/>
    <w:rsid w:val="00AB0CF5"/>
    <w:rsid w:val="00AB739C"/>
    <w:rsid w:val="00AC7542"/>
    <w:rsid w:val="00AE1A79"/>
    <w:rsid w:val="00B03225"/>
    <w:rsid w:val="00B1466D"/>
    <w:rsid w:val="00B4045C"/>
    <w:rsid w:val="00B420D4"/>
    <w:rsid w:val="00B62CEC"/>
    <w:rsid w:val="00BA6CFA"/>
    <w:rsid w:val="00C21B47"/>
    <w:rsid w:val="00C22AA7"/>
    <w:rsid w:val="00C24A6B"/>
    <w:rsid w:val="00C30019"/>
    <w:rsid w:val="00C35091"/>
    <w:rsid w:val="00C863A3"/>
    <w:rsid w:val="00C93AF6"/>
    <w:rsid w:val="00CE7BC6"/>
    <w:rsid w:val="00CF3699"/>
    <w:rsid w:val="00D01D2A"/>
    <w:rsid w:val="00D20D9A"/>
    <w:rsid w:val="00D276E8"/>
    <w:rsid w:val="00D92AB1"/>
    <w:rsid w:val="00DA20C0"/>
    <w:rsid w:val="00E147A8"/>
    <w:rsid w:val="00E42CF2"/>
    <w:rsid w:val="00E430E3"/>
    <w:rsid w:val="00E97C8A"/>
    <w:rsid w:val="00EA2AA8"/>
    <w:rsid w:val="00ED3C53"/>
    <w:rsid w:val="00ED7CCE"/>
    <w:rsid w:val="00EE4855"/>
    <w:rsid w:val="00EF6E28"/>
    <w:rsid w:val="00F14346"/>
    <w:rsid w:val="00F26E55"/>
    <w:rsid w:val="00F40F1E"/>
    <w:rsid w:val="00F42DDA"/>
    <w:rsid w:val="00F908AB"/>
    <w:rsid w:val="00FB4A29"/>
    <w:rsid w:val="00FC60F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DB3C4"/>
  <w15:docId w15:val="{5759A60B-5D03-4CEE-BD36-42E6F1B59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2">
    <w:name w:val="heading 2"/>
    <w:basedOn w:val="Normal"/>
    <w:next w:val="Normal"/>
    <w:link w:val="Titre2Car"/>
    <w:uiPriority w:val="9"/>
    <w:unhideWhenUsed/>
    <w:qFormat/>
    <w:rsid w:val="006C2F32"/>
    <w:pPr>
      <w:keepNext/>
      <w:keepLines/>
      <w:spacing w:before="200" w:after="0" w:line="240" w:lineRule="auto"/>
      <w:outlineLvl w:val="1"/>
    </w:pPr>
    <w:rPr>
      <w:rFonts w:asciiTheme="majorHAnsi" w:eastAsiaTheme="majorEastAsia" w:hAnsiTheme="majorHAnsi" w:cstheme="majorBidi"/>
      <w:b/>
      <w:bCs/>
      <w:color w:val="4F81BD" w:themeColor="accent1"/>
      <w:sz w:val="26"/>
      <w:szCs w:val="2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mmentaire">
    <w:name w:val="annotation text"/>
    <w:basedOn w:val="Normal"/>
    <w:link w:val="CommentaireCar"/>
    <w:uiPriority w:val="99"/>
    <w:semiHidden/>
    <w:unhideWhenUsed/>
    <w:rsid w:val="00AE1A79"/>
    <w:pPr>
      <w:spacing w:after="0" w:line="240" w:lineRule="auto"/>
    </w:pPr>
    <w:rPr>
      <w:rFonts w:ascii="Times New Roman" w:eastAsia="Times New Roman" w:hAnsi="Times New Roman" w:cs="Times New Roman"/>
      <w:sz w:val="20"/>
      <w:szCs w:val="20"/>
      <w:lang w:eastAsia="fr-FR"/>
    </w:rPr>
  </w:style>
  <w:style w:type="character" w:customStyle="1" w:styleId="CommentaireCar">
    <w:name w:val="Commentaire Car"/>
    <w:basedOn w:val="Policepardfaut"/>
    <w:link w:val="Commentaire"/>
    <w:uiPriority w:val="99"/>
    <w:semiHidden/>
    <w:rsid w:val="00AE1A79"/>
    <w:rPr>
      <w:rFonts w:ascii="Times New Roman" w:eastAsia="Times New Roman" w:hAnsi="Times New Roman" w:cs="Times New Roman"/>
      <w:sz w:val="20"/>
      <w:szCs w:val="20"/>
      <w:lang w:eastAsia="fr-FR"/>
    </w:rPr>
  </w:style>
  <w:style w:type="character" w:styleId="Marquedecommentaire">
    <w:name w:val="annotation reference"/>
    <w:basedOn w:val="Policepardfaut"/>
    <w:uiPriority w:val="99"/>
    <w:semiHidden/>
    <w:unhideWhenUsed/>
    <w:rsid w:val="00AE1A79"/>
    <w:rPr>
      <w:sz w:val="16"/>
      <w:szCs w:val="16"/>
    </w:rPr>
  </w:style>
  <w:style w:type="table" w:styleId="Grilledutableau">
    <w:name w:val="Table Grid"/>
    <w:basedOn w:val="TableauNormal"/>
    <w:uiPriority w:val="59"/>
    <w:rsid w:val="00AE1A79"/>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AE1A7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E1A79"/>
    <w:rPr>
      <w:rFonts w:ascii="Tahoma" w:hAnsi="Tahoma" w:cs="Tahoma"/>
      <w:sz w:val="16"/>
      <w:szCs w:val="16"/>
    </w:rPr>
  </w:style>
  <w:style w:type="paragraph" w:styleId="En-tte">
    <w:name w:val="header"/>
    <w:basedOn w:val="Normal"/>
    <w:link w:val="En-tteCar"/>
    <w:uiPriority w:val="99"/>
    <w:unhideWhenUsed/>
    <w:rsid w:val="00730770"/>
    <w:pPr>
      <w:tabs>
        <w:tab w:val="center" w:pos="4536"/>
        <w:tab w:val="right" w:pos="9072"/>
      </w:tabs>
      <w:spacing w:after="0" w:line="240" w:lineRule="auto"/>
    </w:pPr>
  </w:style>
  <w:style w:type="character" w:customStyle="1" w:styleId="En-tteCar">
    <w:name w:val="En-tête Car"/>
    <w:basedOn w:val="Policepardfaut"/>
    <w:link w:val="En-tte"/>
    <w:uiPriority w:val="99"/>
    <w:rsid w:val="00730770"/>
  </w:style>
  <w:style w:type="paragraph" w:styleId="Pieddepage">
    <w:name w:val="footer"/>
    <w:basedOn w:val="Normal"/>
    <w:link w:val="PieddepageCar"/>
    <w:uiPriority w:val="99"/>
    <w:unhideWhenUsed/>
    <w:rsid w:val="0073077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30770"/>
  </w:style>
  <w:style w:type="paragraph" w:styleId="Paragraphedeliste">
    <w:name w:val="List Paragraph"/>
    <w:basedOn w:val="Normal"/>
    <w:uiPriority w:val="34"/>
    <w:qFormat/>
    <w:rsid w:val="002F5A88"/>
    <w:pPr>
      <w:ind w:left="720"/>
      <w:contextualSpacing/>
    </w:pPr>
  </w:style>
  <w:style w:type="character" w:customStyle="1" w:styleId="Titre2Car">
    <w:name w:val="Titre 2 Car"/>
    <w:basedOn w:val="Policepardfaut"/>
    <w:link w:val="Titre2"/>
    <w:uiPriority w:val="9"/>
    <w:rsid w:val="006C2F32"/>
    <w:rPr>
      <w:rFonts w:asciiTheme="majorHAnsi" w:eastAsiaTheme="majorEastAsia" w:hAnsiTheme="majorHAnsi" w:cstheme="majorBidi"/>
      <w:b/>
      <w:bCs/>
      <w:color w:val="4F81BD" w:themeColor="accent1"/>
      <w:sz w:val="26"/>
      <w:szCs w:val="26"/>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93351">
      <w:bodyDiv w:val="1"/>
      <w:marLeft w:val="0"/>
      <w:marRight w:val="0"/>
      <w:marTop w:val="0"/>
      <w:marBottom w:val="0"/>
      <w:divBdr>
        <w:top w:val="none" w:sz="0" w:space="0" w:color="auto"/>
        <w:left w:val="none" w:sz="0" w:space="0" w:color="auto"/>
        <w:bottom w:val="none" w:sz="0" w:space="0" w:color="auto"/>
        <w:right w:val="none" w:sz="0" w:space="0" w:color="auto"/>
      </w:divBdr>
    </w:div>
    <w:div w:id="334113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13</Pages>
  <Words>2228</Words>
  <Characters>12258</Characters>
  <Application>Microsoft Office Word</Application>
  <DocSecurity>0</DocSecurity>
  <Lines>102</Lines>
  <Paragraphs>28</Paragraphs>
  <ScaleCrop>false</ScaleCrop>
  <HeadingPairs>
    <vt:vector size="2" baseType="variant">
      <vt:variant>
        <vt:lpstr>Titre</vt:lpstr>
      </vt:variant>
      <vt:variant>
        <vt:i4>1</vt:i4>
      </vt:variant>
    </vt:vector>
  </HeadingPairs>
  <TitlesOfParts>
    <vt:vector size="1" baseType="lpstr">
      <vt:lpstr/>
    </vt:vector>
  </TitlesOfParts>
  <Company>Windows XP</Company>
  <LinksUpToDate>false</LinksUpToDate>
  <CharactersWithSpaces>14458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XP</dc:creator>
  <cp:lastModifiedBy>RIVO</cp:lastModifiedBy>
  <cp:revision>7</cp:revision>
  <dcterms:created xsi:type="dcterms:W3CDTF">2017-01-23T14:11:00Z</dcterms:created>
  <dcterms:modified xsi:type="dcterms:W3CDTF">2017-01-23T15:02:00Z</dcterms:modified>
</cp:coreProperties>
</file>