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B192" w14:textId="77777777" w:rsidR="00D442C2" w:rsidRDefault="00D442C2" w:rsidP="00D442C2">
      <w:r>
        <w:t xml:space="preserve">Summary improvements in gastrointestinal symptoms with fibre supplementation and nortriptyline for escalating dose no action required by you. </w:t>
      </w:r>
    </w:p>
    <w:p w14:paraId="4C66E7DD" w14:textId="77777777" w:rsidR="00D442C2" w:rsidRDefault="00D442C2" w:rsidP="00D442C2"/>
    <w:p w14:paraId="57528048" w14:textId="30190F26" w:rsidR="00D442C2" w:rsidRDefault="00D442C2" w:rsidP="00D442C2">
      <w:r>
        <w:t xml:space="preserve">I had the pleasure of conducting an in-person review with Bailey. He's increased his nortriptyline to 20 milligrams and incorporated a fibre supplement. Bailey continues to have gastrointestinal </w:t>
      </w:r>
      <w:proofErr w:type="gramStart"/>
      <w:r>
        <w:t>symptoms</w:t>
      </w:r>
      <w:proofErr w:type="gramEnd"/>
      <w:r>
        <w:t xml:space="preserve"> but when we drill down into the various symptoms that he previously described to me it would be fair to say that there are significantly less.</w:t>
      </w:r>
    </w:p>
    <w:p w14:paraId="13102D37" w14:textId="77777777" w:rsidR="00D442C2" w:rsidRDefault="00D442C2" w:rsidP="00D442C2"/>
    <w:p w14:paraId="6EA34F66" w14:textId="77777777" w:rsidR="00D442C2" w:rsidRDefault="00D442C2" w:rsidP="00D442C2">
      <w:r>
        <w:t>For example, he previously had chronic bloating but currently bloating is far less of a prominent feature. The pain that precedes the bowel movement is also less frequent and less severe. He was previously having loose stools all the time, now is only having occasional loose stools and not as frequently. He continues to have unexpected days where there are episodes of diarrhoea and flatulence continues to be an issue.</w:t>
      </w:r>
    </w:p>
    <w:p w14:paraId="0A29F3A5" w14:textId="77777777" w:rsidR="00D442C2" w:rsidRDefault="00D442C2" w:rsidP="00D442C2"/>
    <w:p w14:paraId="70F3AFBA" w14:textId="0674B086" w:rsidR="0039460F" w:rsidRDefault="00D442C2" w:rsidP="00D442C2">
      <w:r>
        <w:t xml:space="preserve">I would regard this as a success for the nortriptyline and gives us credibility for the idea of increasing the dose. So as such I've asked Bailey to increase the nortriptyline slowly up to 50 milligrams at a maximum dose. I think </w:t>
      </w:r>
      <w:proofErr w:type="gramStart"/>
      <w:r>
        <w:t>at a later date</w:t>
      </w:r>
      <w:proofErr w:type="gramEnd"/>
      <w:r>
        <w:t xml:space="preserve"> we may consider addressing some of the other factors involved, but for now I think this is an appropriate strategy. I would separately make the comment that his blood and calprotectin are normal kind of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C2"/>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442C2"/>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B5219E"/>
  <w15:chartTrackingRefBased/>
  <w15:docId w15:val="{E65F3D26-04BF-BB4B-8E20-2DF742F3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D44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2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2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2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2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D442C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442C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442C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2C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2C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2C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2C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2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2C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2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2C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2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2C2"/>
    <w:rPr>
      <w:i/>
      <w:iCs/>
      <w:color w:val="404040" w:themeColor="text1" w:themeTint="BF"/>
      <w:lang w:val="en-GB"/>
    </w:rPr>
  </w:style>
  <w:style w:type="paragraph" w:styleId="ListParagraph">
    <w:name w:val="List Paragraph"/>
    <w:basedOn w:val="Normal"/>
    <w:uiPriority w:val="34"/>
    <w:qFormat/>
    <w:rsid w:val="00D442C2"/>
    <w:pPr>
      <w:ind w:left="720"/>
      <w:contextualSpacing/>
    </w:pPr>
  </w:style>
  <w:style w:type="character" w:styleId="IntenseEmphasis">
    <w:name w:val="Intense Emphasis"/>
    <w:basedOn w:val="DefaultParagraphFont"/>
    <w:uiPriority w:val="21"/>
    <w:qFormat/>
    <w:rsid w:val="00D442C2"/>
    <w:rPr>
      <w:i/>
      <w:iCs/>
      <w:color w:val="0F4761" w:themeColor="accent1" w:themeShade="BF"/>
    </w:rPr>
  </w:style>
  <w:style w:type="paragraph" w:styleId="IntenseQuote">
    <w:name w:val="Intense Quote"/>
    <w:basedOn w:val="Normal"/>
    <w:next w:val="Normal"/>
    <w:link w:val="IntenseQuoteChar"/>
    <w:uiPriority w:val="30"/>
    <w:qFormat/>
    <w:rsid w:val="00D44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2C2"/>
    <w:rPr>
      <w:i/>
      <w:iCs/>
      <w:color w:val="0F4761" w:themeColor="accent1" w:themeShade="BF"/>
      <w:lang w:val="en-GB"/>
    </w:rPr>
  </w:style>
  <w:style w:type="character" w:styleId="IntenseReference">
    <w:name w:val="Intense Reference"/>
    <w:basedOn w:val="DefaultParagraphFont"/>
    <w:uiPriority w:val="32"/>
    <w:qFormat/>
    <w:rsid w:val="00D442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2026-01-05T22:25:00Z</dcterms:modified>
</cp:coreProperties>
</file>