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olor w:val="C0392B"/>
          <w:sz w:val="22"/>
          <w:szCs w:val="22"/>
        </w:rPr>
        <w:t xml:space="preserve">IIM-A-2026-002</w:t>
      </w:r>
    </w:p>
    <w:p>
      <w:pPr>
        <w:spacing w:after="80" w:before="0"/>
      </w:pPr>
      <w:r>
        <w:t xml:space="preserve"/>
      </w:r>
    </w:p>
    <w:p>
      <w:pPr>
        <w:spacing w:after="120" w:before="0"/>
        <w:jc w:val="center"/>
      </w:pPr>
      <w:r>
        <w:rPr>
          <w:rFonts w:ascii="Arial" w:cs="Arial" w:eastAsia="Arial" w:hAnsi="Arial"/>
          <w:b/>
          <w:bCs/>
          <w:color w:val="1A1A2E"/>
          <w:sz w:val="52"/>
          <w:szCs w:val="52"/>
        </w:rPr>
        <w:t xml:space="preserve">THE SWARM FROM WITHIN:</w:t>
      </w:r>
    </w:p>
    <w:p>
      <w:pPr>
        <w:spacing w:after="120" w:before="0"/>
        <w:jc w:val="center"/>
      </w:pPr>
      <w:r>
        <w:rPr>
          <w:rFonts w:ascii="Arial" w:cs="Arial" w:eastAsia="Arial" w:hAnsi="Arial"/>
          <w:b w:val="false"/>
          <w:bCs w:val="false"/>
          <w:color w:val="1A1A2E"/>
          <w:sz w:val="34"/>
          <w:szCs w:val="34"/>
        </w:rPr>
        <w:t xml:space="preserve">Gen Z, the Cockroach Janta Party,</w:t>
      </w:r>
    </w:p>
    <w:p>
      <w:pPr>
        <w:spacing w:after="120" w:before="0"/>
        <w:jc w:val="center"/>
      </w:pPr>
      <w:r>
        <w:rPr>
          <w:rFonts w:ascii="Arial" w:cs="Arial" w:eastAsia="Arial" w:hAnsi="Arial"/>
          <w:b w:val="false"/>
          <w:bCs w:val="false"/>
          <w:color w:val="1A1A2E"/>
          <w:sz w:val="34"/>
          <w:szCs w:val="34"/>
        </w:rPr>
        <w:t xml:space="preserve">and the Grammar of a Generation's Rage</w:t>
      </w:r>
    </w:p>
    <w:p>
      <w:pPr>
        <w:spacing w:after="80" w:before="0"/>
      </w:pPr>
      <w:r>
        <w:t xml:space="preserve"/>
      </w:r>
    </w:p>
    <w:p>
      <w:pPr>
        <w:spacing w:after="120" w:before="0"/>
        <w:jc w:val="center"/>
      </w:pPr>
      <w:r>
        <w:rPr>
          <w:rFonts w:ascii="Arial" w:cs="Arial" w:eastAsia="Arial" w:hAnsi="Arial"/>
          <w:color w:val="2C3E50"/>
          <w:sz w:val="22"/>
          <w:szCs w:val="22"/>
        </w:rPr>
        <w:t xml:space="preserve">A Case Study in Youth Identity, Collective Action,</w:t>
      </w:r>
    </w:p>
    <w:p>
      <w:pPr>
        <w:spacing w:after="120" w:before="0"/>
        <w:jc w:val="center"/>
      </w:pPr>
      <w:r>
        <w:rPr>
          <w:rFonts w:ascii="Arial" w:cs="Arial" w:eastAsia="Arial" w:hAnsi="Arial"/>
          <w:color w:val="2C3E50"/>
          <w:sz w:val="22"/>
          <w:szCs w:val="22"/>
        </w:rPr>
        <w:t xml:space="preserve">and the Politics of Being Called Disposable</w:t>
      </w:r>
    </w:p>
    <w:p>
      <w:pPr>
        <w:spacing w:after="80" w:before="0"/>
      </w:pPr>
      <w:r>
        <w:t xml:space="preserve"/>
      </w:r>
    </w:p>
    <w:p>
      <w:pPr>
        <w:spacing w:after="80" w:before="0"/>
      </w:pPr>
      <w:r>
        <w:t xml:space="preserve"/>
      </w:r>
    </w:p>
    <w:p>
      <w:pPr>
        <w:spacing w:after="120" w:before="0"/>
        <w:jc w:val="center"/>
      </w:pPr>
      <w:r>
        <w:rPr>
          <w:rFonts w:ascii="Arial" w:cs="Arial" w:eastAsia="Arial" w:hAnsi="Arial"/>
          <w:color w:val="888888"/>
          <w:sz w:val="20"/>
          <w:szCs w:val="20"/>
        </w:rPr>
        <w:t xml:space="preserve">Prepared by the Case Research Cell</w:t>
      </w:r>
    </w:p>
    <w:p>
      <w:pPr>
        <w:spacing w:after="120" w:before="0"/>
        <w:jc w:val="center"/>
      </w:pPr>
      <w:r>
        <w:rPr>
          <w:rFonts w:ascii="Arial" w:cs="Arial" w:eastAsia="Arial" w:hAnsi="Arial"/>
          <w:color w:val="888888"/>
          <w:sz w:val="20"/>
          <w:szCs w:val="20"/>
        </w:rPr>
        <w:t xml:space="preserve">Indian Institute of Management Ahmedabad (IIM-A)</w:t>
      </w:r>
    </w:p>
    <w:p>
      <w:pPr>
        <w:spacing w:after="120" w:before="0"/>
        <w:jc w:val="center"/>
      </w:pPr>
      <w:r>
        <w:rPr>
          <w:rFonts w:ascii="Arial" w:cs="Arial" w:eastAsia="Arial" w:hAnsi="Arial"/>
          <w:color w:val="888888"/>
          <w:sz w:val="20"/>
          <w:szCs w:val="20"/>
        </w:rPr>
        <w:t xml:space="preserve">May 2026</w:t>
      </w:r>
    </w:p>
    <w:p>
      <w:pPr>
        <w:spacing w:after="80" w:before="0"/>
      </w:pPr>
      <w:r>
        <w:t xml:space="preserve"/>
      </w:r>
    </w:p>
    <w:p>
      <w:pPr>
        <w:spacing w:after="80" w:before="0"/>
      </w:pPr>
      <w:r>
        <w:t xml:space="preserve"/>
      </w:r>
    </w:p>
    <w:p>
      <w:pPr>
        <w:spacing w:after="80" w:before="0"/>
      </w:pPr>
      <w:r>
        <w:t xml:space="preserve"/>
      </w:r>
    </w:p>
    <w:p>
      <w:pPr>
        <w:spacing w:after="0" w:before="0"/>
        <w:jc w:val="center"/>
      </w:pPr>
      <w:r>
        <w:rPr>
          <w:rFonts w:ascii="Times New Roman" w:cs="Times New Roman" w:eastAsia="Times New Roman" w:hAnsi="Times New Roman"/>
          <w:i/>
          <w:iCs/>
          <w:color w:val="888888"/>
          <w:sz w:val="20"/>
          <w:szCs w:val="20"/>
        </w:rPr>
        <w:t xml:space="preserve">This case was prepared as a basis for class discussion. It is told primarily from the perspective of India's youth and Gen Z generation. All data sourced from publicly available records. Some voices are composites drawn from reported interviews and social media.</w:t>
      </w:r>
    </w:p>
    <w:p>
      <w:pPr>
        <w:sectPr>
          <w:pgSz w:w="12240" w:h="15840" w:orient="portrait"/>
          <w:pgMar w:top="1440" w:right="1440" w:bottom="1440" w:left="1440" w:header="708" w:footer="708" w:gutter="0"/>
          <w:pgNumType/>
          <w:docGrid w:linePitch="360"/>
        </w:sectPr>
      </w:pPr>
    </w:p>
    <w:p>
      <w:pPr>
        <w:pBdr>
          <w:bottom w:val="single" w:color="C0392B" w:sz="4" w:space="4"/>
        </w:pBdr>
        <w:spacing w:after="120" w:before="360"/>
      </w:pPr>
      <w:r>
        <w:rPr>
          <w:rFonts w:ascii="Arial" w:cs="Arial" w:eastAsia="Arial" w:hAnsi="Arial"/>
          <w:b/>
          <w:bCs/>
          <w:color w:val="1A1A2E"/>
          <w:sz w:val="28"/>
          <w:szCs w:val="28"/>
        </w:rPr>
        <w:t xml:space="preserve">I. Thursday Night, Everywhere</w:t>
      </w:r>
    </w:p>
    <w:p>
      <w:pPr>
        <w:spacing w:after="160" w:before="0"/>
        <w:jc w:val="both"/>
      </w:pPr>
      <w:r>
        <w:rPr>
          <w:rFonts w:ascii="Times New Roman" w:cs="Times New Roman" w:eastAsia="Times New Roman" w:hAnsi="Times New Roman"/>
          <w:sz w:val="24"/>
          <w:szCs w:val="24"/>
        </w:rPr>
        <w:t xml:space="preserve">Priya did not plan to stay up until 3 AM.</w:t>
      </w:r>
    </w:p>
    <w:p>
      <w:pPr>
        <w:spacing w:after="160" w:before="0"/>
        <w:ind w:firstLine="720"/>
        <w:jc w:val="both"/>
      </w:pPr>
      <w:r>
        <w:rPr>
          <w:rFonts w:ascii="Times New Roman" w:cs="Times New Roman" w:eastAsia="Times New Roman" w:hAnsi="Times New Roman"/>
          <w:sz w:val="24"/>
          <w:szCs w:val="24"/>
        </w:rPr>
        <w:t xml:space="preserve">The 23-year-old from Nagpur had her UPSC prelims in six weeks. The notes were open on her desk. The phone, she told herself, was just for the timer. But by midnight on May 15, 2026, the timer had not been used once. Her Instagram was on fire.</w:t>
      </w:r>
    </w:p>
    <w:p>
      <w:pPr>
        <w:spacing w:after="160" w:before="0"/>
        <w:ind w:firstLine="720"/>
        <w:jc w:val="both"/>
      </w:pPr>
      <w:r>
        <w:rPr>
          <w:rFonts w:ascii="Times New Roman" w:cs="Times New Roman" w:eastAsia="Times New Roman" w:hAnsi="Times New Roman"/>
          <w:sz w:val="24"/>
          <w:szCs w:val="24"/>
        </w:rPr>
        <w:t xml:space="preserve">A video was circulating. It showed a grey-robed figure behind a raised bench — the Chief Justice of India, Surya Kant — speaking during a court hearing. The words were unhurried, judicial, almost casual:</w:t>
      </w:r>
    </w:p>
    <w:p>
      <w:pPr>
        <w:spacing w:after="160" w:before="160"/>
        <w:ind w:left="720" w:right="720"/>
        <w:jc w:val="both"/>
      </w:pPr>
      <w:r>
        <w:rPr>
          <w:rFonts w:ascii="Times New Roman" w:cs="Times New Roman" w:eastAsia="Times New Roman" w:hAnsi="Times New Roman"/>
          <w:i/>
          <w:iCs/>
          <w:sz w:val="22"/>
          <w:szCs w:val="22"/>
        </w:rPr>
        <w:t xml:space="preserve">"There are youngsters like cockroaches, who don't get any employment and don't have a place in the profession. Some become media, some become RTI activists, and they start attacking everyone."</w:t>
      </w:r>
    </w:p>
    <w:p>
      <w:pPr>
        <w:spacing w:after="160" w:before="0"/>
        <w:ind w:firstLine="720"/>
        <w:jc w:val="both"/>
      </w:pPr>
      <w:r>
        <w:rPr>
          <w:rFonts w:ascii="Times New Roman" w:cs="Times New Roman" w:eastAsia="Times New Roman" w:hAnsi="Times New Roman"/>
          <w:sz w:val="24"/>
          <w:szCs w:val="24"/>
        </w:rPr>
        <w:t xml:space="preserve">Priya had watched it four times. Then she had shared it. Then she had read the comments — thousands of them, then tens of thousands — and what she felt was not exactly anger. It was something more precise than that. It was recognition.</w:t>
      </w:r>
    </w:p>
    <w:p>
      <w:pPr>
        <w:spacing w:after="160" w:before="0"/>
        <w:ind w:firstLine="720"/>
        <w:jc w:val="both"/>
      </w:pPr>
      <w:r>
        <w:rPr>
          <w:rFonts w:ascii="Times New Roman" w:cs="Times New Roman" w:eastAsia="Times New Roman" w:hAnsi="Times New Roman"/>
          <w:sz w:val="24"/>
          <w:szCs w:val="24"/>
        </w:rPr>
        <w:t xml:space="preserve">She had appeared for NEET in 2024. The paper had leaked. The re-test had been scheduled and then rescheduled and then mired in litigation while she studied the same material again, for the second time, in a rented room in Nagpur that cost her father ₹7,500 a month. She had graduated in the top third of her class. She had applied for twelve government positions in two years. She had attended six coaching centres. She had two rejection letters and ten acknowledgments. She was not lazy. She was not a parasite. She was not a cockroach.</w:t>
      </w:r>
    </w:p>
    <w:p>
      <w:pPr>
        <w:spacing w:after="160" w:before="0"/>
        <w:ind w:firstLine="720"/>
        <w:jc w:val="both"/>
      </w:pPr>
      <w:r>
        <w:rPr>
          <w:rFonts w:ascii="Times New Roman" w:cs="Times New Roman" w:eastAsia="Times New Roman" w:hAnsi="Times New Roman"/>
          <w:sz w:val="24"/>
          <w:szCs w:val="24"/>
        </w:rPr>
        <w:t xml:space="preserve">The next morning, she opened her phone and found a notification. Someone had started something called the Cockroach Janta Party.</w:t>
      </w:r>
    </w:p>
    <w:p>
      <w:pPr>
        <w:spacing w:after="160" w:before="0"/>
        <w:ind w:firstLine="720"/>
        <w:jc w:val="both"/>
      </w:pPr>
      <w:r>
        <w:rPr>
          <w:rFonts w:ascii="Times New Roman" w:cs="Times New Roman" w:eastAsia="Times New Roman" w:hAnsi="Times New Roman"/>
          <w:sz w:val="24"/>
          <w:szCs w:val="24"/>
        </w:rPr>
        <w:t xml:space="preserve">She signed up before she had finished reading the description.</w:t>
      </w:r>
    </w:p>
    <w:p>
      <w:pPr>
        <w:spacing w:after="80" w:before="0"/>
      </w:pPr>
      <w:r>
        <w:t xml:space="preserve"/>
      </w:r>
    </w:p>
    <w:p>
      <w:pPr>
        <w:spacing w:after="160" w:before="0"/>
        <w:jc w:val="both"/>
      </w:pPr>
      <w:r>
        <w:rPr>
          <w:rFonts w:ascii="Times New Roman" w:cs="Times New Roman" w:eastAsia="Times New Roman" w:hAnsi="Times New Roman"/>
          <w:sz w:val="24"/>
          <w:szCs w:val="24"/>
        </w:rPr>
        <w:t xml:space="preserve">Priya's story was not unique. Across the country — in Patna, Lucknow, Chennai, Pune, Guwahati, and in dozens of cities where the distance between education and employment had quietly become a chasm — young Indians were watching the same video, feeling the same thing, and doing the same thing she had done. By the time the Cockroach Janta Party's Instagram page crossed one million followers, it was less than 48 hours old. By the time it crossed ten million, the discourse of an entire generation had found a name.</w:t>
      </w:r>
    </w:p>
    <w:p>
      <w:pPr>
        <w:spacing w:after="160" w:before="0"/>
        <w:ind w:firstLine="720"/>
        <w:jc w:val="both"/>
      </w:pPr>
      <w:r>
        <w:rPr>
          <w:rFonts w:ascii="Times New Roman" w:cs="Times New Roman" w:eastAsia="Times New Roman" w:hAnsi="Times New Roman"/>
          <w:sz w:val="24"/>
          <w:szCs w:val="24"/>
        </w:rPr>
        <w:t xml:space="preserve">This case is their story.</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II. Who Is Gen Z India — And Why Now?</w:t>
      </w:r>
    </w:p>
    <w:p>
      <w:pPr>
        <w:spacing w:after="80" w:before="240"/>
      </w:pPr>
      <w:r>
        <w:rPr>
          <w:rFonts w:ascii="Arial" w:cs="Arial" w:eastAsia="Arial" w:hAnsi="Arial"/>
          <w:b/>
          <w:bCs/>
          <w:color w:val="2C3E50"/>
          <w:sz w:val="24"/>
          <w:szCs w:val="24"/>
        </w:rPr>
        <w:t xml:space="preserve">The Generation the System Built and Then Forgot</w:t>
      </w:r>
    </w:p>
    <w:p>
      <w:pPr>
        <w:spacing w:after="160" w:before="0"/>
        <w:jc w:val="both"/>
      </w:pPr>
      <w:r>
        <w:rPr>
          <w:rFonts w:ascii="Times New Roman" w:cs="Times New Roman" w:eastAsia="Times New Roman" w:hAnsi="Times New Roman"/>
          <w:sz w:val="24"/>
          <w:szCs w:val="24"/>
        </w:rPr>
        <w:t xml:space="preserve">India's Generation Z — loosely defined as those born between 1997 and 2012 — entered adulthood in a country that had been telling them a very specific story about themselves. The story went like this: India was a rising power, a demographic dividend, the world's fastest-growing major economy. Their job was to study hard, clear competitive examinations, enter a profession, and inherit a future that was being built for them.</w:t>
      </w:r>
    </w:p>
    <w:p>
      <w:pPr>
        <w:spacing w:after="160" w:before="0"/>
        <w:ind w:firstLine="720"/>
        <w:jc w:val="both"/>
      </w:pPr>
      <w:r>
        <w:rPr>
          <w:rFonts w:ascii="Times New Roman" w:cs="Times New Roman" w:eastAsia="Times New Roman" w:hAnsi="Times New Roman"/>
          <w:sz w:val="24"/>
          <w:szCs w:val="24"/>
        </w:rPr>
        <w:t xml:space="preserve">They had believed the story. They had studied harder than any cohort before them. India's coaching industry — the vast, ₹58,000-crore ecosystem of tutorial centres, test-prep companies, and examination factories centred in cities like Kota, Patna, and Hyderabad — had been built almost entirely on their willingness to sacrifice years of their lives preparing for a handful of examinations. In 2026, an estimated 2.3 million students were enrolled in coaching institutes in Kota alone, preparing for competitive entrance examinations whose total available seats numbered in the tens of thousands (See Exhibit 1).</w:t>
      </w:r>
    </w:p>
    <w:p>
      <w:pPr>
        <w:spacing w:after="160" w:before="0"/>
        <w:ind w:firstLine="720"/>
        <w:jc w:val="both"/>
      </w:pPr>
      <w:r>
        <w:rPr>
          <w:rFonts w:ascii="Times New Roman" w:cs="Times New Roman" w:eastAsia="Times New Roman" w:hAnsi="Times New Roman"/>
          <w:sz w:val="24"/>
          <w:szCs w:val="24"/>
        </w:rPr>
        <w:t xml:space="preserve">The arithmetic had never added up. For every IIT seat, there were approximately 100 aspirants. For every UPSC posting, hundreds more. The system had been designed for scarcity, dressed up as meritocracy. What Gen Z discovered, as they aged into their early and mid-twenties, was that the examination itself was no longer reliable — and that the institutions that administered it felt no obligation to explain themselves.</w:t>
      </w:r>
    </w:p>
    <w:p>
      <w:pPr>
        <w:spacing w:after="80" w:before="240"/>
      </w:pPr>
      <w:r>
        <w:rPr>
          <w:rFonts w:ascii="Arial" w:cs="Arial" w:eastAsia="Arial" w:hAnsi="Arial"/>
          <w:b/>
          <w:bCs/>
          <w:color w:val="2C3E50"/>
          <w:sz w:val="24"/>
          <w:szCs w:val="24"/>
        </w:rPr>
        <w:t xml:space="preserve">NEET 2024: The Wound That Would Not Close</w:t>
      </w:r>
    </w:p>
    <w:p>
      <w:pPr>
        <w:spacing w:after="160" w:before="0"/>
        <w:jc w:val="both"/>
      </w:pPr>
      <w:r>
        <w:rPr>
          <w:rFonts w:ascii="Times New Roman" w:cs="Times New Roman" w:eastAsia="Times New Roman" w:hAnsi="Times New Roman"/>
          <w:sz w:val="24"/>
          <w:szCs w:val="24"/>
        </w:rPr>
        <w:t xml:space="preserve">No single event did more to shape the political consciousness of India's 2026 youth than the NEET-UG 2024 scandal. The National Eligibility cum Entrance Test is India's sole gateway to undergraduate medical education. In May 2024, question papers from the examination leaked in multiple states before the test was administered. Approximately 2.4 million students had sat for the exam; the scale of the breach was, by any measure, a systemic failure of institutional governance.</w:t>
      </w:r>
    </w:p>
    <w:p>
      <w:pPr>
        <w:spacing w:after="160" w:before="0"/>
        <w:ind w:firstLine="720"/>
        <w:jc w:val="both"/>
      </w:pPr>
      <w:r>
        <w:rPr>
          <w:rFonts w:ascii="Times New Roman" w:cs="Times New Roman" w:eastAsia="Times New Roman" w:hAnsi="Times New Roman"/>
          <w:sz w:val="24"/>
          <w:szCs w:val="24"/>
        </w:rPr>
        <w:t xml:space="preserve">What followed was, for many young people, as radicalising as the leak itself. The National Testing Agency (NTA), the body responsible for conducting NEET, initially denied the leaks. Government spokespeople issued contradictory statements. Opposition demands for the Education Minister's resignation were dismissed. The Supreme Court eventually ordered a partial re-examination for affected centres, but the relief was partial and procedurally complex. For hundreds of thousands of students who had spent a year — or two, or three — preparing for a single test, there was no clean resolution. There was only the knowledge that the system had failed them, and that no one in authority had been held to account (See Exhibit 2).</w:t>
      </w:r>
    </w:p>
    <w:p>
      <w:pPr>
        <w:spacing w:after="160" w:before="0"/>
        <w:ind w:firstLine="720"/>
        <w:jc w:val="both"/>
      </w:pPr>
      <w:r>
        <w:rPr>
          <w:rFonts w:ascii="Times New Roman" w:cs="Times New Roman" w:eastAsia="Times New Roman" w:hAnsi="Times New Roman"/>
          <w:sz w:val="24"/>
          <w:szCs w:val="24"/>
        </w:rPr>
        <w:t xml:space="preserve">Among those who discussed the NEET scandal in the weeks after CJI Surya Kant's remarks, a particular bitterness was audible. The Chief Justice's court had been the last institutional forum to which they might have appealed for justice. When the head of that institution appeared to compare them to insects, it did not feel incidental. It felt definitive.</w:t>
      </w:r>
    </w:p>
    <w:p>
      <w:pPr>
        <w:spacing w:after="80" w:before="240"/>
      </w:pPr>
      <w:r>
        <w:rPr>
          <w:rFonts w:ascii="Arial" w:cs="Arial" w:eastAsia="Arial" w:hAnsi="Arial"/>
          <w:b/>
          <w:bCs/>
          <w:color w:val="2C3E50"/>
          <w:sz w:val="24"/>
          <w:szCs w:val="24"/>
        </w:rPr>
        <w:t xml:space="preserve">The Numbers Behind the Rage</w:t>
      </w:r>
    </w:p>
    <w:p>
      <w:pPr>
        <w:spacing w:after="160" w:before="0"/>
        <w:jc w:val="both"/>
      </w:pPr>
      <w:r>
        <w:rPr>
          <w:rFonts w:ascii="Times New Roman" w:cs="Times New Roman" w:eastAsia="Times New Roman" w:hAnsi="Times New Roman"/>
          <w:sz w:val="24"/>
          <w:szCs w:val="24"/>
        </w:rPr>
        <w:t xml:space="preserve">The structural conditions that underpinned the CJP's emergence were not matters of perception. India's urban youth unemployment rate — for those aged 15 to 29 — had remained stubbornly above 18 percent throughout the mid-2020s, according to Centre for Monitoring Indian Economy (CMIE) data. Among graduates, the figure was higher still, estimated at approximately 27 percent in 2026. This meant that more than one in four young Indians with a university degree could not find formal employment (See Exhibit 3).</w:t>
      </w:r>
    </w:p>
    <w:p>
      <w:pPr>
        <w:spacing w:after="160" w:before="0"/>
        <w:ind w:firstLine="720"/>
        <w:jc w:val="both"/>
      </w:pPr>
      <w:r>
        <w:rPr>
          <w:rFonts w:ascii="Times New Roman" w:cs="Times New Roman" w:eastAsia="Times New Roman" w:hAnsi="Times New Roman"/>
          <w:sz w:val="24"/>
          <w:szCs w:val="24"/>
        </w:rPr>
        <w:t xml:space="preserve">The aggregate GDP numbers told a different story. India's economy had grown at 6.7 percent in 2025–26, among the fastest rates of any major economy in the world. The divergence between macroeconomic growth and youth employment outcomes was not a mystery to economists — it reflected the dominance of capital-intensive, low-employment-elasticity sectors in India's recent growth — but to a 24-year-old UPSC aspirant in Patna, it registered as a broken promise. The country was growing. They were not.</w:t>
      </w:r>
    </w:p>
    <w:p>
      <w:pPr>
        <w:spacing w:after="160" w:before="0"/>
        <w:ind w:firstLine="720"/>
        <w:jc w:val="both"/>
      </w:pPr>
      <w:r>
        <w:rPr>
          <w:rFonts w:ascii="Times New Roman" w:cs="Times New Roman" w:eastAsia="Times New Roman" w:hAnsi="Times New Roman"/>
          <w:sz w:val="24"/>
          <w:szCs w:val="24"/>
        </w:rPr>
        <w:t xml:space="preserve">This was the ground on which the Cockroach Janta Party fell — not a dry field, but one that had been soaked for years.</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III. The Movement: Seen from Inside</w:t>
      </w:r>
    </w:p>
    <w:p>
      <w:pPr>
        <w:spacing w:after="80" w:before="240"/>
      </w:pPr>
      <w:r>
        <w:rPr>
          <w:rFonts w:ascii="Arial" w:cs="Arial" w:eastAsia="Arial" w:hAnsi="Arial"/>
          <w:b/>
          <w:bCs/>
          <w:color w:val="2C3E50"/>
          <w:sz w:val="24"/>
          <w:szCs w:val="24"/>
        </w:rPr>
        <w:t xml:space="preserve">The Insult Inverted</w:t>
      </w:r>
    </w:p>
    <w:p>
      <w:pPr>
        <w:spacing w:after="160" w:before="0"/>
        <w:jc w:val="both"/>
      </w:pPr>
      <w:r>
        <w:rPr>
          <w:rFonts w:ascii="Times New Roman" w:cs="Times New Roman" w:eastAsia="Times New Roman" w:hAnsi="Times New Roman"/>
          <w:sz w:val="24"/>
          <w:szCs w:val="24"/>
        </w:rPr>
        <w:t xml:space="preserve">Understanding why the Cockroach Janta Party resonated requires understanding what Abhijeet Dipke actually did — and what he did was rhetorically precise. He did not dispute the Chief Justice's remark. He did not issue a counter-statement. He did not demand an apology. He adopted the insult.</w:t>
      </w:r>
    </w:p>
    <w:p>
      <w:pPr>
        <w:spacing w:after="160" w:before="0"/>
        <w:ind w:firstLine="720"/>
        <w:jc w:val="both"/>
      </w:pPr>
      <w:r>
        <w:rPr>
          <w:rFonts w:ascii="Times New Roman" w:cs="Times New Roman" w:eastAsia="Times New Roman" w:hAnsi="Times New Roman"/>
          <w:sz w:val="24"/>
          <w:szCs w:val="24"/>
        </w:rPr>
        <w:t xml:space="preserve">The move was not without precedent. The word 'Queer' was reclaimed by the LGBTQ+ rights movement over decades of deliberate rhetorical strategy. The word 'Dalit' — derived from a Marathi root meaning 'oppressed' — was adopted by B.R. Ambedkar's followers as a badge of identity rather than a slur. In each case, the power of an insult to wound depended on the target's acceptance of the hierarchy it implied. To wear the label instead was to break the hierarchy's logic.</w:t>
      </w:r>
    </w:p>
    <w:p>
      <w:pPr>
        <w:spacing w:after="160" w:before="0"/>
        <w:ind w:firstLine="720"/>
        <w:jc w:val="both"/>
      </w:pPr>
      <w:r>
        <w:rPr>
          <w:rFonts w:ascii="Times New Roman" w:cs="Times New Roman" w:eastAsia="Times New Roman" w:hAnsi="Times New Roman"/>
          <w:sz w:val="24"/>
          <w:szCs w:val="24"/>
        </w:rPr>
        <w:t xml:space="preserve">For India's Gen Z, who had grown up fluent in the ironic vernacular of meme culture, this move was instantly legible. The cockroach — reviled, resilient, impossible to exterminate — became a symbol of precisely the quality the system had failed to acknowledge in them: their refusal to disappear. '#MainBhiCockroach' — I am also a cockroach — trended for 48 consecutive hours. It was not defiance. It was something harder to dismiss than defiance: it was joy.</w:t>
      </w:r>
    </w:p>
    <w:p>
      <w:pPr>
        <w:spacing w:after="80" w:before="240"/>
      </w:pPr>
      <w:r>
        <w:rPr>
          <w:rFonts w:ascii="Arial" w:cs="Arial" w:eastAsia="Arial" w:hAnsi="Arial"/>
          <w:b/>
          <w:bCs/>
          <w:color w:val="2C3E50"/>
          <w:sz w:val="24"/>
          <w:szCs w:val="24"/>
        </w:rPr>
        <w:t xml:space="preserve">What They Were Actually Saying</w:t>
      </w:r>
    </w:p>
    <w:p>
      <w:pPr>
        <w:spacing w:after="160" w:before="0"/>
        <w:jc w:val="both"/>
      </w:pPr>
      <w:r>
        <w:rPr>
          <w:rFonts w:ascii="Times New Roman" w:cs="Times New Roman" w:eastAsia="Times New Roman" w:hAnsi="Times New Roman"/>
          <w:sz w:val="24"/>
          <w:szCs w:val="24"/>
        </w:rPr>
        <w:t xml:space="preserve">The Cockroach Janta Party's five-point manifesto was written in the voice of satire but demanded things that were entirely serious. A 21-year-old engineering graduate from Jaipur named Arjun Mehta — one of tens of thousands who registered on the CJP website in its first 72 hours — described the experience in terms that captured a broader sentiment:</w:t>
      </w:r>
    </w:p>
    <w:p>
      <w:pPr>
        <w:spacing w:after="160" w:before="160"/>
        <w:ind w:left="720" w:right="720"/>
        <w:jc w:val="both"/>
      </w:pPr>
      <w:r>
        <w:rPr>
          <w:rFonts w:ascii="Times New Roman" w:cs="Times New Roman" w:eastAsia="Times New Roman" w:hAnsi="Times New Roman"/>
          <w:i/>
          <w:iCs/>
          <w:sz w:val="22"/>
          <w:szCs w:val="22"/>
        </w:rPr>
        <w:t xml:space="preserve">"We have been told to be patient our whole lives. Patient for admissions, patient for results, patient for jobs, patient for the government to notice us. The CJP was the first time I felt like we were not asking for permission anymore."</w:t>
      </w:r>
    </w:p>
    <w:p>
      <w:pPr>
        <w:spacing w:after="160" w:before="0"/>
        <w:ind w:firstLine="720"/>
        <w:jc w:val="both"/>
      </w:pPr>
      <w:r>
        <w:rPr>
          <w:rFonts w:ascii="Times New Roman" w:cs="Times New Roman" w:eastAsia="Times New Roman" w:hAnsi="Times New Roman"/>
          <w:sz w:val="24"/>
          <w:szCs w:val="24"/>
        </w:rPr>
        <w:t xml:space="preserve">The five demands — accountability for examination leaks, transparent unemployment data, judicial reform, anti-corruption enforcement, and digital rights protection — were not radical by any conventional political standard. They were the demands of a generation that had grown up believing in the institutions that were supposed to serve them, and had watched those institutions fail, one by one, without consequence.</w:t>
      </w:r>
    </w:p>
    <w:p>
      <w:pPr>
        <w:spacing w:after="160" w:before="0"/>
        <w:ind w:firstLine="720"/>
        <w:jc w:val="both"/>
      </w:pPr>
      <w:r>
        <w:rPr>
          <w:rFonts w:ascii="Times New Roman" w:cs="Times New Roman" w:eastAsia="Times New Roman" w:hAnsi="Times New Roman"/>
          <w:sz w:val="24"/>
          <w:szCs w:val="24"/>
        </w:rPr>
        <w:t xml:space="preserve">What distinguished the CJP's articulation of these demands from previous attempts was not their content but their form. The language was not the language of petitions or press conferences or parliamentary questions. It was the language of memes, of reels, of AI-generated imagery and satirical anthems — the native language of a generation for whom political discourse had always arrived through a screen.</w:t>
      </w:r>
    </w:p>
    <w:p>
      <w:pPr>
        <w:spacing w:after="80" w:before="240"/>
      </w:pPr>
      <w:r>
        <w:rPr>
          <w:rFonts w:ascii="Arial" w:cs="Arial" w:eastAsia="Arial" w:hAnsi="Arial"/>
          <w:b/>
          <w:bCs/>
          <w:color w:val="2C3E50"/>
          <w:sz w:val="24"/>
          <w:szCs w:val="24"/>
        </w:rPr>
        <w:t xml:space="preserve">Sristhi, Amrita, and the Voice of the Movement</w:t>
      </w:r>
    </w:p>
    <w:p>
      <w:pPr>
        <w:spacing w:after="160" w:before="0"/>
        <w:jc w:val="both"/>
      </w:pPr>
      <w:r>
        <w:rPr>
          <w:rFonts w:ascii="Times New Roman" w:cs="Times New Roman" w:eastAsia="Times New Roman" w:hAnsi="Times New Roman"/>
          <w:sz w:val="24"/>
          <w:szCs w:val="24"/>
        </w:rPr>
        <w:t xml:space="preserve">The CJP's growth was not a monolith. The million members who signed up in nine days arrived from different places, with different grievances, and different expectations of what the movement was or should become.</w:t>
      </w:r>
    </w:p>
    <w:p>
      <w:pPr>
        <w:spacing w:after="160" w:before="0"/>
        <w:ind w:firstLine="720"/>
        <w:jc w:val="both"/>
      </w:pPr>
      <w:r>
        <w:rPr>
          <w:rFonts w:ascii="Times New Roman" w:cs="Times New Roman" w:eastAsia="Times New Roman" w:hAnsi="Times New Roman"/>
          <w:sz w:val="24"/>
          <w:szCs w:val="24"/>
        </w:rPr>
        <w:t xml:space="preserve">Amrita Singh, a 21-year-old student from Delhi, told CNN that the CJP was 'raising the issues of the nation.' For Amrita, the movement's value was primarily expressive: it provided a platform for concerns that existing political parties had consistently failed to prioritize — not out of ignorance, but because young voters without money or organized muscle were not, in the calculus of electoral politics, a priority constituency.</w:t>
      </w:r>
    </w:p>
    <w:p>
      <w:pPr>
        <w:spacing w:after="160" w:before="0"/>
        <w:ind w:firstLine="720"/>
        <w:jc w:val="both"/>
      </w:pPr>
      <w:r>
        <w:rPr>
          <w:rFonts w:ascii="Times New Roman" w:cs="Times New Roman" w:eastAsia="Times New Roman" w:hAnsi="Times New Roman"/>
          <w:sz w:val="24"/>
          <w:szCs w:val="24"/>
        </w:rPr>
        <w:t xml:space="preserve">Sristhi, another student who shared only her first name, articulated the movement's ambiguity with uncommon clarity: 'I believe the CJP started as satire, but I really like the direction it's going in. The youth need a platform where we can put up our demands, because most of the political parties somehow miss the issues which are actually important.'</w:t>
      </w:r>
    </w:p>
    <w:p>
      <w:pPr>
        <w:spacing w:after="160" w:before="0"/>
        <w:ind w:firstLine="720"/>
        <w:jc w:val="both"/>
      </w:pPr>
      <w:r>
        <w:rPr>
          <w:rFonts w:ascii="Times New Roman" w:cs="Times New Roman" w:eastAsia="Times New Roman" w:hAnsi="Times New Roman"/>
          <w:sz w:val="24"/>
          <w:szCs w:val="24"/>
        </w:rPr>
        <w:t xml:space="preserve">This tension — between satire and sincerity, between expression and action — was not a weakness in the CJP's early identity. It was its defining feature. The movement held both simultaneously, and this was precisely what made it difficult for the government to address. A protest can be policed. A meme cannot. A party can be blocked. A joke travels through every firewall (See Exhibit 4).</w:t>
      </w:r>
    </w:p>
    <w:p>
      <w:pPr>
        <w:spacing w:after="80" w:before="240"/>
      </w:pPr>
      <w:r>
        <w:rPr>
          <w:rFonts w:ascii="Arial" w:cs="Arial" w:eastAsia="Arial" w:hAnsi="Arial"/>
          <w:b/>
          <w:bCs/>
          <w:color w:val="2C3E50"/>
          <w:sz w:val="24"/>
          <w:szCs w:val="24"/>
        </w:rPr>
        <w:t xml:space="preserve">The Government's Response: Reading the Signal</w:t>
      </w:r>
    </w:p>
    <w:p>
      <w:pPr>
        <w:spacing w:after="160" w:before="0"/>
        <w:jc w:val="both"/>
      </w:pPr>
      <w:r>
        <w:rPr>
          <w:rFonts w:ascii="Times New Roman" w:cs="Times New Roman" w:eastAsia="Times New Roman" w:hAnsi="Times New Roman"/>
          <w:sz w:val="24"/>
          <w:szCs w:val="24"/>
        </w:rPr>
        <w:t xml:space="preserve">The Indian government's decision to invoke Section 69A of the Information Technology Act — the national security provision of India's digital law — against a satirical youth movement with a cockroach mascot was, from the perspective of India's Gen Z, entirely unsurprising. It was also, in a way they were quick to articulate, self-defeating.</w:t>
      </w:r>
    </w:p>
    <w:p>
      <w:pPr>
        <w:spacing w:after="160" w:before="0"/>
        <w:ind w:firstLine="720"/>
        <w:jc w:val="both"/>
      </w:pPr>
      <w:r>
        <w:rPr>
          <w:rFonts w:ascii="Times New Roman" w:cs="Times New Roman" w:eastAsia="Times New Roman" w:hAnsi="Times New Roman"/>
          <w:sz w:val="24"/>
          <w:szCs w:val="24"/>
        </w:rPr>
        <w:t xml:space="preserve">Every blocking action generated a counter-narrative. When the CJP's X account was withheld in India, the story became: 'Government afraid of youth satire.' When the website was blocked under national security provisions, the story became: 'Government treats unemployed graduates as a threat to national security.' When the founder reported death threats on his WhatsApp, the story became: something darker than satire.</w:t>
      </w:r>
    </w:p>
    <w:p>
      <w:pPr>
        <w:spacing w:after="160" w:before="0"/>
        <w:ind w:firstLine="720"/>
        <w:jc w:val="both"/>
      </w:pPr>
      <w:r>
        <w:rPr>
          <w:rFonts w:ascii="Times New Roman" w:cs="Times New Roman" w:eastAsia="Times New Roman" w:hAnsi="Times New Roman"/>
          <w:sz w:val="24"/>
          <w:szCs w:val="24"/>
        </w:rPr>
        <w:t xml:space="preserve">A 25-year-old media graduate from Mumbai named Vikram Nair articulated the government's strategic miscalculation in a post that circulated widely: 'They blocked the account of a cockroach. Cockroaches don't die when you step on them. They multiply.'</w:t>
      </w:r>
    </w:p>
    <w:p>
      <w:pPr>
        <w:spacing w:after="160" w:before="0"/>
        <w:ind w:firstLine="720"/>
        <w:jc w:val="both"/>
      </w:pPr>
      <w:r>
        <w:rPr>
          <w:rFonts w:ascii="Times New Roman" w:cs="Times New Roman" w:eastAsia="Times New Roman" w:hAnsi="Times New Roman"/>
          <w:sz w:val="24"/>
          <w:szCs w:val="24"/>
        </w:rPr>
        <w:t xml:space="preserve">The BJP's Rajeev Chandrasekhar alleged that the CJP was a foreign influence operation, pointing to its overseas-based founder and claiming social media manipulation. Dipke published data suggesting 95 percent of the CJP's audience was located in India. The allegation did not land with its intended audience. For the young Indians who had watched institutions fail them through straightforwardly domestic processes — examination leaks, opaque NTA governance, unaccountable ministers — the suggestion that their anger was manufactured abroad registered as precisely the kind of institutional contempt that had driven them to the CJP in the first place.</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IV. The Architecture of a Generation's Discontent</w:t>
      </w:r>
    </w:p>
    <w:p>
      <w:pPr>
        <w:spacing w:after="80" w:before="240"/>
      </w:pPr>
      <w:r>
        <w:rPr>
          <w:rFonts w:ascii="Arial" w:cs="Arial" w:eastAsia="Arial" w:hAnsi="Arial"/>
          <w:b/>
          <w:bCs/>
          <w:color w:val="2C3E50"/>
          <w:sz w:val="24"/>
          <w:szCs w:val="24"/>
        </w:rPr>
        <w:t xml:space="preserve">Not Just Unemployment: The Compound Grievance</w:t>
      </w:r>
    </w:p>
    <w:p>
      <w:pPr>
        <w:spacing w:after="160" w:before="0"/>
        <w:jc w:val="both"/>
      </w:pPr>
      <w:r>
        <w:rPr>
          <w:rFonts w:ascii="Times New Roman" w:cs="Times New Roman" w:eastAsia="Times New Roman" w:hAnsi="Times New Roman"/>
          <w:sz w:val="24"/>
          <w:szCs w:val="24"/>
        </w:rPr>
        <w:t xml:space="preserve">To reduce the CJP's appeal to unemployment alone would be to misread it. The movement drew on a compound grievance — a layered accumulation of institutional failures, each of which was individually tolerable but whose combination had become, for a generation reaching adulthood, intolerable.</w:t>
      </w:r>
    </w:p>
    <w:p>
      <w:pPr>
        <w:spacing w:after="160" w:before="0"/>
        <w:ind w:firstLine="720"/>
        <w:jc w:val="both"/>
      </w:pPr>
      <w:r>
        <w:rPr>
          <w:rFonts w:ascii="Times New Roman" w:cs="Times New Roman" w:eastAsia="Times New Roman" w:hAnsi="Times New Roman"/>
          <w:sz w:val="24"/>
          <w:szCs w:val="24"/>
        </w:rPr>
        <w:t xml:space="preserve">Layer one was the examination system. The NEET 2024 scandal was the most visible rupture, but it was not isolated. The CUET, the UPSC, state-level PSC examinations — across multiple testing frameworks, allegations of paper leaks, opaque marking processes, and unaccountable conducting bodies had accumulated into a systemic loss of trust. A young person who had invested three years of their life preparing for an examination whose integrity could not be guaranteed was not simply unemployed — they had been defrauded of their time.</w:t>
      </w:r>
    </w:p>
    <w:p>
      <w:pPr>
        <w:spacing w:after="160" w:before="0"/>
        <w:ind w:firstLine="720"/>
        <w:jc w:val="both"/>
      </w:pPr>
      <w:r>
        <w:rPr>
          <w:rFonts w:ascii="Times New Roman" w:cs="Times New Roman" w:eastAsia="Times New Roman" w:hAnsi="Times New Roman"/>
          <w:sz w:val="24"/>
          <w:szCs w:val="24"/>
        </w:rPr>
        <w:t xml:space="preserve">Layer two was the language of institutional power. The CJI's remark was not the first time that people in authority had used dismissive language about India's young people. The framing of unemployed youth as 'lazy,' 'chronically online,' or parasitic had been audible in public discourse for years — not always so bluntly, but consistently. The CJP's membership criteria — 'unemployed, lazy, chronically online' — were a direct quotation of this discourse, weaponised.</w:t>
      </w:r>
    </w:p>
    <w:p>
      <w:pPr>
        <w:spacing w:after="160" w:before="0"/>
        <w:ind w:firstLine="720"/>
        <w:jc w:val="both"/>
      </w:pPr>
      <w:r>
        <w:rPr>
          <w:rFonts w:ascii="Times New Roman" w:cs="Times New Roman" w:eastAsia="Times New Roman" w:hAnsi="Times New Roman"/>
          <w:sz w:val="24"/>
          <w:szCs w:val="24"/>
        </w:rPr>
        <w:t xml:space="preserve">Layer three was digital: India's Gen Z was the first generation to have grown up entirely online, and they had watched the government use digital infrastructure — platform blocks, internet shutdowns, Section 69A — as tools of political management. The blocking of the CJP's accounts was not experienced as a novel shock. It was experienced as confirmation of something they already knew.</w:t>
      </w:r>
    </w:p>
    <w:p>
      <w:pPr>
        <w:spacing w:after="160" w:before="0"/>
        <w:ind w:firstLine="720"/>
        <w:jc w:val="both"/>
      </w:pPr>
      <w:r>
        <w:rPr>
          <w:rFonts w:ascii="Times New Roman" w:cs="Times New Roman" w:eastAsia="Times New Roman" w:hAnsi="Times New Roman"/>
          <w:sz w:val="24"/>
          <w:szCs w:val="24"/>
        </w:rPr>
        <w:t xml:space="preserve">Layer four was representational. India's Parliament skewed old and male. Its parties were dynastic or ideologically rigid. Its political discourse — on television, in print, in official channels — did not speak in the register, or address the concerns, of a generation defined by precarious employment, digital nativity, and climate anxiety. The CJP was, among other things, a demand to be heard in a language that was actually theirs (See Exhibit 5).</w:t>
      </w:r>
    </w:p>
    <w:p>
      <w:pPr>
        <w:spacing w:after="80" w:before="240"/>
      </w:pPr>
      <w:r>
        <w:rPr>
          <w:rFonts w:ascii="Arial" w:cs="Arial" w:eastAsia="Arial" w:hAnsi="Arial"/>
          <w:b/>
          <w:bCs/>
          <w:color w:val="2C3E50"/>
          <w:sz w:val="24"/>
          <w:szCs w:val="24"/>
        </w:rPr>
        <w:t xml:space="preserve">The Cockroach as Cultural Symbol</w:t>
      </w:r>
    </w:p>
    <w:p>
      <w:pPr>
        <w:spacing w:after="160" w:before="0"/>
        <w:jc w:val="both"/>
      </w:pPr>
      <w:r>
        <w:rPr>
          <w:rFonts w:ascii="Times New Roman" w:cs="Times New Roman" w:eastAsia="Times New Roman" w:hAnsi="Times New Roman"/>
          <w:sz w:val="24"/>
          <w:szCs w:val="24"/>
        </w:rPr>
        <w:t xml:space="preserve">The cockroach is among the most ancient of living organisms, predating the dinosaurs by approximately 100 million years. It has survived five mass extinction events. It is famously resistant to radiation, to environmental contamination, and to the efforts of every human civilization that has attempted to eliminate it. Its reputation is for survival, not for glory.</w:t>
      </w:r>
    </w:p>
    <w:p>
      <w:pPr>
        <w:spacing w:after="160" w:before="0"/>
        <w:ind w:firstLine="720"/>
        <w:jc w:val="both"/>
      </w:pPr>
      <w:r>
        <w:rPr>
          <w:rFonts w:ascii="Times New Roman" w:cs="Times New Roman" w:eastAsia="Times New Roman" w:hAnsi="Times New Roman"/>
          <w:sz w:val="24"/>
          <w:szCs w:val="24"/>
        </w:rPr>
        <w:t xml:space="preserve">India's Gen Z did not choose this symbol by accident. In a country where competitive examinations, employment markets, and institutional processes had made them feel disposable, they reached for an organism that had outlasted everything that had ever tried to kill it. The message was not 'we are powerful.' The message was: 'you cannot get rid of us.'</w:t>
      </w:r>
    </w:p>
    <w:p>
      <w:pPr>
        <w:spacing w:after="160" w:before="0"/>
        <w:ind w:firstLine="720"/>
        <w:jc w:val="both"/>
      </w:pPr>
      <w:r>
        <w:rPr>
          <w:rFonts w:ascii="Times New Roman" w:cs="Times New Roman" w:eastAsia="Times New Roman" w:hAnsi="Times New Roman"/>
          <w:sz w:val="24"/>
          <w:szCs w:val="24"/>
        </w:rPr>
        <w:t xml:space="preserve">It was, for a generation that had grown up being told to be patient and resilient, a very particular kind of pride.</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V. The Dilemma at the Heart of the Swarm</w:t>
      </w:r>
    </w:p>
    <w:p>
      <w:pPr>
        <w:spacing w:after="80" w:before="240"/>
      </w:pPr>
      <w:r>
        <w:rPr>
          <w:rFonts w:ascii="Arial" w:cs="Arial" w:eastAsia="Arial" w:hAnsi="Arial"/>
          <w:b/>
          <w:bCs/>
          <w:color w:val="2C3E50"/>
          <w:sz w:val="24"/>
          <w:szCs w:val="24"/>
        </w:rPr>
        <w:t xml:space="preserve">What Does the Movement Owe Its Members?</w:t>
      </w:r>
    </w:p>
    <w:p>
      <w:pPr>
        <w:spacing w:after="160" w:before="0"/>
        <w:jc w:val="both"/>
      </w:pPr>
      <w:r>
        <w:rPr>
          <w:rFonts w:ascii="Times New Roman" w:cs="Times New Roman" w:eastAsia="Times New Roman" w:hAnsi="Times New Roman"/>
          <w:sz w:val="24"/>
          <w:szCs w:val="24"/>
        </w:rPr>
        <w:t xml:space="preserve">By May 25, 2026, one million people had registered with the Cockroach Janta Party. They had done so quickly, in good faith, and with varying expectations. Some had signed up for the meme. Some had signed up for the petition. Some — like Priya in Nagpur, still studying for an exam she had already passed once, waiting for a system that had already failed her — had signed up because they had nowhere else to go.</w:t>
      </w:r>
    </w:p>
    <w:p>
      <w:pPr>
        <w:spacing w:after="160" w:before="0"/>
        <w:ind w:firstLine="720"/>
        <w:jc w:val="both"/>
      </w:pPr>
      <w:r>
        <w:rPr>
          <w:rFonts w:ascii="Times New Roman" w:cs="Times New Roman" w:eastAsia="Times New Roman" w:hAnsi="Times New Roman"/>
          <w:sz w:val="24"/>
          <w:szCs w:val="24"/>
        </w:rPr>
        <w:t xml:space="preserve">The question the CJP now faced was not primarily strategic. It was ethical. What did the movement owe a generation that had invested in it — not money, not time in any significant measure, but something harder to replace: hope? What did it mean to build a platform for youth discontent and then face three very different versions of what that platform could become?</w:t>
      </w:r>
    </w:p>
    <w:p>
      <w:pPr>
        <w:spacing w:after="80" w:before="240"/>
      </w:pPr>
      <w:r>
        <w:rPr>
          <w:rFonts w:ascii="Arial" w:cs="Arial" w:eastAsia="Arial" w:hAnsi="Arial"/>
          <w:b/>
          <w:bCs/>
          <w:color w:val="2C3E50"/>
          <w:sz w:val="24"/>
          <w:szCs w:val="24"/>
        </w:rPr>
        <w:t xml:space="preserve">Three Futures, Three Betrayals</w:t>
      </w:r>
    </w:p>
    <w:p>
      <w:pPr>
        <w:spacing w:after="160" w:before="0"/>
        <w:jc w:val="both"/>
      </w:pPr>
      <w:r>
        <w:rPr>
          <w:rFonts w:ascii="Times New Roman" w:cs="Times New Roman" w:eastAsia="Times New Roman" w:hAnsi="Times New Roman"/>
          <w:sz w:val="24"/>
          <w:szCs w:val="24"/>
        </w:rPr>
        <w:t xml:space="preserve">If the CJP chose to formalize as a political party — registering with the Election Commission, contesting elections, building the infrastructure of an electoral organization — it would enter the same arena that had already disappointed this generation once. The AAP, the movement's nearest historical analogue, had won power in Delhi and Punjab but had since been consumed by coalition politics, corruption allegations against its own leaders, and the slow entropy of institutions. Many of the young people who had marched at Jantar Mantar in 2011 carrying Anna Hazare's photograph had watched the movement they built become something they did not recognize. The lesson was available. It was not reassuring.</w:t>
      </w:r>
    </w:p>
    <w:p>
      <w:pPr>
        <w:spacing w:after="160" w:before="0"/>
        <w:ind w:firstLine="720"/>
        <w:jc w:val="both"/>
      </w:pPr>
      <w:r>
        <w:rPr>
          <w:rFonts w:ascii="Times New Roman" w:cs="Times New Roman" w:eastAsia="Times New Roman" w:hAnsi="Times New Roman"/>
          <w:sz w:val="24"/>
          <w:szCs w:val="24"/>
        </w:rPr>
        <w:t xml:space="preserve">If the CJP chose to remain a civil society pressure group — petitions, protests, coalitions — it would retain its moral clarity but face the structural problem of all civil society: visibility without power. The NEET scandal had generated enormous civil society attention and produced, as of May 2026, no ministerial resignations and no fundamental reform of examination governance. Attention, the movement's members knew from experience, was not the same as accountability.</w:t>
      </w:r>
    </w:p>
    <w:p>
      <w:pPr>
        <w:spacing w:after="160" w:before="0"/>
        <w:ind w:firstLine="720"/>
        <w:jc w:val="both"/>
      </w:pPr>
      <w:r>
        <w:rPr>
          <w:rFonts w:ascii="Times New Roman" w:cs="Times New Roman" w:eastAsia="Times New Roman" w:hAnsi="Times New Roman"/>
          <w:sz w:val="24"/>
          <w:szCs w:val="24"/>
        </w:rPr>
        <w:t xml:space="preserve">If the CJP chose to retrench — to pause, consolidate, rebuild its platforms after the government's blocking actions — it risked becoming a footnote. India's news cycle moved fast. A movement that went quiet for six months in an internet landscape defined by constant novelty would return to an audience that had moved on. The cockroach's greatest strength was its refusal to disappear. Voluntary disappearance was not in the playbook.</w:t>
      </w:r>
    </w:p>
    <w:p>
      <w:pPr>
        <w:spacing w:after="160" w:before="0"/>
        <w:ind w:firstLine="720"/>
        <w:jc w:val="both"/>
      </w:pPr>
      <w:r>
        <w:rPr>
          <w:rFonts w:ascii="Times New Roman" w:cs="Times New Roman" w:eastAsia="Times New Roman" w:hAnsi="Times New Roman"/>
          <w:sz w:val="24"/>
          <w:szCs w:val="24"/>
        </w:rPr>
        <w:t xml:space="preserve">None of the paths was clean. All of them involved a version of the same risk: that a generation which had finally found a language for its anger would watch that language be co-opted, institutionalized, blocked, or simply exhausted.</w:t>
      </w:r>
    </w:p>
    <w:p>
      <w:pPr>
        <w:spacing w:after="80" w:before="240"/>
      </w:pPr>
      <w:r>
        <w:rPr>
          <w:rFonts w:ascii="Arial" w:cs="Arial" w:eastAsia="Arial" w:hAnsi="Arial"/>
          <w:b/>
          <w:bCs/>
          <w:color w:val="2C3E50"/>
          <w:sz w:val="24"/>
          <w:szCs w:val="24"/>
        </w:rPr>
        <w:t xml:space="preserve">Priya's Choice</w:t>
      </w:r>
    </w:p>
    <w:p>
      <w:pPr>
        <w:spacing w:after="160" w:before="0"/>
        <w:jc w:val="both"/>
      </w:pPr>
      <w:r>
        <w:rPr>
          <w:rFonts w:ascii="Times New Roman" w:cs="Times New Roman" w:eastAsia="Times New Roman" w:hAnsi="Times New Roman"/>
          <w:sz w:val="24"/>
          <w:szCs w:val="24"/>
        </w:rPr>
        <w:t xml:space="preserve">Late on the night of May 25, Priya in Nagpur closed her UPSC notes and opened her phone. The CJP's backup account had just crossed 200,000 followers. Anna Hazare had spoken. Sonam Wangchuk had spoken. The government had spoken, in its way, by blocking every platform Abhijeet Dipke had built.</w:t>
      </w:r>
    </w:p>
    <w:p>
      <w:pPr>
        <w:spacing w:after="160" w:before="0"/>
        <w:ind w:firstLine="720"/>
        <w:jc w:val="both"/>
      </w:pPr>
      <w:r>
        <w:rPr>
          <w:rFonts w:ascii="Times New Roman" w:cs="Times New Roman" w:eastAsia="Times New Roman" w:hAnsi="Times New Roman"/>
          <w:sz w:val="24"/>
          <w:szCs w:val="24"/>
        </w:rPr>
        <w:t xml:space="preserve">Her sign-up confirmation email was still in her inbox. 'Welcome to the Cockroach Janta Party,' it read. 'You cannot squash a movement.'</w:t>
      </w:r>
    </w:p>
    <w:p>
      <w:pPr>
        <w:spacing w:after="160" w:before="0"/>
        <w:ind w:firstLine="720"/>
        <w:jc w:val="both"/>
      </w:pPr>
      <w:r>
        <w:rPr>
          <w:rFonts w:ascii="Times New Roman" w:cs="Times New Roman" w:eastAsia="Times New Roman" w:hAnsi="Times New Roman"/>
          <w:sz w:val="24"/>
          <w:szCs w:val="24"/>
        </w:rPr>
        <w:t xml:space="preserve">She did not know yet whether that was true. She did not know whether the CJP would become a political party or a pressure group or a punchline. She knew that she had six weeks until her prelims, that the examination would be administered by the same NTA that had allowed the NEET papers to leak, and that no one in authority had yet been held responsible for any of it.</w:t>
      </w:r>
    </w:p>
    <w:p>
      <w:pPr>
        <w:spacing w:after="160" w:before="0"/>
        <w:ind w:firstLine="720"/>
        <w:jc w:val="both"/>
      </w:pPr>
      <w:r>
        <w:rPr>
          <w:rFonts w:ascii="Times New Roman" w:cs="Times New Roman" w:eastAsia="Times New Roman" w:hAnsi="Times New Roman"/>
          <w:sz w:val="24"/>
          <w:szCs w:val="24"/>
        </w:rPr>
        <w:t xml:space="preserve">She also knew something she had not known two weeks ago: that there were a million people who had signed up because they felt the same way she did. That the feeling had a name. That the name was, improbably, a cockroach.</w:t>
      </w:r>
    </w:p>
    <w:p>
      <w:pPr>
        <w:spacing w:after="160" w:before="0"/>
        <w:ind w:firstLine="720"/>
        <w:jc w:val="both"/>
      </w:pPr>
      <w:r>
        <w:rPr>
          <w:rFonts w:ascii="Times New Roman" w:cs="Times New Roman" w:eastAsia="Times New Roman" w:hAnsi="Times New Roman"/>
          <w:sz w:val="24"/>
          <w:szCs w:val="24"/>
        </w:rPr>
        <w:t xml:space="preserve">Whether that was the beginning of something — or the beautiful, brief, glowing end of something — was a question that a million young Indians were now, for the first time, asking together.</w:t>
      </w:r>
    </w:p>
    <w:p>
      <w:pPr>
        <w:spacing w:after="80" w:before="0"/>
      </w:pPr>
      <w:r>
        <w:t xml:space="preserve"/>
      </w:r>
    </w:p>
    <w:p>
      <w:pPr>
        <w:spacing w:after="120" w:before="240"/>
        <w:jc w:val="center"/>
      </w:pPr>
      <w:r>
        <w:rPr>
          <w:rFonts w:ascii="Arial" w:cs="Arial" w:eastAsia="Arial" w:hAnsi="Arial"/>
          <w:b/>
          <w:bCs/>
          <w:color w:val="C0392B"/>
          <w:sz w:val="22"/>
          <w:szCs w:val="22"/>
        </w:rPr>
        <w:t xml:space="preserve">— END OF CASE A —</w:t>
      </w:r>
    </w:p>
    <w:p>
      <w:pPr>
        <w:spacing w:after="0" w:before="0"/>
      </w:pPr>
      <w:r>
        <w:br w:type="page"/>
      </w:r>
    </w:p>
    <w:p>
      <w:pPr>
        <w:pBdr>
          <w:bottom w:val="single" w:color="C0392B" w:sz="4" w:space="4"/>
        </w:pBdr>
        <w:spacing w:after="120" w:before="360"/>
      </w:pPr>
      <w:r>
        <w:rPr>
          <w:rFonts w:ascii="Arial" w:cs="Arial" w:eastAsia="Arial" w:hAnsi="Arial"/>
          <w:b/>
          <w:bCs/>
          <w:color w:val="1A1A2E"/>
          <w:sz w:val="28"/>
          <w:szCs w:val="28"/>
        </w:rPr>
        <w:t xml:space="preserve">EXHIBITS</w:t>
      </w:r>
    </w:p>
    <w:p>
      <w:pPr>
        <w:spacing w:after="80" w:before="360"/>
      </w:pPr>
      <w:r>
        <w:rPr>
          <w:rFonts w:ascii="Arial" w:cs="Arial" w:eastAsia="Arial" w:hAnsi="Arial"/>
          <w:b/>
          <w:bCs/>
          <w:color w:val="2C3E50"/>
          <w:sz w:val="22"/>
          <w:szCs w:val="22"/>
        </w:rPr>
        <w:t xml:space="preserve">Exhibit 1: India's Competitive Examination Ecosystem — Scale and Scarcity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Examination</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Approximate Aspirants (Annual)</w:t>
            </w:r>
          </w:p>
        </w:tc>
        <w:tc>
          <w:tcPr>
            <w:tcW w:type="dxa" w:w="2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Available Seats / Vacancies</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Success 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NEET-UG (Medical Entrance)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~2.7 million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~108,000 MBBS seats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JEE Advanced (IIT Entrance)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~180,000 (qualified from Main)</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~17,385 IIT seats</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~9.7%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JEE Main (Engineering Entrance)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~1.4 million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~31,000 NIT/IIIT seats (top tier)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~2.2%</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UPSC Civil Services (IAS/IPS)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~900,000 applicants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~1,016 final selections (2025)</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SSC CGL (Central Govt. 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~4.5 million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~17,727 posts (2025)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~0.4%</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State PSC Examinations (combined)</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~12 million+</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~85,000 total posts (est.)</w:t>
            </w:r>
          </w:p>
        </w:tc>
        <w:tc>
          <w:tcPr>
            <w:tcW w:type="dxa" w:w="1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~0.7%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Kota coaching city alone — enrolled students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~2.3 million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bl>
    <w:p>
      <w:pPr>
        <w:spacing w:after="240" w:before="60"/>
      </w:pPr>
      <w:r>
        <w:rPr>
          <w:rFonts w:ascii="Arial" w:cs="Arial" w:eastAsia="Arial" w:hAnsi="Arial"/>
          <w:i/>
          <w:iCs/>
          <w:color w:val="888888"/>
          <w:sz w:val="18"/>
          <w:szCs w:val="18"/>
        </w:rPr>
        <w:t xml:space="preserve">Source: Ministry of Education; NTA; UPSC Annual Report 2025; CMIE; media estimates; Author compilation.</w:t>
      </w:r>
    </w:p>
    <w:p>
      <w:pPr>
        <w:spacing w:after="80" w:before="0"/>
      </w:pPr>
      <w:r>
        <w:t xml:space="preserve"/>
      </w:r>
    </w:p>
    <w:p>
      <w:pPr>
        <w:spacing w:after="80" w:before="360"/>
      </w:pPr>
      <w:r>
        <w:rPr>
          <w:rFonts w:ascii="Arial" w:cs="Arial" w:eastAsia="Arial" w:hAnsi="Arial"/>
          <w:b/>
          <w:bCs/>
          <w:color w:val="2C3E50"/>
          <w:sz w:val="22"/>
          <w:szCs w:val="22"/>
        </w:rPr>
        <w:t xml:space="preserve">Exhibit 2: NEET 2024–26 Scandal Timeline — Institutional Response vs. Student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Institutional Response</w:t>
            </w:r>
          </w:p>
        </w:tc>
        <w:tc>
          <w:tcPr>
            <w:tcW w:type="dxa" w:w="3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Student Experience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5, 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NEET-UG 2024 conducted; ~2.4 million students sit exam</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NTA: 'Examination conducted smoothly'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Students report irregularities in multiple states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June 2024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Result announced; 67 students score perfect 720/720 — statistically anomalous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NTA: 'Grace marks awarded to affected candidates'</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Widespread social media outrage; #NEETScam trends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June–July 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Paper leak confirmed in Bihar, Gujarat, and other states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Education Minister Pradhan: 'Zero tolerance for irregularities'; no resignation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~200,000 students petition for re-examination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July 2024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Supreme Court orders limited re-test for ~1,563 candidates who received grace marks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NTA: partial compliance; most affected students excluded</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Majority of leak-affected students receive no remedy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Aug 2024–2026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CBI investigation announced; multiple arrests of lower-level paper distributors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No senior NTA official removed; minister remains in post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Students re-prepare; coaching industry reports new enrolments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2026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NEET-UG 2026 approaching; CJP petition for minister's resignation reaches 600,000 signatories</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Government: 'Matter under investigation'</w:t>
            </w:r>
          </w:p>
        </w:tc>
        <w:tc>
          <w:tcPr>
            <w:tcW w:type="dxa" w:w="3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2.7M students registered for 2026 exam under same NTA framework</w:t>
            </w:r>
          </w:p>
        </w:tc>
      </w:tr>
    </w:tbl>
    <w:p>
      <w:pPr>
        <w:spacing w:after="240" w:before="60"/>
      </w:pPr>
      <w:r>
        <w:rPr>
          <w:rFonts w:ascii="Arial" w:cs="Arial" w:eastAsia="Arial" w:hAnsi="Arial"/>
          <w:i/>
          <w:iCs/>
          <w:color w:val="888888"/>
          <w:sz w:val="18"/>
          <w:szCs w:val="18"/>
        </w:rPr>
        <w:t xml:space="preserve">Source: Supreme Court orders; CBI press releases; NTA official statements; media reports; CJP petition data. Author compilation.</w:t>
      </w:r>
    </w:p>
    <w:p>
      <w:pPr>
        <w:spacing w:after="80" w:before="0"/>
      </w:pPr>
      <w:r>
        <w:t xml:space="preserve"/>
      </w:r>
    </w:p>
    <w:p>
      <w:pPr>
        <w:spacing w:after="80" w:before="360"/>
      </w:pPr>
      <w:r>
        <w:rPr>
          <w:rFonts w:ascii="Arial" w:cs="Arial" w:eastAsia="Arial" w:hAnsi="Arial"/>
          <w:b/>
          <w:bCs/>
          <w:color w:val="2C3E50"/>
          <w:sz w:val="22"/>
          <w:szCs w:val="22"/>
        </w:rPr>
        <w:t xml:space="preserve">Exhibit 3: Youth Employment Reality vs. Macroeconomic Narrative (2022–2026)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2022</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2025</w:t>
            </w:r>
          </w:p>
        </w:tc>
        <w:tc>
          <w:tcPr>
            <w:tcW w:type="dxa" w:w="1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2026 (est.)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India GDP Growth (YoY %)</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7.2%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8.4%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6.8%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6.5%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6.7%</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Youth Unemployment Rate — Urban (15–29 yrs)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22.8%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21.5%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20.9%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19.7%</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18.9%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Graduate Unemployment Rate — Urban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29.1%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28.4%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27.8%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27.2%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26.5%</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Formal Sector Employment Growth (YoY %)</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3.1%</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3.4%</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2.9%</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2.7%</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India Coaching Industry Size (₹ crore)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48,000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51,000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54,000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56,500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58,000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Students enrolled in test-prep (millions)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11.2</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12.0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12.8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13.3</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13.9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Median Age of India's Population (years)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28.4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28.6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28.8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29.0</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29.2</w:t>
            </w:r>
          </w:p>
        </w:tc>
      </w:tr>
    </w:tbl>
    <w:p>
      <w:pPr>
        <w:spacing w:after="240" w:before="60"/>
      </w:pPr>
      <w:r>
        <w:rPr>
          <w:rFonts w:ascii="Arial" w:cs="Arial" w:eastAsia="Arial" w:hAnsi="Arial"/>
          <w:i/>
          <w:iCs/>
          <w:color w:val="888888"/>
          <w:sz w:val="18"/>
          <w:szCs w:val="18"/>
        </w:rPr>
        <w:t xml:space="preserve">Source: CMIE; Ministry of Statistics; IBEF; World Bank India Country Data; Author estimates. Note: Formal sector employment growth figures refer to EPFO-registered employment.</w:t>
      </w:r>
    </w:p>
    <w:p>
      <w:pPr>
        <w:spacing w:after="80" w:before="0"/>
      </w:pPr>
      <w:r>
        <w:t xml:space="preserve"/>
      </w:r>
    </w:p>
    <w:p>
      <w:pPr>
        <w:spacing w:after="80" w:before="360"/>
      </w:pPr>
      <w:r>
        <w:rPr>
          <w:rFonts w:ascii="Arial" w:cs="Arial" w:eastAsia="Arial" w:hAnsi="Arial"/>
          <w:b/>
          <w:bCs/>
          <w:color w:val="2C3E50"/>
          <w:sz w:val="22"/>
          <w:szCs w:val="22"/>
        </w:rPr>
        <w:t xml:space="preserve">Exhibit 4: The Anatomy of CJP's Viral Growth — Platform Events, May 16–25,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5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Key Event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Platform Metric</w:t>
            </w:r>
          </w:p>
        </w:tc>
        <w:tc>
          <w:tcPr>
            <w:tcW w:type="dxa" w:w="36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Government/Institutional Response</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Day 1</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16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CJP founded on X (@CJP_2029); Google Form membership launched; cockroach mascot imagery begins circulating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~50,000 X followers; membership form viral</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Day 2</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17</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Instagram page @cockroachjanata.india launched; AI-generated cockroach imagery floods feeds; #MainBhiCockroach trends on 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~500K Instagram; hashtag #1 trending</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BJP MP suggests 'anti-national elements' behind trend</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Day 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18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lakh (100,000) registered members; TMC MPs Mahua Moitra and Kirti Azad publicly express interest in joining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1L members; ~5M Instagram followers</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CJI Surya Kant issues clarification; media reports clarification receives 1/10th the attention of original remark</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Day 4</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19</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Website cockroachjanata.org launched; five-point manifesto published; CJP anthem released; #MainBhiCockroach trends again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~10M Instagram followers</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Day 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20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Global media picks up story: CNN, NBC, Al Jazeera report; diaspora accounts amplify overseas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~14M Instagram; 600K petition signatories</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BJP's Rajeev Chandrasekhar alleges 'Pakistan-backed influence operation'</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Day 6</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21</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MeitY blocks CJP website under §69A citing 'national security'; Shashi Tharoor calls blocking 'disastrous for democracy'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~15M Instagram</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Website blocked; govt says no comment beyond security notice</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Day 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22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Bollywood celebrities (Anurag Kashyap, Dia Mirza, Fatima Sana Shaikh, Esha Gupta, Kunal Kamra) follow CJP Instagram; youth dress as cockroaches at Yamuna clean-up drive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~19M Instagram</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Day 8</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23</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X account @CJP_2029 withheld in India under legal demand; CJP and Dipke personal Instagram accounts hacked; death threats received; Sonam Wangchuk declares himself 'honorary cockroach'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~22M Instagram (pre-hack); X withheld</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X withheld under legal demand; govt silent on hack</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Day 9</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May 24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New X account @cockroachisback launched; Anna Hazare expresses solidarity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~200K new X followers in hours</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Day 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May 25</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Case decision point; ~1 million registered members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1M members; movement ongoing</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No official engagement with CJP's policy demands</w:t>
            </w:r>
          </w:p>
        </w:tc>
      </w:tr>
    </w:tbl>
    <w:p>
      <w:pPr>
        <w:spacing w:after="240" w:before="60"/>
      </w:pPr>
      <w:r>
        <w:rPr>
          <w:rFonts w:ascii="Arial" w:cs="Arial" w:eastAsia="Arial" w:hAnsi="Arial"/>
          <w:i/>
          <w:iCs/>
          <w:color w:val="888888"/>
          <w:sz w:val="18"/>
          <w:szCs w:val="18"/>
        </w:rPr>
        <w:t xml:space="preserve">Source: Public social media data; news reports (CNN, NBC, Al Jazeera, The Hindu, Business Today, The Week); CJP website data; MeitY blocking notices. Author compilation.</w:t>
      </w:r>
    </w:p>
    <w:p>
      <w:pPr>
        <w:spacing w:after="80" w:before="0"/>
      </w:pPr>
      <w:r>
        <w:t xml:space="preserve"/>
      </w:r>
    </w:p>
    <w:p>
      <w:pPr>
        <w:spacing w:after="80" w:before="360"/>
      </w:pPr>
      <w:r>
        <w:rPr>
          <w:rFonts w:ascii="Arial" w:cs="Arial" w:eastAsia="Arial" w:hAnsi="Arial"/>
          <w:b/>
          <w:bCs/>
          <w:color w:val="2C3E50"/>
          <w:sz w:val="22"/>
          <w:szCs w:val="22"/>
        </w:rPr>
        <w:t xml:space="preserve">Exhibit 5: The Gen Z Voice — Composite Portraits of CJP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1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Grievance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Why They Joined CJP</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They Want from It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'Priya' (23, Nagpur)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NEET 2024 aspirant; UPSC preparer; BA (Science); 2 years post-graduation; no formal employment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NEET paper leak; no accountability; ₹7,500/month coaching expenditure; 12 job applications, no offer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'For the first time, I felt we were not asking for permission anymore'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Accountability for NTA; Education Minister resignation; NEET reform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'Arjun' (24, Jaipur)</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Engineering graduate; 18-month job search; works part-time at family shop; 800+ LinkedIn applications sent</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Formal sector not absorbing engineers; credentials devalued; told to 'upskill' repeatedly with no outcome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'We have been told to be patient our whole lives. The CJP was the first time I felt like we were not asking anymore.'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Transparent unemployment data; public sector job creation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'Vikram' (25, Mumbai)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Media graduate; freelance content work; CUET 2023 irregularities affected postgrad admission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Examination irregularities across NTA-run tests; no NTA official removed; minister retains post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Joined to share meme; stayed for the petition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Digital rights; end to §69A suppression of satire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'Fatima' (22, Lucknow)</w:t>
            </w:r>
          </w:p>
        </w:tc>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First-generation college graduate; minority background; UPSC aspirant; parents are daily wage labourers</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Exam system perceived as systemically biased; no grievance redressal mechanism; institutional opacity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Saw Mahua Moitra join; felt 'seen' by a major political figure for the first time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Electoral reform; 50% women's reservation in Parliament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'Dev' (20, Kota)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Second-year JEE/NEET dropper; mental health deteriorating; one of ~50 student suicides in Kota annually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Competitive examination pressure without proportional opportunity; no mental health support in coaching ecosystem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Joined because 'cockroach' was how he felt — and someone had turned it into pride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Mental health support infrastructure; coaching industry regulation</w:t>
            </w:r>
          </w:p>
        </w:tc>
      </w:tr>
    </w:tbl>
    <w:p>
      <w:pPr>
        <w:spacing w:after="240" w:before="60"/>
      </w:pPr>
      <w:r>
        <w:rPr>
          <w:rFonts w:ascii="Arial" w:cs="Arial" w:eastAsia="Arial" w:hAnsi="Arial"/>
          <w:i/>
          <w:iCs/>
          <w:color w:val="888888"/>
          <w:sz w:val="18"/>
          <w:szCs w:val="18"/>
        </w:rPr>
        <w:t xml:space="preserve">Source: Composite profiles drawn from reported interviews in CNN, NBC, The Print, Business Today, and Al Jazeera (May 2026). Names and identifying details are illustrative composites, not individual identifications.</w:t>
      </w:r>
    </w:p>
    <w:p>
      <w:pPr>
        <w:spacing w:after="0" w:before="0"/>
      </w:pPr>
      <w:r>
        <w:br w:type="page"/>
      </w:r>
    </w:p>
    <w:p>
      <w:pPr>
        <w:pBdr>
          <w:bottom w:val="single" w:color="C0392B" w:sz="4" w:space="4"/>
        </w:pBdr>
        <w:spacing w:after="120" w:before="360"/>
      </w:pPr>
      <w:r>
        <w:rPr>
          <w:rFonts w:ascii="Arial" w:cs="Arial" w:eastAsia="Arial" w:hAnsi="Arial"/>
          <w:b/>
          <w:bCs/>
          <w:color w:val="1A1A2E"/>
          <w:sz w:val="28"/>
          <w:szCs w:val="28"/>
        </w:rPr>
        <w:t xml:space="preserve">EXECUTIVE SYNOPSIS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Case Title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The Swarm from Within: Gen Z, the Cockroach Janta Party, and the Grammar of a Generation's 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Case Number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IIM-A-2026-002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Companion Case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IIM-A-2026-001 (Cockroach Janta Party: The Swarm That Shook India — Founder's POV)</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Setting</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India; digital and physical spaces; May 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Protagonist(s)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India's Gen Z — composite youth voices; movement participants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Case Type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Problem-Diagnosis + Decision (dual structure)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Social Innovation / Organizational Behaviour / Political Economy / Youth Studies / Leadership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Central Dilemma</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Can collective youth discontent be converted into durable structural change — and if so, through which institutional form? What does the movement owe its million members?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Case Length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~14 pages body + 5 exhibits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Suggested Courses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Organizational Behaviour (MBA Yr 1); Social Entrepreneurship; Leadership and Change; Political Economy of India; Business Ethics; Consumer Behaviour (Gen Z segment)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Suggested Position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Module on collective action, identity-based mobilization, or institutional trust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Teaching Time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90 minutes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Pedagogical Distinction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This is one of a companion pair of cases. IIM-A-2026-001 is told from the founder's strategic perspective. This case is told from the movement's base — the youth who joined, why they joined, and what they expected. Teaching both cases together produces a richer analysis of the gap between leadership narrative and membership experience.</w:t>
            </w:r>
          </w:p>
        </w:tc>
      </w:tr>
    </w:tbl>
    <w:p>
      <w:pPr>
        <w:spacing w:after="0" w:before="0"/>
      </w:pPr>
      <w:r>
        <w:br w:type="page"/>
      </w:r>
    </w:p>
    <w:p>
      <w:pPr>
        <w:spacing w:after="120" w:before="0"/>
        <w:jc w:val="center"/>
      </w:pPr>
      <w:r>
        <w:rPr>
          <w:rFonts w:ascii="Arial" w:cs="Arial" w:eastAsia="Arial" w:hAnsi="Arial"/>
          <w:b/>
          <w:bCs/>
          <w:color w:val="E74C3C"/>
          <w:sz w:val="28"/>
          <w:szCs w:val="28"/>
        </w:rPr>
        <w:t xml:space="preserve">⚠  TEACHING NOTE — STRICTLY CONFIDENTIAL</w:t>
      </w:r>
    </w:p>
    <w:p>
      <w:pPr>
        <w:spacing w:after="240" w:before="0"/>
        <w:jc w:val="center"/>
      </w:pPr>
      <w:r>
        <w:rPr>
          <w:rFonts w:ascii="Arial" w:cs="Arial" w:eastAsia="Arial" w:hAnsi="Arial"/>
          <w:color w:val="888888"/>
          <w:sz w:val="20"/>
          <w:szCs w:val="20"/>
        </w:rPr>
        <w:t xml:space="preserve">NOT FOR DISTRIBUTION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Case Title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The Swarm from Within: Gen Z, the Cockroach Janta Party, and the Grammar of a Generation's Rage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Case Number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IIM-A-2026-002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Companion Case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IIM-A-2026-001 — strongly recommended to teach together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Suggested Courses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Organizational Behaviour; Social Entrepreneurship; Leadership and Change; Political Economy of India; Business Ethics</w:t>
            </w:r>
          </w:p>
        </w:tc>
      </w:tr>
    </w:tbl>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TN-1. Case Overview</w:t>
      </w:r>
    </w:p>
    <w:p>
      <w:pPr>
        <w:spacing w:after="160" w:before="0"/>
        <w:jc w:val="both"/>
      </w:pPr>
      <w:r>
        <w:rPr>
          <w:rFonts w:ascii="Times New Roman" w:cs="Times New Roman" w:eastAsia="Times New Roman" w:hAnsi="Times New Roman"/>
          <w:sz w:val="24"/>
          <w:szCs w:val="24"/>
        </w:rPr>
        <w:t xml:space="preserve">This case reframes the CJP story through the eyes of its million members — the unnamed, composite, statistically real young Indians who signed up not because they were digital strategists, but because they had been waiting for someone to name what they felt. The case uses five composite youth portraits (Exhibit 5) to anchor abstract macroeconomic and political data in lived experience. Where IIM-A-2026-001 asks 'What should Dipke do?', this case asks something harder: 'What do social movements owe the people who believe in them?'</w:t>
      </w:r>
    </w:p>
    <w:p>
      <w:pPr>
        <w:spacing w:after="160" w:before="0"/>
        <w:ind w:firstLine="720"/>
        <w:jc w:val="both"/>
      </w:pPr>
      <w:r>
        <w:rPr>
          <w:rFonts w:ascii="Times New Roman" w:cs="Times New Roman" w:eastAsia="Times New Roman" w:hAnsi="Times New Roman"/>
          <w:sz w:val="24"/>
          <w:szCs w:val="24"/>
        </w:rPr>
        <w:t xml:space="preserve">The case is a Problem-Diagnosis case (what is really going on beneath the CJP's viral surface?) layered with a Decision case (what institutional form should the movement take, given what its members actually need?). The distinction is pedagogically important: students who skip the diagnosis and rush to the decision will produce recommendations that are strategically plausible but humanly hollow.</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TN-2. Learning Objectives</w:t>
      </w:r>
    </w:p>
    <w:p>
      <w:pPr>
        <w:spacing w:after="160" w:before="0"/>
        <w:jc w:val="both"/>
      </w:pPr>
      <w:r>
        <w:rPr>
          <w:rFonts w:ascii="Times New Roman" w:cs="Times New Roman" w:eastAsia="Times New Roman" w:hAnsi="Times New Roman"/>
          <w:sz w:val="24"/>
          <w:szCs w:val="24"/>
        </w:rPr>
        <w:t xml:space="preserve">By the end of the class discussion, students will be able to:</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Diagnose the compound structural grievances — examination failure, credential devaluation, institutional opacity, language of dismissal — that produced the CJP's membership base, distinguishing symptoms from root causes.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Analyze the psychology of collective action: why individuals join movements, what they expect from them, and how those expectations create obligations for movement leadership.</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Evaluate the three institutional paths for the CJP (electoral party, civil society, retrenchment) from the perspective of member welfare, not just founder strategy.</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Assess the role of cultural symbols (the cockroach; the inversion of insult into identity) in mobilizing political action, drawing on semiotic and social movement theory.</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Articulate the gap between macroeconomic narrative (India's GDP growth) and ground-level experience (youth unemployment, examination failure), and explain why that gap is politically volatile.</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TN-3. Advance Preparation Questions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Put yourself in Priya's position (Exhibit 5). Why did she sign up for the CJP? What does she want from it — and what is she afraid of?</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case describes four 'layers' of Gen Z's compound grievance. Which of these layers do you think is the most politically significant, and why?</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CJP inverted the cockroach insult into a symbol of pride. Can you think of other examples — in India or globally — where a movement reclaimed a slur or insult as its identity? What made those reclamations succeed or fail?</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If you were advising the CJP — not as a strategist, but as someone who cares about what happens to the million people who signed up — what would you tell them? Does your answer change if you think about Priya specifically?</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TN-4. 90-Minute Board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5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Board Pasture</w:t>
            </w:r>
          </w:p>
        </w:tc>
        <w:tc>
          <w:tcPr>
            <w:tcW w:type="dxa" w:w="36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 min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Opening: Read the blockquote from 'Arjun' aloud. Ask: 'What is he saying that no political party has heard?'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Anchor the emotional register of the case before analysis begins</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0:05</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15 min</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Diagnosis: 'What is actually going on? List every structural grievance the case presents.'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Pasture A: The Compound Grievance</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Force students to see that unemployment is a symptom, not the root cause; distinguish layers</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0:20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 min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Psychology of joining: 'Why did a million people sign up in 9 days? What were they looking for?'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Pasture B: Why They Came</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Surface the distinction between expressive joining and instrumental joining — critical for evaluating what the movement owes them</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0:40</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20 min</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The obligation question: 'What does the CJP owe Priya? What does it owe Dev (the Kota student)?'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Pasture C: The Debt</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Force students to reason about stakeholder obligation in a non-corporate context; highest emotional intensity</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15 min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Strategic options revisited through member welfare: 'Which path best serves the people in Exhibit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Pasture D: Decision Through Their Eyes</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Prevents purely founder-centric analysis; surfaces the gap between leadership strategy and member need</w:t>
            </w:r>
          </w:p>
        </w:tc>
      </w:tr>
      <w:tr>
        <w:tc>
          <w:tcPr>
            <w:tcW w:type="dxa" w:w="5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1:15</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10 min</w:t>
            </w:r>
          </w:p>
        </w:tc>
        <w:tc>
          <w:tcPr>
            <w:tcW w:type="dxa" w:w="2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Synthesis: 'What is the general lesson about what institutions owe the people who believe in them?'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361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Times New Roman" w:cs="Times New Roman" w:eastAsia="Times New Roman" w:hAnsi="Times New Roman"/>
                <w:sz w:val="20"/>
                <w:szCs w:val="20"/>
              </w:rPr>
              <w:t xml:space="preserve">Generalize to business context: what do companies owe employees/customers who invest trust?</w:t>
            </w:r>
          </w:p>
        </w:tc>
      </w:tr>
      <w:tr>
        <w:tc>
          <w:tcPr>
            <w:tcW w:type="dxa" w:w="5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1:25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 min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Close with Priya's final moment. Ask: 'Is her hope justified?'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36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Leave the room with the human stakes, not the strategic framework</w:t>
            </w:r>
          </w:p>
        </w:tc>
      </w:tr>
    </w:tbl>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TN-5. The Critical Pedagogical Pivot: From Strategy to Obligation</w:t>
      </w:r>
    </w:p>
    <w:p>
      <w:pPr>
        <w:spacing w:after="160" w:before="0"/>
        <w:jc w:val="both"/>
      </w:pPr>
      <w:r>
        <w:rPr>
          <w:rFonts w:ascii="Times New Roman" w:cs="Times New Roman" w:eastAsia="Times New Roman" w:hAnsi="Times New Roman"/>
          <w:sz w:val="24"/>
          <w:szCs w:val="24"/>
        </w:rPr>
        <w:t xml:space="preserve">The single most important move in teaching this case is the transition from Pasture B to Pasture C — from 'why did they join?' to 'what do they deserve?' Most MBA students are trained to think about movements in terms of founder strategy and organizational design. This case forces them to think about the people at the base, which is both morally significant and strategically necessary: movements that fail their members do not survive.</w:t>
      </w:r>
    </w:p>
    <w:p>
      <w:pPr>
        <w:spacing w:after="160" w:before="0"/>
        <w:ind w:firstLine="720"/>
        <w:jc w:val="both"/>
      </w:pPr>
      <w:r>
        <w:rPr>
          <w:rFonts w:ascii="Times New Roman" w:cs="Times New Roman" w:eastAsia="Times New Roman" w:hAnsi="Times New Roman"/>
          <w:sz w:val="24"/>
          <w:szCs w:val="24"/>
        </w:rPr>
        <w:t xml:space="preserve">The instructor should be prepared for the discussion in Pasture C to become emotionally charged. Several of the composite profiles in Exhibit 5 — particularly Dev, the Kota student — describe mental health deterioration and reference India's well-documented student suicide crisis. The case treats this with restraint, but instructors in a room with Indian students should be aware that some class members may have personal or family experience with this reality. The discussion should be facilitated with care.</w:t>
      </w:r>
    </w:p>
    <w:p>
      <w:pPr>
        <w:spacing w:after="160" w:before="0"/>
        <w:jc w:val="both"/>
      </w:pPr>
      <w:r>
        <w:rPr>
          <w:rFonts w:ascii="Times New Roman" w:cs="Times New Roman" w:eastAsia="Times New Roman" w:hAnsi="Times New Roman"/>
          <w:sz w:val="24"/>
          <w:szCs w:val="24"/>
        </w:rPr>
        <w:t xml:space="preserve">INSTRUCTOR NOTE: If the discussion surfaces personal distress from students, the appropriate response is to acknowledge it directly and without deflection: 'That's a real thing that some people in this room may have experienced or know someone who has. It belongs in this conversation.' Do not redirect immediately to framework. The case's pedagogical power depends on students feeling that the human stakes are real.</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TN-6. Discussion Questions with Model Answers</w:t>
      </w:r>
    </w:p>
    <w:p>
      <w:pPr>
        <w:spacing w:after="80" w:before="240"/>
      </w:pPr>
      <w:r>
        <w:rPr>
          <w:rFonts w:ascii="Arial" w:cs="Arial" w:eastAsia="Arial" w:hAnsi="Arial"/>
          <w:b/>
          <w:bCs/>
          <w:color w:val="2C3E50"/>
          <w:sz w:val="24"/>
          <w:szCs w:val="24"/>
        </w:rPr>
        <w:t xml:space="preserve">Q1: What are the four layers of Gen Z's compound grievance? Which is deepest?</w:t>
      </w:r>
    </w:p>
    <w:p>
      <w:pPr>
        <w:spacing w:after="160" w:before="0"/>
        <w:jc w:val="both"/>
      </w:pPr>
      <w:r>
        <w:rPr>
          <w:rFonts w:ascii="Times New Roman" w:cs="Times New Roman" w:eastAsia="Times New Roman" w:hAnsi="Times New Roman"/>
          <w:sz w:val="24"/>
          <w:szCs w:val="24"/>
        </w:rPr>
        <w:t xml:space="preserve">A+ Answer: Student correctly identifies all four layers (examination system failure; language of dismissal; digital rights/state censorship; representational exclusion) and argues that the deepest is the second — the language layer — because it operates at the level of identity. The others are policy failures that can, in principle, be remedied by policy reform. Being told by the Chief Justice of India that you are a cockroach is a symbolic violence that policy cannot undo. This is why the CJP's response — adoption rather than rebuttal — was so precisely aimed.</w:t>
      </w:r>
    </w:p>
    <w:p>
      <w:pPr>
        <w:spacing w:after="160" w:before="0"/>
        <w:jc w:val="both"/>
      </w:pPr>
      <w:r>
        <w:rPr>
          <w:rFonts w:ascii="Times New Roman" w:cs="Times New Roman" w:eastAsia="Times New Roman" w:hAnsi="Times New Roman"/>
          <w:sz w:val="24"/>
          <w:szCs w:val="24"/>
        </w:rPr>
        <w:t xml:space="preserve">Common Wrong Answer: 'Unemployment is the root cause.' Redirect: 'If the government announced 500,000 new government jobs tomorrow, would the CJP dissolve? What would still be unresolved?'</w:t>
      </w:r>
    </w:p>
    <w:p>
      <w:pPr>
        <w:spacing w:after="80" w:before="0"/>
      </w:pPr>
      <w:r>
        <w:t xml:space="preserve"/>
      </w:r>
    </w:p>
    <w:p>
      <w:pPr>
        <w:spacing w:after="80" w:before="240"/>
      </w:pPr>
      <w:r>
        <w:rPr>
          <w:rFonts w:ascii="Arial" w:cs="Arial" w:eastAsia="Arial" w:hAnsi="Arial"/>
          <w:b/>
          <w:bCs/>
          <w:color w:val="2C3E50"/>
          <w:sz w:val="24"/>
          <w:szCs w:val="24"/>
        </w:rPr>
        <w:t xml:space="preserve">Q2: What is the difference between 'expressive joining' and 'instrumental joining', and why does it matter for the CJP's strategy?</w:t>
      </w:r>
    </w:p>
    <w:p>
      <w:pPr>
        <w:spacing w:after="160" w:before="0"/>
        <w:jc w:val="both"/>
      </w:pPr>
      <w:r>
        <w:rPr>
          <w:rFonts w:ascii="Times New Roman" w:cs="Times New Roman" w:eastAsia="Times New Roman" w:hAnsi="Times New Roman"/>
          <w:sz w:val="24"/>
          <w:szCs w:val="24"/>
        </w:rPr>
        <w:t xml:space="preserve">A+ Answer: Expressive joiners came for voice — to signal that they existed, that they were angry, that they refused the identity of 'cockroach' as an insult. Instrumental joiners came with specific, actionable demands: NEET reform, ministerial accountability, employment data transparency. These two groups need different things from the movement. Expressive joiners will be satisfied by visibility and solidarity; if the CJP becomes an electoral party that compromises its positions to build coalitions, it will lose them. Instrumental joiners will be satisfied only by policy outcomes; if the CJP remains a satirical platform and produces no change, it will lose them too. The CJP's challenge is that it has both groups inside the same million members, and any path forward will disappoint one of them.</w:t>
      </w:r>
    </w:p>
    <w:p>
      <w:pPr>
        <w:spacing w:after="80" w:before="0"/>
      </w:pPr>
      <w:r>
        <w:t xml:space="preserve"/>
      </w:r>
    </w:p>
    <w:p>
      <w:pPr>
        <w:spacing w:after="80" w:before="240"/>
      </w:pPr>
      <w:r>
        <w:rPr>
          <w:rFonts w:ascii="Arial" w:cs="Arial" w:eastAsia="Arial" w:hAnsi="Arial"/>
          <w:b/>
          <w:bCs/>
          <w:color w:val="2C3E50"/>
          <w:sz w:val="24"/>
          <w:szCs w:val="24"/>
        </w:rPr>
        <w:t xml:space="preserve">Q3: The case describes 'Dev' — a Kota student whose mental health is deteriorating. What obligation does the CJP have to him specifically?</w:t>
      </w:r>
    </w:p>
    <w:p>
      <w:pPr>
        <w:spacing w:after="160" w:before="0"/>
        <w:jc w:val="both"/>
      </w:pPr>
      <w:r>
        <w:rPr>
          <w:rFonts w:ascii="Times New Roman" w:cs="Times New Roman" w:eastAsia="Times New Roman" w:hAnsi="Times New Roman"/>
          <w:sz w:val="24"/>
          <w:szCs w:val="24"/>
        </w:rPr>
        <w:t xml:space="preserve">A+ Answer: Student recognizes that Dev did not sign up for the CJP because he had a policy agenda. He signed up because someone had turned the word he used to describe himself — 'cockroach' — into something that felt like pride rather than shame. His need is not primarily strategic; it is psychological. The CJP cannot serve him by becoming a political party or even by winning a petition for examination reform. It can serve him only by sustaining the symbolic community that made him feel less alone. Students should be pushed to articulate what this means for organizational design: Can you build a movement that serves both Priya's policy demands and Dev's need for belonging simultaneously? What does that look like?</w:t>
      </w:r>
    </w:p>
    <w:p>
      <w:pPr>
        <w:spacing w:after="160" w:before="0"/>
        <w:jc w:val="both"/>
      </w:pPr>
      <w:r>
        <w:rPr>
          <w:rFonts w:ascii="Times New Roman" w:cs="Times New Roman" w:eastAsia="Times New Roman" w:hAnsi="Times New Roman"/>
          <w:sz w:val="24"/>
          <w:szCs w:val="24"/>
        </w:rPr>
        <w:t xml:space="preserve">NOTE: This question should not be rushed. If the room falls quiet, let it. The silence is productive.</w:t>
      </w:r>
    </w:p>
    <w:p>
      <w:pPr>
        <w:spacing w:after="80" w:before="0"/>
      </w:pPr>
      <w:r>
        <w:t xml:space="preserve"/>
      </w:r>
    </w:p>
    <w:p>
      <w:pPr>
        <w:pBdr>
          <w:bottom w:val="single" w:color="C0392B" w:sz="4" w:space="4"/>
        </w:pBdr>
        <w:spacing w:after="120" w:before="360"/>
      </w:pPr>
      <w:r>
        <w:rPr>
          <w:rFonts w:ascii="Arial" w:cs="Arial" w:eastAsia="Arial" w:hAnsi="Arial"/>
          <w:b/>
          <w:bCs/>
          <w:color w:val="1A1A2E"/>
          <w:sz w:val="28"/>
          <w:szCs w:val="28"/>
        </w:rPr>
        <w:t xml:space="preserve">TN-7. The Companion Case: Teaching Both Together</w:t>
      </w:r>
    </w:p>
    <w:p>
      <w:pPr>
        <w:spacing w:after="160" w:before="0"/>
        <w:jc w:val="both"/>
      </w:pPr>
      <w:r>
        <w:rPr>
          <w:rFonts w:ascii="Times New Roman" w:cs="Times New Roman" w:eastAsia="Times New Roman" w:hAnsi="Times New Roman"/>
          <w:sz w:val="24"/>
          <w:szCs w:val="24"/>
        </w:rPr>
        <w:t xml:space="preserve">IIM-A-2026-001 and IIM-A-2026-002 are designed to be taught in sequence, ideally in consecutive sessions.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Session 1 (IIM-A-2026-001): The founder's strategic dilemma. Students analyze the three paths and make a recommendation from Dipke's perspective. Most students in this session will produce strategically rigorous, emotionally thin answers.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Session 2 (IIM-A-2026-002): The members' perspective. Students re-examine their Session 1 recommendation through the lens of what the movement owes Priya, Arjun, Vikram, Fatima, and Dev. Most students will find that their recommendation survives — but is meaningfully complicated by who it serves and who it fails.</w:t>
      </w:r>
    </w:p>
    <w:p>
      <w:pPr>
        <w:spacing w:after="160" w:before="0"/>
        <w:jc w:val="both"/>
      </w:pPr>
      <w:r>
        <w:rPr>
          <w:rFonts w:ascii="Times New Roman" w:cs="Times New Roman" w:eastAsia="Times New Roman" w:hAnsi="Times New Roman"/>
          <w:sz w:val="24"/>
          <w:szCs w:val="24"/>
        </w:rPr>
        <w:t xml:space="preserve">The pedagogical purpose of the companion structure is to demonstrate that strategic analysis and stakeholder analysis are not the same thing — and that organizations which conflate them produce decisions that are technically correct and humanly inadequate.</w:t>
      </w:r>
    </w:p>
    <w:p>
      <w:pPr>
        <w:spacing w:after="160" w:before="0"/>
        <w:ind w:firstLine="720"/>
        <w:jc w:val="both"/>
      </w:pPr>
      <w:r>
        <w:rPr>
          <w:rFonts w:ascii="Times New Roman" w:cs="Times New Roman" w:eastAsia="Times New Roman" w:hAnsi="Times New Roman"/>
          <w:sz w:val="24"/>
          <w:szCs w:val="24"/>
        </w:rPr>
        <w:t xml:space="preserve">Close Session 2 by returning to Priya. Ask: 'After everything we've discussed — both cases — is her hope justified?' Do not answer the question. Let the room hold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Copyright © 2026. Prepared for educational discussion only. Reproduction prohibited without permission.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C0392B"/>
        <w:sz w:val="18"/>
        <w:szCs w:val="18"/>
      </w:rPr>
      <w:t xml:space="preserve">CASE NO: IIM-A-2026-002</w:t>
    </w:r>
    <w:r>
      <w:rPr>
        <w:rFonts w:ascii="Arial" w:cs="Arial" w:eastAsia="Arial" w:hAnsi="Arial"/>
        <w:color w:val="888888"/>
        <w:sz w:val="18"/>
        <w:szCs w:val="18"/>
      </w:rPr>
      <w:t xml:space="preserve">        THE SWARM FROM WITHIN: GEN Z AND THE COCKROACH UPRISING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2026-05-25T11:55:42.512Z</dcterms:created>
  <dcterms:modified xsi:type="dcterms:W3CDTF">2026-05-25T11:55:42.526Z</dcterms:modified>
</cp:coreProperties>
</file>

<file path=docProps/custom.xml><?xml version="1.0" encoding="utf-8"?>
<Properties xmlns="http://schemas.openxmlformats.org/officeDocument/2006/custom-properties" xmlns:vt="http://schemas.openxmlformats.org/officeDocument/2006/docPropsVTypes"/>
</file>