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C9A84C"/>
          <w:sz w:val="28"/>
          <w:szCs w:val="28"/>
        </w:rPr>
        <w:t xml:space="preserve">⚙  GOVERNMENT OF ODISHA</w:t>
      </w:r>
    </w:p>
    <w:p>
      <w:pPr>
        <w:spacing w:after="400" w:before="120"/>
        <w:jc w:val="center"/>
      </w:pPr>
      <w:r>
        <w:rPr>
          <w:rFonts w:ascii="Arial" w:cs="Arial" w:eastAsia="Arial" w:hAnsi="Arial"/>
          <w:color w:val="FFFFFF"/>
          <w:sz w:val="24"/>
          <w:szCs w:val="24"/>
        </w:rPr>
        <w:t xml:space="preserve">DEPARTMENT OF INDUSTRIES, MSME &amp; ENERGY</w:t>
      </w:r>
    </w:p>
    <w:p>
      <w:pPr>
        <w:spacing w:after="200" w:before="300"/>
        <w:jc w:val="center"/>
      </w:pPr>
      <w:r>
        <w:rPr>
          <w:rFonts w:ascii="Arial" w:cs="Arial" w:eastAsia="Arial" w:hAnsi="Arial"/>
          <w:b/>
          <w:bCs/>
          <w:color w:val="C9A84C"/>
          <w:sz w:val="52"/>
          <w:szCs w:val="52"/>
        </w:rPr>
        <w:t xml:space="preserve">INDUSTRIES &amp; MSME DEPARTMENT</w:t>
      </w:r>
    </w:p>
    <w:p>
      <w:pPr>
        <w:spacing w:after="120" w:before="120"/>
        <w:jc w:val="center"/>
      </w:pPr>
      <w:r>
        <w:rPr>
          <w:rFonts w:ascii="Arial" w:cs="Arial" w:eastAsia="Arial" w:hAnsi="Arial"/>
          <w:b/>
          <w:bCs/>
          <w:color w:val="FFFFFF"/>
          <w:sz w:val="36"/>
          <w:szCs w:val="36"/>
        </w:rPr>
        <w:t xml:space="preserve">Transformation Strategy for Viksit Odisha 2047</w:t>
      </w:r>
    </w:p>
    <w:p>
      <w:pPr>
        <w:spacing w:after="400" w:before="80"/>
        <w:jc w:val="center"/>
      </w:pPr>
      <w:r>
        <w:rPr>
          <w:rFonts w:ascii="Arial" w:cs="Arial" w:eastAsia="Arial" w:hAnsi="Arial"/>
          <w:i/>
          <w:iCs/>
          <w:color w:val="C9A84C"/>
          <w:sz w:val="24"/>
          <w:szCs w:val="24"/>
        </w:rPr>
        <w:t xml:space="preserve">From Resource State to Industrial Powerhouse — A Comprehensive Policy Blueprint</w:t>
      </w:r>
    </w:p>
    <w:p>
      <w:pPr>
        <w:spacing w:after="80" w:before="80"/>
      </w:pPr>
      <w:r>
        <w:t xml:space="preserve"/>
      </w:r>
    </w:p>
    <w:p>
      <w:pPr>
        <w:spacing w:after="80" w:before="80"/>
      </w:pPr>
      <w:r>
        <w:t xml:space="preserve"/>
      </w:r>
    </w:p>
    <w:p>
      <w:pPr>
        <w:spacing w:after="80" w:before="200"/>
        <w:jc w:val="center"/>
      </w:pPr>
      <w:r>
        <w:rPr>
          <w:rFonts w:ascii="Arial" w:cs="Arial" w:eastAsia="Arial" w:hAnsi="Arial"/>
          <w:b/>
          <w:bCs/>
          <w:color w:val="FFFFFF"/>
          <w:sz w:val="24"/>
          <w:szCs w:val="24"/>
        </w:rPr>
        <w:t xml:space="preserve">Dr. Debasis Pahi, PhD (IIT Kharagpur)</w:t>
      </w:r>
    </w:p>
    <w:p>
      <w:pPr>
        <w:spacing w:after="60" w:before="60"/>
        <w:jc w:val="center"/>
      </w:pPr>
      <w:r>
        <w:rPr>
          <w:rFonts w:ascii="Arial" w:cs="Arial" w:eastAsia="Arial" w:hAnsi="Arial"/>
          <w:color w:val="C9A84C"/>
          <w:sz w:val="22"/>
          <w:szCs w:val="22"/>
        </w:rPr>
        <w:t xml:space="preserve">Policy Advisor, Viksit Odisha 2047</w:t>
      </w:r>
    </w:p>
    <w:p>
      <w:pPr>
        <w:spacing w:after="60" w:before="60"/>
        <w:jc w:val="center"/>
      </w:pPr>
      <w:r>
        <w:rPr>
          <w:rFonts w:ascii="Arial" w:cs="Arial" w:eastAsia="Arial" w:hAnsi="Arial"/>
          <w:color w:val="FFFFFF"/>
          <w:sz w:val="22"/>
          <w:szCs w:val="22"/>
        </w:rPr>
        <w:t xml:space="preserve">June 2026</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FOREWORD</w:t>
      </w:r>
    </w:p>
    <w:p>
      <w:pPr>
        <w:spacing w:after="80" w:before="80"/>
      </w:pPr>
      <w:r>
        <w:t xml:space="preserve"/>
      </w:r>
    </w:p>
    <w:p>
      <w:pPr>
        <w:spacing w:after="80" w:before="80"/>
        <w:jc w:val="both"/>
      </w:pPr>
      <w:r>
        <w:rPr>
          <w:rFonts w:ascii="Arial" w:cs="Arial" w:eastAsia="Arial" w:hAnsi="Arial"/>
          <w:b/>
          <w:bCs/>
          <w:color w:val="1A1A1A"/>
          <w:sz w:val="22"/>
          <w:szCs w:val="22"/>
        </w:rPr>
        <w:t xml:space="preserve">To: The Chief Minister, Chief Secretary, Additional Chief Secretary (Industries), Government of Odisha</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Odisha sits atop the most extraordinary mineral endowment in the Indian subcontinent. The state holds 28% of India's iron ore reserves, 59% of bauxite, 98% of chromite, 24% of coal, and 67.6% of manganese — a geological inheritance that, for three quarters of a century since independence, has been extracted, exported as raw ore, and converted into steel and aluminium elsewhere. The wealth of Odisha's earth has flowed to industrial corridors in Maharashtra, Gujarat, Tamil Nadu, and Jharkhand while Odisha itself remained in the bottom quartile of states on per capita income and the Human Development Index.</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That era of resource extraction without economic transformation is ending — but not yet ended. Manufacturing contributes 36% to Odisha's GSDP and the combined industry and manufacturing share stands at 53% (Additional Chief Secretary Hemant Sharma, ASSOCHAM Manufacturing Conclave, June 2025). The Utkarsh Odisha — Make in Odisha Conclave 2025 secured Rs. 16.73 lakh crore in investment intentions across 20 sectors — far exceeding the Rs. 5 lakh crore target. Between November 2024 and May 2025 alone, the High-Level Clearance Authority (HLCA) approved projects worth over Rs. 3 lakh crore. Tata Steel's Rs. 47,599 crore expansion at Kalinganagar, Vedanta's Rs. 91,528 crore aluminium investment in Rayagada, JSW Steel's expansion, Neelachal Ispat Nigam's Rs. 61,769 crore plant — these are not investment promises; they are steel in the ground.</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Yet the central challenge of Odisha's industrial policy remains unsolved: how do we ensure that the next wave of industrial investment — unlike the first — creates jobs for Odisha's people, builds MSMEs in Odisha's towns, processes Odisha's minerals in Odisha rather than exporting them raw, and generates tax revenues and multiplier effects that fund the state's social development? How do we move from being India's mineral resource state to India's manufacturing powerhouse — from the quarry of Indian industry to its factory?</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This strategy document addresses that question with the specificity, urgency, and ambition that Viksit Odisha 2047 demands. It is grounded in verified data: IBEF state reports, DPIIT FDI statistics, Outlook Business industry analysis, the Directorate of Mines &amp; Geology, and the Economy of Odisha. It identifies seven structural transformations required to make Odisha one of India's top 5 industrial states by 2047.</w:t>
      </w:r>
    </w:p>
    <w:p>
      <w:pPr>
        <w:spacing w:after="80" w:before="80"/>
      </w:pPr>
      <w:r>
        <w:t xml:space="preserve"/>
      </w:r>
    </w:p>
    <w:p>
      <w:pPr>
        <w:spacing w:after="80" w:before="80"/>
        <w:jc w:val="both"/>
      </w:pPr>
      <w:r>
        <w:rPr>
          <w:rFonts w:ascii="Arial" w:cs="Arial" w:eastAsia="Arial" w:hAnsi="Arial"/>
          <w:b/>
          <w:bCs/>
          <w:color w:val="1A1A1A"/>
          <w:sz w:val="22"/>
          <w:szCs w:val="22"/>
        </w:rPr>
        <w:t xml:space="preserve">Dr. Debasis Pahi, PhD (IIT Kharagpur)</w:t>
      </w:r>
    </w:p>
    <w:p>
      <w:pPr>
        <w:spacing w:after="80" w:before="80"/>
        <w:jc w:val="both"/>
      </w:pPr>
      <w:r>
        <w:rPr>
          <w:rFonts w:ascii="Arial" w:cs="Arial" w:eastAsia="Arial" w:hAnsi="Arial"/>
          <w:b w:val="false"/>
          <w:bCs w:val="false"/>
          <w:color w:val="1A1A1A"/>
          <w:sz w:val="22"/>
          <w:szCs w:val="22"/>
        </w:rPr>
        <w:t xml:space="preserve">Policy Advisor, Viksit Odisha 2047 | June 2026</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EXECUTIVE SUMMARY</w:t>
      </w:r>
    </w:p>
    <w:p>
      <w:pPr>
        <w:spacing w:after="80" w:before="80"/>
      </w:pPr>
      <w:r>
        <w:t xml:space="preserve"/>
      </w:r>
    </w:p>
    <w:p>
      <w:pPr>
        <w:spacing w:after="80" w:before="200"/>
      </w:pPr>
      <w:r>
        <w:rPr>
          <w:rFonts w:ascii="Arial" w:cs="Arial" w:eastAsia="Arial" w:hAnsi="Arial"/>
          <w:b/>
          <w:bCs/>
          <w:color w:val="C9A84C"/>
          <w:sz w:val="26"/>
          <w:szCs w:val="26"/>
        </w:rPr>
        <w:t xml:space="preserve">The Industrial Paradox</w:t>
      </w:r>
    </w:p>
    <w:p>
      <w:pPr>
        <w:spacing w:after="80" w:before="80"/>
        <w:jc w:val="both"/>
      </w:pPr>
      <w:r>
        <w:rPr>
          <w:rFonts w:ascii="Arial" w:cs="Arial" w:eastAsia="Arial" w:hAnsi="Arial"/>
          <w:b w:val="false"/>
          <w:bCs w:val="false"/>
          <w:color w:val="1A1A1A"/>
          <w:sz w:val="22"/>
          <w:szCs w:val="22"/>
        </w:rPr>
        <w:t xml:space="preserve">Odisha is India's most mineral-rich state — contributing 44.11% of national mineral production by value in 2019-20, with mineral production reaching Rs. 87,086 crore in 2021-22 (IBEF). Its GSDP is estimated at Rs. 11.07 trillion (US$130 billion nominal, 2026-27) growing at 12% (Wikipedia, Economy of Odisha). Merchandise exports reached Rs. 89,519 crore (US$10.10 billion) in FY25, dominated by iron ore, steel, and aluminium. Yet Odisha ranks 21st in per capita GDP among Indian states (2023-24) and 18th in poverty (11.07% BPL in 2022-23). The state's extraordinary mineral wealth has not translated into proportionate prosperity for its people — because raw mineral extraction creates few jobs, generates limited local value addition, and leaves communities near mines among the poorest in the state.</w:t>
      </w:r>
    </w:p>
    <w:p>
      <w:pPr>
        <w:spacing w:after="80" w:before="80"/>
      </w:pPr>
      <w:r>
        <w:t xml:space="preserve"/>
      </w:r>
    </w:p>
    <w:p>
      <w:pPr>
        <w:spacing w:after="80" w:before="200"/>
      </w:pPr>
      <w:r>
        <w:rPr>
          <w:rFonts w:ascii="Arial" w:cs="Arial" w:eastAsia="Arial" w:hAnsi="Arial"/>
          <w:b/>
          <w:bCs/>
          <w:color w:val="C9A84C"/>
          <w:sz w:val="26"/>
          <w:szCs w:val="26"/>
        </w:rPr>
        <w:t xml:space="preserve">Seven Key Findings</w:t>
      </w:r>
    </w:p>
    <w:p>
      <w:pPr>
        <w:pStyle w:val="ListParagraph"/>
        <w:numPr>
          <w:ilvl w:val="0"/>
          <w:numId w:val="2"/>
        </w:numPr>
        <w:spacing w:after="60" w:before="60"/>
      </w:pPr>
      <w:r>
        <w:rPr>
          <w:rFonts w:ascii="Arial" w:cs="Arial" w:eastAsia="Arial" w:hAnsi="Arial"/>
          <w:color w:val="1A1A1A"/>
          <w:sz w:val="22"/>
          <w:szCs w:val="22"/>
        </w:rPr>
        <w:t xml:space="preserve">Mineral dominance without value addition: Odisha holds 98% of India's chromite, 59% of bauxite, 28% of iron ore — yet exports significant volumes as raw ore rather than as finished alloys, aluminium, or specialty steel, forgoing Rs. 2-3 lakh crore of annual value-addition potential.</w:t>
      </w:r>
    </w:p>
    <w:p>
      <w:pPr>
        <w:pStyle w:val="ListParagraph"/>
        <w:numPr>
          <w:ilvl w:val="0"/>
          <w:numId w:val="2"/>
        </w:numPr>
        <w:spacing w:after="60" w:before="60"/>
      </w:pPr>
      <w:r>
        <w:rPr>
          <w:rFonts w:ascii="Arial" w:cs="Arial" w:eastAsia="Arial" w:hAnsi="Arial"/>
          <w:color w:val="1A1A1A"/>
          <w:sz w:val="22"/>
          <w:szCs w:val="22"/>
        </w:rPr>
        <w:t xml:space="preserve">Investment momentum is real and unprecedented: Rs. 16.73 lakh crore investment intentions (Utkarsh Odisha Conclave 2025); 33 proposals worth Rs. 1.46 lakh crore approved at HLCA by IBEF data; Rs. 3 lakh crore projects cleared between Nov 2024 and May 2025. The pipeline is the largest in Odisha's history.</w:t>
      </w:r>
    </w:p>
    <w:p>
      <w:pPr>
        <w:pStyle w:val="ListParagraph"/>
        <w:numPr>
          <w:ilvl w:val="0"/>
          <w:numId w:val="2"/>
        </w:numPr>
        <w:spacing w:after="60" w:before="60"/>
      </w:pPr>
      <w:r>
        <w:rPr>
          <w:rFonts w:ascii="Arial" w:cs="Arial" w:eastAsia="Arial" w:hAnsi="Arial"/>
          <w:color w:val="1A1A1A"/>
          <w:sz w:val="22"/>
          <w:szCs w:val="22"/>
        </w:rPr>
        <w:t xml:space="preserve">FDI remains low relative to investment scale: Cumulative FDI stood at only Rs. 1,462 crore (US$190.2 million) between October 2019 and June 2025 (DPIIT) — suggesting that the large investment numbers are predominantly domestic, and international strategic capital is still to flow at scale.</w:t>
      </w:r>
    </w:p>
    <w:p>
      <w:pPr>
        <w:pStyle w:val="ListParagraph"/>
        <w:numPr>
          <w:ilvl w:val="0"/>
          <w:numId w:val="2"/>
        </w:numPr>
        <w:spacing w:after="60" w:before="60"/>
      </w:pPr>
      <w:r>
        <w:rPr>
          <w:rFonts w:ascii="Arial" w:cs="Arial" w:eastAsia="Arial" w:hAnsi="Arial"/>
          <w:color w:val="1A1A1A"/>
          <w:sz w:val="22"/>
          <w:szCs w:val="22"/>
        </w:rPr>
        <w:t xml:space="preserve">MSME ecosystem is nascent but growing: Odisha is in the national top 10 for MSME enterprises (IBEF); 30 multiproduct MSME Parks under development; 2,000+ startups recognised in FY 2024-25 with Rs. 25.48 crore in incentives — but MSME linkage to the large anchor industries (Tata Steel, NALCO, Vedanta) is structurally weak.</w:t>
      </w:r>
    </w:p>
    <w:p>
      <w:pPr>
        <w:pStyle w:val="ListParagraph"/>
        <w:numPr>
          <w:ilvl w:val="0"/>
          <w:numId w:val="2"/>
        </w:numPr>
        <w:spacing w:after="60" w:before="60"/>
      </w:pPr>
      <w:r>
        <w:rPr>
          <w:rFonts w:ascii="Arial" w:cs="Arial" w:eastAsia="Arial" w:hAnsi="Arial"/>
          <w:color w:val="1A1A1A"/>
          <w:sz w:val="22"/>
          <w:szCs w:val="22"/>
        </w:rPr>
        <w:t xml:space="preserve">Kalinganagar model is genuinely innovative: The Kalinganagar industrial cluster is more than a collection of projects — it integrates MSMEs into the value chain, links local workforce training via 'Skilled in Odisha,' and includes tribal participation. This model must be replicated in Angul, Jharsuguda, and the KBK mineral belt.</w:t>
      </w:r>
    </w:p>
    <w:p>
      <w:pPr>
        <w:pStyle w:val="ListParagraph"/>
        <w:numPr>
          <w:ilvl w:val="0"/>
          <w:numId w:val="2"/>
        </w:numPr>
        <w:spacing w:after="60" w:before="60"/>
      </w:pPr>
      <w:r>
        <w:rPr>
          <w:rFonts w:ascii="Arial" w:cs="Arial" w:eastAsia="Arial" w:hAnsi="Arial"/>
          <w:color w:val="1A1A1A"/>
          <w:sz w:val="22"/>
          <w:szCs w:val="22"/>
        </w:rPr>
        <w:t xml:space="preserve">Green industrial transition is accelerating but insufficient: 20 major green projects worth Rs. 1.36 lakh crore cleared; India's first Silicon Carbide semiconductor facility in Odisha; 178 MW renewable energy approved. But Odisha's industrial base remains heavily carbon-intensive — steel and aluminium are among the most carbon-intensive industries globally.</w:t>
      </w:r>
    </w:p>
    <w:p>
      <w:pPr>
        <w:pStyle w:val="ListParagraph"/>
        <w:numPr>
          <w:ilvl w:val="0"/>
          <w:numId w:val="2"/>
        </w:numPr>
        <w:spacing w:after="60" w:before="60"/>
      </w:pPr>
      <w:r>
        <w:rPr>
          <w:rFonts w:ascii="Arial" w:cs="Arial" w:eastAsia="Arial" w:hAnsi="Arial"/>
          <w:color w:val="1A1A1A"/>
          <w:sz w:val="22"/>
          <w:szCs w:val="22"/>
        </w:rPr>
        <w:t xml:space="preserve">Employment generation gap: The Rs. 16.73 lakh crore Conclave investment pipeline promises 12.88 lakh jobs — but Odisha's labour force is approximately 2.2 crore, and the manufacturing sector's job intensity (jobs per crore of investment) in capital-intensive industries like steel and aluminium is low. MSME and labour-intensive sectors must be the primary employment generators.</w:t>
      </w:r>
    </w:p>
    <w:p>
      <w:pPr>
        <w:spacing w:after="80" w:before="80"/>
      </w:pPr>
      <w:r>
        <w:t xml:space="preserve"/>
      </w:r>
    </w:p>
    <w:p>
      <w:pPr>
        <w:spacing w:after="80" w:before="200"/>
      </w:pPr>
      <w:r>
        <w:rPr>
          <w:rFonts w:ascii="Arial" w:cs="Arial" w:eastAsia="Arial" w:hAnsi="Arial"/>
          <w:b/>
          <w:bCs/>
          <w:color w:val="C9A84C"/>
          <w:sz w:val="26"/>
          <w:szCs w:val="26"/>
        </w:rPr>
        <w:t xml:space="preserve">Five Strategic Priorities</w:t>
      </w:r>
    </w:p>
    <w:p>
      <w:pPr>
        <w:pStyle w:val="ListParagraph"/>
        <w:numPr>
          <w:ilvl w:val="0"/>
          <w:numId w:val="3"/>
        </w:numPr>
        <w:spacing w:after="60" w:before="60"/>
      </w:pPr>
      <w:r>
        <w:rPr>
          <w:rFonts w:ascii="Arial" w:cs="Arial" w:eastAsia="Arial" w:hAnsi="Arial"/>
          <w:color w:val="1A1A1A"/>
          <w:sz w:val="22"/>
          <w:szCs w:val="22"/>
        </w:rPr>
        <w:t xml:space="preserve">Implement 'Value Addition Mandate' — a policy requiring that 50% of iron ore, bauxite, chromite, and manganese extracted in Odisha must be processed to at least secondary stage (pellets, alumina, ferro-chrome, ferro-manganese) within the state before export — generating Rs. 1-2 lakh crore of additional annual value-addition by 2035.</w:t>
      </w:r>
    </w:p>
    <w:p>
      <w:pPr>
        <w:pStyle w:val="ListParagraph"/>
        <w:numPr>
          <w:ilvl w:val="0"/>
          <w:numId w:val="3"/>
        </w:numPr>
        <w:spacing w:after="60" w:before="60"/>
      </w:pPr>
      <w:r>
        <w:rPr>
          <w:rFonts w:ascii="Arial" w:cs="Arial" w:eastAsia="Arial" w:hAnsi="Arial"/>
          <w:color w:val="1A1A1A"/>
          <w:sz w:val="22"/>
          <w:szCs w:val="22"/>
        </w:rPr>
        <w:t xml:space="preserve">Execute 'MSME Value Chain Integration Mission' — linking 10,000 new MSME units to the anchor industry supply chains of Tata Steel, NALCO, SAIL RSP, JSW, and Vedanta through mandatory Vendor Development Programmes, dedicated MSME parks adjacent to all industrial clusters, and SIDBI credit facilitation.</w:t>
      </w:r>
    </w:p>
    <w:p>
      <w:pPr>
        <w:pStyle w:val="ListParagraph"/>
        <w:numPr>
          <w:ilvl w:val="0"/>
          <w:numId w:val="3"/>
        </w:numPr>
        <w:spacing w:after="60" w:before="60"/>
      </w:pPr>
      <w:r>
        <w:rPr>
          <w:rFonts w:ascii="Arial" w:cs="Arial" w:eastAsia="Arial" w:hAnsi="Arial"/>
          <w:color w:val="1A1A1A"/>
          <w:sz w:val="22"/>
          <w:szCs w:val="22"/>
        </w:rPr>
        <w:t xml:space="preserve">Accelerate 'Odisha Green Industrial Transition' — positioning Odisha as India's green hydrogen, green steel, and renewable energy hub; targeting 10 GW solar+wind capacity by 2030; and attracting the international green manufacturing capital that will define the next wave of global industrialisation.</w:t>
      </w:r>
    </w:p>
    <w:p>
      <w:pPr>
        <w:pStyle w:val="ListParagraph"/>
        <w:numPr>
          <w:ilvl w:val="0"/>
          <w:numId w:val="3"/>
        </w:numPr>
        <w:spacing w:after="60" w:before="60"/>
      </w:pPr>
      <w:r>
        <w:rPr>
          <w:rFonts w:ascii="Arial" w:cs="Arial" w:eastAsia="Arial" w:hAnsi="Arial"/>
          <w:color w:val="1A1A1A"/>
          <w:sz w:val="22"/>
          <w:szCs w:val="22"/>
        </w:rPr>
        <w:t xml:space="preserve">Build 'New Industrial Corridors' beyond the steel-aluminium belt — developing Electronics System Design and Manufacturing (ESDM), technical textiles, food processing, chemicals and petrochemicals, and defence manufacturing as the diversification industries that reduce Odisha's dependence on a single commodity cycle.</w:t>
      </w:r>
    </w:p>
    <w:p>
      <w:pPr>
        <w:pStyle w:val="ListParagraph"/>
        <w:numPr>
          <w:ilvl w:val="0"/>
          <w:numId w:val="3"/>
        </w:numPr>
        <w:spacing w:after="60" w:before="60"/>
      </w:pPr>
      <w:r>
        <w:rPr>
          <w:rFonts w:ascii="Arial" w:cs="Arial" w:eastAsia="Arial" w:hAnsi="Arial"/>
          <w:color w:val="1A1A1A"/>
          <w:sz w:val="22"/>
          <w:szCs w:val="22"/>
        </w:rPr>
        <w:t xml:space="preserve">Establish 'Kalinganagar Excellence Replication' — deploying the Kalinganagar integrated ecosystem model (anchor industry + MSME park + skill centre + tribal participation) to 5 new industrial clusters: Angul, Jharsuguda, Rayagada, Paradip port-led cluster, and a new Bhubaneswar-Cuttack ESDM corridor.</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 — CURRENT STATUS ANALYSIS</w:t>
      </w:r>
    </w:p>
    <w:p>
      <w:pPr>
        <w:spacing w:after="80" w:before="80"/>
      </w:pPr>
      <w:r>
        <w:t xml:space="preserve"/>
      </w:r>
    </w:p>
    <w:p>
      <w:pPr>
        <w:spacing w:after="80" w:before="200"/>
      </w:pPr>
      <w:r>
        <w:rPr>
          <w:rFonts w:ascii="Arial" w:cs="Arial" w:eastAsia="Arial" w:hAnsi="Arial"/>
          <w:b/>
          <w:bCs/>
          <w:color w:val="C9A84C"/>
          <w:sz w:val="26"/>
          <w:szCs w:val="26"/>
        </w:rPr>
        <w:t xml:space="preserve">1.1 Odisha's Economic and Industrial Profile</w:t>
      </w:r>
    </w:p>
    <w:p>
      <w:pPr>
        <w:spacing w:after="80" w:before="80"/>
        <w:jc w:val="both"/>
      </w:pPr>
      <w:r>
        <w:rPr>
          <w:rFonts w:ascii="Arial" w:cs="Arial" w:eastAsia="Arial" w:hAnsi="Arial"/>
          <w:b w:val="false"/>
          <w:bCs w:val="false"/>
          <w:color w:val="1A1A1A"/>
          <w:sz w:val="22"/>
          <w:szCs w:val="22"/>
        </w:rPr>
        <w:t xml:space="preserve">Odisha's GSDP (nominal) is estimated at Rs. 11.07 trillion (US$130 billion) in 2026-27, growing at 12% in 2025-26 at current prices (Wikipedia, Economy of Odisha). The sectoral composition: Industry 43% of GSDP, Services 36%, Agriculture and Mining 21% (2023-24). Manufacturing alone contributes 36% of GSDP — one of India's highest manufacturing shares — reflecting the dominance of steel, aluminium, and power generation. GSDP has grown at an estimated CAGR of 11.70% between FY17 and FY26 (IBEF). The 2025-26 state budget carries a total outlay of Rs. 2,90,000 crore with capital expenditure of Rs. 65,012 crore — 6.1% of GSDP, among the highest capital expenditure ratios in India.</w:t>
      </w:r>
    </w:p>
    <w:p>
      <w:pPr>
        <w:spacing w:after="80" w:before="80"/>
      </w:pPr>
      <w:r>
        <w:t xml:space="preserve"/>
      </w:r>
    </w:p>
    <w:p>
      <w:pPr>
        <w:spacing w:after="80" w:before="200"/>
      </w:pPr>
      <w:r>
        <w:rPr>
          <w:rFonts w:ascii="Arial" w:cs="Arial" w:eastAsia="Arial" w:hAnsi="Arial"/>
          <w:b/>
          <w:bCs/>
          <w:color w:val="C9A84C"/>
          <w:sz w:val="26"/>
          <w:szCs w:val="26"/>
        </w:rPr>
        <w:t xml:space="preserve">1.2 Mineral Endowment — The Foundational Advantage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000"/>
        <w:gridCol w:w="2200"/>
        <w:gridCol w:w="18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Mineral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Odisha's Share of India Reserves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National Rank</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Districts</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Industry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Iron 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28% (32.9% per Steel Dept.)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Keonjhar, Sundargarh, Mayurbhanj, Jajpur</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Steel manufacturing</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Chromite</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98% (98.4% per Steel Dept.)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1st</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Jajpur (Sukinda Valley), Keonjhar, Dhenkanal</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Stainless steel, alloys, aerospace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Bauxite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59% (59.95% per Steel Dept.)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Koraput (Panchpatmali), Rayagada, Kalahandi</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Aluminium production</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Coal</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24% (24.8% per Steel Dept.)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2nd</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Jharsuguda (Ib Valley), Angul (Talcher)</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Power, steel, coking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Manganese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 (67.6% per Odisha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Keonjhar, Sundargarh, Rayagada, Bolangir</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Steel, batteries, chemicals</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Limestone</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5th</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Bargarh, Sundargarh</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Cement, steel flux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Nickel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Significant potential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Top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Jajpur, Keonjhar</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Alloys, EV batteries</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Graphite</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Notable reserves</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4th</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Rayagada</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Batteries, lubricants, semiconductors</w:t>
            </w:r>
          </w:p>
        </w:tc>
      </w:tr>
    </w:tbl>
    <w:p>
      <w:pPr>
        <w:spacing w:after="80" w:before="80"/>
        <w:jc w:val="both"/>
      </w:pPr>
      <w:r>
        <w:rPr>
          <w:rFonts w:ascii="Arial" w:cs="Arial" w:eastAsia="Arial" w:hAnsi="Arial"/>
          <w:b w:val="false"/>
          <w:bCs w:val="false"/>
          <w:color w:val="1A1A1A"/>
          <w:sz w:val="22"/>
          <w:szCs w:val="22"/>
        </w:rPr>
        <w:t xml:space="preserve">Source: Odisha Directorate of Mines and Geology; IBEF State Report; Odisha Minerals 2025 data compilation.</w:t>
      </w:r>
    </w:p>
    <w:p>
      <w:pPr>
        <w:spacing w:after="80" w:before="80"/>
      </w:pPr>
      <w:r>
        <w:t xml:space="preserve"/>
      </w:r>
    </w:p>
    <w:p>
      <w:pPr>
        <w:spacing w:after="80" w:before="200"/>
      </w:pPr>
      <w:r>
        <w:rPr>
          <w:rFonts w:ascii="Arial" w:cs="Arial" w:eastAsia="Arial" w:hAnsi="Arial"/>
          <w:b/>
          <w:bCs/>
          <w:color w:val="C9A84C"/>
          <w:sz w:val="26"/>
          <w:szCs w:val="26"/>
        </w:rPr>
        <w:t xml:space="preserve">1.3 Major Industrial Clusters and Anchor Industries</w:t>
      </w:r>
    </w:p>
    <w:p>
      <w:pPr>
        <w:spacing w:after="80" w:before="80"/>
        <w:jc w:val="both"/>
      </w:pPr>
      <w:r>
        <w:rPr>
          <w:rFonts w:ascii="Arial" w:cs="Arial" w:eastAsia="Arial" w:hAnsi="Arial"/>
          <w:b w:val="false"/>
          <w:bCs w:val="false"/>
          <w:color w:val="1A1A1A"/>
          <w:sz w:val="22"/>
          <w:szCs w:val="22"/>
        </w:rPr>
        <w:t xml:space="preserve">Odisha's industrial geography is concentrated in five major clusters. Kalinganagar Industrial Complex (Jajpur): India's largest integrated steel hub — Tata Steel (6 MTPA, expanding to 9.5 MTPA with Rs. 47,599 crore investment), JSW Steel, NINL (now Tata Steel, previously Neelachal Ispat Nigam). Angul Industrial Corridor: Nalco Aluminium Smelter (4.6 lakh tonnes/year), Hindalco, NALCO's alumina refinery, and multiple power plants. Jharsuguda Aluminium Belt: Vedanta Aluminium (world's largest single-location aluminium smelter at 1.76 MTPA), Balco (Vedanta subsidiary), and multiple power plants leveraging Ib Valley coal. Rourkela Steel Plant (Sundargarh): SAIL RSP (4.5 MTPA, planning expansion to 10.8 MTPA) — one of India's oldest and largest integrated steel plants. Paradip Port Industrial Cluster (Jagatsinghpur): IOCL refinery (15 MTPA, proposed expansion), fertiliser complex, PPEL power plant, chemical and petrochemical hub.</w:t>
      </w:r>
    </w:p>
    <w:p>
      <w:pPr>
        <w:spacing w:after="80" w:before="80"/>
      </w:pPr>
      <w:r>
        <w:t xml:space="preserve"/>
      </w:r>
    </w:p>
    <w:p>
      <w:pPr>
        <w:spacing w:after="80" w:before="200"/>
      </w:pPr>
      <w:r>
        <w:rPr>
          <w:rFonts w:ascii="Arial" w:cs="Arial" w:eastAsia="Arial" w:hAnsi="Arial"/>
          <w:b/>
          <w:bCs/>
          <w:color w:val="C9A84C"/>
          <w:sz w:val="26"/>
          <w:szCs w:val="26"/>
        </w:rPr>
        <w:t xml:space="preserve">1.4 Make in Odisha Conclaves — Investment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1500"/>
        <w:gridCol w:w="2526"/>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Edition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Year/Theme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Investment Intent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MoUs Signed</w:t>
            </w:r>
          </w:p>
        </w:tc>
        <w:tc>
          <w:tcPr>
            <w:tcW w:type="dxa" w:w="2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Sectors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MIO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2016 — First Edition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2 lakh crore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Metals, IT, textiles, food processing</w:t>
            </w:r>
          </w:p>
        </w:tc>
      </w:tr>
      <w:tr>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MIO 2</w:t>
            </w:r>
          </w:p>
        </w:tc>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2018 — Second Edition</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4 lakh crore</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Multiple</w:t>
            </w:r>
          </w:p>
        </w:tc>
        <w:tc>
          <w:tcPr>
            <w:tcW w:type="dxa" w:w="2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Steel, aluminium, chemicals, 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MIO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2022 — Third Edition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10.5 lakh crore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145</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Agri-food tops; 11-country participation</w:t>
            </w:r>
          </w:p>
        </w:tc>
      </w:tr>
      <w:tr>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Utkarsh MIO</w:t>
            </w:r>
          </w:p>
        </w:tc>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Jan 2025 — AI-Driven Manufacturing</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16.73 lakh crore (12.88 lakh jobs)</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145 high-impact MoUs</w:t>
            </w:r>
          </w:p>
        </w:tc>
        <w:tc>
          <w:tcPr>
            <w:tcW w:type="dxa" w:w="2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Petrochemicals, IT, renewables, tourism; 16 countries; 595 proposals</w:t>
            </w:r>
          </w:p>
        </w:tc>
      </w:tr>
    </w:tbl>
    <w:p>
      <w:pPr>
        <w:spacing w:after="80" w:before="80"/>
      </w:pPr>
      <w:r>
        <w:t xml:space="preserve"/>
      </w:r>
    </w:p>
    <w:p>
      <w:pPr>
        <w:spacing w:after="80" w:before="200"/>
      </w:pPr>
      <w:r>
        <w:rPr>
          <w:rFonts w:ascii="Arial" w:cs="Arial" w:eastAsia="Arial" w:hAnsi="Arial"/>
          <w:b/>
          <w:bCs/>
          <w:color w:val="C9A84C"/>
          <w:sz w:val="26"/>
          <w:szCs w:val="26"/>
        </w:rPr>
        <w:t xml:space="preserve">1.5 Exports Profile</w:t>
      </w:r>
    </w:p>
    <w:p>
      <w:pPr>
        <w:spacing w:after="80" w:before="80"/>
        <w:jc w:val="both"/>
      </w:pPr>
      <w:r>
        <w:rPr>
          <w:rFonts w:ascii="Arial" w:cs="Arial" w:eastAsia="Arial" w:hAnsi="Arial"/>
          <w:b w:val="false"/>
          <w:bCs w:val="false"/>
          <w:color w:val="1A1A1A"/>
          <w:sz w:val="22"/>
          <w:szCs w:val="22"/>
        </w:rPr>
        <w:t xml:space="preserve">Total merchandise exports from Odisha reached Rs. 89,519 crore (US$10.10 billion) in FY25 (IBEF). Iron ore, iron and steel, and aluminium and aluminium products account for the majority share of exports — reflecting the commodity-intensive, low-value-added nature of current export composition. Exports grew from Rs. 47.2 thousand crore in 2019-20 to Rs. 98.8 thousand crore in 2023-24 — a more than 2x increase in 4 years — driven by global commodity price recovery and capacity expansion. The strategic challenge: export diversification into high-value manufactured goods (specialty steel, value-added aluminium, processed chemicals, electronics, and textiles) to reduce commodity price volatility risk.</w:t>
      </w:r>
    </w:p>
    <w:p>
      <w:pPr>
        <w:spacing w:after="80" w:before="80"/>
      </w:pPr>
      <w:r>
        <w:t xml:space="preserve"/>
      </w:r>
    </w:p>
    <w:p>
      <w:pPr>
        <w:spacing w:after="80" w:before="200"/>
      </w:pPr>
      <w:r>
        <w:rPr>
          <w:rFonts w:ascii="Arial" w:cs="Arial" w:eastAsia="Arial" w:hAnsi="Arial"/>
          <w:b/>
          <w:bCs/>
          <w:color w:val="C9A84C"/>
          <w:sz w:val="26"/>
          <w:szCs w:val="26"/>
        </w:rPr>
        <w:t xml:space="preserve">1.6 MSME and Startup Ecosystem</w:t>
      </w:r>
    </w:p>
    <w:p>
      <w:pPr>
        <w:spacing w:after="80" w:before="80"/>
        <w:jc w:val="both"/>
      </w:pPr>
      <w:r>
        <w:rPr>
          <w:rFonts w:ascii="Arial" w:cs="Arial" w:eastAsia="Arial" w:hAnsi="Arial"/>
          <w:b w:val="false"/>
          <w:bCs w:val="false"/>
          <w:color w:val="1A1A1A"/>
          <w:sz w:val="22"/>
          <w:szCs w:val="22"/>
        </w:rPr>
        <w:t xml:space="preserve">Odisha is among the national top 10 states for MSME enterprises (IBEF). In FY 2024-25, over 2,000 startups were formally recognised and Rs. 25.48 crore in incentives disbursed (Outlook Business, July 2025). Thirty multiproduct MSME Parks are under development, with land identified for 14. Key industrial estates at Jagatpur, Khurda, and Mancheswar are being upgraded with Rs. 152.30 crore allocation. The 'Skilled in Odisha' programme integrates workforce training with MSME development — including tribal participation at Kalinganagar. However, the structural challenge remains: Odisha's MSME ecosystem is not deeply integrated into the procurement and supply chains of its large anchor industries, limiting the MSME multiplier effect on employment and local economic circulation.</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2 — KEY CHALLENGES AND BOTTLENECKS</w:t>
      </w:r>
    </w:p>
    <w:p>
      <w:pPr>
        <w:spacing w:after="80" w:before="80"/>
      </w:pPr>
      <w:r>
        <w:t xml:space="preserve"/>
      </w:r>
    </w:p>
    <w:p>
      <w:pPr>
        <w:spacing w:after="80" w:before="200"/>
      </w:pPr>
      <w:r>
        <w:rPr>
          <w:rFonts w:ascii="Arial" w:cs="Arial" w:eastAsia="Arial" w:hAnsi="Arial"/>
          <w:b/>
          <w:bCs/>
          <w:color w:val="C9A84C"/>
          <w:sz w:val="26"/>
          <w:szCs w:val="26"/>
        </w:rPr>
        <w:t xml:space="preserve">2.1 The Resource Curse Trap — Wealth Without Prosperity</w:t>
      </w:r>
    </w:p>
    <w:p>
      <w:pPr>
        <w:spacing w:after="80" w:before="80"/>
        <w:jc w:val="both"/>
      </w:pPr>
      <w:r>
        <w:rPr>
          <w:rFonts w:ascii="Arial" w:cs="Arial" w:eastAsia="Arial" w:hAnsi="Arial"/>
          <w:b w:val="false"/>
          <w:bCs w:val="false"/>
          <w:color w:val="1A1A1A"/>
          <w:sz w:val="22"/>
          <w:szCs w:val="22"/>
        </w:rPr>
        <w:t xml:space="preserve">Odisha's central industrial policy challenge is the 'resource curse' dynamic: the state's extraordinary mineral wealth generates enormous revenue but relatively few jobs, limited local value addition, significant environmental cost, and concentrated benefits among a small industrial elite while surrounding communities remain poor. Districts near major mines — Keonjhar (iron ore), Jajpur (chromite), Koraput (bauxite) — consistently rank among Odisha's poorest on human development indicators. This paradox requires a structural policy response: mandatory value addition, mine community benefit-sharing, and deliberate MSME ecosystem development around mining clusters.</w:t>
      </w:r>
    </w:p>
    <w:p>
      <w:pPr>
        <w:spacing w:after="80" w:before="80"/>
      </w:pPr>
      <w:r>
        <w:t xml:space="preserve"/>
      </w:r>
    </w:p>
    <w:p>
      <w:pPr>
        <w:spacing w:after="80" w:before="200"/>
      </w:pPr>
      <w:r>
        <w:rPr>
          <w:rFonts w:ascii="Arial" w:cs="Arial" w:eastAsia="Arial" w:hAnsi="Arial"/>
          <w:b/>
          <w:bCs/>
          <w:color w:val="C9A84C"/>
          <w:sz w:val="26"/>
          <w:szCs w:val="26"/>
        </w:rPr>
        <w:t xml:space="preserve">2.2 Investment Intent vs. Ground-Level Implementation</w:t>
      </w:r>
    </w:p>
    <w:p>
      <w:pPr>
        <w:spacing w:after="80" w:before="80"/>
        <w:jc w:val="both"/>
      </w:pPr>
      <w:r>
        <w:rPr>
          <w:rFonts w:ascii="Arial" w:cs="Arial" w:eastAsia="Arial" w:hAnsi="Arial"/>
          <w:b w:val="false"/>
          <w:bCs w:val="false"/>
          <w:color w:val="1A1A1A"/>
          <w:sz w:val="22"/>
          <w:szCs w:val="22"/>
        </w:rPr>
        <w:t xml:space="preserve">Odisha has cumulatively attracted Rs. 30+ lakh crore in investment intentions across four Make in Odisha Conclaves (2016-2025). The gap between intent and implementation is a persistent governance challenge. The state government has made significant progress — between November 2024 and May 2025, SLSWCA and HLCA approved Rs. 3 lakh crore of projects (Outlook Business, July 2025). However, the conversion rate from investment intent to operational project remains the critical measure. Land acquisition, environmental clearances, water access, power supply, and skilled workforce availability are the most commonly cited implementation barriers.</w:t>
      </w:r>
    </w:p>
    <w:p>
      <w:pPr>
        <w:spacing w:after="80" w:before="80"/>
      </w:pPr>
      <w:r>
        <w:t xml:space="preserve"/>
      </w:r>
    </w:p>
    <w:p>
      <w:pPr>
        <w:spacing w:after="80" w:before="200"/>
      </w:pPr>
      <w:r>
        <w:rPr>
          <w:rFonts w:ascii="Arial" w:cs="Arial" w:eastAsia="Arial" w:hAnsi="Arial"/>
          <w:b/>
          <w:bCs/>
          <w:color w:val="C9A84C"/>
          <w:sz w:val="26"/>
          <w:szCs w:val="26"/>
        </w:rPr>
        <w:t xml:space="preserve">2.3 Low FDI — International Capital Has Not Arrived at Scale</w:t>
      </w:r>
    </w:p>
    <w:p>
      <w:pPr>
        <w:spacing w:after="80" w:before="80"/>
        <w:jc w:val="both"/>
      </w:pPr>
      <w:r>
        <w:rPr>
          <w:rFonts w:ascii="Arial" w:cs="Arial" w:eastAsia="Arial" w:hAnsi="Arial"/>
          <w:b w:val="false"/>
          <w:bCs w:val="false"/>
          <w:color w:val="1A1A1A"/>
          <w:sz w:val="22"/>
          <w:szCs w:val="22"/>
        </w:rPr>
        <w:t xml:space="preserve">Despite the investment momentum, cumulative FDI inflows between October 2019 and June 2025 stood at only Rs. 1,462 crore (US$190.2 million) per DPIIT data — a fraction of what states like Gujarat (US$60+ billion cumulative FDI), Karnataka (US$40+ billion), and Telangana (US$20+ billion) have attracted. This indicates that Odisha's industrial strength is predominantly domestic, and the international strategic capital — from Japan, South Korea, Germany, Singapore, and the US — that brings technology transfer, global supply chain integration, and brand credibility has not yet arrived at scale. Attracting USD 5 billion in FDI within 5 years is a defining strategic goal.</w:t>
      </w:r>
    </w:p>
    <w:p>
      <w:pPr>
        <w:spacing w:after="80" w:before="80"/>
      </w:pPr>
      <w:r>
        <w:t xml:space="preserve"/>
      </w:r>
    </w:p>
    <w:p>
      <w:pPr>
        <w:spacing w:after="80" w:before="200"/>
      </w:pPr>
      <w:r>
        <w:rPr>
          <w:rFonts w:ascii="Arial" w:cs="Arial" w:eastAsia="Arial" w:hAnsi="Arial"/>
          <w:b/>
          <w:bCs/>
          <w:color w:val="C9A84C"/>
          <w:sz w:val="26"/>
          <w:szCs w:val="26"/>
        </w:rPr>
        <w:t xml:space="preserve">2.4 Commodity Concentration Risk</w:t>
      </w:r>
    </w:p>
    <w:p>
      <w:pPr>
        <w:spacing w:after="80" w:before="80"/>
        <w:jc w:val="both"/>
      </w:pPr>
      <w:r>
        <w:rPr>
          <w:rFonts w:ascii="Arial" w:cs="Arial" w:eastAsia="Arial" w:hAnsi="Arial"/>
          <w:b w:val="false"/>
          <w:bCs w:val="false"/>
          <w:color w:val="1A1A1A"/>
          <w:sz w:val="22"/>
          <w:szCs w:val="22"/>
        </w:rPr>
        <w:t xml:space="preserve">Odisha's industrial economy is dangerously concentrated in two commodity cycles: steel (iron ore dependent) and aluminium (bauxite dependent). Global steel and aluminium prices fluctuate by 30-50% across commodity cycles — meaning Odisha's GSDP, mineral revenues, and export earnings are significantly exposed to global commodity markets beyond the state's control. The COVID-19 period exposed this vulnerability: when global steel demand collapsed in 2020-21, Odisha's industrial revenue fell sharply. Industrial diversification — into electronics, textiles, chemicals, food processing, defence, and green energy — is the structural risk mitigation strategy.</w:t>
      </w:r>
    </w:p>
    <w:p>
      <w:pPr>
        <w:spacing w:after="80" w:before="80"/>
      </w:pPr>
      <w:r>
        <w:t xml:space="preserve"/>
      </w:r>
    </w:p>
    <w:p>
      <w:pPr>
        <w:spacing w:after="80" w:before="200"/>
      </w:pPr>
      <w:r>
        <w:rPr>
          <w:rFonts w:ascii="Arial" w:cs="Arial" w:eastAsia="Arial" w:hAnsi="Arial"/>
          <w:b/>
          <w:bCs/>
          <w:color w:val="C9A84C"/>
          <w:sz w:val="26"/>
          <w:szCs w:val="26"/>
        </w:rPr>
        <w:t xml:space="preserve">2.5 MSME-Anchor Industry Disconnect</w:t>
      </w:r>
    </w:p>
    <w:p>
      <w:pPr>
        <w:spacing w:after="80" w:before="80"/>
        <w:jc w:val="both"/>
      </w:pPr>
      <w:r>
        <w:rPr>
          <w:rFonts w:ascii="Arial" w:cs="Arial" w:eastAsia="Arial" w:hAnsi="Arial"/>
          <w:b w:val="false"/>
          <w:bCs w:val="false"/>
          <w:color w:val="1A1A1A"/>
          <w:sz w:val="22"/>
          <w:szCs w:val="22"/>
        </w:rPr>
        <w:t xml:space="preserve">Tata Steel Kalinganagar, NALCO, SAIL RSP, Vedanta, and IOCL Paradip collectively represent hundreds of thousands of crores in investment and hundreds of thousands of procurement contracts annually. The majority of this procurement — equipment, components, packaging, services, logistics — currently flows to suppliers in Maharashtra, Gujarat, Tamil Nadu, and Delhi NCR rather than Odisha's MSME ecosystem. Developing a systematic Vendor Development Programme (VDP) that qualifies Odisha MSMEs to supply to these anchor industries is the fastest route to MSME growth and employment generation without additional state capital investment.</w:t>
      </w:r>
    </w:p>
    <w:p>
      <w:pPr>
        <w:spacing w:after="80" w:before="80"/>
      </w:pPr>
      <w:r>
        <w:t xml:space="preserve"/>
      </w:r>
    </w:p>
    <w:p>
      <w:pPr>
        <w:spacing w:after="80" w:before="200"/>
      </w:pPr>
      <w:r>
        <w:rPr>
          <w:rFonts w:ascii="Arial" w:cs="Arial" w:eastAsia="Arial" w:hAnsi="Arial"/>
          <w:b/>
          <w:bCs/>
          <w:color w:val="C9A84C"/>
          <w:sz w:val="26"/>
          <w:szCs w:val="26"/>
        </w:rPr>
        <w:t xml:space="preserve">2.6 Skill Gap — Industrial Workers vs. Industrial Jobs</w:t>
      </w:r>
    </w:p>
    <w:p>
      <w:pPr>
        <w:spacing w:after="80" w:before="80"/>
        <w:jc w:val="both"/>
      </w:pPr>
      <w:r>
        <w:rPr>
          <w:rFonts w:ascii="Arial" w:cs="Arial" w:eastAsia="Arial" w:hAnsi="Arial"/>
          <w:b w:val="false"/>
          <w:bCs w:val="false"/>
          <w:color w:val="1A1A1A"/>
          <w:sz w:val="22"/>
          <w:szCs w:val="22"/>
        </w:rPr>
        <w:t xml:space="preserve">Odisha's industrial expansion is creating high-skill jobs in engineering, metallurgy, electronics, and data science — while the state's labour force is predominantly low-skilled. The mismatch is structural: without adequate Industrial Training Institutes (ITIs), polytechnics, and engineering colleges oriented toward Odisha's specific industrial needs (metallurgy, chemical engineering, industrial automation, EV technology), the state's industrial growth creates jobs for migrants from other states while Odisha's own workers remain in low-productivity agriculture. The 'Skilled in Odisha' programme is a positive initiative but insufficient in scale and industry alignment.</w:t>
      </w:r>
    </w:p>
    <w:p>
      <w:pPr>
        <w:spacing w:after="80" w:before="80"/>
      </w:pPr>
      <w:r>
        <w:t xml:space="preserve"/>
      </w:r>
    </w:p>
    <w:p>
      <w:pPr>
        <w:spacing w:after="80" w:before="200"/>
      </w:pPr>
      <w:r>
        <w:rPr>
          <w:rFonts w:ascii="Arial" w:cs="Arial" w:eastAsia="Arial" w:hAnsi="Arial"/>
          <w:b/>
          <w:bCs/>
          <w:color w:val="C9A84C"/>
          <w:sz w:val="26"/>
          <w:szCs w:val="26"/>
        </w:rPr>
        <w:t xml:space="preserve">2.7 Green Industrial Transition Pressure</w:t>
      </w:r>
    </w:p>
    <w:p>
      <w:pPr>
        <w:spacing w:after="80" w:before="80"/>
        <w:jc w:val="both"/>
      </w:pPr>
      <w:r>
        <w:rPr>
          <w:rFonts w:ascii="Arial" w:cs="Arial" w:eastAsia="Arial" w:hAnsi="Arial"/>
          <w:b w:val="false"/>
          <w:bCs w:val="false"/>
          <w:color w:val="1A1A1A"/>
          <w:sz w:val="22"/>
          <w:szCs w:val="22"/>
        </w:rPr>
        <w:t xml:space="preserve">Odisha's steel and aluminium industries are among the most carbon-intensive in the world. The global transition to green steel (hydrogen-reduced iron rather than coking coal-based blast furnace) and green aluminium (renewable energy-powered smelters) will, within the next 20 years, fundamentally disrupt Odisha's current industrial model. The EU Carbon Border Adjustment Mechanism (CBAM), which began implementation in 2023, will progressively impose carbon costs on Indian steel and aluminium exports — directly affecting Odisha's export competitiveness. Transitioning Odisha's industrial base to green manufacturing is not an environmental aspiration — it is a commercial imperative for the state's long-term export competitiveness.</w:t>
      </w:r>
    </w:p>
    <w:p>
      <w:pPr>
        <w:spacing w:after="80" w:before="80"/>
      </w:pPr>
      <w:r>
        <w:t xml:space="preserve"/>
      </w:r>
    </w:p>
    <w:p>
      <w:pPr>
        <w:spacing w:after="80" w:before="200"/>
      </w:pPr>
      <w:r>
        <w:rPr>
          <w:rFonts w:ascii="Arial" w:cs="Arial" w:eastAsia="Arial" w:hAnsi="Arial"/>
          <w:b/>
          <w:bCs/>
          <w:color w:val="C9A84C"/>
          <w:sz w:val="26"/>
          <w:szCs w:val="26"/>
        </w:rPr>
        <w:t xml:space="preserve">2.8 Port Capacity and Logistics Costs</w:t>
      </w:r>
    </w:p>
    <w:p>
      <w:pPr>
        <w:spacing w:after="80" w:before="80"/>
        <w:jc w:val="both"/>
      </w:pPr>
      <w:r>
        <w:rPr>
          <w:rFonts w:ascii="Arial" w:cs="Arial" w:eastAsia="Arial" w:hAnsi="Arial"/>
          <w:b w:val="false"/>
          <w:bCs w:val="false"/>
          <w:color w:val="1A1A1A"/>
          <w:sz w:val="22"/>
          <w:szCs w:val="22"/>
        </w:rPr>
        <w:t xml:space="preserve">Paradip Port is Odisha's primary maritime gateway — ranked 2nd in India by cargo handled and 1st in average output per ship-berth day. However, logistics costs from inland industrial clusters (Kalinganagar, Angul, Jharsuguda) to Paradip remain high relative to competing locations like Visakhapatnam (Andhra Pradesh's industrial gateway). Road and rail connectivity between industrial clusters and Paradip must be upgraded to reduce logistics costs for steel and aluminium exports. The Dhamra Port and Gopalpur Port development adds capacity, but port-hinterland connectivity — last-mile and first-mile rail links — remains the bottleneck.</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3 — BEST PRACTICES: INDIA AND GLOBAL MODELS</w:t>
      </w:r>
    </w:p>
    <w:p>
      <w:pPr>
        <w:spacing w:after="80" w:before="80"/>
      </w:pPr>
      <w:r>
        <w:t xml:space="preserve"/>
      </w:r>
    </w:p>
    <w:p>
      <w:pPr>
        <w:spacing w:after="80" w:before="200"/>
      </w:pPr>
      <w:r>
        <w:rPr>
          <w:rFonts w:ascii="Arial" w:cs="Arial" w:eastAsia="Arial" w:hAnsi="Arial"/>
          <w:b/>
          <w:bCs/>
          <w:color w:val="C9A84C"/>
          <w:sz w:val="26"/>
          <w:szCs w:val="26"/>
        </w:rPr>
        <w:t xml:space="preserve">3.1 India: Gujarat — The FDI and Manufacturing Benchmark</w:t>
      </w:r>
    </w:p>
    <w:p>
      <w:pPr>
        <w:spacing w:after="80" w:before="80"/>
        <w:jc w:val="both"/>
      </w:pPr>
      <w:r>
        <w:rPr>
          <w:rFonts w:ascii="Arial" w:cs="Arial" w:eastAsia="Arial" w:hAnsi="Arial"/>
          <w:b w:val="false"/>
          <w:bCs w:val="false"/>
          <w:color w:val="1A1A1A"/>
          <w:sz w:val="22"/>
          <w:szCs w:val="22"/>
        </w:rPr>
        <w:t xml:space="preserve">Gujarat's Vibrant Gujarat Summit model — held biennially since 2003 — has consistently delivered FDI conversion rates of 30-40% from investment intent to operational projects, compared to national averages of 10-15%. Gujarat's success rests on three pillars: single-window clearance with genuine time-bound delivery (not just a portal); pre-developed industrial infrastructure (GIDC industrial estates with ready-to-build plots, power, water, and road connections); and an administration-industry trust architecture built over two decades. Gujarat has attracted US$60+ billion in cumulative FDI — 40x Odisha's cumulative FDI. The gap is not natural endowment (Odisha's mineral resources far exceed Gujarat's) but governance, infrastructure, and trust-building. Odisha's Kalinganagar model is beginning to replicate this approach — the task is to scale it.</w:t>
      </w:r>
    </w:p>
    <w:p>
      <w:pPr>
        <w:spacing w:after="80" w:before="80"/>
      </w:pPr>
      <w:r>
        <w:t xml:space="preserve"/>
      </w:r>
    </w:p>
    <w:p>
      <w:pPr>
        <w:spacing w:after="80" w:before="200"/>
      </w:pPr>
      <w:r>
        <w:rPr>
          <w:rFonts w:ascii="Arial" w:cs="Arial" w:eastAsia="Arial" w:hAnsi="Arial"/>
          <w:b/>
          <w:bCs/>
          <w:color w:val="C9A84C"/>
          <w:sz w:val="26"/>
          <w:szCs w:val="26"/>
        </w:rPr>
        <w:t xml:space="preserve">3.2 India: Telangana — Electronics and Technology Manufacturing</w:t>
      </w:r>
    </w:p>
    <w:p>
      <w:pPr>
        <w:spacing w:after="80" w:before="80"/>
        <w:jc w:val="both"/>
      </w:pPr>
      <w:r>
        <w:rPr>
          <w:rFonts w:ascii="Arial" w:cs="Arial" w:eastAsia="Arial" w:hAnsi="Arial"/>
          <w:b w:val="false"/>
          <w:bCs w:val="false"/>
          <w:color w:val="1A1A1A"/>
          <w:sz w:val="22"/>
          <w:szCs w:val="22"/>
        </w:rPr>
        <w:t xml:space="preserve">Telangana transformed Hyderabad from a primarily service-sector city into India's leading electronics and semiconductor destination in under 15 years. The T-Hub startup ecosystem, Electronics City development, and aggressive investment in Fab City (semiconductor fabrication) attracted Microsoft, Google, Amazon, Apple, Qualcomm, and Samsung to Hyderabad. Odisha's equivalent potential: Bhubaneswar's growing IT ecosystem (Infocity with 300+ IT companies) can be the anchor for an ESDM (Electronics System Design and Manufacturing) corridor. Odisha already hosts India's first Silicon Carbide semiconductor manufacturing facility — a strategic first-mover advantage that can be amplified.</w:t>
      </w:r>
    </w:p>
    <w:p>
      <w:pPr>
        <w:spacing w:after="80" w:before="80"/>
      </w:pPr>
      <w:r>
        <w:t xml:space="preserve"/>
      </w:r>
    </w:p>
    <w:p>
      <w:pPr>
        <w:spacing w:after="80" w:before="200"/>
      </w:pPr>
      <w:r>
        <w:rPr>
          <w:rFonts w:ascii="Arial" w:cs="Arial" w:eastAsia="Arial" w:hAnsi="Arial"/>
          <w:b/>
          <w:bCs/>
          <w:color w:val="C9A84C"/>
          <w:sz w:val="26"/>
          <w:szCs w:val="26"/>
        </w:rPr>
        <w:t xml:space="preserve">3.3 India: Tamil Nadu — Diversified Manufacturing Excellence</w:t>
      </w:r>
    </w:p>
    <w:p>
      <w:pPr>
        <w:spacing w:after="80" w:before="80"/>
        <w:jc w:val="both"/>
      </w:pPr>
      <w:r>
        <w:rPr>
          <w:rFonts w:ascii="Arial" w:cs="Arial" w:eastAsia="Arial" w:hAnsi="Arial"/>
          <w:b w:val="false"/>
          <w:bCs w:val="false"/>
          <w:color w:val="1A1A1A"/>
          <w:sz w:val="22"/>
          <w:szCs w:val="22"/>
        </w:rPr>
        <w:t xml:space="preserve">Tamil Nadu is India's most diversified manufacturing state — automobile (Chennai is India's 'Detroit'), electronics (Foxconn and Apple supply chain), textiles (Tirupur knitwear, Coimbatore machinery), and chemicals (SIPCOT clusters). Tamil Nadu's success factors include: strong industrial clusters with specialisation; quality polytechnic and ITI network producing 4 lakh+ skilled workers annually; aggressive TANGEDCO power connectivity to industry; and TIDCO and SIPCOT as efficient land development agencies. Odisha's lesson from Tamil Nadu: diversification across 5-7 manufacturing sectors reduces commodity risk; a strong technical education ecosystem is the foundation for industrial competitiveness; and state-run land development agencies must be efficient and accountable.</w:t>
      </w:r>
    </w:p>
    <w:p>
      <w:pPr>
        <w:spacing w:after="80" w:before="80"/>
      </w:pPr>
      <w:r>
        <w:t xml:space="preserve"/>
      </w:r>
    </w:p>
    <w:p>
      <w:pPr>
        <w:spacing w:after="80" w:before="200"/>
      </w:pPr>
      <w:r>
        <w:rPr>
          <w:rFonts w:ascii="Arial" w:cs="Arial" w:eastAsia="Arial" w:hAnsi="Arial"/>
          <w:b/>
          <w:bCs/>
          <w:color w:val="C9A84C"/>
          <w:sz w:val="26"/>
          <w:szCs w:val="26"/>
        </w:rPr>
        <w:t xml:space="preserve">3.4 Global Model 1: South Korea — Chaebol to Global Industrial Powerhouse</w:t>
      </w:r>
    </w:p>
    <w:p>
      <w:pPr>
        <w:spacing w:after="80" w:before="80"/>
        <w:jc w:val="both"/>
      </w:pPr>
      <w:r>
        <w:rPr>
          <w:rFonts w:ascii="Arial" w:cs="Arial" w:eastAsia="Arial" w:hAnsi="Arial"/>
          <w:b w:val="false"/>
          <w:bCs w:val="false"/>
          <w:color w:val="1A1A1A"/>
          <w:sz w:val="22"/>
          <w:szCs w:val="22"/>
        </w:rPr>
        <w:t xml:space="preserve">South Korea's industrial transformation from a subsistence economy (1960) to the world's 12th-largest economy (2024) through a deliberate industrial policy of technology upgrading — not just raw material processing — offers the most relevant global lesson for Odisha. Korea's POSCO (steel), Hyundai (automotive), Samsung (electronics), LG (chemicals and electronics), and SK (energy) all began as resource-processing industries and were deliberately upgraded through government technology policy, mandatory R&amp;D investment, and export orientation. POSCO's partnership with Odisha (Posco India's land was eventually returned, but the learning is relevant) illustrates both the opportunity and the governance challenge. The Odisha lesson: anchor industries must be partners in technology upgrading, not just raw material processors.</w:t>
      </w:r>
    </w:p>
    <w:p>
      <w:pPr>
        <w:spacing w:after="80" w:before="80"/>
      </w:pPr>
      <w:r>
        <w:t xml:space="preserve"/>
      </w:r>
    </w:p>
    <w:p>
      <w:pPr>
        <w:spacing w:after="80" w:before="200"/>
      </w:pPr>
      <w:r>
        <w:rPr>
          <w:rFonts w:ascii="Arial" w:cs="Arial" w:eastAsia="Arial" w:hAnsi="Arial"/>
          <w:b/>
          <w:bCs/>
          <w:color w:val="C9A84C"/>
          <w:sz w:val="26"/>
          <w:szCs w:val="26"/>
        </w:rPr>
        <w:t xml:space="preserve">3.5 Global Model 2: Norway — Resource Wealth to Sovereign Wealth</w:t>
      </w:r>
    </w:p>
    <w:p>
      <w:pPr>
        <w:spacing w:after="80" w:before="80"/>
        <w:jc w:val="both"/>
      </w:pPr>
      <w:r>
        <w:rPr>
          <w:rFonts w:ascii="Arial" w:cs="Arial" w:eastAsia="Arial" w:hAnsi="Arial"/>
          <w:b w:val="false"/>
          <w:bCs w:val="false"/>
          <w:color w:val="1A1A1A"/>
          <w:sz w:val="22"/>
          <w:szCs w:val="22"/>
        </w:rPr>
        <w:t xml:space="preserve">Norway's management of its oil wealth through the Government Pension Fund Global (Norway's sovereign wealth fund — the world's largest at US$1.7 trillion) offers the definitive model for converting finite mineral resource revenues into permanent national prosperity. Key principles transferable to Odisha:</w:t>
      </w:r>
    </w:p>
    <w:p>
      <w:pPr>
        <w:pStyle w:val="ListParagraph"/>
        <w:numPr>
          <w:ilvl w:val="0"/>
          <w:numId w:val="2"/>
        </w:numPr>
        <w:spacing w:after="60" w:before="60"/>
      </w:pPr>
      <w:r>
        <w:rPr>
          <w:rFonts w:ascii="Arial" w:cs="Arial" w:eastAsia="Arial" w:hAnsi="Arial"/>
          <w:color w:val="1A1A1A"/>
          <w:sz w:val="22"/>
          <w:szCs w:val="22"/>
        </w:rPr>
        <w:t xml:space="preserve">Mineral Revenue Fund: Establish an 'Odisha Mineral Future Fund' — a sovereign-style wealth fund seeded with 10-15% of annual mineral royalty revenues — invested in diversified assets (equities, infrastructure bonds, green energy) to provide inter-generational wealth even after mineral reserves are exhausted.</w:t>
      </w:r>
    </w:p>
    <w:p>
      <w:pPr>
        <w:pStyle w:val="ListParagraph"/>
        <w:numPr>
          <w:ilvl w:val="0"/>
          <w:numId w:val="2"/>
        </w:numPr>
        <w:spacing w:after="60" w:before="60"/>
      </w:pPr>
      <w:r>
        <w:rPr>
          <w:rFonts w:ascii="Arial" w:cs="Arial" w:eastAsia="Arial" w:hAnsi="Arial"/>
          <w:color w:val="1A1A1A"/>
          <w:sz w:val="22"/>
          <w:szCs w:val="22"/>
        </w:rPr>
        <w:t xml:space="preserve">Dutch Disease prevention: Norway deliberately managed the pace of oil extraction to prevent the 'Dutch Disease' — where resource wealth drives up exchange rates and makes other industries uncompetitive. Odisha must similarly manage the pace of mineral extraction to prevent crowding out of labour-intensive manufacturing.</w:t>
      </w:r>
    </w:p>
    <w:p>
      <w:pPr>
        <w:pStyle w:val="ListParagraph"/>
        <w:numPr>
          <w:ilvl w:val="0"/>
          <w:numId w:val="2"/>
        </w:numPr>
        <w:spacing w:after="60" w:before="60"/>
      </w:pPr>
      <w:r>
        <w:rPr>
          <w:rFonts w:ascii="Arial" w:cs="Arial" w:eastAsia="Arial" w:hAnsi="Arial"/>
          <w:color w:val="1A1A1A"/>
          <w:sz w:val="22"/>
          <w:szCs w:val="22"/>
        </w:rPr>
        <w:t xml:space="preserve">Research and innovation investment: Norway's oil revenues funded world-class research in maritime technology, green energy, and offshore engineering — transforming Norway into a technology exporter, not just a resource exporter. Odisha's mineral revenues should fund industrial R&amp;D at IIT Bhubaneswar, NIT Rourkela, and CSIR-IMMT Bhubaneswar.</w:t>
      </w:r>
    </w:p>
    <w:p>
      <w:pPr>
        <w:spacing w:after="80" w:before="80"/>
      </w:pPr>
      <w:r>
        <w:t xml:space="preserve"/>
      </w:r>
    </w:p>
    <w:p>
      <w:pPr>
        <w:spacing w:after="80" w:before="200"/>
      </w:pPr>
      <w:r>
        <w:rPr>
          <w:rFonts w:ascii="Arial" w:cs="Arial" w:eastAsia="Arial" w:hAnsi="Arial"/>
          <w:b/>
          <w:bCs/>
          <w:color w:val="C9A84C"/>
          <w:sz w:val="26"/>
          <w:szCs w:val="26"/>
        </w:rPr>
        <w:t xml:space="preserve">3.6 Benchmarking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800"/>
        <w:gridCol w:w="20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KPI</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Odisha (2025)</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Gujarat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Tamil Nadu</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Odisha 2035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GSDP (Rs. trillion)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~11.07 (2026-27)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~28 (2024-25)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~27 (2024-25)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 (top 5 state)</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Manufacturing % GSDP</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36%</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~28%</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w:t>
            </w:r>
          </w:p>
        </w:tc>
        <w:tc>
          <w:tcPr>
            <w:tcW w:type="dxa" w:w="2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Cumulative FDI (US$ Bn)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~0.19 (Oct 19–Jun 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&gt;35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(by 2030)</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Merchandise exports (Rs. Cr)</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89,519 (FY25)</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&gt;8,00,000</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&gt;5,00,000</w:t>
            </w:r>
          </w:p>
        </w:tc>
        <w:tc>
          <w:tcPr>
            <w:tcW w:type="dxa" w:w="2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2,50,000 (FY35)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Industrial diversification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 (steel+Al dominant)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(pharma, chem, auto, 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Very high (auto, textiles, electronics)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Medium-high (6+ sectors)</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MSME % of manufacturing</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Low (est. &lt;15%)</w:t>
            </w:r>
          </w:p>
        </w:tc>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~35%</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w:t>
            </w:r>
          </w:p>
        </w:tc>
        <w:tc>
          <w:tcPr>
            <w:tcW w:type="dxa" w:w="2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w:t>
            </w:r>
          </w:p>
        </w:tc>
      </w:tr>
    </w:tbl>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4 — STRATEGIC OPPORTUNITIES</w:t>
      </w:r>
    </w:p>
    <w:p>
      <w:pPr>
        <w:spacing w:after="80" w:before="80"/>
      </w:pPr>
      <w:r>
        <w:t xml:space="preserve"/>
      </w:r>
    </w:p>
    <w:p>
      <w:pPr>
        <w:spacing w:after="80" w:before="200"/>
      </w:pPr>
      <w:r>
        <w:rPr>
          <w:rFonts w:ascii="Arial" w:cs="Arial" w:eastAsia="Arial" w:hAnsi="Arial"/>
          <w:b/>
          <w:bCs/>
          <w:color w:val="C9A84C"/>
          <w:sz w:val="26"/>
          <w:szCs w:val="26"/>
        </w:rPr>
        <w:t xml:space="preserve">4.1 The Green Steel Revolution — Odisha's Biggest Opportunity</w:t>
      </w:r>
    </w:p>
    <w:p>
      <w:pPr>
        <w:spacing w:after="80" w:before="80"/>
        <w:jc w:val="both"/>
      </w:pPr>
      <w:r>
        <w:rPr>
          <w:rFonts w:ascii="Arial" w:cs="Arial" w:eastAsia="Arial" w:hAnsi="Arial"/>
          <w:b w:val="false"/>
          <w:bCs w:val="false"/>
          <w:color w:val="1A1A1A"/>
          <w:sz w:val="22"/>
          <w:szCs w:val="22"/>
        </w:rPr>
        <w:t xml:space="preserve">India has committed to net-zero by 2070 and is under increasing international pressure to decarbonise its steel industry — the world's second largest after China. Green steel (produced using green hydrogen or electric arc furnaces rather than coking coal blast furnaces) is the inevitable direction of global steel production. Odisha, as India's steel capital, is at the centre of this transition. The opportunity: Odisha has the renewable energy potential (4 GW solar MoUs signed, 3 GW wind MoUs) to produce green hydrogen; it has the iron ore; it is developing the port infrastructure at Paradip for hydrogen export; and it has the industrial expertise. The state that builds India's first commercial-scale green steel plant will define the next chapter of Indian industrial policy. Odisha should claim that distinction.</w:t>
      </w:r>
    </w:p>
    <w:p>
      <w:pPr>
        <w:spacing w:after="80" w:before="80"/>
      </w:pPr>
      <w:r>
        <w:t xml:space="preserve"/>
      </w:r>
    </w:p>
    <w:p>
      <w:pPr>
        <w:spacing w:after="80" w:before="200"/>
      </w:pPr>
      <w:r>
        <w:rPr>
          <w:rFonts w:ascii="Arial" w:cs="Arial" w:eastAsia="Arial" w:hAnsi="Arial"/>
          <w:b/>
          <w:bCs/>
          <w:color w:val="C9A84C"/>
          <w:sz w:val="26"/>
          <w:szCs w:val="26"/>
        </w:rPr>
        <w:t xml:space="preserve">4.2 Aluminium Value Chain — From Ore to Aerospace Components</w:t>
      </w:r>
    </w:p>
    <w:p>
      <w:pPr>
        <w:spacing w:after="80" w:before="80"/>
        <w:jc w:val="both"/>
      </w:pPr>
      <w:r>
        <w:rPr>
          <w:rFonts w:ascii="Arial" w:cs="Arial" w:eastAsia="Arial" w:hAnsi="Arial"/>
          <w:b w:val="false"/>
          <w:bCs w:val="false"/>
          <w:color w:val="1A1A1A"/>
          <w:sz w:val="22"/>
          <w:szCs w:val="22"/>
        </w:rPr>
        <w:t xml:space="preserve">With 59% of India's bauxite and the world's largest single-location aluminium smelter (Vedanta, Jharsuguda at 1.76 MTPA), Odisha is positioned to be the global hub for the aluminium value chain — if it moves decisively from smelting to downstream fabrication. The aluminium value chain runs: bauxite → alumina → aluminium → rolled products, extrusions, foil, and aerospace/automotive components. Each step up the value chain multiplies value 3-5x. Vedanta's Rs. 40,991 crore greenfield aluminium smelter in Rayagada (approved HLCA, 2025) is a step up. The next step: a dedicated Aluminium Downstream Park adjacent to Jharsuguda and Angul — attracting automotive component manufacturers, aerospace parts suppliers, and packaging foil producers.</w:t>
      </w:r>
    </w:p>
    <w:p>
      <w:pPr>
        <w:spacing w:after="80" w:before="80"/>
      </w:pPr>
      <w:r>
        <w:t xml:space="preserve"/>
      </w:r>
    </w:p>
    <w:p>
      <w:pPr>
        <w:spacing w:after="80" w:before="200"/>
      </w:pPr>
      <w:r>
        <w:rPr>
          <w:rFonts w:ascii="Arial" w:cs="Arial" w:eastAsia="Arial" w:hAnsi="Arial"/>
          <w:b/>
          <w:bCs/>
          <w:color w:val="C9A84C"/>
          <w:sz w:val="26"/>
          <w:szCs w:val="26"/>
        </w:rPr>
        <w:t xml:space="preserve">4.3 Chromite — The 98% Monopoly No One Talks About</w:t>
      </w:r>
    </w:p>
    <w:p>
      <w:pPr>
        <w:spacing w:after="80" w:before="80"/>
        <w:jc w:val="both"/>
      </w:pPr>
      <w:r>
        <w:rPr>
          <w:rFonts w:ascii="Arial" w:cs="Arial" w:eastAsia="Arial" w:hAnsi="Arial"/>
          <w:b w:val="false"/>
          <w:bCs w:val="false"/>
          <w:color w:val="1A1A1A"/>
          <w:sz w:val="22"/>
          <w:szCs w:val="22"/>
        </w:rPr>
        <w:t xml:space="preserve">Odisha holds 98% of India's chromite reserves — concentrated in the Sukinda Valley of Jajpur district, the world's largest chromite reserve after Zimbabwe. Chromite is indispensable for stainless steel, aerospace alloys, and specialty industrial applications — and global demand is growing with EV battery technology, where chromium is used in battery chemistry. Sukinda's chromite is predominantly exported as chrome ore concentrate or processed to ferro-chrome — but the value chain extends further to stainless steel, specialty alloys, and advanced materials. Odisha should establish a Chromite Valley Industrial Ecosystem in Sukinda — building on existing ferro-chrome producers (FACOR, Balasore Alloys) to attract stainless steel mills and advanced alloy manufacturers that nowhere else in India can access this raw material at source.</w:t>
      </w:r>
    </w:p>
    <w:p>
      <w:pPr>
        <w:spacing w:after="80" w:before="80"/>
      </w:pPr>
      <w:r>
        <w:t xml:space="preserve"/>
      </w:r>
    </w:p>
    <w:p>
      <w:pPr>
        <w:spacing w:after="80" w:before="200"/>
      </w:pPr>
      <w:r>
        <w:rPr>
          <w:rFonts w:ascii="Arial" w:cs="Arial" w:eastAsia="Arial" w:hAnsi="Arial"/>
          <w:b/>
          <w:bCs/>
          <w:color w:val="C9A84C"/>
          <w:sz w:val="26"/>
          <w:szCs w:val="26"/>
        </w:rPr>
        <w:t xml:space="preserve">4.4 Semiconductor and ESDM — India's Emerging Manufacturing Frontier</w:t>
      </w:r>
    </w:p>
    <w:p>
      <w:pPr>
        <w:spacing w:after="80" w:before="80"/>
        <w:jc w:val="both"/>
      </w:pPr>
      <w:r>
        <w:rPr>
          <w:rFonts w:ascii="Arial" w:cs="Arial" w:eastAsia="Arial" w:hAnsi="Arial"/>
          <w:b w:val="false"/>
          <w:bCs w:val="false"/>
          <w:color w:val="1A1A1A"/>
          <w:sz w:val="22"/>
          <w:szCs w:val="22"/>
        </w:rPr>
        <w:t xml:space="preserve">India's national semiconductor policy — committing Rs. 76,000 crore in incentives under the India Semiconductor Mission — is creating the most competitive government support environment for electronics manufacturing in India's history. Odisha already hosts India's first Silicon Carbide (SiC) semiconductor manufacturing facility — a strategic first-mover advantage in a material critical for EV power electronics, solar inverters, and defence electronics. The Bhubaneswar-Cuttack urban corridor, with its IT ecosystem (Infocity, KIIT, IIT Bhubaneswar), educated workforce, and improving connectivity, can be developed into an ESDM corridor. The target: attract 3-5 global semiconductor or electronics manufacturing companies (leveraging the India Semiconductor Mission incentives) to anchor a Bhubaneswar Electronics Manufacturing Cluster.</w:t>
      </w:r>
    </w:p>
    <w:p>
      <w:pPr>
        <w:spacing w:after="80" w:before="80"/>
      </w:pPr>
      <w:r>
        <w:t xml:space="preserve"/>
      </w:r>
    </w:p>
    <w:p>
      <w:pPr>
        <w:spacing w:after="80" w:before="200"/>
      </w:pPr>
      <w:r>
        <w:rPr>
          <w:rFonts w:ascii="Arial" w:cs="Arial" w:eastAsia="Arial" w:hAnsi="Arial"/>
          <w:b/>
          <w:bCs/>
          <w:color w:val="C9A84C"/>
          <w:sz w:val="26"/>
          <w:szCs w:val="26"/>
        </w:rPr>
        <w:t xml:space="preserve">4.5 Paradip Port-Led Industrialisation</w:t>
      </w:r>
    </w:p>
    <w:p>
      <w:pPr>
        <w:spacing w:after="80" w:before="80"/>
        <w:jc w:val="both"/>
      </w:pPr>
      <w:r>
        <w:rPr>
          <w:rFonts w:ascii="Arial" w:cs="Arial" w:eastAsia="Arial" w:hAnsi="Arial"/>
          <w:b w:val="false"/>
          <w:bCs w:val="false"/>
          <w:color w:val="1A1A1A"/>
          <w:sz w:val="22"/>
          <w:szCs w:val="22"/>
        </w:rPr>
        <w:t xml:space="preserve">Paradip Port, India's second-largest port by capacity and largest on the east coast, is Odisha's maritime gateway to global markets — and a dramatically underutilised industrial anchor. IOCL Paradip Refinery (15 MTPA) is the port's largest industrial complex; the PPFC fertiliser plant, GSPC LNG terminal, and IOCL's proposed expansion complement it. The next generation of Paradip's industrialisation should target: a Petroleum, Chemicals and Petrochemicals Investment Region (PCPIR) — leveraging the IOCL refinery's output as feedstock for a chemicals and plastics cluster; a port-based ship repair and maritime engineering cluster; and a seafood and marine products processing park that connects Odisha's fishing communities to global export markets.</w:t>
      </w:r>
    </w:p>
    <w:p>
      <w:pPr>
        <w:spacing w:after="80" w:before="80"/>
      </w:pPr>
      <w:r>
        <w:t xml:space="preserve"/>
      </w:r>
    </w:p>
    <w:p>
      <w:pPr>
        <w:spacing w:after="80" w:before="200"/>
      </w:pPr>
      <w:r>
        <w:rPr>
          <w:rFonts w:ascii="Arial" w:cs="Arial" w:eastAsia="Arial" w:hAnsi="Arial"/>
          <w:b/>
          <w:bCs/>
          <w:color w:val="C9A84C"/>
          <w:sz w:val="26"/>
          <w:szCs w:val="26"/>
        </w:rPr>
        <w:t xml:space="preserve">4.6 Defence Manufacturing — A New National Priority</w:t>
      </w:r>
    </w:p>
    <w:p>
      <w:pPr>
        <w:spacing w:after="80" w:before="80"/>
        <w:jc w:val="both"/>
      </w:pPr>
      <w:r>
        <w:rPr>
          <w:rFonts w:ascii="Arial" w:cs="Arial" w:eastAsia="Arial" w:hAnsi="Arial"/>
          <w:b w:val="false"/>
          <w:bCs w:val="false"/>
          <w:color w:val="1A1A1A"/>
          <w:sz w:val="22"/>
          <w:szCs w:val="22"/>
        </w:rPr>
        <w:t xml:space="preserve">India's defence self-reliance ambition — targeting Rs. 1.75 lakh crore in defence production by 2025, with 25% for export — creates a major opportunity for states with steel, aerospace alloys, and electronics manufacturing capability. Odisha's combination of specialty steel (SAIL RSP, Tata Steel), ferro-alloys, emerging ESDM sector, and educated engineering workforce makes it a natural candidate for defence manufacturing. The Defence Corridor East (analogous to the Uttar Pradesh and Tamil Nadu defence corridors) should be centred in Odisha — around Bhubaneswar (DRDO, HAL linkage) and Kalinganagar (specialty steel for defence applications).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5 — SHORT-TERM ACTION PLAN (2026–2029)</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200"/>
        <w:gridCol w:w="1000"/>
        <w:gridCol w:w="18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Intervention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Objective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Nodal Agency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Budget (Rs. Cr)</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Expected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Value Addition Mandate (VAM)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of key minerals processed to secondary stage within Odisha by 2030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 (policy)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 / Steel &amp; Mines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Policy instrument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 lakh Cr additional value-addition by 2030</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Vendor Development Programme (VDP)</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10,000 Odisha MSMEs qualified for anchor industry supply chains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 / SIDBI / OSIC</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5,000 Cr MSME procurement from anchor industries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 MSME Parks — Fast-Track 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14 identified MSME Parks fully operational with basic infrastructure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IDCO / Industries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 MSME jobs in new parks</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Chromite Valley Ecosystem</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Sukinda Special Economic Zone for stainless steel and specialty alloys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IDCO / Industries / Mines</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10,000 Cr stainless steel investment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Aluminium Downstream Park — Angul/Jharsuguda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Dedicated downstream fab park for auto components, aerospace, foil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IDCO / Industries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15,000 Cr downstream aluminium investment</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FDI Attraction Mission</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US$5 Bn FDI by 2029 — target Japan, South Korea, Germany, Singapore, UAE</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Ongoing</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 / InvestOdisha</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100/yr (roadshows)</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FDI from Rs. 1,462 Cr to Rs. 40,000+ Cr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Bhubaneswar ESDM Corridor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Dedicated Electronics Manufacturing Cluster near KIIT-IIT Bhubaneswar belt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 / IT Dept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anchor electronics firms; 20,000 tech jobs</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Paradip PCPIR Development</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Petroleum, Chemicals and Petrochemicals Investment Region at Paradip</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IDCO / MoPNG / Industries</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Rs. 25,000 Cr chemical industry investment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Green Hydrogen Pilot — Angul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India's first green hydrogen-based DRI (Direct Reduced Iron) pilot at Angul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NALCO / GRIDCO / Industries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Green steel pilot; global investor signal</w:t>
            </w:r>
          </w:p>
        </w:tc>
      </w:tr>
      <w:tr>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Mineral Future Fund</w:t>
            </w:r>
          </w:p>
        </w:tc>
        <w:tc>
          <w:tcPr>
            <w:tcW w:type="dxa" w:w="1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Sovereign-style wealth fund from 10% of annual mineral royalties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 legislation</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Finance / Industries / Mines</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Fund: Rs. 500 Cr seed</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Intergenerational wealth from finite resources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MIO Conclave 2027 — Conversion 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Convert 30% of Rs. 16.73 lakh crore Conclave 2025 intent to operational projects by 2027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 / CM Office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(facilitation)</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5 lakh Cr operational investments</w:t>
            </w:r>
          </w:p>
        </w:tc>
      </w:tr>
    </w:tbl>
    <w:p>
      <w:pPr>
        <w:spacing w:after="80" w:before="80"/>
      </w:pPr>
      <w:r>
        <w:t xml:space="preserve"/>
      </w:r>
    </w:p>
    <w:p>
      <w:pPr>
        <w:spacing w:after="80" w:before="200"/>
      </w:pPr>
      <w:r>
        <w:rPr>
          <w:rFonts w:ascii="Arial" w:cs="Arial" w:eastAsia="Arial" w:hAnsi="Arial"/>
          <w:b/>
          <w:bCs/>
          <w:color w:val="C9A84C"/>
          <w:sz w:val="26"/>
          <w:szCs w:val="26"/>
        </w:rPr>
        <w:t xml:space="preserve">Quick Wins (0-12 months)</w:t>
      </w:r>
    </w:p>
    <w:p>
      <w:pPr>
        <w:pStyle w:val="ListParagraph"/>
        <w:numPr>
          <w:ilvl w:val="0"/>
          <w:numId w:val="2"/>
        </w:numPr>
        <w:spacing w:after="60" w:before="60"/>
      </w:pPr>
      <w:r>
        <w:rPr>
          <w:rFonts w:ascii="Arial" w:cs="Arial" w:eastAsia="Arial" w:hAnsi="Arial"/>
          <w:color w:val="1A1A1A"/>
          <w:sz w:val="22"/>
          <w:szCs w:val="22"/>
        </w:rPr>
        <w:t xml:space="preserve">Issue Value Addition Mandate notification — requiring that 50% of all state-mined iron ore, bauxite, chromite, and manganese be processed to at least pellet/alumina/ferro-chrome/sinter stage within Odisha before export, with a 3-year implementation timeline.</w:t>
      </w:r>
    </w:p>
    <w:p>
      <w:pPr>
        <w:pStyle w:val="ListParagraph"/>
        <w:numPr>
          <w:ilvl w:val="0"/>
          <w:numId w:val="2"/>
        </w:numPr>
        <w:spacing w:after="60" w:before="60"/>
      </w:pPr>
      <w:r>
        <w:rPr>
          <w:rFonts w:ascii="Arial" w:cs="Arial" w:eastAsia="Arial" w:hAnsi="Arial"/>
          <w:color w:val="1A1A1A"/>
          <w:sz w:val="22"/>
          <w:szCs w:val="22"/>
        </w:rPr>
        <w:t xml:space="preserve">Launch Vendor Development Programme — issue GO mandating Tata Steel, NALCO, SAIL, Vedanta, JSW, and IOCL to each sign a Vendor Development MoU with OSIC (Odisha Small Industries Corporation) within 90 days, committing to qualifying 500 Odisha MSMEs as suppliers within 2 years.</w:t>
      </w:r>
    </w:p>
    <w:p>
      <w:pPr>
        <w:pStyle w:val="ListParagraph"/>
        <w:numPr>
          <w:ilvl w:val="0"/>
          <w:numId w:val="2"/>
        </w:numPr>
        <w:spacing w:after="60" w:before="60"/>
      </w:pPr>
      <w:r>
        <w:rPr>
          <w:rFonts w:ascii="Arial" w:cs="Arial" w:eastAsia="Arial" w:hAnsi="Arial"/>
          <w:color w:val="1A1A1A"/>
          <w:sz w:val="22"/>
          <w:szCs w:val="22"/>
        </w:rPr>
        <w:t xml:space="preserve">Announce Chromite Valley Special Economic Zone — issue IDCO notification for Sukinda SEZ focused on stainless steel and specialty alloys; begin land acquisition.</w:t>
      </w:r>
    </w:p>
    <w:p>
      <w:pPr>
        <w:pStyle w:val="ListParagraph"/>
        <w:numPr>
          <w:ilvl w:val="0"/>
          <w:numId w:val="2"/>
        </w:numPr>
        <w:spacing w:after="60" w:before="60"/>
      </w:pPr>
      <w:r>
        <w:rPr>
          <w:rFonts w:ascii="Arial" w:cs="Arial" w:eastAsia="Arial" w:hAnsi="Arial"/>
          <w:color w:val="1A1A1A"/>
          <w:sz w:val="22"/>
          <w:szCs w:val="22"/>
        </w:rPr>
        <w:t xml:space="preserve">Odisha FDI Roadshow — schedule 4 international investor roadshows (Tokyo, Seoul, Frankfurt, Singapore) within 6 months of this document's approval, led by the Chief Minister or Deputy Chief Minister.</w:t>
      </w:r>
    </w:p>
    <w:p>
      <w:pPr>
        <w:pStyle w:val="ListParagraph"/>
        <w:numPr>
          <w:ilvl w:val="0"/>
          <w:numId w:val="2"/>
        </w:numPr>
        <w:spacing w:after="60" w:before="60"/>
      </w:pPr>
      <w:r>
        <w:rPr>
          <w:rFonts w:ascii="Arial" w:cs="Arial" w:eastAsia="Arial" w:hAnsi="Arial"/>
          <w:color w:val="1A1A1A"/>
          <w:sz w:val="22"/>
          <w:szCs w:val="22"/>
        </w:rPr>
        <w:t xml:space="preserve">Notify Odisha Mineral Future Fund Act — table legislation in next Assembly session establishing the fund, its governance, investment mandate, and withdrawal rules.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6 — MEDIUM-TERM VISION (2029–2036)</w:t>
      </w:r>
    </w:p>
    <w:p>
      <w:pPr>
        <w:spacing w:after="80" w:before="80"/>
      </w:pPr>
      <w:r>
        <w:t xml:space="preserve"/>
      </w:r>
    </w:p>
    <w:p>
      <w:pPr>
        <w:spacing w:after="80" w:before="200"/>
      </w:pPr>
      <w:r>
        <w:rPr>
          <w:rFonts w:ascii="Arial" w:cs="Arial" w:eastAsia="Arial" w:hAnsi="Arial"/>
          <w:b/>
          <w:bCs/>
          <w:color w:val="C9A84C"/>
          <w:sz w:val="26"/>
          <w:szCs w:val="26"/>
        </w:rPr>
        <w:t xml:space="preserve">Pillar 1: Industrial Diversification — Beyond Steel and Aluminium</w:t>
      </w:r>
    </w:p>
    <w:p>
      <w:pPr>
        <w:spacing w:after="80" w:before="80"/>
        <w:jc w:val="both"/>
      </w:pPr>
      <w:r>
        <w:rPr>
          <w:rFonts w:ascii="Arial" w:cs="Arial" w:eastAsia="Arial" w:hAnsi="Arial"/>
          <w:b w:val="false"/>
          <w:bCs w:val="false"/>
          <w:color w:val="1A1A1A"/>
          <w:sz w:val="22"/>
          <w:szCs w:val="22"/>
        </w:rPr>
        <w:t xml:space="preserve">By 2033, Odisha's industrial base should have diversified from the current 2-sector concentration (steel + aluminium ≈ 70% of manufacturing GSDP) to a 7-sector portfolio where no single sector exceeds 30% of manufacturing GSDP. The target sectors: steel and metals (30% of manufacturing GSDP), downstream aluminium fabrication (15%), chemicals and petrochemicals (15%), ESDM and electronics (10%), textiles and technical textiles (10%), food processing (10%), and defence and aerospace (10%). This diversification is not achieved by government direction alone — it requires targeted investment attraction, infrastructure development, and MSME ecosystem building in each sector.</w:t>
      </w:r>
    </w:p>
    <w:p>
      <w:pPr>
        <w:pStyle w:val="ListParagraph"/>
        <w:numPr>
          <w:ilvl w:val="0"/>
          <w:numId w:val="2"/>
        </w:numPr>
        <w:spacing w:after="60" w:before="60"/>
      </w:pPr>
      <w:r>
        <w:rPr>
          <w:rFonts w:ascii="Arial" w:cs="Arial" w:eastAsia="Arial" w:hAnsi="Arial"/>
          <w:color w:val="1A1A1A"/>
          <w:sz w:val="22"/>
          <w:szCs w:val="22"/>
        </w:rPr>
        <w:t xml:space="preserve">Steel value chain: Move from ore and pig iron exports to high-value specialty steel (stainless, tool steel, electrical steel for EV motors) — adding 3-5x value per tonne.</w:t>
      </w:r>
    </w:p>
    <w:p>
      <w:pPr>
        <w:pStyle w:val="ListParagraph"/>
        <w:numPr>
          <w:ilvl w:val="0"/>
          <w:numId w:val="2"/>
        </w:numPr>
        <w:spacing w:after="60" w:before="60"/>
      </w:pPr>
      <w:r>
        <w:rPr>
          <w:rFonts w:ascii="Arial" w:cs="Arial" w:eastAsia="Arial" w:hAnsi="Arial"/>
          <w:color w:val="1A1A1A"/>
          <w:sz w:val="22"/>
          <w:szCs w:val="22"/>
        </w:rPr>
        <w:t xml:space="preserve">Aluminium value chain: Move from primary aluminium to automotive components, aerospace structures, and packaging foil — adding 5-10x value per tonne.</w:t>
      </w:r>
    </w:p>
    <w:p>
      <w:pPr>
        <w:pStyle w:val="ListParagraph"/>
        <w:numPr>
          <w:ilvl w:val="0"/>
          <w:numId w:val="2"/>
        </w:numPr>
        <w:spacing w:after="60" w:before="60"/>
      </w:pPr>
      <w:r>
        <w:rPr>
          <w:rFonts w:ascii="Arial" w:cs="Arial" w:eastAsia="Arial" w:hAnsi="Arial"/>
          <w:color w:val="1A1A1A"/>
          <w:sz w:val="22"/>
          <w:szCs w:val="22"/>
        </w:rPr>
        <w:t xml:space="preserve">Chemicals: Paradip PCPIR generates Rs. 2-3 lakh crore of chemicals investment, leveraging IOCL refinery feedstock and east coast port access.</w:t>
      </w:r>
    </w:p>
    <w:p>
      <w:pPr>
        <w:pStyle w:val="ListParagraph"/>
        <w:numPr>
          <w:ilvl w:val="0"/>
          <w:numId w:val="2"/>
        </w:numPr>
        <w:spacing w:after="60" w:before="60"/>
      </w:pPr>
      <w:r>
        <w:rPr>
          <w:rFonts w:ascii="Arial" w:cs="Arial" w:eastAsia="Arial" w:hAnsi="Arial"/>
          <w:color w:val="1A1A1A"/>
          <w:sz w:val="22"/>
          <w:szCs w:val="22"/>
        </w:rPr>
        <w:t xml:space="preserve">ESDM: Bhubaneswar Electronics Corridor achieves 50,000 direct high-skill jobs by 2033; Odisha's SiC semiconductor advantage is scaled to a full semiconductor ecosystem.</w:t>
      </w:r>
    </w:p>
    <w:p>
      <w:pPr>
        <w:spacing w:after="80" w:before="80"/>
      </w:pPr>
      <w:r>
        <w:t xml:space="preserve"/>
      </w:r>
    </w:p>
    <w:p>
      <w:pPr>
        <w:spacing w:after="80" w:before="200"/>
      </w:pPr>
      <w:r>
        <w:rPr>
          <w:rFonts w:ascii="Arial" w:cs="Arial" w:eastAsia="Arial" w:hAnsi="Arial"/>
          <w:b/>
          <w:bCs/>
          <w:color w:val="C9A84C"/>
          <w:sz w:val="26"/>
          <w:szCs w:val="26"/>
        </w:rPr>
        <w:t xml:space="preserve">Pillar 2: MSME Deepening and Startup Ecosystem</w:t>
      </w:r>
    </w:p>
    <w:p>
      <w:pPr>
        <w:spacing w:after="80" w:before="80"/>
        <w:jc w:val="both"/>
      </w:pPr>
      <w:r>
        <w:rPr>
          <w:rFonts w:ascii="Arial" w:cs="Arial" w:eastAsia="Arial" w:hAnsi="Arial"/>
          <w:b w:val="false"/>
          <w:bCs w:val="false"/>
          <w:color w:val="1A1A1A"/>
          <w:sz w:val="22"/>
          <w:szCs w:val="22"/>
        </w:rPr>
        <w:t xml:space="preserve">By 2033, Odisha's MSME sector should employ 50 lakh people — up from an estimated 30-35 lakh currently — with average productivity per MSME worker at 2x the current level. This requires: 30 fully operational multiproduct MSME Parks (the current development pipeline); 1 lakh startups recognised (from 2,000 in FY25); a dedicated MSME Development Bank of Odisha (a state institution providing collateral-free MSME credit, bridging the SIDBI coverage gap); and a mandatory 'Buy Odisha' public procurement policy — requiring all state government departments and public sector undertakings to source minimum 30% of procurement from Odisha MSMEs.</w:t>
      </w:r>
    </w:p>
    <w:p>
      <w:pPr>
        <w:spacing w:after="80" w:before="80"/>
      </w:pPr>
      <w:r>
        <w:t xml:space="preserve"/>
      </w:r>
    </w:p>
    <w:p>
      <w:pPr>
        <w:spacing w:after="80" w:before="200"/>
      </w:pPr>
      <w:r>
        <w:rPr>
          <w:rFonts w:ascii="Arial" w:cs="Arial" w:eastAsia="Arial" w:hAnsi="Arial"/>
          <w:b/>
          <w:bCs/>
          <w:color w:val="C9A84C"/>
          <w:sz w:val="26"/>
          <w:szCs w:val="26"/>
        </w:rPr>
        <w:t xml:space="preserve">Pillar 3: Green Industrial Transition</w:t>
      </w:r>
    </w:p>
    <w:p>
      <w:pPr>
        <w:spacing w:after="80" w:before="80"/>
        <w:jc w:val="both"/>
      </w:pPr>
      <w:r>
        <w:rPr>
          <w:rFonts w:ascii="Arial" w:cs="Arial" w:eastAsia="Arial" w:hAnsi="Arial"/>
          <w:b w:val="false"/>
          <w:bCs w:val="false"/>
          <w:color w:val="1A1A1A"/>
          <w:sz w:val="22"/>
          <w:szCs w:val="22"/>
        </w:rPr>
        <w:t xml:space="preserve">By 2033, Odisha should have 10 GW of renewable energy operational (solar and wind combined), making it a power-surplus green energy state that can offer green power contracts to industrial consumers at competitive rates. This green power foundation is essential for green aluminium (Vedanta's smelter powered by renewable energy rather than coal), green steel (hydrogen DRI), and green ESDM (carbon-neutral semiconductor fabs). The 20 major green projects worth Rs. 1.36 lakh crore already cleared are the foundation. By 2033, Odisha should attract India's first commercial green steel plant and position itself as a destination for European green manufacturing investment — specifically targeting the EU's CBAM-driven relocation of carbon-sensitive manufacturing to low-carbon locations.</w:t>
      </w:r>
    </w:p>
    <w:p>
      <w:pPr>
        <w:spacing w:after="80" w:before="80"/>
      </w:pPr>
      <w:r>
        <w:t xml:space="preserve"/>
      </w:r>
    </w:p>
    <w:p>
      <w:pPr>
        <w:spacing w:after="80" w:before="200"/>
      </w:pPr>
      <w:r>
        <w:rPr>
          <w:rFonts w:ascii="Arial" w:cs="Arial" w:eastAsia="Arial" w:hAnsi="Arial"/>
          <w:b/>
          <w:bCs/>
          <w:color w:val="C9A84C"/>
          <w:sz w:val="26"/>
          <w:szCs w:val="26"/>
        </w:rPr>
        <w:t xml:space="preserve">Pillar 4: Infrastructure for Industrial Competitiveness</w:t>
      </w:r>
    </w:p>
    <w:p>
      <w:pPr>
        <w:spacing w:after="80" w:before="80"/>
        <w:jc w:val="both"/>
      </w:pPr>
      <w:r>
        <w:rPr>
          <w:rFonts w:ascii="Arial" w:cs="Arial" w:eastAsia="Arial" w:hAnsi="Arial"/>
          <w:b w:val="false"/>
          <w:bCs w:val="false"/>
          <w:color w:val="1A1A1A"/>
          <w:sz w:val="22"/>
          <w:szCs w:val="22"/>
        </w:rPr>
        <w:t xml:space="preserve">By 2033, Odisha should have: a 4-lane industrial logistics highway connecting Kalinganagar-Angul-Jharsuguda-Rourkela (the 'Steel Spine Highway' — the equivalent of Gujarat's industrial corridors); a dedicated rail freight corridor from Kalinganagar and Angul to Paradip Port and Dhamra Port; a Paradip Port capacity of 300 MTPA (from current ~100 MTPA); 24/7 uninterrupted power supply to all industrial clusters (end of power cuts that damage industrial production); and natural gas pipeline connectivity to all major industrial clusters (replacing diesel power generation).</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7 — LONG-TERM VISION (2047): ODISHA AS INDIA'S INDUSTRIAL POWERHOUSE</w:t>
      </w:r>
    </w:p>
    <w:p>
      <w:pPr>
        <w:spacing w:after="80" w:before="80"/>
      </w:pPr>
      <w:r>
        <w:t xml:space="preserve"/>
      </w:r>
    </w:p>
    <w:p>
      <w:pPr>
        <w:spacing w:after="80" w:before="200"/>
      </w:pPr>
      <w:r>
        <w:rPr>
          <w:rFonts w:ascii="Arial" w:cs="Arial" w:eastAsia="Arial" w:hAnsi="Arial"/>
          <w:b/>
          <w:bCs/>
          <w:color w:val="C9A84C"/>
          <w:sz w:val="26"/>
          <w:szCs w:val="26"/>
        </w:rPr>
        <w:t xml:space="preserve">The 2047 Vision</w:t>
      </w:r>
    </w:p>
    <w:p>
      <w:pPr>
        <w:spacing w:after="80" w:before="80"/>
        <w:jc w:val="both"/>
      </w:pPr>
      <w:r>
        <w:rPr>
          <w:rFonts w:ascii="Arial" w:cs="Arial" w:eastAsia="Arial" w:hAnsi="Arial"/>
          <w:b w:val="false"/>
          <w:bCs w:val="false"/>
          <w:color w:val="1A1A1A"/>
          <w:sz w:val="22"/>
          <w:szCs w:val="22"/>
        </w:rPr>
        <w:t xml:space="preserve">By 2047, Odisha should be India's 5th-largest economy (GSDP among the top 5 states), India's leading green manufacturing state, and the global hub for steel, aluminium, chromite, and emerging deep-tech industries. Specific 2047 targets:</w:t>
      </w:r>
    </w:p>
    <w:p>
      <w:pPr>
        <w:pStyle w:val="ListParagraph"/>
        <w:numPr>
          <w:ilvl w:val="0"/>
          <w:numId w:val="2"/>
        </w:numPr>
        <w:spacing w:after="60" w:before="60"/>
      </w:pPr>
      <w:r>
        <w:rPr>
          <w:rFonts w:ascii="Arial" w:cs="Arial" w:eastAsia="Arial" w:hAnsi="Arial"/>
          <w:color w:val="1A1A1A"/>
          <w:sz w:val="22"/>
          <w:szCs w:val="22"/>
        </w:rPr>
        <w:t xml:space="preserve">GSDP: Rs. 50 lakh crore — a 5x increase from current levels — making Odisha a US$600 billion economy at constant prices, equivalent to the current GDP of Saudi Arabia.</w:t>
      </w:r>
    </w:p>
    <w:p>
      <w:pPr>
        <w:pStyle w:val="ListParagraph"/>
        <w:numPr>
          <w:ilvl w:val="0"/>
          <w:numId w:val="2"/>
        </w:numPr>
        <w:spacing w:after="60" w:before="60"/>
      </w:pPr>
      <w:r>
        <w:rPr>
          <w:rFonts w:ascii="Arial" w:cs="Arial" w:eastAsia="Arial" w:hAnsi="Arial"/>
          <w:color w:val="1A1A1A"/>
          <w:sz w:val="22"/>
          <w:szCs w:val="22"/>
        </w:rPr>
        <w:t xml:space="preserve">Per capita income: Rs. 10 lakh per year — from current Rs. 2.1 lakh (2025-26 estimate) — moving Odisha from 21st to top 10 in national per capita income ranking.</w:t>
      </w:r>
    </w:p>
    <w:p>
      <w:pPr>
        <w:pStyle w:val="ListParagraph"/>
        <w:numPr>
          <w:ilvl w:val="0"/>
          <w:numId w:val="2"/>
        </w:numPr>
        <w:spacing w:after="60" w:before="60"/>
      </w:pPr>
      <w:r>
        <w:rPr>
          <w:rFonts w:ascii="Arial" w:cs="Arial" w:eastAsia="Arial" w:hAnsi="Arial"/>
          <w:color w:val="1A1A1A"/>
          <w:sz w:val="22"/>
          <w:szCs w:val="22"/>
        </w:rPr>
        <w:t xml:space="preserve">Manufacturing GSDP: 40%+ of total GSDP; manufacturing sector employing 1 crore people directly.</w:t>
      </w:r>
    </w:p>
    <w:p>
      <w:pPr>
        <w:pStyle w:val="ListParagraph"/>
        <w:numPr>
          <w:ilvl w:val="0"/>
          <w:numId w:val="2"/>
        </w:numPr>
        <w:spacing w:after="60" w:before="60"/>
      </w:pPr>
      <w:r>
        <w:rPr>
          <w:rFonts w:ascii="Arial" w:cs="Arial" w:eastAsia="Arial" w:hAnsi="Arial"/>
          <w:color w:val="1A1A1A"/>
          <w:sz w:val="22"/>
          <w:szCs w:val="22"/>
        </w:rPr>
        <w:t xml:space="preserve">Exports: Rs. 5 lakh crore annually — making Odisha India's leading exporting state on a per-capita basis, with a diversified export basket (specialty steel, value-added aluminium, semiconductors, chemicals, food products, defence equipment).</w:t>
      </w:r>
    </w:p>
    <w:p>
      <w:pPr>
        <w:pStyle w:val="ListParagraph"/>
        <w:numPr>
          <w:ilvl w:val="0"/>
          <w:numId w:val="2"/>
        </w:numPr>
        <w:spacing w:after="60" w:before="60"/>
      </w:pPr>
      <w:r>
        <w:rPr>
          <w:rFonts w:ascii="Arial" w:cs="Arial" w:eastAsia="Arial" w:hAnsi="Arial"/>
          <w:color w:val="1A1A1A"/>
          <w:sz w:val="22"/>
          <w:szCs w:val="22"/>
        </w:rPr>
        <w:t xml:space="preserve">FDI: US$50 billion cumulative — building Odisha into a top 3 FDI destination among Indian states.</w:t>
      </w:r>
    </w:p>
    <w:p>
      <w:pPr>
        <w:pStyle w:val="ListParagraph"/>
        <w:numPr>
          <w:ilvl w:val="0"/>
          <w:numId w:val="2"/>
        </w:numPr>
        <w:spacing w:after="60" w:before="60"/>
      </w:pPr>
      <w:r>
        <w:rPr>
          <w:rFonts w:ascii="Arial" w:cs="Arial" w:eastAsia="Arial" w:hAnsi="Arial"/>
          <w:color w:val="1A1A1A"/>
          <w:sz w:val="22"/>
          <w:szCs w:val="22"/>
        </w:rPr>
        <w:t xml:space="preserve">Green steel leader: Odisha hosts India's largest green steel complex (10 MTPA green steel using hydrogen-based DRI) — exporting to EU markets that require low-carbon steel certification.</w:t>
      </w:r>
    </w:p>
    <w:p>
      <w:pPr>
        <w:pStyle w:val="ListParagraph"/>
        <w:numPr>
          <w:ilvl w:val="0"/>
          <w:numId w:val="2"/>
        </w:numPr>
        <w:spacing w:after="60" w:before="60"/>
      </w:pPr>
      <w:r>
        <w:rPr>
          <w:rFonts w:ascii="Arial" w:cs="Arial" w:eastAsia="Arial" w:hAnsi="Arial"/>
          <w:color w:val="1A1A1A"/>
          <w:sz w:val="22"/>
          <w:szCs w:val="22"/>
        </w:rPr>
        <w:t xml:space="preserve">Zero resource curse: Districts adjacent to mines — Keonjhar, Jajpur, Koraput — rank in the top 10 districts of Odisha on per capita income and HDI, through mine community benefit-sharing, MSME ecosystem development, and mandatory local employment.</w:t>
      </w:r>
    </w:p>
    <w:p>
      <w:pPr>
        <w:spacing w:after="80" w:before="80"/>
      </w:pPr>
      <w:r>
        <w:t xml:space="preserve"/>
      </w:r>
    </w:p>
    <w:p>
      <w:pPr>
        <w:spacing w:after="80" w:before="200"/>
      </w:pPr>
      <w:r>
        <w:rPr>
          <w:rFonts w:ascii="Arial" w:cs="Arial" w:eastAsia="Arial" w:hAnsi="Arial"/>
          <w:b/>
          <w:bCs/>
          <w:color w:val="C9A84C"/>
          <w:sz w:val="26"/>
          <w:szCs w:val="26"/>
        </w:rPr>
        <w:t xml:space="preserve">Legacy Institutions to Build by 2047</w:t>
      </w:r>
    </w:p>
    <w:p>
      <w:pPr>
        <w:pStyle w:val="ListParagraph"/>
        <w:numPr>
          <w:ilvl w:val="0"/>
          <w:numId w:val="2"/>
        </w:numPr>
        <w:spacing w:after="60" w:before="60"/>
      </w:pPr>
      <w:r>
        <w:rPr>
          <w:rFonts w:ascii="Arial" w:cs="Arial" w:eastAsia="Arial" w:hAnsi="Arial"/>
          <w:color w:val="1A1A1A"/>
          <w:sz w:val="22"/>
          <w:szCs w:val="22"/>
        </w:rPr>
        <w:t xml:space="preserve">Odisha Mineral Future Fund (OMFF): A Rs. 5 lakh crore sovereign wealth fund — built over 20 years from mineral royalties — investing in global equities, infrastructure bonds, and Odisha's future development. The fund provides a permanent dividend to every Odia citizen even after mineral reserves are exhausted, analogous to Alaska's Permanent Fund or Norway's Government Pension Fund.</w:t>
      </w:r>
    </w:p>
    <w:p>
      <w:pPr>
        <w:pStyle w:val="ListParagraph"/>
        <w:numPr>
          <w:ilvl w:val="0"/>
          <w:numId w:val="2"/>
        </w:numPr>
        <w:spacing w:after="60" w:before="60"/>
      </w:pPr>
      <w:r>
        <w:rPr>
          <w:rFonts w:ascii="Arial" w:cs="Arial" w:eastAsia="Arial" w:hAnsi="Arial"/>
          <w:color w:val="1A1A1A"/>
          <w:sz w:val="22"/>
          <w:szCs w:val="22"/>
        </w:rPr>
        <w:t xml:space="preserve">Odisha Institute of Advanced Manufacturing (OIAM) — Kalinganagar: A world-class applied research and training institution in advanced manufacturing — metallurgy, materials science, industrial automation, green steel technology — in partnership with IIT Bhubaneswar, NIT Rourkela, and POSCO (Korea) or Nippon Steel (Japan).</w:t>
      </w:r>
    </w:p>
    <w:p>
      <w:pPr>
        <w:pStyle w:val="ListParagraph"/>
        <w:numPr>
          <w:ilvl w:val="0"/>
          <w:numId w:val="2"/>
        </w:numPr>
        <w:spacing w:after="60" w:before="60"/>
      </w:pPr>
      <w:r>
        <w:rPr>
          <w:rFonts w:ascii="Arial" w:cs="Arial" w:eastAsia="Arial" w:hAnsi="Arial"/>
          <w:color w:val="1A1A1A"/>
          <w:sz w:val="22"/>
          <w:szCs w:val="22"/>
        </w:rPr>
        <w:t xml:space="preserve">Odisha Semiconductor and Deep Tech Park — Bhubaneswar: A 1,000-acre semiconductor and advanced electronics park modelled on TSMC's cluster parks in Taiwan — housing semiconductor fabs, chip design centres, AI hardware labs, and advanced materials research — making Bhubaneswar India's eastern semiconductor capital.</w:t>
      </w:r>
    </w:p>
    <w:p>
      <w:pPr>
        <w:pStyle w:val="ListParagraph"/>
        <w:numPr>
          <w:ilvl w:val="0"/>
          <w:numId w:val="2"/>
        </w:numPr>
        <w:spacing w:after="60" w:before="60"/>
      </w:pPr>
      <w:r>
        <w:rPr>
          <w:rFonts w:ascii="Arial" w:cs="Arial" w:eastAsia="Arial" w:hAnsi="Arial"/>
          <w:color w:val="1A1A1A"/>
          <w:sz w:val="22"/>
          <w:szCs w:val="22"/>
        </w:rPr>
        <w:t xml:space="preserve">Odisha Trade and Logistics Hub — Paradip: A world-class international trade hub at Paradip — with a free trade zone, international logistics park, ship repair cluster, and a maritime training institute — positioning Odisha as the eastern gateway of India's trade with ASEAN and Africa.</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8 — BUDGET, INVESTMENT, AND FINANCIAL STRATEGY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18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Programme Area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Short-Term (2026-29) Rs. Cr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Medium-Term (2030-36) Rs. Cr</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Long-Term (2037-47) Rs. Cr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MSME Parks (30 parks — 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Chromite Valley SEZ</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Aluminium Downstream Park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Paradip PCPIR Infrastructure</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Green Hydrogen / Green Steel Pilot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Bhubaneswar ESDM Corridor</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Steel Spine Highway (logistics)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FDI Roadshows and InvestOdisha</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700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Vendor Development Programme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OIAM Research Institute</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c>
          <w:tcPr>
            <w:tcW w:type="dxa" w:w="18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 Mineral Future Fund (seed)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 (cumulative from royalties)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 (target corpus)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TOTAL (State investment; excl. pvt.)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~12,000-13,000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~27,000-30,000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~82,000-90,000</w:t>
            </w:r>
          </w:p>
        </w:tc>
      </w:tr>
    </w:tbl>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Note: These state capital investments leverage private investment at 10-15x leverage — every Rs. 1,000 crore of state infrastructure investment should attract Rs. 10,000-15,000 crore of private industrial investment. The Rs. 16.73 lakh crore Conclave 2025 pipeline, plus ongoing HLCA approvals, means the private investment pipeline far exceeds state capital requirements.</w:t>
      </w:r>
    </w:p>
    <w:p>
      <w:pPr>
        <w:spacing w:after="80" w:before="80"/>
      </w:pPr>
      <w:r>
        <w:t xml:space="preserve"/>
      </w:r>
    </w:p>
    <w:p>
      <w:pPr>
        <w:spacing w:after="80" w:before="200"/>
      </w:pPr>
      <w:r>
        <w:rPr>
          <w:rFonts w:ascii="Arial" w:cs="Arial" w:eastAsia="Arial" w:hAnsi="Arial"/>
          <w:b/>
          <w:bCs/>
          <w:color w:val="C9A84C"/>
          <w:sz w:val="26"/>
          <w:szCs w:val="26"/>
        </w:rPr>
        <w:t xml:space="preserve">Revenue Sources</w:t>
      </w:r>
    </w:p>
    <w:p>
      <w:pPr>
        <w:pStyle w:val="ListParagraph"/>
        <w:numPr>
          <w:ilvl w:val="0"/>
          <w:numId w:val="2"/>
        </w:numPr>
        <w:spacing w:after="60" w:before="60"/>
      </w:pPr>
      <w:r>
        <w:rPr>
          <w:rFonts w:ascii="Arial" w:cs="Arial" w:eastAsia="Arial" w:hAnsi="Arial"/>
          <w:color w:val="1A1A1A"/>
          <w:sz w:val="22"/>
          <w:szCs w:val="22"/>
        </w:rPr>
        <w:t xml:space="preserve">Mineral Royalties: Odisha's mineral production (Rs. 87,086 crore in 2021-22 and growing) generates significant state royalty revenues. A 10% ring-fence of mineral royalties to the Mineral Future Fund provides Rs. 5,000-8,000 crore annually — sufficient to build a significant sovereign wealth fund over 20 years.</w:t>
      </w:r>
    </w:p>
    <w:p>
      <w:pPr>
        <w:pStyle w:val="ListParagraph"/>
        <w:numPr>
          <w:ilvl w:val="0"/>
          <w:numId w:val="2"/>
        </w:numPr>
        <w:spacing w:after="60" w:before="60"/>
      </w:pPr>
      <w:r>
        <w:rPr>
          <w:rFonts w:ascii="Arial" w:cs="Arial" w:eastAsia="Arial" w:hAnsi="Arial"/>
          <w:color w:val="1A1A1A"/>
          <w:sz w:val="22"/>
          <w:szCs w:val="22"/>
        </w:rPr>
        <w:t xml:space="preserve">Central Government Schemes: PLI (Production Linked Incentive) schemes for steel, aluminium, electronics, textiles, food processing — Odisha should aggressively claim PLI benefits for its industrial units, generating Rs. 2,000-5,000 crore in PLI disbursements annually.</w:t>
      </w:r>
    </w:p>
    <w:p>
      <w:pPr>
        <w:pStyle w:val="ListParagraph"/>
        <w:numPr>
          <w:ilvl w:val="0"/>
          <w:numId w:val="2"/>
        </w:numPr>
        <w:spacing w:after="60" w:before="60"/>
      </w:pPr>
      <w:r>
        <w:rPr>
          <w:rFonts w:ascii="Arial" w:cs="Arial" w:eastAsia="Arial" w:hAnsi="Arial"/>
          <w:color w:val="1A1A1A"/>
          <w:sz w:val="22"/>
          <w:szCs w:val="22"/>
        </w:rPr>
        <w:t xml:space="preserve">FDI and Private Investment: The primary capital for industrial development is private — domestic and foreign. State investment in infrastructure (roads, power, water, industrial parks) creates the conditions for private investment. Each MSME Park requires Rs. 50-100 crore of state investment to attract Rs. 500-1,000 crore of private MSME investment.</w:t>
      </w:r>
    </w:p>
    <w:p>
      <w:pPr>
        <w:pStyle w:val="ListParagraph"/>
        <w:numPr>
          <w:ilvl w:val="0"/>
          <w:numId w:val="2"/>
        </w:numPr>
        <w:spacing w:after="60" w:before="60"/>
      </w:pPr>
      <w:r>
        <w:rPr>
          <w:rFonts w:ascii="Arial" w:cs="Arial" w:eastAsia="Arial" w:hAnsi="Arial"/>
          <w:color w:val="1A1A1A"/>
          <w:sz w:val="22"/>
          <w:szCs w:val="22"/>
        </w:rPr>
        <w:t xml:space="preserve">World Bank and ADB Loans: Both multilaterals have active portfolios in industrial development, energy transition, and MSME development in India. Odisha can access US$1-2 billion in concessional lending for green industrial transition and MSME infrastructure.</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9 — TECHNOLOGY, AI AND INDUSTRIAL INNOVATION</w:t>
      </w:r>
    </w:p>
    <w:p>
      <w:pPr>
        <w:spacing w:after="80" w:before="80"/>
      </w:pPr>
      <w:r>
        <w:t xml:space="preserve"/>
      </w:r>
    </w:p>
    <w:p>
      <w:pPr>
        <w:spacing w:after="80" w:before="200"/>
      </w:pPr>
      <w:r>
        <w:rPr>
          <w:rFonts w:ascii="Arial" w:cs="Arial" w:eastAsia="Arial" w:hAnsi="Arial"/>
          <w:b/>
          <w:bCs/>
          <w:color w:val="C9A84C"/>
          <w:sz w:val="26"/>
          <w:szCs w:val="26"/>
        </w:rPr>
        <w:t xml:space="preserve">9.1 AI-Driven Manufacturing — Odisha's Strategic Bet</w:t>
      </w:r>
    </w:p>
    <w:p>
      <w:pPr>
        <w:spacing w:after="80" w:before="80"/>
        <w:jc w:val="both"/>
      </w:pPr>
      <w:r>
        <w:rPr>
          <w:rFonts w:ascii="Arial" w:cs="Arial" w:eastAsia="Arial" w:hAnsi="Arial"/>
          <w:b w:val="false"/>
          <w:bCs w:val="false"/>
          <w:color w:val="1A1A1A"/>
          <w:sz w:val="22"/>
          <w:szCs w:val="22"/>
        </w:rPr>
        <w:t xml:space="preserve">The ASSOCHAM Odisha Manufacturing Conclave 2025 was themed 'AI-Driven Manufacturing: Innovation, Efficiency, and Sustainable Growth' — signalling that Odisha's industrial leadership recognises that the next industrial revolution is digital, not just physical. AI in manufacturing enables predictive maintenance (reducing downtime at steel plants by 15-25%), quality control automation (reducing defects by 30-50%), energy optimisation (reducing power consumption in smelters by 10-15%), and supply chain intelligence (optimising raw material procurement and logistics). Every major anchor industry in Odisha — Tata Steel, NALCO, Vedanta, SAIL RSP, IOCL — should be required, as a condition of expansion approvals and incentive access, to deploy AI-driven manufacturing systems and share learnings with Odisha MSMEs.</w:t>
      </w:r>
    </w:p>
    <w:p>
      <w:pPr>
        <w:spacing w:after="80" w:before="80"/>
      </w:pPr>
      <w:r>
        <w:t xml:space="preserve"/>
      </w:r>
    </w:p>
    <w:p>
      <w:pPr>
        <w:spacing w:after="80" w:before="200"/>
      </w:pPr>
      <w:r>
        <w:rPr>
          <w:rFonts w:ascii="Arial" w:cs="Arial" w:eastAsia="Arial" w:hAnsi="Arial"/>
          <w:b/>
          <w:bCs/>
          <w:color w:val="C9A84C"/>
          <w:sz w:val="26"/>
          <w:szCs w:val="26"/>
        </w:rPr>
        <w:t xml:space="preserve">9.2 CSIR-IMMT Bhubaneswar — Odisha's Industrial Research Asset</w:t>
      </w:r>
    </w:p>
    <w:p>
      <w:pPr>
        <w:spacing w:after="80" w:before="80"/>
        <w:jc w:val="both"/>
      </w:pPr>
      <w:r>
        <w:rPr>
          <w:rFonts w:ascii="Arial" w:cs="Arial" w:eastAsia="Arial" w:hAnsi="Arial"/>
          <w:b w:val="false"/>
          <w:bCs w:val="false"/>
          <w:color w:val="1A1A1A"/>
          <w:sz w:val="22"/>
          <w:szCs w:val="22"/>
        </w:rPr>
        <w:t xml:space="preserve">The CSIR-Institute of Minerals and Materials Technology (CSIR-IMMT) in Bhubaneswar is India's premier research institution for mineral processing, metallurgy, and materials technology — and one of Odisha's most underutilised industrial assets. CSIR-IMMT has developed commercially relevant technologies in aluminium recycling, chromite beneficiation, iron ore pelletisation, and advanced ceramics — many of which are awaiting industry adoption. A formal CSIR-IMMT Industry Linkage Programme — funded by Odisha government with matching contributions from anchor industries — can commercialise research outputs, reducing India's dependence on imported metallurgical technology and creating intellectual property in Odisha.</w:t>
      </w:r>
    </w:p>
    <w:p>
      <w:pPr>
        <w:spacing w:after="80" w:before="80"/>
      </w:pPr>
      <w:r>
        <w:t xml:space="preserve"/>
      </w:r>
    </w:p>
    <w:p>
      <w:pPr>
        <w:spacing w:after="80" w:before="200"/>
      </w:pPr>
      <w:r>
        <w:rPr>
          <w:rFonts w:ascii="Arial" w:cs="Arial" w:eastAsia="Arial" w:hAnsi="Arial"/>
          <w:b/>
          <w:bCs/>
          <w:color w:val="C9A84C"/>
          <w:sz w:val="26"/>
          <w:szCs w:val="26"/>
        </w:rPr>
        <w:t xml:space="preserve">9.3 Eight Technology Interventions</w:t>
      </w:r>
    </w:p>
    <w:p>
      <w:pPr>
        <w:pStyle w:val="ListParagraph"/>
        <w:numPr>
          <w:ilvl w:val="0"/>
          <w:numId w:val="2"/>
        </w:numPr>
        <w:spacing w:after="60" w:before="60"/>
      </w:pPr>
      <w:r>
        <w:rPr>
          <w:rFonts w:ascii="Arial" w:cs="Arial" w:eastAsia="Arial" w:hAnsi="Arial"/>
          <w:color w:val="1A1A1A"/>
          <w:sz w:val="22"/>
          <w:szCs w:val="22"/>
        </w:rPr>
        <w:t xml:space="preserve">Odisha Industrial IoT Platform: A state-managed Industry 4.0 platform providing SMEs access to IoT sensors, cloud analytics, and predictive maintenance tools at subsidised rates — bridging the technology gap between large anchor industries and MSMEs.</w:t>
      </w:r>
    </w:p>
    <w:p>
      <w:pPr>
        <w:pStyle w:val="ListParagraph"/>
        <w:numPr>
          <w:ilvl w:val="0"/>
          <w:numId w:val="2"/>
        </w:numPr>
        <w:spacing w:after="60" w:before="60"/>
      </w:pPr>
      <w:r>
        <w:rPr>
          <w:rFonts w:ascii="Arial" w:cs="Arial" w:eastAsia="Arial" w:hAnsi="Arial"/>
          <w:color w:val="1A1A1A"/>
          <w:sz w:val="22"/>
          <w:szCs w:val="22"/>
        </w:rPr>
        <w:t xml:space="preserve">Digital MSME Portal (upgraded): Single portal for MSME registration, incentive claims, vendor certification (for anchor industry supply chains), SIDBI credit applications, and market linkage — with 30-day guaranteed processing for all applications.</w:t>
      </w:r>
    </w:p>
    <w:p>
      <w:pPr>
        <w:pStyle w:val="ListParagraph"/>
        <w:numPr>
          <w:ilvl w:val="0"/>
          <w:numId w:val="2"/>
        </w:numPr>
        <w:spacing w:after="60" w:before="60"/>
      </w:pPr>
      <w:r>
        <w:rPr>
          <w:rFonts w:ascii="Arial" w:cs="Arial" w:eastAsia="Arial" w:hAnsi="Arial"/>
          <w:color w:val="1A1A1A"/>
          <w:sz w:val="22"/>
          <w:szCs w:val="22"/>
        </w:rPr>
        <w:t xml:space="preserve">Green Steel Technology Incubator — Angul: A technology incubator co-located with NALCO's Angul complex and IIT Bhubaneswar, focused on green hydrogen, DRI technology, and carbon capture — attracting global green steel technology companies (Hybrit, Midrex, Tenova) to pilot in Odisha.</w:t>
      </w:r>
    </w:p>
    <w:p>
      <w:pPr>
        <w:pStyle w:val="ListParagraph"/>
        <w:numPr>
          <w:ilvl w:val="0"/>
          <w:numId w:val="2"/>
        </w:numPr>
        <w:spacing w:after="60" w:before="60"/>
      </w:pPr>
      <w:r>
        <w:rPr>
          <w:rFonts w:ascii="Arial" w:cs="Arial" w:eastAsia="Arial" w:hAnsi="Arial"/>
          <w:color w:val="1A1A1A"/>
          <w:sz w:val="22"/>
          <w:szCs w:val="22"/>
        </w:rPr>
        <w:t xml:space="preserve">Odisha ESDM Design Centre — Bhubaneswar: State-funded chip design and electronics design centre, seeding Odisha's ESDM ecosystem by providing design infrastructure to startups and SMEs who cannot afford standalone design facilities.</w:t>
      </w:r>
    </w:p>
    <w:p>
      <w:pPr>
        <w:pStyle w:val="ListParagraph"/>
        <w:numPr>
          <w:ilvl w:val="0"/>
          <w:numId w:val="2"/>
        </w:numPr>
        <w:spacing w:after="60" w:before="60"/>
      </w:pPr>
      <w:r>
        <w:rPr>
          <w:rFonts w:ascii="Arial" w:cs="Arial" w:eastAsia="Arial" w:hAnsi="Arial"/>
          <w:color w:val="1A1A1A"/>
          <w:sz w:val="22"/>
          <w:szCs w:val="22"/>
        </w:rPr>
        <w:t xml:space="preserve">CSIR-IMMT Industry Linkage Fund: Rs. 100 crore state fund to commercialise CSIR-IMMT's mineral processing and materials research — with a requirement that commercialisation partners manufacture in Odisha.</w:t>
      </w:r>
    </w:p>
    <w:p>
      <w:pPr>
        <w:pStyle w:val="ListParagraph"/>
        <w:numPr>
          <w:ilvl w:val="0"/>
          <w:numId w:val="2"/>
        </w:numPr>
        <w:spacing w:after="60" w:before="60"/>
      </w:pPr>
      <w:r>
        <w:rPr>
          <w:rFonts w:ascii="Arial" w:cs="Arial" w:eastAsia="Arial" w:hAnsi="Arial"/>
          <w:color w:val="1A1A1A"/>
          <w:sz w:val="22"/>
          <w:szCs w:val="22"/>
        </w:rPr>
        <w:t xml:space="preserve">Port Digitalisation — Paradip Smart Port: Deploy AI-driven port management (berth scheduling, cargo tracking, customs pre-clearance, predictive maintenance of cranes and conveyor belts) at Paradip to reduce turnaround time from current averages to under 24 hours — improving Odisha's export competitiveness.</w:t>
      </w:r>
    </w:p>
    <w:p>
      <w:pPr>
        <w:pStyle w:val="ListParagraph"/>
        <w:numPr>
          <w:ilvl w:val="0"/>
          <w:numId w:val="2"/>
        </w:numPr>
        <w:spacing w:after="60" w:before="60"/>
      </w:pPr>
      <w:r>
        <w:rPr>
          <w:rFonts w:ascii="Arial" w:cs="Arial" w:eastAsia="Arial" w:hAnsi="Arial"/>
          <w:color w:val="1A1A1A"/>
          <w:sz w:val="22"/>
          <w:szCs w:val="22"/>
        </w:rPr>
        <w:t xml:space="preserve">Mineral Blockchain Traceability: Implement blockchain-based mineral traceability for Odisha's iron ore, chromite, and bauxite — allowing global buyers (especially European ones subject to EU supply chain due diligence regulations) to verify responsible sourcing, commanding a premium for certified sustainable Odia minerals.</w:t>
      </w:r>
    </w:p>
    <w:p>
      <w:pPr>
        <w:pStyle w:val="ListParagraph"/>
        <w:numPr>
          <w:ilvl w:val="0"/>
          <w:numId w:val="2"/>
        </w:numPr>
        <w:spacing w:after="60" w:before="60"/>
      </w:pPr>
      <w:r>
        <w:rPr>
          <w:rFonts w:ascii="Arial" w:cs="Arial" w:eastAsia="Arial" w:hAnsi="Arial"/>
          <w:color w:val="1A1A1A"/>
          <w:sz w:val="22"/>
          <w:szCs w:val="22"/>
        </w:rPr>
        <w:t xml:space="preserve">AI-Driven Single Window Clearance: Upgrade Odisha's single-window clearance system with AI-powered document processing, automated regulatory compliance checking, and predictive project approval timelines — reducing average industrial clearance time from months to weeks.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10 — MSME, STARTUPS AND INCLUSIVE INDUSTRIAL DEVELOPMENT</w:t>
      </w:r>
    </w:p>
    <w:p>
      <w:pPr>
        <w:spacing w:after="80" w:before="80"/>
      </w:pPr>
      <w:r>
        <w:t xml:space="preserve"/>
      </w:r>
    </w:p>
    <w:p>
      <w:pPr>
        <w:spacing w:after="80" w:before="200"/>
      </w:pPr>
      <w:r>
        <w:rPr>
          <w:rFonts w:ascii="Arial" w:cs="Arial" w:eastAsia="Arial" w:hAnsi="Arial"/>
          <w:b/>
          <w:bCs/>
          <w:color w:val="C9A84C"/>
          <w:sz w:val="26"/>
          <w:szCs w:val="26"/>
        </w:rPr>
        <w:t xml:space="preserve">10.1 The MSME Imperative — Jobs at Scale</w:t>
      </w:r>
    </w:p>
    <w:p>
      <w:pPr>
        <w:spacing w:after="80" w:before="80"/>
        <w:jc w:val="both"/>
      </w:pPr>
      <w:r>
        <w:rPr>
          <w:rFonts w:ascii="Arial" w:cs="Arial" w:eastAsia="Arial" w:hAnsi="Arial"/>
          <w:b w:val="false"/>
          <w:bCs w:val="false"/>
          <w:color w:val="1A1A1A"/>
          <w:sz w:val="22"/>
          <w:szCs w:val="22"/>
        </w:rPr>
        <w:t xml:space="preserve">Large anchor industries — Tata Steel, NALCO, Vedanta — create high-quality jobs but at relatively low volume given their capital intensity. A Rs. 47,599 crore Tata Steel expansion creates perhaps 10,000-15,000 direct jobs. A Rs. 50 crore MSME park, by contrast, can house 200-300 MSME units employing 5,000-8,000 people at a fraction of the capital cost. For Odisha to address its employment challenge — creating 30 lakh+ additional manufacturing jobs by 2047 — MSMEs must be the primary vehicle. The state's 30 multiproduct MSME Parks under development, plus the Vendor Development Programme linking MSMEs to anchor industry supply chains, are the right direction. The challenge is execution speed and MSME quality — ensuring parks are fully occupied with productive enterprises, not merely registered.</w:t>
      </w:r>
    </w:p>
    <w:p>
      <w:pPr>
        <w:spacing w:after="80" w:before="80"/>
      </w:pPr>
      <w:r>
        <w:t xml:space="preserve"/>
      </w:r>
    </w:p>
    <w:p>
      <w:pPr>
        <w:spacing w:after="80" w:before="200"/>
      </w:pPr>
      <w:r>
        <w:rPr>
          <w:rFonts w:ascii="Arial" w:cs="Arial" w:eastAsia="Arial" w:hAnsi="Arial"/>
          <w:b/>
          <w:bCs/>
          <w:color w:val="C9A84C"/>
          <w:sz w:val="26"/>
          <w:szCs w:val="26"/>
        </w:rPr>
        <w:t xml:space="preserve">10.2 The Startup Ecosystem — From Bhubaneswar to Brahmapur</w:t>
      </w:r>
    </w:p>
    <w:p>
      <w:pPr>
        <w:spacing w:after="80" w:before="80"/>
        <w:jc w:val="both"/>
      </w:pPr>
      <w:r>
        <w:rPr>
          <w:rFonts w:ascii="Arial" w:cs="Arial" w:eastAsia="Arial" w:hAnsi="Arial"/>
          <w:b w:val="false"/>
          <w:bCs w:val="false"/>
          <w:color w:val="1A1A1A"/>
          <w:sz w:val="22"/>
          <w:szCs w:val="22"/>
        </w:rPr>
        <w:t xml:space="preserve">With 2,000+ startups formally recognised in FY 2024-25 and Rs. 25.48 crore in incentives disbursed (Outlook Business, July 2025), Odisha's startup ecosystem is nascent but real. Bhubaneswar's growing IT sector — 300+ IT companies at Infocity — provides the digital infrastructure and talent pool for startups. The Startup Odisha policy provides a regulatory and financial framework. The missing elements: a world-class startup accelerator (on the model of T-Hub Hyderabad or NASSCOM 10,000 Startups) with private sector management; a Rs. 500 crore Odisha Startup Fund providing seed and Series A capital; and explicit encouragement for deep-tech startups (materials science, green energy, advanced manufacturing, AgTech, HealthTech) that leverage Odisha's sectoral strengths.</w:t>
      </w:r>
    </w:p>
    <w:p>
      <w:pPr>
        <w:spacing w:after="80" w:before="80"/>
      </w:pPr>
      <w:r>
        <w:t xml:space="preserve"/>
      </w:r>
    </w:p>
    <w:p>
      <w:pPr>
        <w:spacing w:after="80" w:before="200"/>
      </w:pPr>
      <w:r>
        <w:rPr>
          <w:rFonts w:ascii="Arial" w:cs="Arial" w:eastAsia="Arial" w:hAnsi="Arial"/>
          <w:b/>
          <w:bCs/>
          <w:color w:val="C9A84C"/>
          <w:sz w:val="26"/>
          <w:szCs w:val="26"/>
        </w:rPr>
        <w:t xml:space="preserve">10.3 Tribal and Rural Inclusion in Industrial Development</w:t>
      </w:r>
    </w:p>
    <w:p>
      <w:pPr>
        <w:spacing w:after="80" w:before="80"/>
        <w:jc w:val="both"/>
      </w:pPr>
      <w:r>
        <w:rPr>
          <w:rFonts w:ascii="Arial" w:cs="Arial" w:eastAsia="Arial" w:hAnsi="Arial"/>
          <w:b w:val="false"/>
          <w:bCs w:val="false"/>
          <w:color w:val="1A1A1A"/>
          <w:sz w:val="22"/>
          <w:szCs w:val="22"/>
        </w:rPr>
        <w:t xml:space="preserve">Odisha's most mineral-rich districts — Keonjhar, Jajpur (Sukinda), Koraput, Sundargarh — are also home to significant tribal and rural populations who have historically borne the costs of industrialisation (displacement, environmental degradation) without commensurate benefits. The Kalinganagar model — which integrates tribal participation in the industrial workforce and links MSME procurement to local communities — must be mandatory for all new industrial projects. Specific policy requirements: minimum 20% of unskilled and semi-skilled jobs in new industrial projects to be reserved for Scheduled Tribe community members from the project-affected villages; mandatory corporate social responsibility investment equivalent to 3% of project capital cost in education, health, and livelihood for host communities; and Mine Community Benefit-Sharing Programme — a statutory transfer of 5% of mineral royalties from each mining lease to the Gram Panchayat of the village where the mine is located.</w:t>
      </w:r>
    </w:p>
    <w:p>
      <w:pPr>
        <w:spacing w:after="80" w:before="80"/>
      </w:pPr>
      <w:r>
        <w:t xml:space="preserve"/>
      </w:r>
    </w:p>
    <w:p>
      <w:pPr>
        <w:spacing w:after="80" w:before="200"/>
      </w:pPr>
      <w:r>
        <w:rPr>
          <w:rFonts w:ascii="Arial" w:cs="Arial" w:eastAsia="Arial" w:hAnsi="Arial"/>
          <w:b/>
          <w:bCs/>
          <w:color w:val="C9A84C"/>
          <w:sz w:val="26"/>
          <w:szCs w:val="26"/>
        </w:rPr>
        <w:t xml:space="preserve">10.4 Women in Industry</w:t>
      </w:r>
    </w:p>
    <w:p>
      <w:pPr>
        <w:spacing w:after="80" w:before="80"/>
        <w:jc w:val="both"/>
      </w:pPr>
      <w:r>
        <w:rPr>
          <w:rFonts w:ascii="Arial" w:cs="Arial" w:eastAsia="Arial" w:hAnsi="Arial"/>
          <w:b w:val="false"/>
          <w:bCs w:val="false"/>
          <w:color w:val="1A1A1A"/>
          <w:sz w:val="22"/>
          <w:szCs w:val="22"/>
        </w:rPr>
        <w:t xml:space="preserve">Odisha's industrial workforce is overwhelmingly male — particularly in manufacturing, mining, and construction. The Odisha government's commitment to women's empowerment through Mission Shakti must be extended to the industrial domain through: Women MSME Entrepreneur Programme — providing preferential CIS subsidy (50% vs. 40% for general category) for MSME units with majority women ownership; Women in Manufacturing Skilling Initiative — dedicating 30% of all 'Skilled in Odisha' training seats to women; and Women-Led Export Cluster — supporting women entrepreneurs in garment, handicraft, food processing, and textile micro-enterprises to access export markets through collective buyer aggregation.</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11 — SDG ALIGNMENT AND VIKSIT BHARAT 2047</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26"/>
        <w:gridCol w:w="30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SDG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Goal</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Odisha Industries Intervention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Measurement Indicator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8.2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Higher economic productivity through diversification and technology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Value Addition Mandate; Aluminium Downstream Park; Chromite Valley SEZ; ESDM Corridor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Manufacturing GSDP per worker; value-addition share of mineral exports</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8.3</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Decent work; MSMEs; formalization</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 MSME Parks; Vendor Development Programme; MSME Development Bank; Buy Odisha policy</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MSME employment; formalization rate; MSME share of state procurement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9.2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Inclusive, sustainable industrialization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participation mandate; Mine Community Benefit-Sharing; Women MSME Programme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Industrial employment by social category; mine community HDI scores</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9.4</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Upgrade industry for sustainability; retrofit for clean production</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Green Hydrogen Pilot; Green Steel Mission; Green Power for industry (10 GW RE by 2030)</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Carbon intensity of steel and aluminium; RE share of industrial power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9.5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Enhance scientific research; upgrade technological capabilities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CSIR-IMMT Industry Linkage; OIAM Research Institute; Green Steel Technology Incubator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R&amp;D expenditure as % GSDP; patents filed; technology transfers from CSIR-IMMT</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10.1</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Income growth for bottom 40%</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MSME jobs (higher yield than agricultural employment); tribal participation; Mine CSR mandate</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Gini coefficient; income of bottom 40% relative to average; tribal district per capita income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12.2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Sustainable management of natural resources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Mineral Future Fund (for exhaustible resources); Blockchain mineral traceability; Responsible sourcing certification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Mineral royalties saved in Fund; responsible mining certification coverage</w:t>
            </w:r>
          </w:p>
        </w:tc>
      </w:tr>
      <w:tr>
        <w:tc>
          <w:tcPr>
            <w:tcW w:type="dxa" w:w="8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13.2</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Integrate climate measures into industrial policy</w:t>
            </w:r>
          </w:p>
        </w:tc>
        <w:tc>
          <w:tcPr>
            <w:tcW w:type="dxa" w:w="3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Green Industrial Transition; CBAM compliance strategy; RE-powered industrial clusters</w:t>
            </w:r>
          </w:p>
        </w:tc>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Industrial CO2 intensity; green power share; CBAM-compliant exports</w:t>
            </w:r>
          </w:p>
        </w:tc>
      </w:tr>
    </w:tbl>
    <w:p>
      <w:pPr>
        <w:spacing w:after="80" w:before="80"/>
      </w:pPr>
      <w:r>
        <w:t xml:space="preserve"/>
      </w:r>
    </w:p>
    <w:p>
      <w:pPr>
        <w:spacing w:after="80" w:before="200"/>
      </w:pPr>
      <w:r>
        <w:rPr>
          <w:rFonts w:ascii="Arial" w:cs="Arial" w:eastAsia="Arial" w:hAnsi="Arial"/>
          <w:b/>
          <w:bCs/>
          <w:color w:val="C9A84C"/>
          <w:sz w:val="26"/>
          <w:szCs w:val="26"/>
        </w:rPr>
        <w:t xml:space="preserve">Viksit Bharat 2047 Contribution</w:t>
      </w:r>
    </w:p>
    <w:p>
      <w:pPr>
        <w:spacing w:after="80" w:before="80"/>
        <w:jc w:val="both"/>
      </w:pPr>
      <w:r>
        <w:rPr>
          <w:rFonts w:ascii="Arial" w:cs="Arial" w:eastAsia="Arial" w:hAnsi="Arial"/>
          <w:b w:val="false"/>
          <w:bCs w:val="false"/>
          <w:color w:val="1A1A1A"/>
          <w:sz w:val="22"/>
          <w:szCs w:val="22"/>
        </w:rPr>
        <w:t xml:space="preserve">India's Viksit Bharat 2047 vision targets India as a US$30 trillion economy by 2047, requiring manufacturing to contribute 25% of GDP (up from current 17%). Odisha, as India's mineral backbone and an emerging industrial powerhouse, is disproportionately important to this national target. Odisha's GSDP growing from Rs. 11 lakh crore to Rs. 50 lakh crore by 2047 — contributing directly to India's per capita income targets. Odisha's green steel and aluminium exports, certified for the EU market, contribute directly to India's USD 1 trillion export target by 2030. And Odisha's MSME employment generation — targeting 30 lakh additional MSME jobs — directly contributes to India's formal employment creation goals under Make in India.</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12 — DISTRICT-WISE INDUSTRIAL STRATEGY</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Odisha's 30 districts are grouped into five industrial development tiers based on current industrial base, mineral endowment, infrastructure connectivity, and growth potential.</w:t>
      </w:r>
    </w:p>
    <w:p>
      <w:pPr>
        <w:spacing w:after="80" w:before="80"/>
      </w:pPr>
      <w:r>
        <w:t xml:space="preserve"/>
      </w:r>
    </w:p>
    <w:p>
      <w:pPr>
        <w:spacing w:after="80" w:before="200"/>
      </w:pPr>
      <w:r>
        <w:rPr>
          <w:rFonts w:ascii="Arial" w:cs="Arial" w:eastAsia="Arial" w:hAnsi="Arial"/>
          <w:b/>
          <w:bCs/>
          <w:color w:val="C9A84C"/>
          <w:sz w:val="26"/>
          <w:szCs w:val="26"/>
        </w:rPr>
        <w:t xml:space="preserve">Tier 1: Industrial Core (Anchor Clusters)</w:t>
      </w:r>
    </w:p>
    <w:p>
      <w:pPr>
        <w:spacing w:after="80" w:before="80"/>
        <w:jc w:val="both"/>
      </w:pPr>
      <w:r>
        <w:rPr>
          <w:rFonts w:ascii="Arial" w:cs="Arial" w:eastAsia="Arial" w:hAnsi="Arial"/>
          <w:b w:val="false"/>
          <w:bCs w:val="false"/>
          <w:color w:val="1A1A1A"/>
          <w:sz w:val="22"/>
          <w:szCs w:val="22"/>
        </w:rPr>
        <w:t xml:space="preserve">Districts: Jajpur (Kalinganagar), Angul (NALCO, power), Jharsuguda (Vedanta aluminium), Sundargarh (SAIL RSP), Jagatsinghpur (Paradip)</w:t>
      </w:r>
    </w:p>
    <w:p>
      <w:pPr>
        <w:spacing w:after="80" w:before="80"/>
        <w:jc w:val="both"/>
      </w:pPr>
      <w:r>
        <w:rPr>
          <w:rFonts w:ascii="Arial" w:cs="Arial" w:eastAsia="Arial" w:hAnsi="Arial"/>
          <w:b w:val="false"/>
          <w:bCs w:val="false"/>
          <w:color w:val="1A1A1A"/>
          <w:sz w:val="22"/>
          <w:szCs w:val="22"/>
        </w:rPr>
        <w:t xml:space="preserve">These 5 districts generate the majority of Odisha's industrial output and employment. Strategy: Deepen, diversify, and green-upgrade existing clusters; build downstream value addition; resolve infrastructure bottlenecks (power, water, logistics roads).</w:t>
      </w:r>
    </w:p>
    <w:p>
      <w:pPr>
        <w:pStyle w:val="ListParagraph"/>
        <w:numPr>
          <w:ilvl w:val="0"/>
          <w:numId w:val="2"/>
        </w:numPr>
        <w:spacing w:after="60" w:before="60"/>
      </w:pPr>
      <w:r>
        <w:rPr>
          <w:rFonts w:ascii="Arial" w:cs="Arial" w:eastAsia="Arial" w:hAnsi="Arial"/>
          <w:color w:val="1A1A1A"/>
          <w:sz w:val="22"/>
          <w:szCs w:val="22"/>
        </w:rPr>
        <w:t xml:space="preserve">Kalinganagar: Complete Phase 2 expansion; develop dedicated MSME ancillary park of 500+ units supplying Tata Steel; establish Chromite Valley SEZ at Sukinda.</w:t>
      </w:r>
    </w:p>
    <w:p>
      <w:pPr>
        <w:pStyle w:val="ListParagraph"/>
        <w:numPr>
          <w:ilvl w:val="0"/>
          <w:numId w:val="2"/>
        </w:numPr>
        <w:spacing w:after="60" w:before="60"/>
      </w:pPr>
      <w:r>
        <w:rPr>
          <w:rFonts w:ascii="Arial" w:cs="Arial" w:eastAsia="Arial" w:hAnsi="Arial"/>
          <w:color w:val="1A1A1A"/>
          <w:sz w:val="22"/>
          <w:szCs w:val="22"/>
        </w:rPr>
        <w:t xml:space="preserve">Angul: Green hydrogen pilot for DRI; NALCO capacity expansion; CSIR-IMMT applied research campus.</w:t>
      </w:r>
    </w:p>
    <w:p>
      <w:pPr>
        <w:pStyle w:val="ListParagraph"/>
        <w:numPr>
          <w:ilvl w:val="0"/>
          <w:numId w:val="2"/>
        </w:numPr>
        <w:spacing w:after="60" w:before="60"/>
      </w:pPr>
      <w:r>
        <w:rPr>
          <w:rFonts w:ascii="Arial" w:cs="Arial" w:eastAsia="Arial" w:hAnsi="Arial"/>
          <w:color w:val="1A1A1A"/>
          <w:sz w:val="22"/>
          <w:szCs w:val="22"/>
        </w:rPr>
        <w:t xml:space="preserve">Jharsuguda: Aluminium Downstream Fab Park; renewable energy-powered smelter transition; Vedanta R&amp;D centre.</w:t>
      </w:r>
    </w:p>
    <w:p>
      <w:pPr>
        <w:pStyle w:val="ListParagraph"/>
        <w:numPr>
          <w:ilvl w:val="0"/>
          <w:numId w:val="2"/>
        </w:numPr>
        <w:spacing w:after="60" w:before="60"/>
      </w:pPr>
      <w:r>
        <w:rPr>
          <w:rFonts w:ascii="Arial" w:cs="Arial" w:eastAsia="Arial" w:hAnsi="Arial"/>
          <w:color w:val="1A1A1A"/>
          <w:sz w:val="22"/>
          <w:szCs w:val="22"/>
        </w:rPr>
        <w:t xml:space="preserve">Sundargarh/Rourkela: SAIL RSP expansion to 10.8 MTPA; defence steel manufacturing cluster; Rourkela Smart Industrial City development.</w:t>
      </w:r>
    </w:p>
    <w:p>
      <w:pPr>
        <w:pStyle w:val="ListParagraph"/>
        <w:numPr>
          <w:ilvl w:val="0"/>
          <w:numId w:val="2"/>
        </w:numPr>
        <w:spacing w:after="60" w:before="60"/>
      </w:pPr>
      <w:r>
        <w:rPr>
          <w:rFonts w:ascii="Arial" w:cs="Arial" w:eastAsia="Arial" w:hAnsi="Arial"/>
          <w:color w:val="1A1A1A"/>
          <w:sz w:val="22"/>
          <w:szCs w:val="22"/>
        </w:rPr>
        <w:t xml:space="preserve">Paradip/Jagatsinghpur: PCPIR development; port capacity to 300 MTPA; seafood processing SEZ.</w:t>
      </w:r>
    </w:p>
    <w:p>
      <w:pPr>
        <w:spacing w:after="80" w:before="80"/>
      </w:pPr>
      <w:r>
        <w:t xml:space="preserve"/>
      </w:r>
    </w:p>
    <w:p>
      <w:pPr>
        <w:spacing w:after="80" w:before="200"/>
      </w:pPr>
      <w:r>
        <w:rPr>
          <w:rFonts w:ascii="Arial" w:cs="Arial" w:eastAsia="Arial" w:hAnsi="Arial"/>
          <w:b/>
          <w:bCs/>
          <w:color w:val="C9A84C"/>
          <w:sz w:val="26"/>
          <w:szCs w:val="26"/>
        </w:rPr>
        <w:t xml:space="preserve">Tier 2: Mineral Belt (Emerging Industrial Districts)</w:t>
      </w:r>
    </w:p>
    <w:p>
      <w:pPr>
        <w:spacing w:after="80" w:before="80"/>
        <w:jc w:val="both"/>
      </w:pPr>
      <w:r>
        <w:rPr>
          <w:rFonts w:ascii="Arial" w:cs="Arial" w:eastAsia="Arial" w:hAnsi="Arial"/>
          <w:b w:val="false"/>
          <w:bCs w:val="false"/>
          <w:color w:val="1A1A1A"/>
          <w:sz w:val="22"/>
          <w:szCs w:val="22"/>
        </w:rPr>
        <w:t xml:space="preserve">Districts: Keonjhar, Mayurbhanj, Sundergarh (tribal areas), Dhenkanal, Cuttack</w:t>
      </w:r>
    </w:p>
    <w:p>
      <w:pPr>
        <w:spacing w:after="80" w:before="80"/>
        <w:jc w:val="both"/>
      </w:pPr>
      <w:r>
        <w:rPr>
          <w:rFonts w:ascii="Arial" w:cs="Arial" w:eastAsia="Arial" w:hAnsi="Arial"/>
          <w:b w:val="false"/>
          <w:bCs w:val="false"/>
          <w:color w:val="1A1A1A"/>
          <w:sz w:val="22"/>
          <w:szCs w:val="22"/>
        </w:rPr>
        <w:t xml:space="preserve">Rich in iron ore, manganese, and coal; proximity to Kalinganagar. Strategy: Develop pelletisation and sinter plants to capture value from ore before export; establish MSME parks for mining equipment manufacture and maintenance.</w:t>
      </w:r>
    </w:p>
    <w:p>
      <w:pPr>
        <w:spacing w:after="80" w:before="80"/>
      </w:pPr>
      <w:r>
        <w:t xml:space="preserve"/>
      </w:r>
    </w:p>
    <w:p>
      <w:pPr>
        <w:spacing w:after="80" w:before="200"/>
      </w:pPr>
      <w:r>
        <w:rPr>
          <w:rFonts w:ascii="Arial" w:cs="Arial" w:eastAsia="Arial" w:hAnsi="Arial"/>
          <w:b/>
          <w:bCs/>
          <w:color w:val="C9A84C"/>
          <w:sz w:val="26"/>
          <w:szCs w:val="26"/>
        </w:rPr>
        <w:t xml:space="preserve">Tier 3: Agricultural-Industrial (Food and Textile Processing)</w:t>
      </w:r>
    </w:p>
    <w:p>
      <w:pPr>
        <w:spacing w:after="80" w:before="80"/>
        <w:jc w:val="both"/>
      </w:pPr>
      <w:r>
        <w:rPr>
          <w:rFonts w:ascii="Arial" w:cs="Arial" w:eastAsia="Arial" w:hAnsi="Arial"/>
          <w:b w:val="false"/>
          <w:bCs w:val="false"/>
          <w:color w:val="1A1A1A"/>
          <w:sz w:val="22"/>
          <w:szCs w:val="22"/>
        </w:rPr>
        <w:t xml:space="preserve">Districts: Ganjam (Berhampur), Balasore, Bhadrak, Khordha, Puri, Nayagarh</w:t>
      </w:r>
    </w:p>
    <w:p>
      <w:pPr>
        <w:spacing w:after="80" w:before="80"/>
        <w:jc w:val="both"/>
      </w:pPr>
      <w:r>
        <w:rPr>
          <w:rFonts w:ascii="Arial" w:cs="Arial" w:eastAsia="Arial" w:hAnsi="Arial"/>
          <w:b w:val="false"/>
          <w:bCs w:val="false"/>
          <w:color w:val="1A1A1A"/>
          <w:sz w:val="22"/>
          <w:szCs w:val="22"/>
        </w:rPr>
        <w:t xml:space="preserve">Odisha's most densely populated non-mining districts; strong agricultural base; proximity to coast. Strategy: Food processing parks (seafood, mango, rice, turmeric), textile and garment clusters, logistics hubs.</w:t>
      </w:r>
    </w:p>
    <w:p>
      <w:pPr>
        <w:pStyle w:val="ListParagraph"/>
        <w:numPr>
          <w:ilvl w:val="0"/>
          <w:numId w:val="2"/>
        </w:numPr>
        <w:spacing w:after="60" w:before="60"/>
      </w:pPr>
      <w:r>
        <w:rPr>
          <w:rFonts w:ascii="Arial" w:cs="Arial" w:eastAsia="Arial" w:hAnsi="Arial"/>
          <w:color w:val="1A1A1A"/>
          <w:sz w:val="22"/>
          <w:szCs w:val="22"/>
        </w:rPr>
        <w:t xml:space="preserve">Berhampur: Textiles and technical textiles cluster; seafood processing for export; medical devices (MKCG Medical College proximity).</w:t>
      </w:r>
    </w:p>
    <w:p>
      <w:pPr>
        <w:pStyle w:val="ListParagraph"/>
        <w:numPr>
          <w:ilvl w:val="0"/>
          <w:numId w:val="2"/>
        </w:numPr>
        <w:spacing w:after="60" w:before="60"/>
      </w:pPr>
      <w:r>
        <w:rPr>
          <w:rFonts w:ascii="Arial" w:cs="Arial" w:eastAsia="Arial" w:hAnsi="Arial"/>
          <w:color w:val="1A1A1A"/>
          <w:sz w:val="22"/>
          <w:szCs w:val="22"/>
        </w:rPr>
        <w:t xml:space="preserve">Balasore: Chemical and defence manufacturing (DRDO Chandipur missile testing range proximity); ESDM components.</w:t>
      </w:r>
    </w:p>
    <w:p>
      <w:pPr>
        <w:spacing w:after="80" w:before="80"/>
      </w:pPr>
      <w:r>
        <w:t xml:space="preserve"/>
      </w:r>
    </w:p>
    <w:p>
      <w:pPr>
        <w:spacing w:after="80" w:before="200"/>
      </w:pPr>
      <w:r>
        <w:rPr>
          <w:rFonts w:ascii="Arial" w:cs="Arial" w:eastAsia="Arial" w:hAnsi="Arial"/>
          <w:b/>
          <w:bCs/>
          <w:color w:val="C9A84C"/>
          <w:sz w:val="26"/>
          <w:szCs w:val="26"/>
        </w:rPr>
        <w:t xml:space="preserve">Tier 4: Emerging Corridors (Investment-Ready but Infrastructure-Constrained)</w:t>
      </w:r>
    </w:p>
    <w:p>
      <w:pPr>
        <w:spacing w:after="80" w:before="80"/>
        <w:jc w:val="both"/>
      </w:pPr>
      <w:r>
        <w:rPr>
          <w:rFonts w:ascii="Arial" w:cs="Arial" w:eastAsia="Arial" w:hAnsi="Arial"/>
          <w:b w:val="false"/>
          <w:bCs w:val="false"/>
          <w:color w:val="1A1A1A"/>
          <w:sz w:val="22"/>
          <w:szCs w:val="22"/>
        </w:rPr>
        <w:t xml:space="preserve">Districts: Sambalpur, Bargarh, Bolangir, Nuapada, Kalahandi</w:t>
      </w:r>
    </w:p>
    <w:p>
      <w:pPr>
        <w:spacing w:after="80" w:before="80"/>
        <w:jc w:val="both"/>
      </w:pPr>
      <w:r>
        <w:rPr>
          <w:rFonts w:ascii="Arial" w:cs="Arial" w:eastAsia="Arial" w:hAnsi="Arial"/>
          <w:b w:val="false"/>
          <w:bCs w:val="false"/>
          <w:color w:val="1A1A1A"/>
          <w:sz w:val="22"/>
          <w:szCs w:val="22"/>
        </w:rPr>
        <w:t xml:space="preserve">Resource-rich (coal, limestone) but infrastructure-constrained. Strategy: Cement and construction materials industries; agro-processing; improve road-rail connectivity to unlock industrial potential.</w:t>
      </w:r>
    </w:p>
    <w:p>
      <w:pPr>
        <w:spacing w:after="80" w:before="80"/>
      </w:pPr>
      <w:r>
        <w:t xml:space="preserve"/>
      </w:r>
    </w:p>
    <w:p>
      <w:pPr>
        <w:spacing w:after="80" w:before="200"/>
      </w:pPr>
      <w:r>
        <w:rPr>
          <w:rFonts w:ascii="Arial" w:cs="Arial" w:eastAsia="Arial" w:hAnsi="Arial"/>
          <w:b/>
          <w:bCs/>
          <w:color w:val="C9A84C"/>
          <w:sz w:val="26"/>
          <w:szCs w:val="26"/>
        </w:rPr>
        <w:t xml:space="preserve">Tier 5: Aspirational (Tribal/KBK Industrial Development)</w:t>
      </w:r>
    </w:p>
    <w:p>
      <w:pPr>
        <w:spacing w:after="80" w:before="80"/>
        <w:jc w:val="both"/>
      </w:pPr>
      <w:r>
        <w:rPr>
          <w:rFonts w:ascii="Arial" w:cs="Arial" w:eastAsia="Arial" w:hAnsi="Arial"/>
          <w:b w:val="false"/>
          <w:bCs w:val="false"/>
          <w:color w:val="1A1A1A"/>
          <w:sz w:val="22"/>
          <w:szCs w:val="22"/>
        </w:rPr>
        <w:t xml:space="preserve">Districts: Koraput, Malkangiri, Nabarangpur, Rayagada, Kandhamal</w:t>
      </w:r>
    </w:p>
    <w:p>
      <w:pPr>
        <w:spacing w:after="80" w:before="80"/>
        <w:jc w:val="both"/>
      </w:pPr>
      <w:r>
        <w:rPr>
          <w:rFonts w:ascii="Arial" w:cs="Arial" w:eastAsia="Arial" w:hAnsi="Arial"/>
          <w:b w:val="false"/>
          <w:bCs w:val="false"/>
          <w:color w:val="1A1A1A"/>
          <w:sz w:val="22"/>
          <w:szCs w:val="22"/>
        </w:rPr>
        <w:t xml:space="preserve">Bauxite-rich (Koraput/Rayagada); forest-rich; tribal-dominated. Strategy: Vedanta's Rs. 91,528 crore aluminium investment in Rayagada as anchor; mandatory tribal employment and CSR; food and tribal product processing for export; eco-industry models.</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13 — KPIs AND MONITORING FRAMEWORK</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000"/>
        <w:gridCol w:w="1100"/>
        <w:gridCol w:w="1626"/>
        <w:gridCol w:w="10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KPI</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Baseline (2025)</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3-Yr (2029)</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10-Yr (2036)</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2047</w:t>
            </w:r>
          </w:p>
        </w:tc>
        <w:tc>
          <w:tcPr>
            <w:tcW w:type="dxa" w:w="1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GSDP (Rs. lakh crore)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~11 (2026-27)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Wiki/MOSPI/DES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Finance</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Manufacturing % GSDP</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36%</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38%</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42%</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ASSOCHAM/DES</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Cumulative FDI (Rs. Cr)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1,462 (Oct19-Jun25)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4,00,000+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DPIIT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InvestOdisha</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Merchandise exports (Rs. Cr)</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89,519 (FY25)</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1,40,000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2,50,000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IBEF / DGCI&amp;S</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MSME employment (lakh persons)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~30-35 (est.)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MSME Ministry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Industries/OSIC</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Startups recognised (cumul.)</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 (FY25)</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1,00,000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 Dept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MSME Parks operational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IDCO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IDCO/Industries</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Mineral value-addition rate (%)</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&lt;40%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&gt;55%</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&gt;75%</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&gt;90%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Mines Dept / Industries</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Mines/Industries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 installed capacity (GW)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0.92 (Sep 2025)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GRIDCO/MoNRE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Energy Dept</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Steel production (MTPA)</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 (est.)</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45</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70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IBEF / JSA</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Industries/Steel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Green steel % of production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Industries/MOSP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w:t>
            </w:r>
          </w:p>
        </w:tc>
      </w:tr>
      <w:tr>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Mineral Future Fund corpus (Rs. Cr)</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c>
          <w:tcPr>
            <w:tcW w:type="dxa" w:w="11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5,00,000</w:t>
            </w:r>
          </w:p>
        </w:tc>
        <w:tc>
          <w:tcPr>
            <w:tcW w:type="dxa" w:w="16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Finance / OMFF</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Finance/Industries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 capita GSDP (Rs.)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~2,10,186 (2025-26)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3,60,000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6,50,000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10,00,000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 / RBI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Finance</w:t>
            </w:r>
          </w:p>
        </w:tc>
      </w:tr>
    </w:tbl>
    <w:p>
      <w:pPr>
        <w:spacing w:after="80" w:before="80"/>
      </w:pPr>
      <w:r>
        <w:t xml:space="preserve"/>
      </w:r>
    </w:p>
    <w:p>
      <w:pPr>
        <w:spacing w:after="80" w:before="200"/>
      </w:pPr>
      <w:r>
        <w:rPr>
          <w:rFonts w:ascii="Arial" w:cs="Arial" w:eastAsia="Arial" w:hAnsi="Arial"/>
          <w:b/>
          <w:bCs/>
          <w:color w:val="C9A84C"/>
          <w:sz w:val="26"/>
          <w:szCs w:val="26"/>
        </w:rPr>
        <w:t xml:space="preserve">Monitoring Architecture</w:t>
      </w:r>
    </w:p>
    <w:p>
      <w:pPr>
        <w:pStyle w:val="ListParagraph"/>
        <w:numPr>
          <w:ilvl w:val="0"/>
          <w:numId w:val="2"/>
        </w:numPr>
        <w:spacing w:after="60" w:before="60"/>
      </w:pPr>
      <w:r>
        <w:rPr>
          <w:rFonts w:ascii="Arial" w:cs="Arial" w:eastAsia="Arial" w:hAnsi="Arial"/>
          <w:color w:val="1A1A1A"/>
          <w:sz w:val="22"/>
          <w:szCs w:val="22"/>
        </w:rPr>
        <w:t xml:space="preserve">Quarterly HLCA Review: Chief Minister-chaired quarterly HLCA review of major investment projects — tracking from approval to land allocation to construction to commissioning, with public dashboard on InvestOdisha portal.</w:t>
      </w:r>
    </w:p>
    <w:p>
      <w:pPr>
        <w:pStyle w:val="ListParagraph"/>
        <w:numPr>
          <w:ilvl w:val="0"/>
          <w:numId w:val="2"/>
        </w:numPr>
        <w:spacing w:after="60" w:before="60"/>
      </w:pPr>
      <w:r>
        <w:rPr>
          <w:rFonts w:ascii="Arial" w:cs="Arial" w:eastAsia="Arial" w:hAnsi="Arial"/>
          <w:color w:val="1A1A1A"/>
          <w:sz w:val="22"/>
          <w:szCs w:val="22"/>
        </w:rPr>
        <w:t xml:space="preserve">Annual Industrial Survey: Odisha's first comprehensive annual industrial survey (modelled on Annual Survey of Industries) — covering employment, value-addition, wages, and productivity at enterprise level.</w:t>
      </w:r>
    </w:p>
    <w:p>
      <w:pPr>
        <w:pStyle w:val="ListParagraph"/>
        <w:numPr>
          <w:ilvl w:val="0"/>
          <w:numId w:val="2"/>
        </w:numPr>
        <w:spacing w:after="60" w:before="60"/>
      </w:pPr>
      <w:r>
        <w:rPr>
          <w:rFonts w:ascii="Arial" w:cs="Arial" w:eastAsia="Arial" w:hAnsi="Arial"/>
          <w:color w:val="1A1A1A"/>
          <w:sz w:val="22"/>
          <w:szCs w:val="22"/>
        </w:rPr>
        <w:t xml:space="preserve">MSME Portal Analytics: Real-time analytics dashboard on MSME registrations, park occupancy rates, VDP-qualified MSMEs, and MSME credit disbursements — accessible to Industries Secretary and published quarterly.</w:t>
      </w:r>
    </w:p>
    <w:p>
      <w:pPr>
        <w:pStyle w:val="ListParagraph"/>
        <w:numPr>
          <w:ilvl w:val="0"/>
          <w:numId w:val="2"/>
        </w:numPr>
        <w:spacing w:after="60" w:before="60"/>
      </w:pPr>
      <w:r>
        <w:rPr>
          <w:rFonts w:ascii="Arial" w:cs="Arial" w:eastAsia="Arial" w:hAnsi="Arial"/>
          <w:color w:val="1A1A1A"/>
          <w:sz w:val="22"/>
          <w:szCs w:val="22"/>
        </w:rPr>
        <w:t xml:space="preserve">Green Transition Scorecard: Annual carbon intensity scorecard for Odisha's top 20 industrial units — published publicly — creating reputational accountability for green manufacturing transition.</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14 — EXPECTED ECONOMIC AND SOCIAL IMPACT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 Area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Short-Term (2029)</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Medium-Term (2036)</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2047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Additional manufacturing jobs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lakh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lakh</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 lakh</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Additional MSME units</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80,000</w:t>
            </w:r>
          </w:p>
        </w:tc>
        <w:tc>
          <w:tcPr>
            <w:tcW w:type="dxa" w:w="2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Mineral value-addition revenue (additional Rs.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1,50,000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3,00,000</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Export revenue growth (Rs. Cr)</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1,40,000</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2,50,000</w:t>
            </w:r>
          </w:p>
        </w:tc>
        <w:tc>
          <w:tcPr>
            <w:tcW w:type="dxa" w:w="20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Tribal community direct industrial income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500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3,000 Cr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 15,000 Cr</w:t>
            </w:r>
          </w:p>
        </w:tc>
      </w:tr>
    </w:tbl>
    <w:p>
      <w:pPr>
        <w:spacing w:after="80" w:before="80"/>
      </w:pPr>
      <w:r>
        <w:t xml:space="preserve"/>
      </w:r>
    </w:p>
    <w:p>
      <w:pPr>
        <w:spacing w:after="80" w:before="200"/>
      </w:pPr>
      <w:r>
        <w:rPr>
          <w:rFonts w:ascii="Arial" w:cs="Arial" w:eastAsia="Arial" w:hAnsi="Arial"/>
          <w:b/>
          <w:bCs/>
          <w:color w:val="C9A84C"/>
          <w:sz w:val="26"/>
          <w:szCs w:val="26"/>
        </w:rPr>
        <w:t xml:space="preserve">Poverty and Income Transformation</w:t>
      </w:r>
    </w:p>
    <w:p>
      <w:pPr>
        <w:spacing w:after="80" w:before="80"/>
        <w:jc w:val="both"/>
      </w:pPr>
      <w:r>
        <w:rPr>
          <w:rFonts w:ascii="Arial" w:cs="Arial" w:eastAsia="Arial" w:hAnsi="Arial"/>
          <w:b w:val="false"/>
          <w:bCs w:val="false"/>
          <w:color w:val="1A1A1A"/>
          <w:sz w:val="22"/>
          <w:szCs w:val="22"/>
        </w:rPr>
        <w:t xml:space="preserve">The link between industrial development and poverty reduction in Odisha is direct. Poverty rate in 2022-23 was 11.07% (18th among states) — declining from much higher levels (36.2% in 2011-12) as industrial growth has expanded employment. Moving per capita income from Rs. 2.1 lakh (2025-26) to Rs. 10 lakh (2047) will move Odisha from middle-income state to high-income state in Indian context, lifting millions out of poverty and into the middle class. The critical path: MSME employment (not just large industry) reaches tribal and rural households; women's industrial employment rises from near-zero to 30%+; and mine community benefit-sharing ensures that districts adjacent to mineral wealth benefit proportionately.</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SECTION 15 — POLICY RECOMMENDATIONS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1526"/>
        <w:gridCol w:w="1000"/>
        <w:gridCol w:w="19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Recommendation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1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Agency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Enact Odisha Mineral Value Addition Act — requiring 50% of key minerals to be processed to secondary stage within Odisha before export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Raw mineral export is Odisha's greatest value-leakage; statutory mandate is the only durable solution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 / Mines / Assembly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Industry resistance; WTO compliance review needed; phased implementation essential</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Establish Odisha Mineral Future Fund (OMFF) through Assembly legislation — 10% of annual mineral royalties invested for future generations</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Odisha's minerals are finite; without intergenerational wealth transfer, resource depletion leaves the state poor</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Finance / Industries / Assembly</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Political pressure to spend royalties on current budget; need strong legislative lock-in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Issue VDP GO mandating all 6 anchor industries to qualify 500 Odisha MSMEs each as suppliers within 2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MSME-anchor industry linkage is the fastest route to MSME growth without state capital investment</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 / OSIC / Anchor firms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90 days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Anchor industry resistance; MSME quality and capacity constraints</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Notify Chromite Valley Special Economic Zone — Sukinda, Jajpur — for stainless steel and specialty alloys manufacturing</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98% of India's chromite is in Odisha; stainless steel value addition is 5-7x over chrome ore; no other state can replicate</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IDCO / Industries / MoC</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Environmental clearance for expansion in chromite valley; land acquisition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Launch Green Hydrogen-DRI Pilot at Angul — joint venture NALCO/state/private; target India's first green steel pilot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Green steel is the commercial future of Odisha's steel industry; EU CBAM makes early transition a competitive advantage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 / NALCO / GRIDCO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Technology readiness; green hydrogen cost competitiveness by 2029</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Conduct 4 international FDI roadshows annually — Tokyo, Seoul, Frankfurt, Singapore — led by CM or Deputy CM</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FDI of only Rs. 1,462 Cr (2019-2025) is Odisha's most critical industrial gap; high-level political leadership in investor relations is non-negotiable</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 / CM Office / InvestOdisha</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6 months (first roadshow)</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Follow-up and conversion require sustained administrative attention beyond the roadshow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Fast-track 14 of 30 MSME Parks to operational status within 24 months — complete infrastructure, allocate plots, begin occupancy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 MSME Parks announced but only land identified for 14; delay in park operationalisation is the primary MSME growth bottleneck</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IDCO / Industries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Land disputes; utility connection delays; MSME financing for plot-holders</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Mandate Mine Community Benefit-Sharing — 5% of royalties from each mining lease to host Gram Panchayat</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Mining communities bear the cost of industrial development; statutory benefit-sharing prevents social unrest and creates development investment</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Mines / Panchayati Raj / Assembly</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18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Industry resistance; Gram Panchayat capacity to manage funds effectively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Notify Paradip PCPIR — Petroleum, Chemicals and Petrochemicals Investment Region — and begin land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Paradip has IOCL refinery as anchor; chemicals cluster is the highest-value, highest-employment downstream from refining</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IDCO / MoPNG / Industries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 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Environmental clearances; water availability; coastal zone regulations</w:t>
            </w:r>
          </w:p>
        </w:tc>
      </w:tr>
      <w:tr>
        <w:tc>
          <w:tcPr>
            <w:tcW w:type="dxa" w:w="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Publish annual Odisha Industrial Performance Report — district-disaggregated, public, independently verified investment, employment, and value-addition data</w:t>
            </w:r>
          </w:p>
        </w:tc>
        <w:tc>
          <w:tcPr>
            <w:tcW w:type="dxa" w:w="2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Investment intent tracking (Rs. 16.73 lakh crore) vs. implementation (Rs. 3 lakh crore cleared) requires public accountability dashboard</w:t>
            </w:r>
          </w:p>
        </w:tc>
        <w:tc>
          <w:tcPr>
            <w:tcW w:type="dxa" w:w="1526"/>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Industries / DES / NIC</w:t>
            </w:r>
          </w:p>
        </w:tc>
        <w:tc>
          <w:tcPr>
            <w:tcW w:type="dxa" w:w="1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12 months</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quality; industry sensitivity about sharing financial and employment data</w:t>
            </w:r>
          </w:p>
        </w:tc>
      </w:tr>
    </w:tbl>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CONCLUSION AND CALL TO ACTION</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Odisha's industrial story is entering its most consequential chapter. For 75 years since independence, the state has been India's quarry — its minerals extracted and exported as raw materials while finished goods were manufactured elsewhere. That model has delivered GSDP growth but not prosperity. Odisha remains 21st in per capita income despite being the most mineral-rich state in the subcontinent.</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evidence in this document is both sobering and exhilarating. The Rs. 16.73 lakh crore investment pipeline from Make in Odisha 2025, the Tata Steel Rs. 47,599 crore Kalinganagar expansion, Vedanta's Rs. 91,528 crore aluminium investments, the emerging semiconductor industry, the green hydrogen opportunity — these are not aspirations. They are ground-level realities being implemented as this document is written. Odisha's industrial momentum in 2025-26 is the most powerful in its history.</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But momentum is not transformation. Transformation requires the Value Addition Mandate — ensuring that the minerals which leave Odisha's earth create jobs in Odisha's factories, not Maharashtra's. It requires the Mineral Future Fund — ensuring that finite mineral wealth creates permanent prosperity for future generations, not a temporary extraction dividend. It requires the MSME-Anchor Industry VDP — ensuring that Tata Steel's procurement enriches Odisha's MSME ecosystem, not Delhi NCR's suppliers. It requires the Green Industrial Transition — ensuring that Odisha's steel and aluminium industries remain globally competitive in a carbon-constrained future rather than becoming stranded assets in the 2040s.</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vision — Odisha as India's industrial powerhouse by 2047, a Rs. 50 lakh crore economy with per capita income of Rs. 10 lakh, 30 lakh additional manufacturing jobs, and districts near mines among the state's most prosperous — is not a fantasy. It is an engineering challenge: the right policies, executed relentlessly, over 20 years.</w:t>
      </w:r>
    </w:p>
    <w:p>
      <w:pPr>
        <w:spacing w:after="80" w:before="80"/>
      </w:pPr>
      <w:r>
        <w:t xml:space="preserve"/>
      </w:r>
    </w:p>
    <w:p>
      <w:pPr>
        <w:spacing w:after="80" w:before="80"/>
        <w:jc w:val="both"/>
      </w:pPr>
      <w:r>
        <w:rPr>
          <w:rFonts w:ascii="Arial" w:cs="Arial" w:eastAsia="Arial" w:hAnsi="Arial"/>
          <w:b w:val="false"/>
          <w:bCs w:val="false"/>
          <w:color w:val="1A1A1A"/>
          <w:sz w:val="22"/>
          <w:szCs w:val="22"/>
        </w:rPr>
        <w:t xml:space="preserve">The resources are in the ground. The investment is flowing. The workforce is ready to be trained. What is needed now is the strategic clarity and political will to ensure that Odisha's extraordinary natural wealth finally, irrevocably, becomes Odisha's people's prosperity.</w:t>
      </w:r>
    </w:p>
    <w:p>
      <w:pPr>
        <w:spacing w:after="80" w:before="80"/>
      </w:pPr>
      <w:r>
        <w:t xml:space="preserve"/>
      </w:r>
    </w:p>
    <w:p>
      <w:pPr>
        <w:spacing w:after="80" w:before="80"/>
        <w:jc w:val="both"/>
      </w:pPr>
      <w:r>
        <w:rPr>
          <w:rFonts w:ascii="Arial" w:cs="Arial" w:eastAsia="Arial" w:hAnsi="Arial"/>
          <w:b/>
          <w:bCs/>
          <w:color w:val="1A1A1A"/>
          <w:sz w:val="22"/>
          <w:szCs w:val="22"/>
        </w:rPr>
        <w:t xml:space="preserve">Dr. Debasis Pahi, PhD (IIT Kharagpur)</w:t>
      </w:r>
    </w:p>
    <w:p>
      <w:pPr>
        <w:spacing w:after="80" w:before="80"/>
        <w:jc w:val="both"/>
      </w:pPr>
      <w:r>
        <w:rPr>
          <w:rFonts w:ascii="Arial" w:cs="Arial" w:eastAsia="Arial" w:hAnsi="Arial"/>
          <w:b w:val="false"/>
          <w:bCs w:val="false"/>
          <w:color w:val="1A1A1A"/>
          <w:sz w:val="22"/>
          <w:szCs w:val="22"/>
        </w:rPr>
        <w:t xml:space="preserve">Policy Advisor, Viksit Odisha 2047 | June 2026</w:t>
      </w:r>
    </w:p>
    <w:p>
      <w:r>
        <w:br w:type="page"/>
      </w:r>
    </w:p>
    <w:p>
      <w:pPr>
        <w:pBdr>
          <w:bottom w:val="single" w:color="C9A84C" w:sz="4"/>
        </w:pBdr>
        <w:shd w:fill="1F3864" w:val="clear"/>
        <w:spacing w:after="120" w:before="280"/>
      </w:pPr>
      <w:r>
        <w:rPr>
          <w:rFonts w:ascii="Arial" w:cs="Arial" w:eastAsia="Arial" w:hAnsi="Arial"/>
          <w:b/>
          <w:bCs/>
          <w:color w:val="FFFFFF"/>
          <w:sz w:val="32"/>
          <w:szCs w:val="32"/>
        </w:rPr>
        <w:t xml:space="preserve">REFERENCES AND DATA SOURCES</w:t>
      </w:r>
    </w:p>
    <w:p>
      <w:pPr>
        <w:spacing w:after="80" w:before="80"/>
      </w:pPr>
      <w:r>
        <w:t xml:space="preserve"/>
      </w:r>
    </w:p>
    <w:p>
      <w:pPr>
        <w:spacing w:after="80" w:before="200"/>
      </w:pPr>
      <w:r>
        <w:rPr>
          <w:rFonts w:ascii="Arial" w:cs="Arial" w:eastAsia="Arial" w:hAnsi="Arial"/>
          <w:b/>
          <w:bCs/>
          <w:color w:val="C9A84C"/>
          <w:sz w:val="26"/>
          <w:szCs w:val="26"/>
        </w:rPr>
        <w:t xml:space="preserve">Primary Statistical and Government Sources</w:t>
      </w:r>
    </w:p>
    <w:p>
      <w:pPr>
        <w:pStyle w:val="ListParagraph"/>
        <w:numPr>
          <w:ilvl w:val="0"/>
          <w:numId w:val="2"/>
        </w:numPr>
        <w:spacing w:after="60" w:before="60"/>
      </w:pPr>
      <w:r>
        <w:rPr>
          <w:rFonts w:ascii="Arial" w:cs="Arial" w:eastAsia="Arial" w:hAnsi="Arial"/>
          <w:color w:val="1A1A1A"/>
          <w:sz w:val="22"/>
          <w:szCs w:val="22"/>
        </w:rPr>
        <w:t xml:space="preserve">IBEF — Odisha State Presentation Report (accessed June 2026): GSDP CAGR 11.70% FY17-FY26; cumulative FDI Rs. 1,462 crore (Oct 2019-Jun 2025); mineral production Rs. 87,086 crore (2021-22); exports Rs. 89,519 crore FY25; MSME top-10 nationally; SiC semiconductor facility; 55% bauxite reserves; aluminium production rank #1.</w:t>
      </w:r>
    </w:p>
    <w:p>
      <w:pPr>
        <w:pStyle w:val="ListParagraph"/>
        <w:numPr>
          <w:ilvl w:val="0"/>
          <w:numId w:val="2"/>
        </w:numPr>
        <w:spacing w:after="60" w:before="60"/>
      </w:pPr>
      <w:r>
        <w:rPr>
          <w:rFonts w:ascii="Arial" w:cs="Arial" w:eastAsia="Arial" w:hAnsi="Arial"/>
          <w:color w:val="1A1A1A"/>
          <w:sz w:val="22"/>
          <w:szCs w:val="22"/>
        </w:rPr>
        <w:t xml:space="preserve">Wikipedia — Economy of Odisha (accessed June 2026): GSDP Rs. 11.07 trillion (2026-27 est.); GSDP growth 12% (2025-26 est.); per capita GSDP Rs. 2,10,186 (2025-26 est.); sectoral composition: Industry 43%, Services 36%, Agri+Mining 21%; poverty rate 11.07% (2022-23); GDP rank 16th (2026-27).</w:t>
      </w:r>
    </w:p>
    <w:p>
      <w:pPr>
        <w:pStyle w:val="ListParagraph"/>
        <w:numPr>
          <w:ilvl w:val="0"/>
          <w:numId w:val="2"/>
        </w:numPr>
        <w:spacing w:after="60" w:before="60"/>
      </w:pPr>
      <w:r>
        <w:rPr>
          <w:rFonts w:ascii="Arial" w:cs="Arial" w:eastAsia="Arial" w:hAnsi="Arial"/>
          <w:color w:val="1A1A1A"/>
          <w:sz w:val="22"/>
          <w:szCs w:val="22"/>
        </w:rPr>
        <w:t xml:space="preserve">Odisha Directorate of Mines and Geology — MineralBasedIndustries: Iron ore 28% India reserves; Bauxite 59.95%; Chromite 98.4%; Coal 24.8%; Manganese 67.6%; district-wise distribution.</w:t>
      </w:r>
    </w:p>
    <w:p>
      <w:pPr>
        <w:pStyle w:val="ListParagraph"/>
        <w:numPr>
          <w:ilvl w:val="0"/>
          <w:numId w:val="2"/>
        </w:numPr>
        <w:spacing w:after="60" w:before="60"/>
      </w:pPr>
      <w:r>
        <w:rPr>
          <w:rFonts w:ascii="Arial" w:cs="Arial" w:eastAsia="Arial" w:hAnsi="Arial"/>
          <w:color w:val="1A1A1A"/>
          <w:sz w:val="22"/>
          <w:szCs w:val="22"/>
        </w:rPr>
        <w:t xml:space="preserve">Department of Steel and Mines, Government of Odisha — odishaminerals.gov.in: Mineral reserves and industrial linkages.</w:t>
      </w:r>
    </w:p>
    <w:p>
      <w:pPr>
        <w:pStyle w:val="ListParagraph"/>
        <w:numPr>
          <w:ilvl w:val="0"/>
          <w:numId w:val="2"/>
        </w:numPr>
        <w:spacing w:after="60" w:before="60"/>
      </w:pPr>
      <w:r>
        <w:rPr>
          <w:rFonts w:ascii="Arial" w:cs="Arial" w:eastAsia="Arial" w:hAnsi="Arial"/>
          <w:color w:val="1A1A1A"/>
          <w:sz w:val="22"/>
          <w:szCs w:val="22"/>
        </w:rPr>
        <w:t xml:space="preserve">Odisha Government Budget 2025-26 (Mycitylinks analysis): Total outlay Rs. 2,90,000 crore; capex Rs. 65,012 crore (6.1% GSDP); projected growth 8-8.5%.</w:t>
      </w:r>
    </w:p>
    <w:p>
      <w:pPr>
        <w:pStyle w:val="ListParagraph"/>
        <w:numPr>
          <w:ilvl w:val="0"/>
          <w:numId w:val="2"/>
        </w:numPr>
        <w:spacing w:after="60" w:before="60"/>
      </w:pPr>
      <w:r>
        <w:rPr>
          <w:rFonts w:ascii="Arial" w:cs="Arial" w:eastAsia="Arial" w:hAnsi="Arial"/>
          <w:color w:val="1A1A1A"/>
          <w:sz w:val="22"/>
          <w:szCs w:val="22"/>
        </w:rPr>
        <w:t xml:space="preserve">India Briefing — Investing in Odisha (January 2025): Utkarsh Odisha Conclave Rs. 16.73 lakh crore; 595 proposals; 145 MoUs; 16 countries; 12.88 lakh jobs; GSDP growth 8.5% (2023-24); mineral reserves percentages.</w:t>
      </w:r>
    </w:p>
    <w:p>
      <w:pPr>
        <w:spacing w:after="80" w:before="80"/>
      </w:pPr>
      <w:r>
        <w:t xml:space="preserve"/>
      </w:r>
    </w:p>
    <w:p>
      <w:pPr>
        <w:spacing w:after="80" w:before="200"/>
      </w:pPr>
      <w:r>
        <w:rPr>
          <w:rFonts w:ascii="Arial" w:cs="Arial" w:eastAsia="Arial" w:hAnsi="Arial"/>
          <w:b/>
          <w:bCs/>
          <w:color w:val="C9A84C"/>
          <w:sz w:val="26"/>
          <w:szCs w:val="26"/>
        </w:rPr>
        <w:t xml:space="preserve">Investment and Industrial Sources</w:t>
      </w:r>
    </w:p>
    <w:p>
      <w:pPr>
        <w:pStyle w:val="ListParagraph"/>
        <w:numPr>
          <w:ilvl w:val="0"/>
          <w:numId w:val="2"/>
        </w:numPr>
        <w:spacing w:after="60" w:before="60"/>
      </w:pPr>
      <w:r>
        <w:rPr>
          <w:rFonts w:ascii="Arial" w:cs="Arial" w:eastAsia="Arial" w:hAnsi="Arial"/>
          <w:color w:val="1A1A1A"/>
          <w:sz w:val="22"/>
          <w:szCs w:val="22"/>
        </w:rPr>
        <w:t xml:space="preserve">Outlook Business — Inclusive Ambition: How Odisha is Reimagining Industrial Growth (July 2025): Kalinganagar model; 24 projects Rs. 1.15 lakh crore (May 2025); 2,000+ startups FY25; Rs. 25.48 crore incentives; 30 MSME Parks; Rs. 152.30 crore industrial estate upgrades; 150 one-on-one business meetings; 20 green projects Rs. 1.36 lakh crore; manufacturing 36% GSDP; manufacturing+industry 53% GSDP.</w:t>
      </w:r>
    </w:p>
    <w:p>
      <w:pPr>
        <w:pStyle w:val="ListParagraph"/>
        <w:numPr>
          <w:ilvl w:val="0"/>
          <w:numId w:val="2"/>
        </w:numPr>
        <w:spacing w:after="60" w:before="60"/>
      </w:pPr>
      <w:r>
        <w:rPr>
          <w:rFonts w:ascii="Arial" w:cs="Arial" w:eastAsia="Arial" w:hAnsi="Arial"/>
          <w:color w:val="1A1A1A"/>
          <w:sz w:val="22"/>
          <w:szCs w:val="22"/>
        </w:rPr>
        <w:t xml:space="preserve">Careers360 / PTI — Odisha approves 10 investment proposals Rs. 1.65 lakh crore (March 2025): HLCA meeting chaired by CM Majhi; Vedanta Rs. 50,537 crore (6 MTPA alumina refinery, Rayagada); Vedanta Rs. 40,991 crore (1.2 MTPA aluminium smelter, Rayagada); JSW Steel approval.</w:t>
      </w:r>
    </w:p>
    <w:p>
      <w:pPr>
        <w:pStyle w:val="ListParagraph"/>
        <w:numPr>
          <w:ilvl w:val="0"/>
          <w:numId w:val="2"/>
        </w:numPr>
        <w:spacing w:after="60" w:before="60"/>
      </w:pPr>
      <w:r>
        <w:rPr>
          <w:rFonts w:ascii="Arial" w:cs="Arial" w:eastAsia="Arial" w:hAnsi="Arial"/>
          <w:color w:val="1A1A1A"/>
          <w:sz w:val="22"/>
          <w:szCs w:val="22"/>
        </w:rPr>
        <w:t xml:space="preserve">IBEF Odisha — 33 investment proposals Rs. 1.46 lakh crore including Adani coal-to-chemical; total HLCA/SLSWCA approvals Nov 2024-May 2025: Rs. 3 lakh crore.</w:t>
      </w:r>
    </w:p>
    <w:p>
      <w:pPr>
        <w:pStyle w:val="ListParagraph"/>
        <w:numPr>
          <w:ilvl w:val="0"/>
          <w:numId w:val="2"/>
        </w:numPr>
        <w:spacing w:after="60" w:before="60"/>
      </w:pPr>
      <w:r>
        <w:rPr>
          <w:rFonts w:ascii="Arial" w:cs="Arial" w:eastAsia="Arial" w:hAnsi="Arial"/>
          <w:color w:val="1A1A1A"/>
          <w:sz w:val="22"/>
          <w:szCs w:val="22"/>
        </w:rPr>
        <w:t xml:space="preserve">Sarkari Finance — FDI in Odisha: US$3.6 billion FDI (Oct 2019-Mar 2024); focus sectors green hydrogen, renewables, electronics, chemicals, apparel.</w:t>
      </w:r>
    </w:p>
    <w:p>
      <w:pPr>
        <w:pStyle w:val="ListParagraph"/>
        <w:numPr>
          <w:ilvl w:val="0"/>
          <w:numId w:val="2"/>
        </w:numPr>
        <w:spacing w:after="60" w:before="60"/>
      </w:pPr>
      <w:r>
        <w:rPr>
          <w:rFonts w:ascii="Arial" w:cs="Arial" w:eastAsia="Arial" w:hAnsi="Arial"/>
          <w:color w:val="1A1A1A"/>
          <w:sz w:val="22"/>
          <w:szCs w:val="22"/>
        </w:rPr>
        <w:t xml:space="preserve">PressReader / Asian Age — Make in Odisha Conclave 2022: Rs. 10.5 lakh crore; 745 companies; 10,37,701 employment potential; 18,785 delegates; 11 countries.</w:t>
      </w:r>
    </w:p>
    <w:p>
      <w:pPr>
        <w:pStyle w:val="ListParagraph"/>
        <w:numPr>
          <w:ilvl w:val="0"/>
          <w:numId w:val="2"/>
        </w:numPr>
        <w:spacing w:after="60" w:before="60"/>
      </w:pPr>
      <w:r>
        <w:rPr>
          <w:rFonts w:ascii="Arial" w:cs="Arial" w:eastAsia="Arial" w:hAnsi="Arial"/>
          <w:color w:val="1A1A1A"/>
          <w:sz w:val="22"/>
          <w:szCs w:val="22"/>
        </w:rPr>
        <w:t xml:space="preserve">Odisha Barta — ASSOCHAM Odisha Manufacturing Conclave 2025: Theme 'AI-Driven Manufacturing'; Additional Chief Secretary Hemant Sharma statement: Manufacturing 36% GSDP; industry+manufacturing 53% GSDP.</w:t>
      </w:r>
    </w:p>
    <w:p>
      <w:pPr>
        <w:pStyle w:val="ListParagraph"/>
        <w:numPr>
          <w:ilvl w:val="0"/>
          <w:numId w:val="2"/>
        </w:numPr>
        <w:spacing w:after="60" w:before="60"/>
      </w:pPr>
      <w:r>
        <w:rPr>
          <w:rFonts w:ascii="Arial" w:cs="Arial" w:eastAsia="Arial" w:hAnsi="Arial"/>
          <w:color w:val="1A1A1A"/>
          <w:sz w:val="22"/>
          <w:szCs w:val="22"/>
        </w:rPr>
        <w:t xml:space="preserve">Mycitylinks — A New Odisha Emerges (2025): Rs. 2.5 lakh crore approvals; 1.1 lakh employment promises; Utkarsh Odisha Conclave highlights; 8-8.5% projected growth.</w:t>
      </w:r>
    </w:p>
    <w:p>
      <w:pPr>
        <w:spacing w:after="80" w:before="80"/>
      </w:pPr>
      <w:r>
        <w:t xml:space="preserve"/>
      </w:r>
    </w:p>
    <w:p>
      <w:pPr>
        <w:spacing w:after="80" w:before="200"/>
      </w:pPr>
      <w:r>
        <w:rPr>
          <w:rFonts w:ascii="Arial" w:cs="Arial" w:eastAsia="Arial" w:hAnsi="Arial"/>
          <w:b/>
          <w:bCs/>
          <w:color w:val="C9A84C"/>
          <w:sz w:val="26"/>
          <w:szCs w:val="26"/>
        </w:rPr>
        <w:t xml:space="preserve">Mineral Data Sources</w:t>
      </w:r>
    </w:p>
    <w:p>
      <w:pPr>
        <w:pStyle w:val="ListParagraph"/>
        <w:numPr>
          <w:ilvl w:val="0"/>
          <w:numId w:val="2"/>
        </w:numPr>
        <w:spacing w:after="60" w:before="60"/>
      </w:pPr>
      <w:r>
        <w:rPr>
          <w:rFonts w:ascii="Arial" w:cs="Arial" w:eastAsia="Arial" w:hAnsi="Arial"/>
          <w:color w:val="1A1A1A"/>
          <w:sz w:val="22"/>
          <w:szCs w:val="22"/>
        </w:rPr>
        <w:t xml:space="preserve">Scribd — Odisha Minerals 2025 Complete: District-wise mineral leading positions; Iron Ore: Keonjhar, Rank 1, 28%; Chromite: Jajpur/Sukinda, Rank 1, 98%; Bauxite: Koraput/Panchpatmali, Rank 1, 59%; Coal: Jharsuguda, Rank 2, 24%; Manganese: Keonjhar, Rank 3, 17%.</w:t>
      </w:r>
    </w:p>
    <w:p>
      <w:pPr>
        <w:pStyle w:val="ListParagraph"/>
        <w:numPr>
          <w:ilvl w:val="0"/>
          <w:numId w:val="2"/>
        </w:numPr>
        <w:spacing w:after="60" w:before="60"/>
      </w:pPr>
      <w:r>
        <w:rPr>
          <w:rFonts w:ascii="Arial" w:cs="Arial" w:eastAsia="Arial" w:hAnsi="Arial"/>
          <w:color w:val="1A1A1A"/>
          <w:sz w:val="22"/>
          <w:szCs w:val="22"/>
        </w:rPr>
        <w:t xml:space="preserve">Scribd — Mineral Resources of Odisha 2025: Odisha 44.11% share of national mineral production by value; industry expected growth 6.1% (2024-25); exports from Rs. 47.2 thousand crore (2019-20) to Rs. 98.8 thousand crore (2023-24).</w:t>
      </w:r>
    </w:p>
    <w:p>
      <w:pPr>
        <w:pStyle w:val="ListParagraph"/>
        <w:numPr>
          <w:ilvl w:val="0"/>
          <w:numId w:val="2"/>
        </w:numPr>
        <w:spacing w:after="60" w:before="60"/>
      </w:pPr>
      <w:r>
        <w:rPr>
          <w:rFonts w:ascii="Arial" w:cs="Arial" w:eastAsia="Arial" w:hAnsi="Arial"/>
          <w:color w:val="1A1A1A"/>
          <w:sz w:val="22"/>
          <w:szCs w:val="22"/>
        </w:rPr>
        <w:t xml:space="preserve">Odisha Government (odisha.gov.in) — Mines and Minerals: Full mineral inventory including iron, coal, bauxite, chromite, manganese, nickel, vanadium, lead, graphite, gold, gemstone, diamond, dimension stone.</w:t>
      </w:r>
    </w:p>
    <w:p>
      <w:pPr>
        <w:spacing w:after="80" w:before="80"/>
      </w:pPr>
      <w:r>
        <w:t xml:space="preserve"/>
      </w:r>
    </w:p>
    <w:p>
      <w:pPr>
        <w:spacing w:after="80" w:before="200"/>
      </w:pPr>
      <w:r>
        <w:rPr>
          <w:rFonts w:ascii="Arial" w:cs="Arial" w:eastAsia="Arial" w:hAnsi="Arial"/>
          <w:b/>
          <w:bCs/>
          <w:color w:val="C9A84C"/>
          <w:sz w:val="26"/>
          <w:szCs w:val="26"/>
        </w:rPr>
        <w:t xml:space="preserve">Benchmarking and Global References</w:t>
      </w:r>
    </w:p>
    <w:p>
      <w:pPr>
        <w:pStyle w:val="ListParagraph"/>
        <w:numPr>
          <w:ilvl w:val="0"/>
          <w:numId w:val="2"/>
        </w:numPr>
        <w:spacing w:after="60" w:before="60"/>
      </w:pPr>
      <w:r>
        <w:rPr>
          <w:rFonts w:ascii="Arial" w:cs="Arial" w:eastAsia="Arial" w:hAnsi="Arial"/>
          <w:color w:val="1A1A1A"/>
          <w:sz w:val="22"/>
          <w:szCs w:val="22"/>
        </w:rPr>
        <w:t xml:space="preserve">Norway Government Pension Fund Global — world's largest sovereign wealth fund (US$1.7 trillion); model for Odisha Mineral Future Fund.</w:t>
      </w:r>
    </w:p>
    <w:p>
      <w:pPr>
        <w:pStyle w:val="ListParagraph"/>
        <w:numPr>
          <w:ilvl w:val="0"/>
          <w:numId w:val="2"/>
        </w:numPr>
        <w:spacing w:after="60" w:before="60"/>
      </w:pPr>
      <w:r>
        <w:rPr>
          <w:rFonts w:ascii="Arial" w:cs="Arial" w:eastAsia="Arial" w:hAnsi="Arial"/>
          <w:color w:val="1A1A1A"/>
          <w:sz w:val="22"/>
          <w:szCs w:val="22"/>
        </w:rPr>
        <w:t xml:space="preserve">South Korea Industrial Policy — POSCO, Hyundai, Samsung development model; Korea Development Institute (KDI) publications.</w:t>
      </w:r>
    </w:p>
    <w:p>
      <w:pPr>
        <w:pStyle w:val="ListParagraph"/>
        <w:numPr>
          <w:ilvl w:val="0"/>
          <w:numId w:val="2"/>
        </w:numPr>
        <w:spacing w:after="60" w:before="60"/>
      </w:pPr>
      <w:r>
        <w:rPr>
          <w:rFonts w:ascii="Arial" w:cs="Arial" w:eastAsia="Arial" w:hAnsi="Arial"/>
          <w:color w:val="1A1A1A"/>
          <w:sz w:val="22"/>
          <w:szCs w:val="22"/>
        </w:rPr>
        <w:t xml:space="preserve">Gujarat Vibrant Gujarat Summit model — GIDC; CII Gujarat; DPIIT FDI state comparison data.</w:t>
      </w:r>
    </w:p>
    <w:p>
      <w:pPr>
        <w:pStyle w:val="ListParagraph"/>
        <w:numPr>
          <w:ilvl w:val="0"/>
          <w:numId w:val="2"/>
        </w:numPr>
        <w:spacing w:after="60" w:before="60"/>
      </w:pPr>
      <w:r>
        <w:rPr>
          <w:rFonts w:ascii="Arial" w:cs="Arial" w:eastAsia="Arial" w:hAnsi="Arial"/>
          <w:color w:val="1A1A1A"/>
          <w:sz w:val="22"/>
          <w:szCs w:val="22"/>
        </w:rPr>
        <w:t xml:space="preserve">Tamil Nadu Manufacturing — TIDCO, SIPCOT; TANGEDCO industry connectivity; Foxconn/Apple supply chain.</w:t>
      </w:r>
    </w:p>
    <w:p>
      <w:pPr>
        <w:pStyle w:val="ListParagraph"/>
        <w:numPr>
          <w:ilvl w:val="0"/>
          <w:numId w:val="2"/>
        </w:numPr>
        <w:spacing w:after="60" w:before="60"/>
      </w:pPr>
      <w:r>
        <w:rPr>
          <w:rFonts w:ascii="Arial" w:cs="Arial" w:eastAsia="Arial" w:hAnsi="Arial"/>
          <w:color w:val="1A1A1A"/>
          <w:sz w:val="22"/>
          <w:szCs w:val="22"/>
        </w:rPr>
        <w:t xml:space="preserve">Telangana T-Hub; Hyderabad ESDM cluster development — TS-iPASS; T-IDEA.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026"/>
      </w:tabs>
    </w:pPr>
    <w:r>
      <w:rPr>
        <w:rFonts w:ascii="Arial" w:cs="Arial" w:eastAsia="Arial" w:hAnsi="Arial"/>
        <w:i/>
        <w:iCs/>
        <w:color w:val="1F3864"/>
        <w:sz w:val="16"/>
        <w:szCs w:val="16"/>
      </w:rPr>
      <w:t xml:space="preserve">Viksit Odisha 2047 | Dr. Debasis Pahi, PhD  |  Industries &amp; MSME Strategy  |  June 2026</w:t>
    </w:r>
    <w:r>
      <w:rPr>
        <w:rFonts w:ascii="Arial" w:cs="Arial" w:eastAsia="Arial" w:hAnsi="Arial"/>
        <w:sz w:val="16"/>
        <w:szCs w:val="16"/>
      </w:rPr>
      <w:t xml:space="preserve">	</w:t>
    </w:r>
    <w:r>
      <w:rPr>
        <w:rFonts w:ascii="Arial" w:cs="Arial" w:eastAsia="Arial" w:hAnsi="Arial"/>
        <w:color w:val="1F38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3864" w:val="clear"/>
      <w:jc w:val="center"/>
    </w:pPr>
    <w:r>
      <w:rPr>
        <w:rFonts w:ascii="Arial" w:cs="Arial" w:eastAsia="Arial" w:hAnsi="Arial"/>
        <w:color w:val="C9A84C"/>
        <w:sz w:val="16"/>
        <w:szCs w:val="16"/>
      </w:rPr>
      <w:t xml:space="preserve">INDUSTRIES &amp; MSME DEPARTMENT   |   VIKSIT ODISHA 2047   |   GOVERNMENT OF ODISHA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2026-06-05T11:39:06.851Z</dcterms:created>
  <dcterms:modified xsi:type="dcterms:W3CDTF">2026-06-05T11:39:06.866Z</dcterms:modified>
</cp:coreProperties>
</file>

<file path=docProps/custom.xml><?xml version="1.0" encoding="utf-8"?>
<Properties xmlns="http://schemas.openxmlformats.org/officeDocument/2006/custom-properties" xmlns:vt="http://schemas.openxmlformats.org/officeDocument/2006/docPropsVTypes"/>
</file>