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EAD6F" w14:textId="03B4FDF0" w:rsidR="00A749AD" w:rsidRDefault="00BE4946" w:rsidP="00CE2143">
      <w:pPr>
        <w:jc w:val="center"/>
        <w:rPr>
          <w:b/>
          <w:u w:val="single"/>
        </w:rPr>
      </w:pPr>
      <w:r>
        <w:rPr>
          <w:b/>
          <w:u w:val="single"/>
        </w:rPr>
        <w:t>ATOC7500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5453CC28" w14:textId="50D760C7" w:rsidR="00A749AD" w:rsidRPr="00323847" w:rsidRDefault="00A749AD" w:rsidP="00CE2143">
      <w:pPr>
        <w:jc w:val="center"/>
        <w:rPr>
          <w:b/>
          <w:u w:val="single"/>
        </w:rPr>
      </w:pPr>
      <w:r w:rsidRPr="006304B2">
        <w:rPr>
          <w:b/>
          <w:color w:val="FF0000"/>
          <w:u w:val="single"/>
        </w:rPr>
        <w:t>in class</w:t>
      </w:r>
      <w:r>
        <w:rPr>
          <w:b/>
          <w:u w:val="single"/>
        </w:rPr>
        <w:t xml:space="preserve"> </w:t>
      </w:r>
      <w:r w:rsidR="0068743A">
        <w:rPr>
          <w:b/>
          <w:u w:val="single"/>
        </w:rPr>
        <w:t>October 5 and October 7, 2020</w:t>
      </w:r>
    </w:p>
    <w:p w14:paraId="7C31D932" w14:textId="77777777" w:rsidR="00D503F2" w:rsidRDefault="00D503F2" w:rsidP="00EA0E05">
      <w:pPr>
        <w:jc w:val="both"/>
        <w:rPr>
          <w:b/>
        </w:rPr>
      </w:pPr>
    </w:p>
    <w:p w14:paraId="6AE349FA" w14:textId="77777777" w:rsidR="007C5C58" w:rsidRDefault="007C5C58" w:rsidP="00EA0E05">
      <w:pPr>
        <w:jc w:val="both"/>
        <w:rPr>
          <w:b/>
        </w:rPr>
      </w:pPr>
    </w:p>
    <w:p w14:paraId="1232372A" w14:textId="5C1B80A1" w:rsidR="005779E3" w:rsidRPr="004D4AA2" w:rsidRDefault="00D47271" w:rsidP="005779E3">
      <w:pPr>
        <w:jc w:val="both"/>
        <w:rPr>
          <w:b/>
          <w:color w:val="FF0000"/>
        </w:rPr>
      </w:pPr>
      <w:r w:rsidRPr="004D4AA2">
        <w:rPr>
          <w:b/>
          <w:color w:val="FF0000"/>
        </w:rPr>
        <w:t>Note: This application lab requires</w:t>
      </w:r>
      <w:r w:rsidR="00916761" w:rsidRPr="004D4AA2">
        <w:rPr>
          <w:b/>
          <w:color w:val="FF0000"/>
        </w:rPr>
        <w:t xml:space="preserve"> netcdf4 and </w:t>
      </w:r>
      <w:proofErr w:type="spellStart"/>
      <w:r w:rsidR="00916761" w:rsidRPr="004D4AA2">
        <w:rPr>
          <w:b/>
          <w:color w:val="FF0000"/>
        </w:rPr>
        <w:t>cartopy</w:t>
      </w:r>
      <w:proofErr w:type="spellEnd"/>
      <w:r w:rsidR="00916761" w:rsidRPr="004D4AA2">
        <w:rPr>
          <w:b/>
          <w:color w:val="FF0000"/>
        </w:rPr>
        <w:t xml:space="preserve"> </w:t>
      </w:r>
      <w:r w:rsidRPr="004D4AA2">
        <w:rPr>
          <w:b/>
          <w:color w:val="FF0000"/>
        </w:rPr>
        <w:t xml:space="preserve">packages. </w:t>
      </w:r>
    </w:p>
    <w:p w14:paraId="419C5511" w14:textId="77777777" w:rsidR="005779E3" w:rsidRDefault="005779E3" w:rsidP="00EA0E05">
      <w:pPr>
        <w:jc w:val="both"/>
        <w:rPr>
          <w:b/>
        </w:rPr>
      </w:pPr>
    </w:p>
    <w:p w14:paraId="5A9BC005" w14:textId="77777777" w:rsidR="00751F84" w:rsidRDefault="00751F84" w:rsidP="00EA0E05">
      <w:pPr>
        <w:jc w:val="both"/>
        <w:rPr>
          <w:b/>
        </w:rPr>
      </w:pPr>
    </w:p>
    <w:p w14:paraId="1EFA67A1" w14:textId="13799D2A" w:rsidR="00031148" w:rsidRPr="00E0636A" w:rsidRDefault="00A21A94" w:rsidP="00D47271">
      <w:pPr>
        <w:rPr>
          <w:b/>
          <w:u w:val="single"/>
        </w:rPr>
      </w:pPr>
      <w:r>
        <w:rPr>
          <w:b/>
          <w:u w:val="single"/>
        </w:rPr>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77777777" w:rsidR="00031148" w:rsidRPr="00A718CE" w:rsidRDefault="00031148" w:rsidP="00EA0E05">
      <w:pPr>
        <w:jc w:val="both"/>
        <w:rPr>
          <w:b/>
        </w:rPr>
      </w:pPr>
      <w:r w:rsidRPr="00A718CE">
        <w:rPr>
          <w:b/>
        </w:rPr>
        <w:tab/>
        <w:t xml:space="preserve">a) </w:t>
      </w:r>
      <w:proofErr w:type="spellStart"/>
      <w:r w:rsidRPr="00A718CE">
        <w:rPr>
          <w:b/>
        </w:rPr>
        <w:t>subsetting</w:t>
      </w:r>
      <w:proofErr w:type="spellEnd"/>
      <w:r w:rsidRPr="00A718CE">
        <w:rPr>
          <w:b/>
        </w:rPr>
        <w:t xml:space="preserve"> the global data to a smaller domain</w:t>
      </w:r>
    </w:p>
    <w:p w14:paraId="16F20966" w14:textId="77777777" w:rsidR="00031148" w:rsidRPr="00A718CE" w:rsidRDefault="00031148" w:rsidP="00EA0E05">
      <w:pPr>
        <w:jc w:val="both"/>
        <w:rPr>
          <w:b/>
        </w:rPr>
      </w:pPr>
      <w:r w:rsidRPr="00A718CE">
        <w:rPr>
          <w:b/>
        </w:rPr>
        <w:tab/>
        <w:t>b) subtract the mean</w:t>
      </w:r>
    </w:p>
    <w:p w14:paraId="5E5F4640" w14:textId="77777777" w:rsidR="00031148" w:rsidRPr="00A718CE" w:rsidRDefault="00031148" w:rsidP="00EA0E05">
      <w:pPr>
        <w:jc w:val="both"/>
        <w:rPr>
          <w:b/>
        </w:rPr>
      </w:pPr>
      <w:r w:rsidRPr="00A718CE">
        <w:rPr>
          <w:b/>
        </w:rPr>
        <w:tab/>
        <w:t>b) standardizing the data (divide by the standard deviation)</w:t>
      </w:r>
    </w:p>
    <w:p w14:paraId="0816E7EF" w14:textId="140DC014" w:rsidR="00031148" w:rsidRPr="00A718CE" w:rsidRDefault="00031148" w:rsidP="00EA0E05">
      <w:pPr>
        <w:jc w:val="both"/>
        <w:rPr>
          <w:b/>
        </w:rPr>
      </w:pPr>
      <w:r w:rsidRPr="00A718CE">
        <w:rPr>
          <w:b/>
        </w:rPr>
        <w:tab/>
        <w:t xml:space="preserve">d) cosine weighting (Account for the decrease in grid-box area as one </w:t>
      </w:r>
      <w:r w:rsidRPr="00A718CE">
        <w:rPr>
          <w:b/>
        </w:rPr>
        <w:tab/>
        <w:t>approaches the pole (i.e. weight your</w:t>
      </w:r>
      <w:r w:rsidR="00E81B39" w:rsidRPr="00A718CE">
        <w:rPr>
          <w:b/>
        </w:rPr>
        <w:t xml:space="preserve"> data by the cosine of latitude)</w:t>
      </w:r>
    </w:p>
    <w:p w14:paraId="71CC77C4" w14:textId="77777777" w:rsidR="00031148" w:rsidRPr="00A718CE" w:rsidRDefault="00031148" w:rsidP="00EA0E05">
      <w:pPr>
        <w:jc w:val="both"/>
        <w:rPr>
          <w:b/>
        </w:rPr>
      </w:pPr>
      <w:r w:rsidRPr="00A718CE">
        <w:rPr>
          <w:b/>
        </w:rPr>
        <w:tab/>
        <w:t>e) detrend the data</w:t>
      </w:r>
    </w:p>
    <w:p w14:paraId="4C1B8008" w14:textId="2C45329A" w:rsidR="00031148" w:rsidRDefault="00031148" w:rsidP="00EA0E05">
      <w:pPr>
        <w:jc w:val="both"/>
        <w:rPr>
          <w:b/>
        </w:rPr>
      </w:pPr>
      <w:r w:rsidRPr="00A718CE">
        <w:rPr>
          <w:b/>
        </w:rPr>
        <w:tab/>
        <w:t>f) remove th</w:t>
      </w:r>
      <w:r w:rsidR="007E6D5B">
        <w:rPr>
          <w:b/>
        </w:rPr>
        <w:t>e seasonal or di</w:t>
      </w:r>
      <w:r w:rsidRPr="00A718CE">
        <w:rPr>
          <w:b/>
        </w:rPr>
        <w:t>urnal cycle</w:t>
      </w:r>
    </w:p>
    <w:p w14:paraId="2C736516" w14:textId="54741C42" w:rsidR="00706930" w:rsidRPr="00A718CE" w:rsidRDefault="002A5813" w:rsidP="00EA0E05">
      <w:pPr>
        <w:jc w:val="both"/>
        <w:rPr>
          <w:b/>
        </w:rPr>
      </w:pPr>
      <w:r>
        <w:rPr>
          <w:b/>
        </w:rPr>
        <w:tab/>
        <w:t xml:space="preserve">g) remove </w:t>
      </w:r>
      <w:proofErr w:type="spellStart"/>
      <w:r w:rsidR="00706930">
        <w:rPr>
          <w:b/>
        </w:rPr>
        <w:t>NaN</w:t>
      </w:r>
      <w:proofErr w:type="spellEnd"/>
      <w:r w:rsidR="00706930">
        <w:rPr>
          <w:b/>
        </w:rPr>
        <w:t xml:space="preserve">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 xml:space="preserve">a) </w:t>
      </w:r>
      <w:proofErr w:type="spellStart"/>
      <w:r w:rsidR="00CC7A1D">
        <w:rPr>
          <w:b/>
        </w:rPr>
        <w:t>E</w:t>
      </w:r>
      <w:r w:rsidRPr="00A718CE">
        <w:rPr>
          <w:b/>
        </w:rPr>
        <w:t>igenanalysis</w:t>
      </w:r>
      <w:proofErr w:type="spellEnd"/>
      <w:r w:rsidRPr="00A718CE">
        <w:rPr>
          <w:b/>
        </w:rPr>
        <w:t xml:space="preserve">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30A507A7"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 xml:space="preserve">In other words, project the standardized principal component onto the original anomaly data X to get the EOF in </w:t>
      </w:r>
      <w:proofErr w:type="spellStart"/>
      <w:r w:rsidR="00520186">
        <w:rPr>
          <w:b/>
        </w:rPr>
        <w:t>pjysical</w:t>
      </w:r>
      <w:proofErr w:type="spellEnd"/>
      <w:r w:rsidR="00520186">
        <w:rPr>
          <w:b/>
        </w:rPr>
        <w:t xml:space="preserve">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084F800F" w14:textId="53BC4CC2" w:rsidR="0034474A" w:rsidRDefault="003147EF" w:rsidP="0034474A">
      <w:pPr>
        <w:jc w:val="both"/>
        <w:rPr>
          <w:b/>
          <w:color w:val="3366FF"/>
        </w:rPr>
      </w:pPr>
      <w:r w:rsidRPr="003147EF">
        <w:rPr>
          <w:b/>
          <w:color w:val="3366FF"/>
        </w:rPr>
        <w:t>ATOC7500_applicationlab3_eigenfaces.ipynb</w:t>
      </w:r>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03D1ADA6" w:rsidR="0034474A" w:rsidRDefault="0034474A" w:rsidP="0034474A">
      <w:pPr>
        <w:jc w:val="both"/>
      </w:pPr>
      <w:r>
        <w:t>2) Provide a qualitative description of the results. What are the eigenvalue</w:t>
      </w:r>
      <w:r w:rsidR="00BD7503">
        <w:t>s</w:t>
      </w:r>
      <w:r>
        <w:t>, the eigenvector</w:t>
      </w:r>
      <w:r w:rsidR="00BD7503">
        <w:t>s</w:t>
      </w:r>
      <w:r>
        <w:t>, and the principal component</w:t>
      </w:r>
      <w:r w:rsidR="00BD7503">
        <w:t>s</w:t>
      </w:r>
      <w:r>
        <w:t>?  What do you learn from each one about the space-time structure of your underlying dataset?</w:t>
      </w:r>
    </w:p>
    <w:p w14:paraId="7333C991" w14:textId="77777777" w:rsidR="002E128B" w:rsidRDefault="002E128B" w:rsidP="00093E5F">
      <w:pPr>
        <w:jc w:val="both"/>
        <w:rPr>
          <w:b/>
        </w:rPr>
      </w:pPr>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 xml:space="preserve">for facial recognition: the </w:t>
      </w:r>
      <w:proofErr w:type="spellStart"/>
      <w:r w:rsidR="00957B9A">
        <w:t>At&amp;t</w:t>
      </w:r>
      <w:proofErr w:type="spellEnd"/>
      <w:r w:rsidR="00957B9A">
        <w:t xml:space="preserve"> database.</w:t>
      </w:r>
      <w:r w:rsidR="009915C6">
        <w:t xml:space="preserve"> </w:t>
      </w:r>
    </w:p>
    <w:p w14:paraId="512952C1" w14:textId="4E982597" w:rsidR="009915C6" w:rsidRDefault="00C478A3" w:rsidP="007E747A">
      <w:pPr>
        <w:jc w:val="both"/>
      </w:pPr>
      <w:hyperlink r:id="rId5"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63826744" w:rsidR="00093E5F" w:rsidRDefault="00093E5F" w:rsidP="00093E5F">
      <w:pPr>
        <w:jc w:val="both"/>
        <w:rPr>
          <w:b/>
        </w:rPr>
      </w:pPr>
      <w:r>
        <w:rPr>
          <w:b/>
          <w:u w:val="single"/>
        </w:rPr>
        <w:t xml:space="preserve">1) Execute all code without making any modifications. </w:t>
      </w:r>
      <w:r>
        <w:rPr>
          <w:b/>
        </w:rPr>
        <w:t>What do the EOFs (spatial patt</w:t>
      </w:r>
      <w:r w:rsidR="00165100">
        <w:rPr>
          <w:b/>
        </w:rPr>
        <w:t xml:space="preserve">erns) tell you?  What do the PCs </w:t>
      </w:r>
      <w:r>
        <w:rPr>
          <w:b/>
        </w:rPr>
        <w:t xml:space="preserve">tell you?  </w:t>
      </w:r>
      <w:r w:rsidR="005A178F">
        <w:rPr>
          <w:b/>
        </w:rPr>
        <w:t>How do you interpret what you are finding</w:t>
      </w:r>
      <w:r w:rsidR="00331DCC">
        <w:rPr>
          <w:b/>
        </w:rPr>
        <w:t>?</w:t>
      </w:r>
    </w:p>
    <w:p w14:paraId="23DEBFDE" w14:textId="6F9742EE" w:rsidR="00673A20" w:rsidRDefault="00673A20" w:rsidP="00093E5F">
      <w:pPr>
        <w:jc w:val="both"/>
        <w:rPr>
          <w:b/>
        </w:rPr>
      </w:pPr>
    </w:p>
    <w:p w14:paraId="18EF84D2" w14:textId="3F4A5312" w:rsidR="002D3088" w:rsidRPr="002D3088" w:rsidRDefault="002D3088" w:rsidP="00093E5F">
      <w:pPr>
        <w:jc w:val="both"/>
        <w:rPr>
          <w:bCs/>
        </w:rPr>
      </w:pPr>
      <w:r w:rsidRPr="002D3088">
        <w:rPr>
          <w:bCs/>
        </w:rPr>
        <w:t xml:space="preserve">The EOFs highlight </w:t>
      </w:r>
      <w:r>
        <w:rPr>
          <w:bCs/>
        </w:rPr>
        <w:t xml:space="preserve">variance in </w:t>
      </w:r>
      <w:r w:rsidRPr="002D3088">
        <w:rPr>
          <w:bCs/>
        </w:rPr>
        <w:t>facial structures and patterns that are present in the 400 face images. For example</w:t>
      </w:r>
      <w:r>
        <w:rPr>
          <w:bCs/>
        </w:rPr>
        <w:t>,</w:t>
      </w:r>
      <w:r w:rsidRPr="002D3088">
        <w:rPr>
          <w:bCs/>
        </w:rPr>
        <w:t xml:space="preserve"> the first EOF highlights </w:t>
      </w:r>
      <w:r>
        <w:rPr>
          <w:bCs/>
        </w:rPr>
        <w:t xml:space="preserve">variance in </w:t>
      </w:r>
      <w:r w:rsidRPr="002D3088">
        <w:rPr>
          <w:bCs/>
        </w:rPr>
        <w:t>hair.</w:t>
      </w:r>
      <w:r>
        <w:rPr>
          <w:bCs/>
        </w:rPr>
        <w:t xml:space="preserve"> The PCs the amplitude of each EOF, or facial pattern, for each face.</w:t>
      </w:r>
    </w:p>
    <w:p w14:paraId="70844C8F" w14:textId="77777777" w:rsidR="002D3088" w:rsidRDefault="002D3088" w:rsidP="00093E5F">
      <w:pPr>
        <w:jc w:val="both"/>
        <w:rPr>
          <w:b/>
        </w:rPr>
      </w:pPr>
    </w:p>
    <w:p w14:paraId="7C9149DD" w14:textId="0A98D01E" w:rsidR="00673A20" w:rsidRDefault="00673A20" w:rsidP="00093E5F">
      <w:pPr>
        <w:jc w:val="both"/>
        <w:rPr>
          <w:b/>
        </w:rPr>
      </w:pPr>
      <w:r>
        <w:rPr>
          <w:b/>
        </w:rPr>
        <w:t xml:space="preserve">2) Reconstruct </w:t>
      </w:r>
      <w:r w:rsidR="005A178F">
        <w:rPr>
          <w:b/>
        </w:rPr>
        <w:t>a face.  How many EOFs do you need to reconstruct a face from the database?  Does it depend on the face that it used?</w:t>
      </w:r>
    </w:p>
    <w:p w14:paraId="2374CA78" w14:textId="52882094" w:rsidR="003708A0" w:rsidRDefault="003708A0" w:rsidP="00093E5F">
      <w:pPr>
        <w:jc w:val="both"/>
        <w:rPr>
          <w:b/>
        </w:rPr>
      </w:pPr>
    </w:p>
    <w:p w14:paraId="4B56B671" w14:textId="484D01BC" w:rsidR="003708A0" w:rsidRPr="003708A0" w:rsidRDefault="003708A0" w:rsidP="00093E5F">
      <w:pPr>
        <w:jc w:val="both"/>
        <w:rPr>
          <w:bCs/>
        </w:rPr>
      </w:pPr>
      <w:r w:rsidRPr="003708A0">
        <w:rPr>
          <w:bCs/>
        </w:rPr>
        <w:t>The number of EOFs needed to reconstruct a face depends on the face that is used. For example, both faces below are reconstructed using the first 100 EOFs:</w:t>
      </w:r>
    </w:p>
    <w:p w14:paraId="4D485473" w14:textId="0F3758B5" w:rsidR="003708A0" w:rsidRDefault="003708A0" w:rsidP="00093E5F">
      <w:pPr>
        <w:jc w:val="both"/>
        <w:rPr>
          <w:b/>
        </w:rPr>
      </w:pPr>
      <w:r>
        <w:rPr>
          <w:b/>
          <w:noProof/>
        </w:rPr>
        <w:lastRenderedPageBreak/>
        <w:drawing>
          <wp:inline distT="0" distB="0" distL="0" distR="0" wp14:anchorId="56F2A0A2" wp14:editId="4298A5B9">
            <wp:extent cx="2235200" cy="130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2235200" cy="1308100"/>
                    </a:xfrm>
                    <a:prstGeom prst="rect">
                      <a:avLst/>
                    </a:prstGeom>
                  </pic:spPr>
                </pic:pic>
              </a:graphicData>
            </a:graphic>
          </wp:inline>
        </w:drawing>
      </w:r>
      <w:r>
        <w:rPr>
          <w:b/>
          <w:noProof/>
        </w:rPr>
        <w:drawing>
          <wp:inline distT="0" distB="0" distL="0" distR="0" wp14:anchorId="5952E2C2" wp14:editId="5BD1FF7F">
            <wp:extent cx="2146300" cy="130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2146300" cy="1308100"/>
                    </a:xfrm>
                    <a:prstGeom prst="rect">
                      <a:avLst/>
                    </a:prstGeom>
                  </pic:spPr>
                </pic:pic>
              </a:graphicData>
            </a:graphic>
          </wp:inline>
        </w:drawing>
      </w:r>
    </w:p>
    <w:p w14:paraId="1251B42D" w14:textId="14BB695D" w:rsidR="003708A0" w:rsidRDefault="003708A0" w:rsidP="00093E5F">
      <w:pPr>
        <w:jc w:val="both"/>
        <w:rPr>
          <w:b/>
        </w:rPr>
      </w:pPr>
    </w:p>
    <w:p w14:paraId="68E4E6C4" w14:textId="22438EDE" w:rsidR="003708A0" w:rsidRPr="003708A0" w:rsidRDefault="003708A0" w:rsidP="00093E5F">
      <w:pPr>
        <w:jc w:val="both"/>
        <w:rPr>
          <w:bCs/>
        </w:rPr>
      </w:pPr>
      <w:r w:rsidRPr="003708A0">
        <w:rPr>
          <w:bCs/>
        </w:rPr>
        <w:t>You can see that the second face is much better reconstructed with the to</w:t>
      </w:r>
      <w:r>
        <w:rPr>
          <w:bCs/>
        </w:rPr>
        <w:t>p</w:t>
      </w:r>
      <w:r w:rsidRPr="003708A0">
        <w:rPr>
          <w:bCs/>
        </w:rPr>
        <w:t xml:space="preserve"> 100 EOFs than the first face. This is because the variance in the second man’s face is better explained in the top 100 EOFs.</w:t>
      </w:r>
    </w:p>
    <w:p w14:paraId="42FBD439" w14:textId="77777777" w:rsidR="00EE100F" w:rsidRDefault="00EE100F" w:rsidP="00093E5F">
      <w:pPr>
        <w:jc w:val="both"/>
        <w:rPr>
          <w:b/>
        </w:rPr>
      </w:pPr>
    </w:p>
    <w:p w14:paraId="52095E94" w14:textId="14CCAB6D" w:rsidR="00EE100F" w:rsidRDefault="00EE100F" w:rsidP="00093E5F">
      <w:pPr>
        <w:jc w:val="both"/>
        <w:rPr>
          <w:b/>
          <w:i/>
        </w:rPr>
      </w:pPr>
      <w:r>
        <w:rPr>
          <w:b/>
        </w:rPr>
        <w:t>3)</w:t>
      </w:r>
      <w:r w:rsidR="00710E28">
        <w:rPr>
          <w:b/>
        </w:rPr>
        <w:t xml:space="preserve"> Food for thought:</w:t>
      </w:r>
      <w:r>
        <w:rPr>
          <w:b/>
        </w:rPr>
        <w:t xml:space="preserve"> The database contains </w:t>
      </w:r>
      <w:r w:rsidR="00B65E1D">
        <w:rPr>
          <w:b/>
        </w:rPr>
        <w:t>75% white men</w:t>
      </w:r>
      <w:r w:rsidR="00A24BFE">
        <w:rPr>
          <w:b/>
        </w:rPr>
        <w:t xml:space="preserve"> (</w:t>
      </w:r>
      <w:hyperlink r:id="rId8" w:history="1">
        <w:r w:rsidR="002536C2" w:rsidRPr="00F54816">
          <w:rPr>
            <w:rStyle w:val="Hyperlink"/>
            <w:b/>
          </w:rPr>
          <w:t>https://www.cl.cam.ac.uk/research/dtg/attarchive/facesataglance.html</w:t>
        </w:r>
      </w:hyperlink>
      <w:r w:rsidR="00A24BFE">
        <w:rPr>
          <w:b/>
        </w:rPr>
        <w:t>)</w:t>
      </w:r>
      <w:r w:rsidR="002536C2">
        <w:rPr>
          <w:b/>
        </w:rPr>
        <w:t>.</w:t>
      </w:r>
      <w:r w:rsidR="00FE43A4">
        <w:rPr>
          <w:b/>
        </w:rPr>
        <w:t xml:space="preserve">  How do you think </w:t>
      </w:r>
      <w:r w:rsidR="00BC523C">
        <w:rPr>
          <w:b/>
        </w:rPr>
        <w:t xml:space="preserve">this database limitation </w:t>
      </w:r>
      <w:r>
        <w:rPr>
          <w:b/>
        </w:rPr>
        <w:t xml:space="preserve">impacts the utility of the database for </w:t>
      </w:r>
      <w:r w:rsidR="00B65E1D">
        <w:rPr>
          <w:b/>
        </w:rPr>
        <w:t>subjects who are not white men</w:t>
      </w:r>
      <w:r>
        <w:rPr>
          <w:b/>
        </w:rPr>
        <w:t xml:space="preserve">? </w:t>
      </w:r>
      <w:r w:rsidR="007F7CF1">
        <w:rPr>
          <w:b/>
        </w:rPr>
        <w:t xml:space="preserve"> What are some parallels that you might draw when analyzing atmospheric and oceanic sciences datasets?  </w:t>
      </w:r>
      <w:r w:rsidR="00524300" w:rsidRPr="00665EA6">
        <w:rPr>
          <w:b/>
          <w:i/>
        </w:rPr>
        <w:t xml:space="preserve">Hint: </w:t>
      </w:r>
      <w:r w:rsidR="007F7CF1" w:rsidRPr="00665EA6">
        <w:rPr>
          <w:b/>
          <w:i/>
        </w:rPr>
        <w:t>Think abou</w:t>
      </w:r>
      <w:r w:rsidR="0030180E" w:rsidRPr="00665EA6">
        <w:rPr>
          <w:b/>
          <w:i/>
        </w:rPr>
        <w:t>t</w:t>
      </w:r>
      <w:r w:rsidR="007F7CF1" w:rsidRPr="00665EA6">
        <w:rPr>
          <w:b/>
          <w:i/>
        </w:rPr>
        <w:t xml:space="preserve"> the limitations of extrapolation beyond the domain where you have data.</w:t>
      </w:r>
    </w:p>
    <w:p w14:paraId="0AD920BC" w14:textId="5C2C2819" w:rsidR="003708A0" w:rsidRDefault="003708A0" w:rsidP="00093E5F">
      <w:pPr>
        <w:jc w:val="both"/>
        <w:rPr>
          <w:b/>
          <w:i/>
        </w:rPr>
      </w:pPr>
    </w:p>
    <w:p w14:paraId="250B390D" w14:textId="4DA53F40" w:rsidR="003708A0" w:rsidRPr="003708A0" w:rsidRDefault="003708A0" w:rsidP="00093E5F">
      <w:pPr>
        <w:jc w:val="both"/>
        <w:rPr>
          <w:bCs/>
          <w:iCs/>
        </w:rPr>
      </w:pPr>
      <w:r>
        <w:rPr>
          <w:bCs/>
          <w:iCs/>
        </w:rPr>
        <w:t xml:space="preserve">Because the dataset contains 75% white men, it will be hard to </w:t>
      </w:r>
      <w:r w:rsidR="00C63D77">
        <w:rPr>
          <w:bCs/>
          <w:iCs/>
        </w:rPr>
        <w:t>use the EOFs generated from this dataset to reconstruct faces that are not well-represented in the data, for example women or people of color.  An example from my research that parallels this problem is that most observation in Antarctica are taken during the summer from West Antarctica. This makes it difficult to extrapolate to the wintertime or to East Antarctica. If we find a pattern using data from West Antarctica, we cannot assume that this pattern similarly applies to East Antarctica.</w:t>
      </w:r>
    </w:p>
    <w:p w14:paraId="6EE1998D" w14:textId="77777777" w:rsidR="0034474A" w:rsidRDefault="0034474A" w:rsidP="00EA0E05">
      <w:pPr>
        <w:jc w:val="both"/>
        <w:rPr>
          <w:b/>
          <w:u w:val="single"/>
        </w:rPr>
      </w:pPr>
    </w:p>
    <w:p w14:paraId="449C45CE" w14:textId="77777777" w:rsidR="00A32ED3" w:rsidRDefault="00A32ED3">
      <w:pPr>
        <w:rPr>
          <w:b/>
          <w:u w:val="single"/>
        </w:rPr>
      </w:pPr>
      <w:r>
        <w:rPr>
          <w:b/>
          <w:u w:val="single"/>
        </w:rPr>
        <w:br w:type="page"/>
      </w:r>
    </w:p>
    <w:p w14:paraId="594DF425" w14:textId="0A013512" w:rsidR="00A749AD" w:rsidRPr="00B7404D" w:rsidRDefault="0034474A" w:rsidP="00EA0E05">
      <w:pPr>
        <w:jc w:val="both"/>
        <w:rPr>
          <w:b/>
          <w:u w:val="single"/>
        </w:rPr>
      </w:pPr>
      <w:r>
        <w:rPr>
          <w:b/>
          <w:u w:val="single"/>
        </w:rPr>
        <w:lastRenderedPageBreak/>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1E9C1978" w14:textId="448C81A4" w:rsidR="00A749AD" w:rsidRDefault="00512E25" w:rsidP="00EA0E05">
      <w:pPr>
        <w:jc w:val="both"/>
        <w:rPr>
          <w:b/>
          <w:color w:val="3366FF"/>
        </w:rPr>
      </w:pPr>
      <w:r w:rsidRPr="00512E25">
        <w:rPr>
          <w:b/>
          <w:color w:val="3366FF"/>
        </w:rPr>
        <w:t>ATOC7500_applicationlab3_eof_analysis_cosineweighting_cartopy.ipynb</w:t>
      </w:r>
    </w:p>
    <w:p w14:paraId="6589C4E4" w14:textId="77777777" w:rsidR="00A749AD" w:rsidRDefault="00A749A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2BA668AA"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 xml:space="preserve">methods discussed in class: </w:t>
      </w:r>
      <w:proofErr w:type="spellStart"/>
      <w:r w:rsidR="00F6089E" w:rsidRPr="00BC1DA5">
        <w:t>eigenanal</w:t>
      </w:r>
      <w:r w:rsidR="00FE64E9">
        <w:t>ysis</w:t>
      </w:r>
      <w:proofErr w:type="spellEnd"/>
      <w:r w:rsidR="00FE64E9">
        <w:t xml:space="preserve"> of the covariance matrix,</w:t>
      </w:r>
      <w:r w:rsidR="00F6089E" w:rsidRPr="00BC1DA5">
        <w:t xml:space="preserve"> Singular Value Decomposition (SVD).</w:t>
      </w:r>
      <w:r w:rsidR="0046591E">
        <w:t xml:space="preserve"> </w:t>
      </w:r>
    </w:p>
    <w:p w14:paraId="26976602" w14:textId="11BCF373" w:rsidR="0046591E" w:rsidRDefault="0046591E" w:rsidP="00EA0E05">
      <w:pPr>
        <w:jc w:val="both"/>
      </w:pPr>
      <w:r>
        <w:t>2) Assess the statistical significance of the results, including estimating the effective sample size</w:t>
      </w:r>
      <w:r w:rsidR="005635D3">
        <w:t>.</w:t>
      </w:r>
    </w:p>
    <w:p w14:paraId="6235E9B5" w14:textId="3BAFF93F" w:rsidR="00812B75" w:rsidRPr="00BC1DA5" w:rsidRDefault="00812B75" w:rsidP="00EA0E05">
      <w:pPr>
        <w:jc w:val="both"/>
      </w:pPr>
      <w:r>
        <w:t xml:space="preserve">3) Provide a qualitative description of </w:t>
      </w:r>
      <w:r w:rsidR="00AE433A">
        <w:t>the results.</w:t>
      </w:r>
      <w:r>
        <w:t xml:space="preserve"> What </w:t>
      </w:r>
      <w:proofErr w:type="gramStart"/>
      <w:r w:rsidR="00C7314F">
        <w:t>are</w:t>
      </w:r>
      <w:proofErr w:type="gramEnd"/>
      <w:r w:rsidR="00C7314F">
        <w:t xml:space="preserv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you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 xml:space="preserve">y sea surface temperatures from </w:t>
      </w:r>
      <w:proofErr w:type="spellStart"/>
      <w:r w:rsidR="008135A8">
        <w:t>HadISST</w:t>
      </w:r>
      <w:proofErr w:type="spellEnd"/>
      <w:r w:rsidR="008135A8">
        <w:t xml:space="preserve"> (</w:t>
      </w:r>
      <w:r w:rsidR="00F02892" w:rsidRPr="00F02892">
        <w:t>http://www.metoffice.gov.uk/hadobs/hadisst/data/download.html</w:t>
      </w:r>
      <w:r w:rsidR="008135A8">
        <w:t xml:space="preserve">). </w:t>
      </w:r>
      <w:r w:rsidR="00DC018E">
        <w:t xml:space="preserve">The </w:t>
      </w:r>
      <w:r w:rsidR="00145EDE">
        <w:t xml:space="preserve">data are in </w:t>
      </w:r>
      <w:proofErr w:type="spellStart"/>
      <w:r w:rsidR="00145EDE">
        <w:t>netcdf</w:t>
      </w:r>
      <w:proofErr w:type="spellEnd"/>
      <w:r w:rsidR="00145EDE">
        <w:t xml:space="preserve">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w:t>
      </w:r>
      <w:proofErr w:type="spellStart"/>
      <w:r w:rsidR="008E64FE" w:rsidRPr="008E64FE">
        <w:t>NaN</w:t>
      </w:r>
      <w:proofErr w:type="spellEnd"/>
      <w:r w:rsidR="008E64FE" w:rsidRPr="008E64FE">
        <w:t>,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77777777" w:rsidR="006A7283" w:rsidRDefault="006A7283" w:rsidP="00EA0E05">
      <w:pPr>
        <w:jc w:val="both"/>
      </w:pPr>
      <w:r>
        <w:rPr>
          <w:b/>
        </w:rPr>
        <w:t>Questions to guide your analysis of Notebook #1</w:t>
      </w:r>
      <w:r w:rsidRPr="00F82A18">
        <w:rPr>
          <w:b/>
        </w:rPr>
        <w:t>:</w:t>
      </w:r>
      <w:r>
        <w:t xml:space="preserve">  </w:t>
      </w:r>
    </w:p>
    <w:p w14:paraId="64ACC3CF" w14:textId="77777777" w:rsidR="006A7283" w:rsidRDefault="006A7283" w:rsidP="00EA0E05">
      <w:pPr>
        <w:jc w:val="both"/>
      </w:pPr>
    </w:p>
    <w:p w14:paraId="69F91366" w14:textId="531D43F6" w:rsidR="00155909" w:rsidRPr="00C73A9C" w:rsidRDefault="00FF1F02" w:rsidP="00C73A9C">
      <w:pPr>
        <w:pStyle w:val="ListParagraph"/>
        <w:numPr>
          <w:ilvl w:val="0"/>
          <w:numId w:val="2"/>
        </w:numPr>
        <w:jc w:val="both"/>
        <w:rPr>
          <w:b/>
        </w:rPr>
      </w:pPr>
      <w:r w:rsidRPr="00C73A9C">
        <w:rPr>
          <w:b/>
          <w:u w:val="single"/>
        </w:rPr>
        <w:t>Your f</w:t>
      </w:r>
      <w:r w:rsidR="0039570B" w:rsidRPr="00C73A9C">
        <w:rPr>
          <w:b/>
          <w:u w:val="single"/>
        </w:rPr>
        <w:t xml:space="preserve">irst time through the notebook – Execute all </w:t>
      </w:r>
      <w:r w:rsidR="009371D4" w:rsidRPr="00C73A9C">
        <w:rPr>
          <w:b/>
          <w:u w:val="single"/>
        </w:rPr>
        <w:t>code without making any modifications</w:t>
      </w:r>
      <w:r w:rsidRPr="00C73A9C">
        <w:rPr>
          <w:b/>
          <w:u w:val="single"/>
        </w:rPr>
        <w:t xml:space="preserve">. </w:t>
      </w:r>
      <w:r w:rsidRPr="00C73A9C">
        <w:rPr>
          <w:b/>
        </w:rPr>
        <w:t xml:space="preserve">Provide a physical interpretation for at least the first two EOFs and principal components (PC).  What do the EOFs (spatial patterns) tell you?  What do the PC </w:t>
      </w:r>
      <w:r w:rsidR="00CE2143" w:rsidRPr="00C73A9C">
        <w:rPr>
          <w:b/>
        </w:rPr>
        <w:t>time series</w:t>
      </w:r>
      <w:r w:rsidRPr="00C73A9C">
        <w:rPr>
          <w:b/>
        </w:rPr>
        <w:t xml:space="preserve"> for the EOFs tell you?</w:t>
      </w:r>
      <w:r w:rsidR="00193908" w:rsidRPr="00C73A9C">
        <w:rPr>
          <w:b/>
        </w:rPr>
        <w:t xml:space="preserve">  What do you think of the method for estimating the effective sample size (</w:t>
      </w:r>
      <w:proofErr w:type="spellStart"/>
      <w:r w:rsidR="00193908" w:rsidRPr="00C73A9C">
        <w:rPr>
          <w:b/>
        </w:rPr>
        <w:t>Nstar</w:t>
      </w:r>
      <w:proofErr w:type="spellEnd"/>
      <w:r w:rsidR="00193908" w:rsidRPr="00C73A9C">
        <w:rPr>
          <w:b/>
        </w:rPr>
        <w:t xml:space="preserve">)?  Can you propose an alternative way to estimate </w:t>
      </w:r>
      <w:proofErr w:type="spellStart"/>
      <w:r w:rsidR="00193908" w:rsidRPr="00C73A9C">
        <w:rPr>
          <w:b/>
        </w:rPr>
        <w:t>Nstar</w:t>
      </w:r>
      <w:proofErr w:type="spellEnd"/>
      <w:r w:rsidR="00193908" w:rsidRPr="00C73A9C">
        <w:rPr>
          <w:b/>
        </w:rPr>
        <w:t>?</w:t>
      </w:r>
      <w:r w:rsidR="00833EA6" w:rsidRPr="00C73A9C">
        <w:rPr>
          <w:b/>
        </w:rPr>
        <w:t xml:space="preserve">  Do you get the same results using </w:t>
      </w:r>
      <w:proofErr w:type="spellStart"/>
      <w:r w:rsidR="00833EA6" w:rsidRPr="00C73A9C">
        <w:rPr>
          <w:b/>
        </w:rPr>
        <w:t>eigenanalysis</w:t>
      </w:r>
      <w:proofErr w:type="spellEnd"/>
      <w:r w:rsidR="00833EA6" w:rsidRPr="00C73A9C">
        <w:rPr>
          <w:b/>
        </w:rPr>
        <w:t xml:space="preserve"> a</w:t>
      </w:r>
      <w:r w:rsidR="008910F5" w:rsidRPr="00C73A9C">
        <w:rPr>
          <w:b/>
        </w:rPr>
        <w:t xml:space="preserve">nd SVD? </w:t>
      </w:r>
      <w:r w:rsidR="00833EA6" w:rsidRPr="00C73A9C">
        <w:rPr>
          <w:b/>
        </w:rPr>
        <w:t>If you got a different sign d</w:t>
      </w:r>
      <w:r w:rsidR="008910F5" w:rsidRPr="00C73A9C">
        <w:rPr>
          <w:b/>
        </w:rPr>
        <w:t xml:space="preserve">o you think that is </w:t>
      </w:r>
      <w:proofErr w:type="gramStart"/>
      <w:r w:rsidR="008910F5" w:rsidRPr="00C73A9C">
        <w:rPr>
          <w:b/>
        </w:rPr>
        <w:t>meaningful?</w:t>
      </w:r>
      <w:r w:rsidR="00833EA6" w:rsidRPr="00C73A9C">
        <w:rPr>
          <w:b/>
        </w:rPr>
        <w:t>.</w:t>
      </w:r>
      <w:proofErr w:type="gramEnd"/>
    </w:p>
    <w:p w14:paraId="03AB064C" w14:textId="6DB18334" w:rsidR="00C73A9C" w:rsidRDefault="00C73A9C" w:rsidP="00C73A9C">
      <w:pPr>
        <w:jc w:val="both"/>
        <w:rPr>
          <w:b/>
        </w:rPr>
      </w:pPr>
    </w:p>
    <w:p w14:paraId="4E036131" w14:textId="1E190566" w:rsidR="00C4664D" w:rsidRPr="00C4664D" w:rsidRDefault="00C4664D" w:rsidP="00C73A9C">
      <w:pPr>
        <w:jc w:val="both"/>
        <w:rPr>
          <w:bCs/>
        </w:rPr>
      </w:pPr>
      <w:r w:rsidRPr="00C4664D">
        <w:rPr>
          <w:bCs/>
        </w:rPr>
        <w:t>The 1</w:t>
      </w:r>
      <w:r w:rsidRPr="00C4664D">
        <w:rPr>
          <w:bCs/>
          <w:vertAlign w:val="superscript"/>
        </w:rPr>
        <w:t>st</w:t>
      </w:r>
      <w:r w:rsidRPr="00C4664D">
        <w:rPr>
          <w:bCs/>
        </w:rPr>
        <w:t xml:space="preserve"> EOF represents Pacific Decadal Oscillation and the 2</w:t>
      </w:r>
      <w:r w:rsidRPr="00C4664D">
        <w:rPr>
          <w:bCs/>
          <w:vertAlign w:val="superscript"/>
        </w:rPr>
        <w:t>nd</w:t>
      </w:r>
      <w:r w:rsidRPr="00C4664D">
        <w:rPr>
          <w:bCs/>
        </w:rPr>
        <w:t xml:space="preserve"> EOF represents global warming because we see warming pretty much everywhere in the ocean that is amplified overtime. The principal components show the amplitude of each EOF overtime. For example, we see the amplitude of the 2</w:t>
      </w:r>
      <w:r w:rsidRPr="00C4664D">
        <w:rPr>
          <w:bCs/>
          <w:vertAlign w:val="superscript"/>
        </w:rPr>
        <w:t>nd</w:t>
      </w:r>
      <w:r w:rsidRPr="00C4664D">
        <w:rPr>
          <w:bCs/>
        </w:rPr>
        <w:t xml:space="preserve"> EOF increase at the end of the 20</w:t>
      </w:r>
      <w:r w:rsidRPr="00C4664D">
        <w:rPr>
          <w:bCs/>
          <w:vertAlign w:val="superscript"/>
        </w:rPr>
        <w:t>th</w:t>
      </w:r>
      <w:r w:rsidRPr="00C4664D">
        <w:rPr>
          <w:bCs/>
        </w:rPr>
        <w:t xml:space="preserve"> century and beginning of the 21</w:t>
      </w:r>
      <w:r w:rsidRPr="00C4664D">
        <w:rPr>
          <w:bCs/>
          <w:vertAlign w:val="superscript"/>
        </w:rPr>
        <w:t>st</w:t>
      </w:r>
      <w:r w:rsidRPr="00C4664D">
        <w:rPr>
          <w:bCs/>
        </w:rPr>
        <w:t xml:space="preserve"> century. This means that global warming, </w:t>
      </w:r>
      <w:r w:rsidRPr="00C4664D">
        <w:rPr>
          <w:bCs/>
        </w:rPr>
        <w:lastRenderedPageBreak/>
        <w:t>which is the pattern explained by the 2</w:t>
      </w:r>
      <w:r w:rsidRPr="00C4664D">
        <w:rPr>
          <w:bCs/>
          <w:vertAlign w:val="superscript"/>
        </w:rPr>
        <w:t>nd</w:t>
      </w:r>
      <w:r w:rsidRPr="00C4664D">
        <w:rPr>
          <w:bCs/>
        </w:rPr>
        <w:t xml:space="preserve"> EOF, is describing an increasing amount of the SST variance in the North Pacific.</w:t>
      </w:r>
    </w:p>
    <w:p w14:paraId="4DC0E5A5" w14:textId="7C36CBBF" w:rsidR="00C4664D" w:rsidRPr="00C4664D" w:rsidRDefault="00C4664D" w:rsidP="00C73A9C">
      <w:pPr>
        <w:jc w:val="both"/>
        <w:rPr>
          <w:bCs/>
        </w:rPr>
      </w:pPr>
    </w:p>
    <w:p w14:paraId="5D33524D" w14:textId="0C6644E2" w:rsidR="00C4664D" w:rsidRPr="00C4664D" w:rsidRDefault="00C4664D" w:rsidP="00C73A9C">
      <w:pPr>
        <w:jc w:val="both"/>
        <w:rPr>
          <w:bCs/>
        </w:rPr>
      </w:pPr>
      <w:r w:rsidRPr="00C4664D">
        <w:rPr>
          <w:bCs/>
        </w:rPr>
        <w:t>1</w:t>
      </w:r>
      <w:r w:rsidRPr="00C4664D">
        <w:rPr>
          <w:bCs/>
          <w:vertAlign w:val="superscript"/>
        </w:rPr>
        <w:t>st</w:t>
      </w:r>
      <w:r w:rsidRPr="00C4664D">
        <w:rPr>
          <w:bCs/>
        </w:rPr>
        <w:t xml:space="preserve"> EOF:</w:t>
      </w:r>
    </w:p>
    <w:p w14:paraId="592E2A7F" w14:textId="229D546E" w:rsidR="000A4B26" w:rsidRDefault="00C4664D" w:rsidP="00C73A9C">
      <w:pPr>
        <w:jc w:val="both"/>
        <w:rPr>
          <w:b/>
        </w:rPr>
      </w:pPr>
      <w:r>
        <w:rPr>
          <w:b/>
          <w:noProof/>
        </w:rPr>
        <w:drawing>
          <wp:inline distT="0" distB="0" distL="0" distR="0" wp14:anchorId="77C2A039" wp14:editId="3B210D65">
            <wp:extent cx="49657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4965700" cy="1790700"/>
                    </a:xfrm>
                    <a:prstGeom prst="rect">
                      <a:avLst/>
                    </a:prstGeom>
                  </pic:spPr>
                </pic:pic>
              </a:graphicData>
            </a:graphic>
          </wp:inline>
        </w:drawing>
      </w:r>
    </w:p>
    <w:p w14:paraId="2020B7FD" w14:textId="0CCD7C9F" w:rsidR="00C4664D" w:rsidRPr="00C4664D" w:rsidRDefault="00C4664D" w:rsidP="00C73A9C">
      <w:pPr>
        <w:jc w:val="both"/>
        <w:rPr>
          <w:bCs/>
        </w:rPr>
      </w:pPr>
      <w:r w:rsidRPr="00C4664D">
        <w:rPr>
          <w:bCs/>
        </w:rPr>
        <w:t>2</w:t>
      </w:r>
      <w:r w:rsidRPr="00C4664D">
        <w:rPr>
          <w:bCs/>
          <w:vertAlign w:val="superscript"/>
        </w:rPr>
        <w:t>nd</w:t>
      </w:r>
      <w:r w:rsidRPr="00C4664D">
        <w:rPr>
          <w:bCs/>
        </w:rPr>
        <w:t xml:space="preserve"> EOF:</w:t>
      </w:r>
    </w:p>
    <w:p w14:paraId="4232A5D2" w14:textId="40F0CA4F" w:rsidR="00C4664D" w:rsidRDefault="00C4664D" w:rsidP="00C73A9C">
      <w:pPr>
        <w:jc w:val="both"/>
        <w:rPr>
          <w:b/>
        </w:rPr>
      </w:pPr>
      <w:r>
        <w:rPr>
          <w:b/>
          <w:noProof/>
        </w:rPr>
        <w:drawing>
          <wp:inline distT="0" distB="0" distL="0" distR="0" wp14:anchorId="7DD5E145" wp14:editId="7E359969">
            <wp:extent cx="49657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4965700" cy="1752600"/>
                    </a:xfrm>
                    <a:prstGeom prst="rect">
                      <a:avLst/>
                    </a:prstGeom>
                  </pic:spPr>
                </pic:pic>
              </a:graphicData>
            </a:graphic>
          </wp:inline>
        </w:drawing>
      </w:r>
    </w:p>
    <w:p w14:paraId="708E11A3" w14:textId="6211CB6A" w:rsidR="00C4664D" w:rsidRPr="00C4664D" w:rsidRDefault="00C4664D" w:rsidP="00C73A9C">
      <w:pPr>
        <w:jc w:val="both"/>
        <w:rPr>
          <w:bCs/>
        </w:rPr>
      </w:pPr>
      <w:r w:rsidRPr="00C4664D">
        <w:rPr>
          <w:bCs/>
        </w:rPr>
        <w:t>The ocean has a lot of memory so I think using all of the years for estimating an effective sample size is not the best approach because the SST in one year likely is dependent on previous years.</w:t>
      </w:r>
    </w:p>
    <w:p w14:paraId="31BCD508" w14:textId="77777777" w:rsidR="006A7283" w:rsidRDefault="006A7283" w:rsidP="00EA0E05">
      <w:pPr>
        <w:jc w:val="both"/>
      </w:pPr>
    </w:p>
    <w:p w14:paraId="26E46041" w14:textId="2081F298" w:rsidR="00B2158E" w:rsidRPr="00C95865" w:rsidRDefault="00CD2556" w:rsidP="00C95865">
      <w:pPr>
        <w:pStyle w:val="ListParagraph"/>
        <w:numPr>
          <w:ilvl w:val="0"/>
          <w:numId w:val="2"/>
        </w:numPr>
        <w:jc w:val="both"/>
        <w:rPr>
          <w:b/>
        </w:rPr>
      </w:pPr>
      <w:r w:rsidRPr="00C95865">
        <w:rPr>
          <w:b/>
          <w:u w:val="single"/>
        </w:rPr>
        <w:t>Save a copy of the notebook</w:t>
      </w:r>
      <w:r w:rsidR="00196C93" w:rsidRPr="00C95865">
        <w:rPr>
          <w:b/>
          <w:u w:val="single"/>
        </w:rPr>
        <w:t>, rename it</w:t>
      </w:r>
      <w:r w:rsidRPr="00C95865">
        <w:rPr>
          <w:b/>
          <w:u w:val="single"/>
        </w:rPr>
        <w:t>.</w:t>
      </w:r>
      <w:r w:rsidR="00A806F0" w:rsidRPr="00C95865">
        <w:rPr>
          <w:b/>
          <w:u w:val="single"/>
        </w:rPr>
        <w:t xml:space="preserve">  Repeat the analysis </w:t>
      </w:r>
      <w:r w:rsidR="003D0753" w:rsidRPr="00C95865">
        <w:rPr>
          <w:b/>
          <w:u w:val="single"/>
        </w:rPr>
        <w:t xml:space="preserve">but this time </w:t>
      </w:r>
      <w:r w:rsidRPr="00C95865">
        <w:rPr>
          <w:b/>
          <w:u w:val="single"/>
        </w:rPr>
        <w:t>do not remove the seasonal cycle.</w:t>
      </w:r>
      <w:r w:rsidRPr="00C95865">
        <w:rPr>
          <w:b/>
        </w:rPr>
        <w:t xml:space="preserve">  </w:t>
      </w:r>
      <w:r w:rsidR="00DD2F28" w:rsidRPr="00C95865">
        <w:rPr>
          <w:b/>
        </w:rPr>
        <w:t xml:space="preserve">What do you think you will see? </w:t>
      </w:r>
      <w:r w:rsidR="00F213C2" w:rsidRPr="00C95865">
        <w:rPr>
          <w:b/>
        </w:rPr>
        <w:t>Discus your results</w:t>
      </w:r>
      <w:r w:rsidR="0015126A" w:rsidRPr="00C95865">
        <w:rPr>
          <w:b/>
        </w:rPr>
        <w:t xml:space="preserve"> with your neighbor</w:t>
      </w:r>
      <w:r w:rsidR="00F213C2" w:rsidRPr="00C95865">
        <w:rPr>
          <w:b/>
        </w:rPr>
        <w:t xml:space="preserve">. </w:t>
      </w:r>
      <w:r w:rsidRPr="00C95865">
        <w:rPr>
          <w:b/>
        </w:rPr>
        <w:t>How do the EOFs and PC change?</w:t>
      </w:r>
      <w:r w:rsidR="00D46EBA" w:rsidRPr="00C95865">
        <w:rPr>
          <w:b/>
        </w:rPr>
        <w:t xml:space="preserve"> </w:t>
      </w:r>
      <w:r w:rsidR="0092655A" w:rsidRPr="00C95865">
        <w:rPr>
          <w:b/>
        </w:rPr>
        <w:t>Was removing the seasona</w:t>
      </w:r>
      <w:r w:rsidR="008C2ED7" w:rsidRPr="00C95865">
        <w:rPr>
          <w:b/>
        </w:rPr>
        <w:t xml:space="preserve">l cycle from the data useful?  </w:t>
      </w:r>
      <w:r w:rsidR="00CB604B" w:rsidRPr="00C95865">
        <w:rPr>
          <w:b/>
        </w:rPr>
        <w:t>What impacts does</w:t>
      </w:r>
      <w:r w:rsidR="002539A1" w:rsidRPr="00C95865">
        <w:rPr>
          <w:b/>
        </w:rPr>
        <w:t xml:space="preserve"> </w:t>
      </w:r>
      <w:proofErr w:type="gramStart"/>
      <w:r w:rsidR="002539A1" w:rsidRPr="00C95865">
        <w:rPr>
          <w:b/>
        </w:rPr>
        <w:t>removing</w:t>
      </w:r>
      <w:proofErr w:type="gramEnd"/>
      <w:r w:rsidR="002539A1" w:rsidRPr="00C95865">
        <w:rPr>
          <w:b/>
        </w:rPr>
        <w:t xml:space="preserve"> the seasonal cycle</w:t>
      </w:r>
      <w:r w:rsidR="00CB604B" w:rsidRPr="00C95865">
        <w:rPr>
          <w:b/>
        </w:rPr>
        <w:t xml:space="preserve"> have on your analysis?</w:t>
      </w:r>
    </w:p>
    <w:p w14:paraId="4D49BA6E" w14:textId="1694E1F9" w:rsidR="00C95865" w:rsidRDefault="00C95865" w:rsidP="00C95865">
      <w:pPr>
        <w:jc w:val="both"/>
        <w:rPr>
          <w:b/>
        </w:rPr>
      </w:pPr>
    </w:p>
    <w:p w14:paraId="68ADC640" w14:textId="6204B3D3" w:rsidR="00C95865" w:rsidRDefault="00C95865" w:rsidP="00C95865">
      <w:pPr>
        <w:jc w:val="both"/>
        <w:rPr>
          <w:bCs/>
        </w:rPr>
      </w:pPr>
      <w:r w:rsidRPr="00C95865">
        <w:rPr>
          <w:bCs/>
        </w:rPr>
        <w:t>By not removing the seasonal cycle, I expect that the first EOF will be dominated by the seasonal cycle.</w:t>
      </w:r>
    </w:p>
    <w:p w14:paraId="6973808A" w14:textId="0F1714A3" w:rsidR="00C95865" w:rsidRDefault="00C95865" w:rsidP="00C95865">
      <w:pPr>
        <w:jc w:val="both"/>
        <w:rPr>
          <w:bCs/>
        </w:rPr>
      </w:pPr>
    </w:p>
    <w:p w14:paraId="037F7747" w14:textId="28A60D9B" w:rsidR="00C95865" w:rsidRDefault="00C95865" w:rsidP="00C95865">
      <w:pPr>
        <w:jc w:val="both"/>
        <w:rPr>
          <w:bCs/>
        </w:rPr>
      </w:pPr>
      <w:r>
        <w:rPr>
          <w:bCs/>
          <w:noProof/>
        </w:rPr>
        <w:lastRenderedPageBreak/>
        <w:drawing>
          <wp:inline distT="0" distB="0" distL="0" distR="0" wp14:anchorId="2C9CF9AB" wp14:editId="5C2593DB">
            <wp:extent cx="50165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016500" cy="1790700"/>
                    </a:xfrm>
                    <a:prstGeom prst="rect">
                      <a:avLst/>
                    </a:prstGeom>
                  </pic:spPr>
                </pic:pic>
              </a:graphicData>
            </a:graphic>
          </wp:inline>
        </w:drawing>
      </w:r>
    </w:p>
    <w:p w14:paraId="0564AD02" w14:textId="0F0CD794" w:rsidR="00C95865" w:rsidRPr="00C95865" w:rsidRDefault="00C95865" w:rsidP="00C95865">
      <w:pPr>
        <w:jc w:val="both"/>
        <w:rPr>
          <w:bCs/>
        </w:rPr>
      </w:pPr>
      <w:r>
        <w:rPr>
          <w:bCs/>
        </w:rPr>
        <w:t>Above is the first EOF and PC. You can see that the EOF is uniform and that the PC oscillates. This EOF represents variance explained by the seasonal cycle. This EOF explains approximately 90% of the variance in the data. Removing the seasonal cycle is useful because it allows patterns that appear at longer time scales to be present in the data.</w:t>
      </w:r>
    </w:p>
    <w:p w14:paraId="0CB0BF92" w14:textId="77777777" w:rsidR="00B2158E" w:rsidRDefault="00B2158E" w:rsidP="00EA0E05">
      <w:pPr>
        <w:jc w:val="both"/>
        <w:rPr>
          <w:b/>
        </w:rPr>
      </w:pPr>
    </w:p>
    <w:p w14:paraId="16B331F8" w14:textId="7AB6FEDC" w:rsidR="0045090F" w:rsidRDefault="0062043C" w:rsidP="00EA0E05">
      <w:pPr>
        <w:jc w:val="both"/>
        <w:rPr>
          <w:b/>
        </w:rPr>
      </w:pPr>
      <w:r>
        <w:rPr>
          <w:b/>
        </w:rPr>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 your results. How do the EOFs and PC change? Was </w:t>
      </w:r>
      <w:r w:rsidR="000A39D8">
        <w:rPr>
          <w:b/>
        </w:rPr>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p>
    <w:p w14:paraId="595C43AB" w14:textId="439CD9CD" w:rsidR="00C95865" w:rsidRDefault="00C95865" w:rsidP="00EA0E05">
      <w:pPr>
        <w:jc w:val="both"/>
        <w:rPr>
          <w:b/>
        </w:rPr>
      </w:pPr>
    </w:p>
    <w:p w14:paraId="735C6FC7" w14:textId="55088BBC" w:rsidR="00C95865" w:rsidRDefault="00C95865" w:rsidP="00EA0E05">
      <w:pPr>
        <w:jc w:val="both"/>
        <w:rPr>
          <w:bCs/>
        </w:rPr>
      </w:pPr>
      <w:r>
        <w:rPr>
          <w:bCs/>
        </w:rPr>
        <w:t>Below is the first EOF when the data is detrended. This pattern could represent the North Pacific Gyre Oscillation. When the data is detrended, the second EOF now represents variance explained by the North Pacific Decadal Oscillation. Detrending the data is useful if you do not want variance explained by climate change to be included in the analysis.</w:t>
      </w:r>
      <w:r w:rsidR="000A4B26">
        <w:rPr>
          <w:bCs/>
        </w:rPr>
        <w:t xml:space="preserve"> Because we detrend the data, we remove the climate change signal.</w:t>
      </w:r>
      <w:r>
        <w:rPr>
          <w:bCs/>
        </w:rPr>
        <w:t xml:space="preserve"> </w:t>
      </w:r>
    </w:p>
    <w:p w14:paraId="3D483AB4" w14:textId="1700F019" w:rsidR="00C95865" w:rsidRDefault="00C95865" w:rsidP="00EA0E05">
      <w:pPr>
        <w:jc w:val="both"/>
        <w:rPr>
          <w:bCs/>
        </w:rPr>
      </w:pPr>
    </w:p>
    <w:p w14:paraId="1A07A75B" w14:textId="1C8D6610" w:rsidR="00C95865" w:rsidRPr="00C95865" w:rsidRDefault="00C95865" w:rsidP="00EA0E05">
      <w:pPr>
        <w:jc w:val="both"/>
        <w:rPr>
          <w:bCs/>
        </w:rPr>
      </w:pPr>
      <w:r>
        <w:rPr>
          <w:bCs/>
          <w:noProof/>
        </w:rPr>
        <w:drawing>
          <wp:inline distT="0" distB="0" distL="0" distR="0" wp14:anchorId="77913167" wp14:editId="4A25DF4A">
            <wp:extent cx="5016500" cy="181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5016500" cy="1816100"/>
                    </a:xfrm>
                    <a:prstGeom prst="rect">
                      <a:avLst/>
                    </a:prstGeom>
                  </pic:spPr>
                </pic:pic>
              </a:graphicData>
            </a:graphic>
          </wp:inline>
        </w:drawing>
      </w:r>
    </w:p>
    <w:p w14:paraId="232E2E4E" w14:textId="77777777" w:rsidR="00A00F61" w:rsidRDefault="00A00F61" w:rsidP="00EA0E05">
      <w:pPr>
        <w:jc w:val="both"/>
      </w:pPr>
    </w:p>
    <w:p w14:paraId="10DB8852" w14:textId="17F1F6D4" w:rsidR="001F551D" w:rsidRDefault="001F551D" w:rsidP="000A4B26">
      <w:pPr>
        <w:pStyle w:val="ListParagraph"/>
        <w:numPr>
          <w:ilvl w:val="0"/>
          <w:numId w:val="2"/>
        </w:numPr>
        <w:jc w:val="both"/>
        <w:rPr>
          <w:b/>
        </w:rPr>
      </w:pPr>
      <w:r w:rsidRPr="000A4B26">
        <w:rPr>
          <w:b/>
          <w:u w:val="single"/>
        </w:rPr>
        <w:t xml:space="preserve">Save a copy of the notebook, rename it.  Repeat the analysis but this time </w:t>
      </w:r>
      <w:r w:rsidR="006953BB" w:rsidRPr="000A4B26">
        <w:rPr>
          <w:b/>
          <w:u w:val="single"/>
        </w:rPr>
        <w:t>do not apply the cosine weighting</w:t>
      </w:r>
      <w:r w:rsidRPr="000A4B26">
        <w:rPr>
          <w:b/>
          <w:u w:val="single"/>
        </w:rPr>
        <w:t>.</w:t>
      </w:r>
      <w:r w:rsidRPr="000A4B26">
        <w:rPr>
          <w:b/>
        </w:rPr>
        <w:t xml:space="preserve">  Discus your results. How do the EOFs and PC change? Was </w:t>
      </w:r>
      <w:r w:rsidR="00CD7992" w:rsidRPr="000A4B26">
        <w:rPr>
          <w:b/>
        </w:rPr>
        <w:t>cosine weighting</w:t>
      </w:r>
      <w:r w:rsidRPr="000A4B26">
        <w:rPr>
          <w:b/>
        </w:rPr>
        <w:t xml:space="preserve"> </w:t>
      </w:r>
      <w:r w:rsidR="001476DA" w:rsidRPr="000A4B26">
        <w:rPr>
          <w:b/>
        </w:rPr>
        <w:t xml:space="preserve">the data useful?  </w:t>
      </w:r>
      <w:r w:rsidR="00803048" w:rsidRPr="000A4B26">
        <w:rPr>
          <w:b/>
        </w:rPr>
        <w:t>What impacts does</w:t>
      </w:r>
      <w:r w:rsidR="00C23E9C" w:rsidRPr="000A4B26">
        <w:rPr>
          <w:b/>
        </w:rPr>
        <w:t xml:space="preserve"> cosine weighting</w:t>
      </w:r>
      <w:r w:rsidR="00803048" w:rsidRPr="000A4B26">
        <w:rPr>
          <w:b/>
        </w:rPr>
        <w:t xml:space="preserve"> have on your analysis?</w:t>
      </w:r>
      <w:r w:rsidR="00DC715A" w:rsidRPr="000A4B26">
        <w:rPr>
          <w:b/>
        </w:rPr>
        <w:t xml:space="preserve"> </w:t>
      </w:r>
      <w:r w:rsidR="001476DA" w:rsidRPr="000A4B26">
        <w:rPr>
          <w:b/>
        </w:rPr>
        <w:t>What are examples of analyses where cosine weighting would be more/less important to do?</w:t>
      </w:r>
    </w:p>
    <w:p w14:paraId="3896E674" w14:textId="52293C6A" w:rsidR="000A4B26" w:rsidRPr="000A4B26" w:rsidRDefault="000A4B26" w:rsidP="000A4B26">
      <w:pPr>
        <w:pStyle w:val="ListParagraph"/>
        <w:jc w:val="both"/>
        <w:rPr>
          <w:bCs/>
        </w:rPr>
      </w:pPr>
      <w:r>
        <w:rPr>
          <w:bCs/>
        </w:rPr>
        <w:lastRenderedPageBreak/>
        <w:t>Below is the 1</w:t>
      </w:r>
      <w:r w:rsidRPr="000A4B26">
        <w:rPr>
          <w:bCs/>
          <w:vertAlign w:val="superscript"/>
        </w:rPr>
        <w:t>st</w:t>
      </w:r>
      <w:r>
        <w:rPr>
          <w:bCs/>
        </w:rPr>
        <w:t xml:space="preserve"> EOF with cosine weighting removed. It appears very similar to the original 1</w:t>
      </w:r>
      <w:r w:rsidRPr="000A4B26">
        <w:rPr>
          <w:bCs/>
          <w:vertAlign w:val="superscript"/>
        </w:rPr>
        <w:t>st</w:t>
      </w:r>
      <w:r>
        <w:rPr>
          <w:bCs/>
        </w:rPr>
        <w:t xml:space="preserve"> EOF; however, the SST amplitude when PC1 increases by 1 </w:t>
      </w:r>
      <w:proofErr w:type="spellStart"/>
      <w:r>
        <w:rPr>
          <w:bCs/>
        </w:rPr>
        <w:t>stdev</w:t>
      </w:r>
      <w:proofErr w:type="spellEnd"/>
      <w:r>
        <w:rPr>
          <w:bCs/>
        </w:rPr>
        <w:t>. is slightly different in some regions. I believe that cosine weighting is more important when you are working with data close to the poles</w:t>
      </w:r>
      <w:r w:rsidR="00556E60">
        <w:rPr>
          <w:bCs/>
        </w:rPr>
        <w:t xml:space="preserve"> or large spatial data sets. If your data is on a small spatial scale or close to the equator, then cosine weighting may not be important.</w:t>
      </w:r>
    </w:p>
    <w:p w14:paraId="4F8C4430" w14:textId="35DCF763" w:rsidR="000A4B26" w:rsidRPr="000A4B26" w:rsidRDefault="000A4B26" w:rsidP="000A4B26">
      <w:pPr>
        <w:pStyle w:val="ListParagraph"/>
        <w:jc w:val="both"/>
        <w:rPr>
          <w:b/>
        </w:rPr>
      </w:pPr>
      <w:r>
        <w:rPr>
          <w:b/>
          <w:noProof/>
        </w:rPr>
        <w:drawing>
          <wp:inline distT="0" distB="0" distL="0" distR="0" wp14:anchorId="790B5E4A" wp14:editId="13686AF4">
            <wp:extent cx="5067300" cy="180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a:fillRect/>
                    </a:stretch>
                  </pic:blipFill>
                  <pic:spPr>
                    <a:xfrm>
                      <a:off x="0" y="0"/>
                      <a:ext cx="5067300" cy="1803400"/>
                    </a:xfrm>
                    <a:prstGeom prst="rect">
                      <a:avLst/>
                    </a:prstGeom>
                  </pic:spPr>
                </pic:pic>
              </a:graphicData>
            </a:graphic>
          </wp:inline>
        </w:drawing>
      </w:r>
    </w:p>
    <w:p w14:paraId="18AFA06F" w14:textId="77777777" w:rsidR="000F7F31" w:rsidRDefault="000F7F31" w:rsidP="00EA0E05">
      <w:pPr>
        <w:jc w:val="both"/>
        <w:rPr>
          <w:b/>
        </w:rPr>
      </w:pPr>
    </w:p>
    <w:p w14:paraId="3AC68786" w14:textId="0CDA479D" w:rsidR="000F7F31" w:rsidRPr="00556E60" w:rsidRDefault="000F7F31" w:rsidP="00556E60">
      <w:pPr>
        <w:pStyle w:val="ListParagraph"/>
        <w:numPr>
          <w:ilvl w:val="0"/>
          <w:numId w:val="2"/>
        </w:numPr>
        <w:jc w:val="both"/>
        <w:rPr>
          <w:b/>
        </w:rPr>
      </w:pPr>
      <w:r w:rsidRPr="00556E60">
        <w:rPr>
          <w:b/>
          <w:u w:val="single"/>
        </w:rPr>
        <w:t xml:space="preserve">Save a copy of the notebook, rename it.  Repeat the analysis but this time do not </w:t>
      </w:r>
      <w:r w:rsidR="009B0732" w:rsidRPr="00556E60">
        <w:rPr>
          <w:b/>
          <w:u w:val="single"/>
        </w:rPr>
        <w:t>standardize the data</w:t>
      </w:r>
      <w:r w:rsidR="001C39AE" w:rsidRPr="00556E60">
        <w:rPr>
          <w:b/>
          <w:u w:val="single"/>
        </w:rPr>
        <w:t xml:space="preserve"> (i.e., comment out dividing by standard deviation)</w:t>
      </w:r>
      <w:r w:rsidRPr="00556E60">
        <w:rPr>
          <w:b/>
          <w:u w:val="single"/>
        </w:rPr>
        <w:t>.</w:t>
      </w:r>
      <w:r w:rsidRPr="00556E60">
        <w:rPr>
          <w:b/>
        </w:rPr>
        <w:t xml:space="preserve">  Discus your results. How do the EOFs and PC change? Was </w:t>
      </w:r>
      <w:r w:rsidR="004519CA" w:rsidRPr="00556E60">
        <w:rPr>
          <w:b/>
        </w:rPr>
        <w:t>standardizing</w:t>
      </w:r>
      <w:r w:rsidRPr="00556E60">
        <w:rPr>
          <w:b/>
        </w:rPr>
        <w:t xml:space="preserve"> the data useful?  What impacts </w:t>
      </w:r>
      <w:r w:rsidR="007C37B6" w:rsidRPr="00556E60">
        <w:rPr>
          <w:b/>
        </w:rPr>
        <w:t>does</w:t>
      </w:r>
      <w:r w:rsidR="00314393" w:rsidRPr="00556E60">
        <w:rPr>
          <w:b/>
        </w:rPr>
        <w:t xml:space="preserve"> </w:t>
      </w:r>
      <w:proofErr w:type="gramStart"/>
      <w:r w:rsidR="00314393" w:rsidRPr="00556E60">
        <w:rPr>
          <w:b/>
        </w:rPr>
        <w:t>standardizing</w:t>
      </w:r>
      <w:proofErr w:type="gramEnd"/>
      <w:r w:rsidR="00314393" w:rsidRPr="00556E60">
        <w:rPr>
          <w:b/>
        </w:rPr>
        <w:t xml:space="preserve"> the data</w:t>
      </w:r>
      <w:r w:rsidR="00E528BB" w:rsidRPr="00556E60">
        <w:rPr>
          <w:b/>
        </w:rPr>
        <w:t xml:space="preserve"> have</w:t>
      </w:r>
      <w:r w:rsidRPr="00556E60">
        <w:rPr>
          <w:b/>
        </w:rPr>
        <w:t xml:space="preserve"> on your analysis</w:t>
      </w:r>
      <w:r w:rsidR="00A13C71" w:rsidRPr="00556E60">
        <w:rPr>
          <w:b/>
        </w:rPr>
        <w:t>?</w:t>
      </w:r>
    </w:p>
    <w:p w14:paraId="6FEDB233" w14:textId="54837B2B" w:rsidR="00556E60" w:rsidRDefault="00556E60" w:rsidP="00556E60">
      <w:pPr>
        <w:jc w:val="both"/>
        <w:rPr>
          <w:b/>
        </w:rPr>
      </w:pPr>
    </w:p>
    <w:p w14:paraId="5318F344" w14:textId="08061C02" w:rsidR="00556E60" w:rsidRDefault="00556E60" w:rsidP="00556E60">
      <w:pPr>
        <w:jc w:val="both"/>
        <w:rPr>
          <w:bCs/>
        </w:rPr>
      </w:pPr>
      <w:r>
        <w:rPr>
          <w:bCs/>
        </w:rPr>
        <w:t>Below is the 1</w:t>
      </w:r>
      <w:r w:rsidRPr="00556E60">
        <w:rPr>
          <w:bCs/>
          <w:vertAlign w:val="superscript"/>
        </w:rPr>
        <w:t>st</w:t>
      </w:r>
      <w:r>
        <w:rPr>
          <w:bCs/>
        </w:rPr>
        <w:t xml:space="preserve"> EOF without standardizing the data. It doesn’t really seem to change a whole lot except for the amplitude. I think standardizing data is always a good practice.</w:t>
      </w:r>
    </w:p>
    <w:p w14:paraId="082EB6AE" w14:textId="0322D8A1" w:rsidR="00556E60" w:rsidRDefault="00556E60" w:rsidP="00556E60">
      <w:pPr>
        <w:jc w:val="both"/>
        <w:rPr>
          <w:bCs/>
        </w:rPr>
      </w:pPr>
    </w:p>
    <w:p w14:paraId="6ADD516C" w14:textId="487936EE" w:rsidR="00556E60" w:rsidRPr="00556E60" w:rsidRDefault="00556E60" w:rsidP="00556E60">
      <w:pPr>
        <w:jc w:val="both"/>
        <w:rPr>
          <w:bCs/>
        </w:rPr>
      </w:pPr>
      <w:r>
        <w:rPr>
          <w:bCs/>
          <w:noProof/>
        </w:rPr>
        <w:drawing>
          <wp:inline distT="0" distB="0" distL="0" distR="0" wp14:anchorId="6D3D17F5" wp14:editId="63A53F6B">
            <wp:extent cx="5168900" cy="177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5168900" cy="1778000"/>
                    </a:xfrm>
                    <a:prstGeom prst="rect">
                      <a:avLst/>
                    </a:prstGeom>
                  </pic:spPr>
                </pic:pic>
              </a:graphicData>
            </a:graphic>
          </wp:inline>
        </w:drawing>
      </w:r>
    </w:p>
    <w:p w14:paraId="24AA77E6" w14:textId="77777777" w:rsidR="000F7F31" w:rsidRDefault="000F7F31" w:rsidP="00EA0E05">
      <w:pPr>
        <w:jc w:val="both"/>
        <w:rPr>
          <w:b/>
        </w:rPr>
      </w:pPr>
    </w:p>
    <w:p w14:paraId="2A1B5D1F" w14:textId="77777777" w:rsidR="00AD4415" w:rsidRDefault="00AD4415" w:rsidP="00EA0E05">
      <w:pPr>
        <w:jc w:val="both"/>
        <w:rPr>
          <w:b/>
        </w:rPr>
      </w:pPr>
    </w:p>
    <w:p w14:paraId="76D02C13" w14:textId="77777777" w:rsidR="00AD4415" w:rsidRDefault="00AD4415" w:rsidP="00EA0E05">
      <w:pPr>
        <w:jc w:val="both"/>
        <w:rPr>
          <w:b/>
        </w:rPr>
      </w:pPr>
    </w:p>
    <w:sectPr w:rsidR="00AD4415"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4371A"/>
    <w:multiLevelType w:val="hybridMultilevel"/>
    <w:tmpl w:val="BD784DE4"/>
    <w:lvl w:ilvl="0" w:tplc="364C900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134F"/>
    <w:rsid w:val="0000583A"/>
    <w:rsid w:val="00016D5E"/>
    <w:rsid w:val="00031148"/>
    <w:rsid w:val="000366B2"/>
    <w:rsid w:val="000417AD"/>
    <w:rsid w:val="00042EEC"/>
    <w:rsid w:val="00047769"/>
    <w:rsid w:val="00050155"/>
    <w:rsid w:val="0005081D"/>
    <w:rsid w:val="00054685"/>
    <w:rsid w:val="000624B5"/>
    <w:rsid w:val="000660F7"/>
    <w:rsid w:val="0007146F"/>
    <w:rsid w:val="00074B8C"/>
    <w:rsid w:val="00085CB8"/>
    <w:rsid w:val="00086FA0"/>
    <w:rsid w:val="00093E5F"/>
    <w:rsid w:val="000A39D8"/>
    <w:rsid w:val="000A3ECF"/>
    <w:rsid w:val="000A4B26"/>
    <w:rsid w:val="000A79DB"/>
    <w:rsid w:val="000B112F"/>
    <w:rsid w:val="000B1FA9"/>
    <w:rsid w:val="000C1205"/>
    <w:rsid w:val="000D55E6"/>
    <w:rsid w:val="000E65FB"/>
    <w:rsid w:val="000F1E58"/>
    <w:rsid w:val="000F46ED"/>
    <w:rsid w:val="000F7F31"/>
    <w:rsid w:val="00103B69"/>
    <w:rsid w:val="00117234"/>
    <w:rsid w:val="001277D1"/>
    <w:rsid w:val="00136006"/>
    <w:rsid w:val="00140F1A"/>
    <w:rsid w:val="001446CB"/>
    <w:rsid w:val="001450FD"/>
    <w:rsid w:val="00145EDE"/>
    <w:rsid w:val="00146383"/>
    <w:rsid w:val="001476DA"/>
    <w:rsid w:val="00151212"/>
    <w:rsid w:val="0015126A"/>
    <w:rsid w:val="00155909"/>
    <w:rsid w:val="00160562"/>
    <w:rsid w:val="00163445"/>
    <w:rsid w:val="00165100"/>
    <w:rsid w:val="00172053"/>
    <w:rsid w:val="00181555"/>
    <w:rsid w:val="00183455"/>
    <w:rsid w:val="00187B8A"/>
    <w:rsid w:val="0019243F"/>
    <w:rsid w:val="00193908"/>
    <w:rsid w:val="00196C93"/>
    <w:rsid w:val="001B4235"/>
    <w:rsid w:val="001B56F8"/>
    <w:rsid w:val="001B578F"/>
    <w:rsid w:val="001C39AE"/>
    <w:rsid w:val="001C6E9E"/>
    <w:rsid w:val="001C72C0"/>
    <w:rsid w:val="001D101C"/>
    <w:rsid w:val="001E0F8F"/>
    <w:rsid w:val="001F4CAA"/>
    <w:rsid w:val="001F551D"/>
    <w:rsid w:val="00207DDF"/>
    <w:rsid w:val="0021033C"/>
    <w:rsid w:val="00211E47"/>
    <w:rsid w:val="00213732"/>
    <w:rsid w:val="002165BF"/>
    <w:rsid w:val="002200C2"/>
    <w:rsid w:val="002328CE"/>
    <w:rsid w:val="0023625D"/>
    <w:rsid w:val="002536C2"/>
    <w:rsid w:val="002539A1"/>
    <w:rsid w:val="00253C8D"/>
    <w:rsid w:val="002608BB"/>
    <w:rsid w:val="00273481"/>
    <w:rsid w:val="00274BAD"/>
    <w:rsid w:val="00277AD2"/>
    <w:rsid w:val="002818A1"/>
    <w:rsid w:val="00282E2C"/>
    <w:rsid w:val="0028542B"/>
    <w:rsid w:val="00292C34"/>
    <w:rsid w:val="002938C2"/>
    <w:rsid w:val="00297FA1"/>
    <w:rsid w:val="002A0332"/>
    <w:rsid w:val="002A34D3"/>
    <w:rsid w:val="002A5813"/>
    <w:rsid w:val="002A6B04"/>
    <w:rsid w:val="002D3088"/>
    <w:rsid w:val="002D56CA"/>
    <w:rsid w:val="002E0422"/>
    <w:rsid w:val="002E128B"/>
    <w:rsid w:val="002E2F33"/>
    <w:rsid w:val="002E7C4C"/>
    <w:rsid w:val="002F0107"/>
    <w:rsid w:val="002F029D"/>
    <w:rsid w:val="002F43E9"/>
    <w:rsid w:val="002F4DD0"/>
    <w:rsid w:val="002F5307"/>
    <w:rsid w:val="0030180E"/>
    <w:rsid w:val="00311349"/>
    <w:rsid w:val="00314393"/>
    <w:rsid w:val="003147EF"/>
    <w:rsid w:val="00314CC6"/>
    <w:rsid w:val="0032348D"/>
    <w:rsid w:val="00331DCC"/>
    <w:rsid w:val="00332C69"/>
    <w:rsid w:val="00337561"/>
    <w:rsid w:val="00337664"/>
    <w:rsid w:val="0034474A"/>
    <w:rsid w:val="00347D00"/>
    <w:rsid w:val="003513F2"/>
    <w:rsid w:val="003516A8"/>
    <w:rsid w:val="00352C88"/>
    <w:rsid w:val="0036282F"/>
    <w:rsid w:val="00366098"/>
    <w:rsid w:val="0036733C"/>
    <w:rsid w:val="003708A0"/>
    <w:rsid w:val="0037532B"/>
    <w:rsid w:val="00377E69"/>
    <w:rsid w:val="00391091"/>
    <w:rsid w:val="00394FFB"/>
    <w:rsid w:val="0039570B"/>
    <w:rsid w:val="003A173D"/>
    <w:rsid w:val="003A1748"/>
    <w:rsid w:val="003A323C"/>
    <w:rsid w:val="003B7FEB"/>
    <w:rsid w:val="003C10DE"/>
    <w:rsid w:val="003D0753"/>
    <w:rsid w:val="003E425B"/>
    <w:rsid w:val="003F4026"/>
    <w:rsid w:val="003F740A"/>
    <w:rsid w:val="0040000A"/>
    <w:rsid w:val="00403E1A"/>
    <w:rsid w:val="004065AA"/>
    <w:rsid w:val="004065F7"/>
    <w:rsid w:val="00413C64"/>
    <w:rsid w:val="004254D4"/>
    <w:rsid w:val="00432B08"/>
    <w:rsid w:val="00433233"/>
    <w:rsid w:val="00433D5B"/>
    <w:rsid w:val="00436DC9"/>
    <w:rsid w:val="00442F0B"/>
    <w:rsid w:val="00444303"/>
    <w:rsid w:val="00446334"/>
    <w:rsid w:val="0045090F"/>
    <w:rsid w:val="004519CA"/>
    <w:rsid w:val="00454165"/>
    <w:rsid w:val="00454F78"/>
    <w:rsid w:val="00455912"/>
    <w:rsid w:val="00456AF4"/>
    <w:rsid w:val="0045743F"/>
    <w:rsid w:val="004623E8"/>
    <w:rsid w:val="0046591E"/>
    <w:rsid w:val="004701B0"/>
    <w:rsid w:val="00473D67"/>
    <w:rsid w:val="00477C7C"/>
    <w:rsid w:val="00484710"/>
    <w:rsid w:val="0049348D"/>
    <w:rsid w:val="00497857"/>
    <w:rsid w:val="004B5828"/>
    <w:rsid w:val="004C0BCF"/>
    <w:rsid w:val="004C4477"/>
    <w:rsid w:val="004D4AA2"/>
    <w:rsid w:val="004D57C2"/>
    <w:rsid w:val="004E1091"/>
    <w:rsid w:val="004E7D94"/>
    <w:rsid w:val="004F1A76"/>
    <w:rsid w:val="004F445D"/>
    <w:rsid w:val="00502178"/>
    <w:rsid w:val="00506745"/>
    <w:rsid w:val="0051185E"/>
    <w:rsid w:val="00512E25"/>
    <w:rsid w:val="005177BD"/>
    <w:rsid w:val="00520186"/>
    <w:rsid w:val="0052192D"/>
    <w:rsid w:val="00524300"/>
    <w:rsid w:val="00540312"/>
    <w:rsid w:val="00541CDB"/>
    <w:rsid w:val="00544066"/>
    <w:rsid w:val="005548D0"/>
    <w:rsid w:val="00556E60"/>
    <w:rsid w:val="0056079D"/>
    <w:rsid w:val="00563272"/>
    <w:rsid w:val="005635D3"/>
    <w:rsid w:val="0057397D"/>
    <w:rsid w:val="00576138"/>
    <w:rsid w:val="005779E3"/>
    <w:rsid w:val="00584229"/>
    <w:rsid w:val="00586E11"/>
    <w:rsid w:val="00591E72"/>
    <w:rsid w:val="00595B5A"/>
    <w:rsid w:val="005A178F"/>
    <w:rsid w:val="005A3929"/>
    <w:rsid w:val="005B24B2"/>
    <w:rsid w:val="005B454A"/>
    <w:rsid w:val="005C3F98"/>
    <w:rsid w:val="005C59A2"/>
    <w:rsid w:val="005D0A0D"/>
    <w:rsid w:val="005D2213"/>
    <w:rsid w:val="005D3C19"/>
    <w:rsid w:val="005D634F"/>
    <w:rsid w:val="005E0977"/>
    <w:rsid w:val="005E71EB"/>
    <w:rsid w:val="00601BFC"/>
    <w:rsid w:val="00601D83"/>
    <w:rsid w:val="00603009"/>
    <w:rsid w:val="00604D0B"/>
    <w:rsid w:val="00606FF4"/>
    <w:rsid w:val="00614E6F"/>
    <w:rsid w:val="0062043C"/>
    <w:rsid w:val="00634C04"/>
    <w:rsid w:val="00641428"/>
    <w:rsid w:val="00645555"/>
    <w:rsid w:val="00650806"/>
    <w:rsid w:val="00665EA6"/>
    <w:rsid w:val="00673A20"/>
    <w:rsid w:val="00673C9A"/>
    <w:rsid w:val="00674FA6"/>
    <w:rsid w:val="00674FCF"/>
    <w:rsid w:val="00675B0B"/>
    <w:rsid w:val="0068743A"/>
    <w:rsid w:val="00687AA2"/>
    <w:rsid w:val="006953BB"/>
    <w:rsid w:val="00696DA3"/>
    <w:rsid w:val="006A4CBE"/>
    <w:rsid w:val="006A5656"/>
    <w:rsid w:val="006A7283"/>
    <w:rsid w:val="006B1574"/>
    <w:rsid w:val="006B3399"/>
    <w:rsid w:val="006B50E5"/>
    <w:rsid w:val="006B78C6"/>
    <w:rsid w:val="006D1714"/>
    <w:rsid w:val="006D2E1F"/>
    <w:rsid w:val="006D5CE4"/>
    <w:rsid w:val="006E108A"/>
    <w:rsid w:val="006F0D1C"/>
    <w:rsid w:val="006F1A58"/>
    <w:rsid w:val="006F3EC3"/>
    <w:rsid w:val="006F4255"/>
    <w:rsid w:val="006F46BB"/>
    <w:rsid w:val="00700C61"/>
    <w:rsid w:val="0070494F"/>
    <w:rsid w:val="00706912"/>
    <w:rsid w:val="00706930"/>
    <w:rsid w:val="0070793C"/>
    <w:rsid w:val="00710E28"/>
    <w:rsid w:val="00712A29"/>
    <w:rsid w:val="00717822"/>
    <w:rsid w:val="00717DA8"/>
    <w:rsid w:val="00724AB9"/>
    <w:rsid w:val="0072600E"/>
    <w:rsid w:val="00731C67"/>
    <w:rsid w:val="00732F5B"/>
    <w:rsid w:val="00733977"/>
    <w:rsid w:val="007351D6"/>
    <w:rsid w:val="007436C8"/>
    <w:rsid w:val="00744E18"/>
    <w:rsid w:val="00747353"/>
    <w:rsid w:val="007473AB"/>
    <w:rsid w:val="00751F84"/>
    <w:rsid w:val="00762DFC"/>
    <w:rsid w:val="00763520"/>
    <w:rsid w:val="0076688A"/>
    <w:rsid w:val="007701E4"/>
    <w:rsid w:val="007828BC"/>
    <w:rsid w:val="007849F6"/>
    <w:rsid w:val="007900D7"/>
    <w:rsid w:val="007914A2"/>
    <w:rsid w:val="0079271B"/>
    <w:rsid w:val="007A7481"/>
    <w:rsid w:val="007B37EA"/>
    <w:rsid w:val="007B62AE"/>
    <w:rsid w:val="007B7454"/>
    <w:rsid w:val="007B7EFF"/>
    <w:rsid w:val="007C1FF0"/>
    <w:rsid w:val="007C279D"/>
    <w:rsid w:val="007C37B6"/>
    <w:rsid w:val="007C3B23"/>
    <w:rsid w:val="007C50E1"/>
    <w:rsid w:val="007C5C58"/>
    <w:rsid w:val="007C6681"/>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817"/>
    <w:rsid w:val="00831CAE"/>
    <w:rsid w:val="00833EA6"/>
    <w:rsid w:val="00835069"/>
    <w:rsid w:val="008465FA"/>
    <w:rsid w:val="00852126"/>
    <w:rsid w:val="00852316"/>
    <w:rsid w:val="00854B07"/>
    <w:rsid w:val="00854E19"/>
    <w:rsid w:val="008574D0"/>
    <w:rsid w:val="00865F0A"/>
    <w:rsid w:val="00872FD9"/>
    <w:rsid w:val="008765DF"/>
    <w:rsid w:val="0087694B"/>
    <w:rsid w:val="00886ABD"/>
    <w:rsid w:val="00886E3A"/>
    <w:rsid w:val="008910F5"/>
    <w:rsid w:val="00896800"/>
    <w:rsid w:val="0089686D"/>
    <w:rsid w:val="008A3548"/>
    <w:rsid w:val="008A46B8"/>
    <w:rsid w:val="008B5888"/>
    <w:rsid w:val="008B5FBB"/>
    <w:rsid w:val="008C2ED7"/>
    <w:rsid w:val="008C4943"/>
    <w:rsid w:val="008D1ACA"/>
    <w:rsid w:val="008D5380"/>
    <w:rsid w:val="008D5A53"/>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16761"/>
    <w:rsid w:val="0092655A"/>
    <w:rsid w:val="00935A2E"/>
    <w:rsid w:val="009371D4"/>
    <w:rsid w:val="00937E0D"/>
    <w:rsid w:val="0094178D"/>
    <w:rsid w:val="009477BC"/>
    <w:rsid w:val="00952052"/>
    <w:rsid w:val="009543FD"/>
    <w:rsid w:val="00957B9A"/>
    <w:rsid w:val="0096418E"/>
    <w:rsid w:val="0097180C"/>
    <w:rsid w:val="00972FAE"/>
    <w:rsid w:val="009746BD"/>
    <w:rsid w:val="00976ABC"/>
    <w:rsid w:val="00977853"/>
    <w:rsid w:val="00980BE0"/>
    <w:rsid w:val="009821B1"/>
    <w:rsid w:val="009915C6"/>
    <w:rsid w:val="009A5183"/>
    <w:rsid w:val="009A5A25"/>
    <w:rsid w:val="009B0732"/>
    <w:rsid w:val="009C0136"/>
    <w:rsid w:val="009C2F1B"/>
    <w:rsid w:val="009C30A5"/>
    <w:rsid w:val="009C7D93"/>
    <w:rsid w:val="009D529E"/>
    <w:rsid w:val="009E4A5C"/>
    <w:rsid w:val="009F1807"/>
    <w:rsid w:val="009F1E9A"/>
    <w:rsid w:val="009F7243"/>
    <w:rsid w:val="00A00356"/>
    <w:rsid w:val="00A00F60"/>
    <w:rsid w:val="00A00F61"/>
    <w:rsid w:val="00A01BDD"/>
    <w:rsid w:val="00A108E7"/>
    <w:rsid w:val="00A13C71"/>
    <w:rsid w:val="00A17479"/>
    <w:rsid w:val="00A21A94"/>
    <w:rsid w:val="00A24BFE"/>
    <w:rsid w:val="00A26D35"/>
    <w:rsid w:val="00A32ED3"/>
    <w:rsid w:val="00A45353"/>
    <w:rsid w:val="00A466B8"/>
    <w:rsid w:val="00A51BC1"/>
    <w:rsid w:val="00A5542A"/>
    <w:rsid w:val="00A62CBE"/>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D0977"/>
    <w:rsid w:val="00AD4415"/>
    <w:rsid w:val="00AD547A"/>
    <w:rsid w:val="00AD6F33"/>
    <w:rsid w:val="00AE3D6A"/>
    <w:rsid w:val="00AE433A"/>
    <w:rsid w:val="00AE6D85"/>
    <w:rsid w:val="00AF3D9C"/>
    <w:rsid w:val="00AF635F"/>
    <w:rsid w:val="00B1641B"/>
    <w:rsid w:val="00B16F8C"/>
    <w:rsid w:val="00B2158E"/>
    <w:rsid w:val="00B21FC1"/>
    <w:rsid w:val="00B23F4E"/>
    <w:rsid w:val="00B33E58"/>
    <w:rsid w:val="00B348AD"/>
    <w:rsid w:val="00B41B1D"/>
    <w:rsid w:val="00B42F3B"/>
    <w:rsid w:val="00B458BB"/>
    <w:rsid w:val="00B65E1D"/>
    <w:rsid w:val="00B81DDD"/>
    <w:rsid w:val="00B92206"/>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D7503"/>
    <w:rsid w:val="00BE0892"/>
    <w:rsid w:val="00BE186D"/>
    <w:rsid w:val="00BE4946"/>
    <w:rsid w:val="00BF3232"/>
    <w:rsid w:val="00C04EE1"/>
    <w:rsid w:val="00C10DD7"/>
    <w:rsid w:val="00C162D7"/>
    <w:rsid w:val="00C23E9C"/>
    <w:rsid w:val="00C344D7"/>
    <w:rsid w:val="00C45951"/>
    <w:rsid w:val="00C4664D"/>
    <w:rsid w:val="00C478A3"/>
    <w:rsid w:val="00C47E2D"/>
    <w:rsid w:val="00C56B49"/>
    <w:rsid w:val="00C62A32"/>
    <w:rsid w:val="00C63D77"/>
    <w:rsid w:val="00C67299"/>
    <w:rsid w:val="00C7314F"/>
    <w:rsid w:val="00C73A9C"/>
    <w:rsid w:val="00C75FB3"/>
    <w:rsid w:val="00C8291F"/>
    <w:rsid w:val="00C860AC"/>
    <w:rsid w:val="00C91CC7"/>
    <w:rsid w:val="00C95865"/>
    <w:rsid w:val="00CA341E"/>
    <w:rsid w:val="00CB4A0D"/>
    <w:rsid w:val="00CB604B"/>
    <w:rsid w:val="00CC122C"/>
    <w:rsid w:val="00CC2C20"/>
    <w:rsid w:val="00CC4082"/>
    <w:rsid w:val="00CC7A1D"/>
    <w:rsid w:val="00CD24F6"/>
    <w:rsid w:val="00CD2556"/>
    <w:rsid w:val="00CD5E36"/>
    <w:rsid w:val="00CD7992"/>
    <w:rsid w:val="00CE2143"/>
    <w:rsid w:val="00CE2CEE"/>
    <w:rsid w:val="00CF1C59"/>
    <w:rsid w:val="00CF465A"/>
    <w:rsid w:val="00D035F6"/>
    <w:rsid w:val="00D04F1C"/>
    <w:rsid w:val="00D12D33"/>
    <w:rsid w:val="00D2149D"/>
    <w:rsid w:val="00D22E51"/>
    <w:rsid w:val="00D37EC3"/>
    <w:rsid w:val="00D4103C"/>
    <w:rsid w:val="00D46EBA"/>
    <w:rsid w:val="00D47271"/>
    <w:rsid w:val="00D500C1"/>
    <w:rsid w:val="00D50357"/>
    <w:rsid w:val="00D503F2"/>
    <w:rsid w:val="00D66448"/>
    <w:rsid w:val="00D665CD"/>
    <w:rsid w:val="00D6716D"/>
    <w:rsid w:val="00D75EE3"/>
    <w:rsid w:val="00D81273"/>
    <w:rsid w:val="00D81ECD"/>
    <w:rsid w:val="00D84F59"/>
    <w:rsid w:val="00D906A9"/>
    <w:rsid w:val="00DB3E36"/>
    <w:rsid w:val="00DB76A8"/>
    <w:rsid w:val="00DC018E"/>
    <w:rsid w:val="00DC0EF1"/>
    <w:rsid w:val="00DC3684"/>
    <w:rsid w:val="00DC5B6C"/>
    <w:rsid w:val="00DC715A"/>
    <w:rsid w:val="00DD2F28"/>
    <w:rsid w:val="00DD702F"/>
    <w:rsid w:val="00DE0BD1"/>
    <w:rsid w:val="00DE5F89"/>
    <w:rsid w:val="00DE7E06"/>
    <w:rsid w:val="00DF7F5E"/>
    <w:rsid w:val="00E02584"/>
    <w:rsid w:val="00E0636A"/>
    <w:rsid w:val="00E07120"/>
    <w:rsid w:val="00E079C9"/>
    <w:rsid w:val="00E268A4"/>
    <w:rsid w:val="00E40805"/>
    <w:rsid w:val="00E45EA7"/>
    <w:rsid w:val="00E47996"/>
    <w:rsid w:val="00E50F88"/>
    <w:rsid w:val="00E528BB"/>
    <w:rsid w:val="00E636D6"/>
    <w:rsid w:val="00E754DF"/>
    <w:rsid w:val="00E81B39"/>
    <w:rsid w:val="00E84A9E"/>
    <w:rsid w:val="00E91703"/>
    <w:rsid w:val="00E924DD"/>
    <w:rsid w:val="00EA0E05"/>
    <w:rsid w:val="00EA0FFB"/>
    <w:rsid w:val="00EB1545"/>
    <w:rsid w:val="00EB36F3"/>
    <w:rsid w:val="00EB6A6A"/>
    <w:rsid w:val="00ED2442"/>
    <w:rsid w:val="00ED5E38"/>
    <w:rsid w:val="00ED7903"/>
    <w:rsid w:val="00EE100F"/>
    <w:rsid w:val="00EE524A"/>
    <w:rsid w:val="00EF66F0"/>
    <w:rsid w:val="00F02892"/>
    <w:rsid w:val="00F04AD2"/>
    <w:rsid w:val="00F140D5"/>
    <w:rsid w:val="00F213C2"/>
    <w:rsid w:val="00F24794"/>
    <w:rsid w:val="00F300C9"/>
    <w:rsid w:val="00F32E84"/>
    <w:rsid w:val="00F36EC7"/>
    <w:rsid w:val="00F37358"/>
    <w:rsid w:val="00F44C96"/>
    <w:rsid w:val="00F4576A"/>
    <w:rsid w:val="00F5231B"/>
    <w:rsid w:val="00F554CA"/>
    <w:rsid w:val="00F6089E"/>
    <w:rsid w:val="00F645C2"/>
    <w:rsid w:val="00F6490B"/>
    <w:rsid w:val="00F66D98"/>
    <w:rsid w:val="00F71B13"/>
    <w:rsid w:val="00F90604"/>
    <w:rsid w:val="00F931E5"/>
    <w:rsid w:val="00F97954"/>
    <w:rsid w:val="00FA1C99"/>
    <w:rsid w:val="00FA5178"/>
    <w:rsid w:val="00FB00F8"/>
    <w:rsid w:val="00FB08EC"/>
    <w:rsid w:val="00FB3AA7"/>
    <w:rsid w:val="00FE0720"/>
    <w:rsid w:val="00FE1F72"/>
    <w:rsid w:val="00FE43A4"/>
    <w:rsid w:val="00FE5211"/>
    <w:rsid w:val="00FE64E9"/>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cam.ac.uk/research/dtg/attarchive/facesataglance.html"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l.cam.ac.uk/research/dtg/attarchive/facedatabase.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Devon Dunmire</cp:lastModifiedBy>
  <cp:revision>623</cp:revision>
  <dcterms:created xsi:type="dcterms:W3CDTF">2017-04-26T17:29:00Z</dcterms:created>
  <dcterms:modified xsi:type="dcterms:W3CDTF">2020-10-07T23:50:00Z</dcterms:modified>
</cp:coreProperties>
</file>