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tabs>
          <w:tab w:val="right" w:pos="9900"/>
        </w:tabs>
        <w:spacing w:line="240" w:lineRule="auto"/>
        <w:ind w:firstLine="1440"/>
        <w:jc w:val="right"/>
        <w:rPr>
          <w:sz w:val="24"/>
          <w:szCs w:val="24"/>
        </w:rPr>
      </w:pPr>
      <w:bookmarkStart w:colFirst="0" w:colLast="0" w:name="_t5923ixujwro" w:id="0"/>
      <w:bookmarkEnd w:id="0"/>
      <w:r w:rsidDel="00000000" w:rsidR="00000000" w:rsidRPr="00000000">
        <w:rPr>
          <w:sz w:val="24"/>
          <w:szCs w:val="24"/>
          <w:rtl w:val="0"/>
        </w:rPr>
        <w:tab/>
      </w:r>
      <w:r w:rsidDel="00000000" w:rsidR="00000000" w:rsidRPr="00000000">
        <w:drawing>
          <wp:anchor allowOverlap="1" behindDoc="0" distB="0" distT="0" distL="2286000" distR="2286000" hidden="0" layoutInCell="1" locked="0" relativeHeight="0" simplePos="0">
            <wp:simplePos x="0" y="0"/>
            <wp:positionH relativeFrom="column">
              <wp:posOffset>1</wp:posOffset>
            </wp:positionH>
            <wp:positionV relativeFrom="paragraph">
              <wp:posOffset>152400</wp:posOffset>
            </wp:positionV>
            <wp:extent cx="1601470" cy="474980"/>
            <wp:effectExtent b="0" l="0" r="0" t="0"/>
            <wp:wrapSquare wrapText="bothSides" distB="0" distT="0" distL="2286000" distR="2286000"/>
            <wp:docPr descr="UConn Wordmark" id="1" name="image1.jpg"/>
            <a:graphic>
              <a:graphicData uri="http://schemas.openxmlformats.org/drawingml/2006/picture">
                <pic:pic>
                  <pic:nvPicPr>
                    <pic:cNvPr descr="UConn Wordmark" id="0" name="image1.jpg"/>
                    <pic:cNvPicPr preferRelativeResize="0"/>
                  </pic:nvPicPr>
                  <pic:blipFill>
                    <a:blip r:embed="rId6"/>
                    <a:srcRect b="0" l="0" r="0" t="0"/>
                    <a:stretch>
                      <a:fillRect/>
                    </a:stretch>
                  </pic:blipFill>
                  <pic:spPr>
                    <a:xfrm>
                      <a:off x="0" y="0"/>
                      <a:ext cx="1601470" cy="474980"/>
                    </a:xfrm>
                    <a:prstGeom prst="rect"/>
                    <a:ln/>
                  </pic:spPr>
                </pic:pic>
              </a:graphicData>
            </a:graphic>
          </wp:anchor>
        </w:drawing>
      </w:r>
    </w:p>
    <w:p w:rsidR="00000000" w:rsidDel="00000000" w:rsidP="00000000" w:rsidRDefault="00000000" w:rsidRPr="00000000" w14:paraId="00000002">
      <w:pPr>
        <w:pageBreakBefore w:val="0"/>
        <w:widowControl w:val="0"/>
        <w:tabs>
          <w:tab w:val="right" w:pos="9900"/>
        </w:tabs>
        <w:spacing w:line="240" w:lineRule="auto"/>
        <w:ind w:firstLine="1440"/>
        <w:jc w:val="right"/>
        <w:rPr>
          <w:sz w:val="24"/>
          <w:szCs w:val="24"/>
        </w:rPr>
      </w:pPr>
      <w:bookmarkStart w:colFirst="0" w:colLast="0" w:name="_gjdgxs" w:id="1"/>
      <w:bookmarkEnd w:id="1"/>
      <w:r w:rsidDel="00000000" w:rsidR="00000000" w:rsidRPr="00000000">
        <w:rPr>
          <w:sz w:val="24"/>
          <w:szCs w:val="24"/>
          <w:rtl w:val="0"/>
        </w:rPr>
        <w:t xml:space="preserve">OPIM 5641</w:t>
      </w:r>
    </w:p>
    <w:p w:rsidR="00000000" w:rsidDel="00000000" w:rsidP="00000000" w:rsidRDefault="00000000" w:rsidRPr="00000000" w14:paraId="00000003">
      <w:pPr>
        <w:pageBreakBefore w:val="0"/>
        <w:widowControl w:val="0"/>
        <w:tabs>
          <w:tab w:val="right" w:pos="9900"/>
        </w:tabs>
        <w:spacing w:line="240" w:lineRule="auto"/>
        <w:jc w:val="right"/>
        <w:rPr/>
      </w:pPr>
      <w:r w:rsidDel="00000000" w:rsidR="00000000" w:rsidRPr="00000000">
        <w:rPr>
          <w:sz w:val="24"/>
          <w:szCs w:val="24"/>
          <w:rtl w:val="0"/>
        </w:rPr>
        <w:t xml:space="preserve">Business Decision Modeling</w:t>
      </w:r>
      <w:r w:rsidDel="00000000" w:rsidR="00000000" w:rsidRPr="00000000">
        <w:rPr>
          <w:rtl w:val="0"/>
        </w:rPr>
      </w:r>
    </w:p>
    <w:p w:rsidR="00000000" w:rsidDel="00000000" w:rsidP="00000000" w:rsidRDefault="00000000" w:rsidRPr="00000000" w14:paraId="00000004">
      <w:pPr>
        <w:pageBreakBefore w:val="0"/>
        <w:widowControl w:val="0"/>
        <w:tabs>
          <w:tab w:val="right" w:pos="9900"/>
        </w:tabs>
        <w:spacing w:line="240" w:lineRule="auto"/>
        <w:jc w:val="right"/>
        <w:rPr/>
      </w:pPr>
      <w:r w:rsidDel="00000000" w:rsidR="00000000" w:rsidRPr="00000000">
        <w:rPr>
          <w:rtl w:val="0"/>
        </w:rPr>
      </w:r>
    </w:p>
    <w:p w:rsidR="00000000" w:rsidDel="00000000" w:rsidP="00000000" w:rsidRDefault="00000000" w:rsidRPr="00000000" w14:paraId="00000005">
      <w:pPr>
        <w:pageBreakBefore w:val="0"/>
        <w:widowControl w:val="0"/>
        <w:tabs>
          <w:tab w:val="right" w:pos="9900"/>
        </w:tabs>
        <w:spacing w:line="240" w:lineRule="auto"/>
        <w:ind w:right="90"/>
        <w:rPr/>
      </w:pPr>
      <w:r w:rsidDel="00000000" w:rsidR="00000000" w:rsidRPr="00000000">
        <w:rPr>
          <w:rtl w:val="0"/>
        </w:rPr>
      </w:r>
    </w:p>
    <w:p w:rsidR="00000000" w:rsidDel="00000000" w:rsidP="00000000" w:rsidRDefault="00000000" w:rsidRPr="00000000" w14:paraId="00000006">
      <w:pPr>
        <w:pStyle w:val="Heading1"/>
        <w:keepNext w:val="0"/>
        <w:keepLines w:val="0"/>
        <w:pageBreakBefore w:val="0"/>
        <w:widowControl w:val="0"/>
        <w:spacing w:after="0" w:before="0" w:line="240" w:lineRule="auto"/>
        <w:jc w:val="center"/>
        <w:rPr>
          <w:b w:val="1"/>
          <w:sz w:val="24"/>
          <w:szCs w:val="24"/>
        </w:rPr>
      </w:pPr>
      <w:bookmarkStart w:colFirst="0" w:colLast="0" w:name="_30j0zll" w:id="2"/>
      <w:bookmarkEnd w:id="2"/>
      <w:r w:rsidDel="00000000" w:rsidR="00000000" w:rsidRPr="00000000">
        <w:rPr>
          <w:b w:val="1"/>
          <w:sz w:val="24"/>
          <w:szCs w:val="24"/>
          <w:rtl w:val="0"/>
        </w:rPr>
        <w:t xml:space="preserve">Syllabus - Fall 2021</w:t>
      </w:r>
    </w:p>
    <w:p w:rsidR="00000000" w:rsidDel="00000000" w:rsidP="00000000" w:rsidRDefault="00000000" w:rsidRPr="00000000" w14:paraId="00000007">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008">
      <w:pPr>
        <w:pageBreakBefore w:val="0"/>
        <w:widowControl w:val="0"/>
        <w:tabs>
          <w:tab w:val="left" w:pos="0"/>
        </w:tabs>
        <w:spacing w:line="240" w:lineRule="auto"/>
        <w:rPr/>
      </w:pPr>
      <w:r w:rsidDel="00000000" w:rsidR="00000000" w:rsidRPr="00000000">
        <w:rPr>
          <w:b w:val="1"/>
          <w:sz w:val="20"/>
          <w:szCs w:val="20"/>
          <w:rtl w:val="0"/>
        </w:rPr>
        <w:t xml:space="preserve">Excluding materials for purchase, syllabus information may be subject to change. A link to the most up-to-date syllabus is available on the course’s page in HuskyCT.</w:t>
      </w:r>
      <w:r w:rsidDel="00000000" w:rsidR="00000000" w:rsidRPr="00000000">
        <w:rPr>
          <w:rtl w:val="0"/>
        </w:rPr>
      </w:r>
    </w:p>
    <w:p w:rsidR="00000000" w:rsidDel="00000000" w:rsidP="00000000" w:rsidRDefault="00000000" w:rsidRPr="00000000" w14:paraId="00000009">
      <w:pPr>
        <w:pStyle w:val="Heading2"/>
        <w:pageBreakBefore w:val="0"/>
        <w:spacing w:after="0" w:before="200" w:line="240" w:lineRule="auto"/>
        <w:jc w:val="center"/>
        <w:rPr>
          <w:b w:val="1"/>
          <w:color w:val="1c4587"/>
          <w:sz w:val="22"/>
          <w:szCs w:val="22"/>
        </w:rPr>
      </w:pPr>
      <w:bookmarkStart w:colFirst="0" w:colLast="0" w:name="_qmpk90w2hueg" w:id="3"/>
      <w:bookmarkEnd w:id="3"/>
      <w:r w:rsidDel="00000000" w:rsidR="00000000" w:rsidRPr="00000000">
        <w:rPr>
          <w:b w:val="1"/>
          <w:color w:val="1c4587"/>
          <w:sz w:val="22"/>
          <w:szCs w:val="22"/>
          <w:rtl w:val="0"/>
        </w:rPr>
        <w:t xml:space="preserve">Course and Instructor Information</w:t>
      </w:r>
    </w:p>
    <w:p w:rsidR="00000000" w:rsidDel="00000000" w:rsidP="00000000" w:rsidRDefault="00000000" w:rsidRPr="00000000" w14:paraId="0000000A">
      <w:pPr>
        <w:pageBreakBefore w:val="0"/>
        <w:widowControl w:val="0"/>
        <w:tabs>
          <w:tab w:val="left" w:pos="2063"/>
        </w:tabs>
        <w:spacing w:line="240" w:lineRule="auto"/>
        <w:rPr>
          <w:b w:val="1"/>
          <w:sz w:val="20"/>
          <w:szCs w:val="20"/>
        </w:rPr>
      </w:pPr>
      <w:r w:rsidDel="00000000" w:rsidR="00000000" w:rsidRPr="00000000">
        <w:rPr>
          <w:rtl w:val="0"/>
        </w:rPr>
      </w:r>
    </w:p>
    <w:p w:rsidR="00000000" w:rsidDel="00000000" w:rsidP="00000000" w:rsidRDefault="00000000" w:rsidRPr="00000000" w14:paraId="0000000B">
      <w:pPr>
        <w:pageBreakBefore w:val="0"/>
        <w:widowControl w:val="0"/>
        <w:tabs>
          <w:tab w:val="left" w:pos="2063"/>
        </w:tabs>
        <w:spacing w:line="240" w:lineRule="auto"/>
        <w:rPr/>
      </w:pPr>
      <w:r w:rsidDel="00000000" w:rsidR="00000000" w:rsidRPr="00000000">
        <w:rPr>
          <w:b w:val="1"/>
          <w:sz w:val="20"/>
          <w:szCs w:val="20"/>
          <w:rtl w:val="0"/>
        </w:rPr>
        <w:t xml:space="preserve">Course Title:  </w:t>
      </w:r>
      <w:r w:rsidDel="00000000" w:rsidR="00000000" w:rsidRPr="00000000">
        <w:rPr>
          <w:sz w:val="20"/>
          <w:szCs w:val="20"/>
          <w:rtl w:val="0"/>
        </w:rPr>
        <w:t xml:space="preserve">OPIM 5641: Business Decision Modeling</w:t>
      </w:r>
      <w:r w:rsidDel="00000000" w:rsidR="00000000" w:rsidRPr="00000000">
        <w:rPr>
          <w:rtl w:val="0"/>
        </w:rPr>
      </w:r>
    </w:p>
    <w:p w:rsidR="00000000" w:rsidDel="00000000" w:rsidP="00000000" w:rsidRDefault="00000000" w:rsidRPr="00000000" w14:paraId="0000000C">
      <w:pPr>
        <w:pageBreakBefore w:val="0"/>
        <w:widowControl w:val="0"/>
        <w:tabs>
          <w:tab w:val="left" w:pos="2063"/>
        </w:tabs>
        <w:spacing w:line="240" w:lineRule="auto"/>
        <w:rPr/>
      </w:pPr>
      <w:r w:rsidDel="00000000" w:rsidR="00000000" w:rsidRPr="00000000">
        <w:rPr>
          <w:b w:val="1"/>
          <w:sz w:val="20"/>
          <w:szCs w:val="20"/>
          <w:rtl w:val="0"/>
        </w:rPr>
        <w:t xml:space="preserve">Credits:  </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0D">
      <w:pPr>
        <w:pageBreakBefore w:val="0"/>
        <w:widowControl w:val="0"/>
        <w:tabs>
          <w:tab w:val="left" w:pos="2063"/>
        </w:tabs>
        <w:spacing w:line="240" w:lineRule="auto"/>
        <w:rPr/>
      </w:pPr>
      <w:r w:rsidDel="00000000" w:rsidR="00000000" w:rsidRPr="00000000">
        <w:rPr>
          <w:b w:val="1"/>
          <w:sz w:val="20"/>
          <w:szCs w:val="20"/>
          <w:rtl w:val="0"/>
        </w:rPr>
        <w:t xml:space="preserve">Format:</w:t>
      </w:r>
      <w:r w:rsidDel="00000000" w:rsidR="00000000" w:rsidRPr="00000000">
        <w:rPr>
          <w:sz w:val="20"/>
          <w:szCs w:val="20"/>
          <w:rtl w:val="0"/>
        </w:rPr>
        <w:t xml:space="preserve">  In-Person</w:t>
      </w:r>
      <w:r w:rsidDel="00000000" w:rsidR="00000000" w:rsidRPr="00000000">
        <w:rPr>
          <w:rtl w:val="0"/>
        </w:rPr>
      </w:r>
    </w:p>
    <w:p w:rsidR="00000000" w:rsidDel="00000000" w:rsidP="00000000" w:rsidRDefault="00000000" w:rsidRPr="00000000" w14:paraId="0000000E">
      <w:pPr>
        <w:pageBreakBefore w:val="0"/>
        <w:widowControl w:val="0"/>
        <w:tabs>
          <w:tab w:val="left" w:pos="2000"/>
        </w:tabs>
        <w:spacing w:line="240" w:lineRule="auto"/>
        <w:rPr>
          <w:sz w:val="20"/>
          <w:szCs w:val="20"/>
        </w:rPr>
      </w:pPr>
      <w:r w:rsidDel="00000000" w:rsidR="00000000" w:rsidRPr="00000000">
        <w:rPr>
          <w:b w:val="1"/>
          <w:sz w:val="20"/>
          <w:szCs w:val="20"/>
          <w:rtl w:val="0"/>
        </w:rPr>
        <w:t xml:space="preserve">Prerequisites: </w:t>
      </w:r>
      <w:r w:rsidDel="00000000" w:rsidR="00000000" w:rsidRPr="00000000">
        <w:rPr>
          <w:sz w:val="20"/>
          <w:szCs w:val="20"/>
          <w:rtl w:val="0"/>
        </w:rPr>
        <w:t xml:space="preserve">None.</w:t>
      </w:r>
      <w:r w:rsidDel="00000000" w:rsidR="00000000" w:rsidRPr="00000000">
        <w:rPr>
          <w:rtl w:val="0"/>
        </w:rPr>
      </w:r>
    </w:p>
    <w:p w:rsidR="00000000" w:rsidDel="00000000" w:rsidP="00000000" w:rsidRDefault="00000000" w:rsidRPr="00000000" w14:paraId="0000000F">
      <w:pPr>
        <w:pageBreakBefore w:val="0"/>
        <w:widowControl w:val="0"/>
        <w:tabs>
          <w:tab w:val="left" w:pos="2063"/>
        </w:tabs>
        <w:spacing w:line="240" w:lineRule="auto"/>
        <w:rPr>
          <w:sz w:val="20"/>
          <w:szCs w:val="20"/>
        </w:rPr>
      </w:pPr>
      <w:r w:rsidDel="00000000" w:rsidR="00000000" w:rsidRPr="00000000">
        <w:rPr>
          <w:b w:val="1"/>
          <w:sz w:val="20"/>
          <w:szCs w:val="20"/>
          <w:rtl w:val="0"/>
        </w:rPr>
        <w:t xml:space="preserve">Professor: </w:t>
      </w:r>
      <w:r w:rsidDel="00000000" w:rsidR="00000000" w:rsidRPr="00000000">
        <w:rPr>
          <w:sz w:val="20"/>
          <w:szCs w:val="20"/>
          <w:rtl w:val="0"/>
        </w:rPr>
        <w:t xml:space="preserve">Carlos Cardonha </w:t>
      </w:r>
    </w:p>
    <w:p w:rsidR="00000000" w:rsidDel="00000000" w:rsidP="00000000" w:rsidRDefault="00000000" w:rsidRPr="00000000" w14:paraId="00000010">
      <w:pPr>
        <w:pageBreakBefore w:val="0"/>
        <w:widowControl w:val="0"/>
        <w:numPr>
          <w:ilvl w:val="0"/>
          <w:numId w:val="8"/>
        </w:numPr>
        <w:tabs>
          <w:tab w:val="left" w:pos="2063"/>
        </w:tabs>
        <w:spacing w:line="240" w:lineRule="auto"/>
        <w:ind w:left="720" w:hanging="360"/>
        <w:rPr>
          <w:sz w:val="20"/>
          <w:szCs w:val="20"/>
          <w:u w:val="none"/>
        </w:rPr>
      </w:pPr>
      <w:r w:rsidDel="00000000" w:rsidR="00000000" w:rsidRPr="00000000">
        <w:rPr>
          <w:sz w:val="20"/>
          <w:szCs w:val="20"/>
          <w:rtl w:val="0"/>
        </w:rPr>
        <w:t xml:space="preserve">Email: </w:t>
      </w:r>
      <w:hyperlink r:id="rId7">
        <w:r w:rsidDel="00000000" w:rsidR="00000000" w:rsidRPr="00000000">
          <w:rPr>
            <w:color w:val="1155cc"/>
            <w:sz w:val="20"/>
            <w:szCs w:val="20"/>
            <w:u w:val="single"/>
            <w:rtl w:val="0"/>
          </w:rPr>
          <w:t xml:space="preserve">carlos.cardonha@uconn.edu</w:t>
        </w:r>
      </w:hyperlink>
      <w:r w:rsidDel="00000000" w:rsidR="00000000" w:rsidRPr="00000000">
        <w:rPr>
          <w:sz w:val="20"/>
          <w:szCs w:val="20"/>
          <w:rtl w:val="0"/>
        </w:rPr>
        <w:t xml:space="preserve"> </w:t>
      </w:r>
    </w:p>
    <w:p w:rsidR="00000000" w:rsidDel="00000000" w:rsidP="00000000" w:rsidRDefault="00000000" w:rsidRPr="00000000" w14:paraId="00000011">
      <w:pPr>
        <w:pageBreakBefore w:val="0"/>
        <w:widowControl w:val="0"/>
        <w:numPr>
          <w:ilvl w:val="0"/>
          <w:numId w:val="8"/>
        </w:numPr>
        <w:tabs>
          <w:tab w:val="left" w:pos="2063"/>
        </w:tabs>
        <w:spacing w:line="240" w:lineRule="auto"/>
        <w:ind w:left="720" w:hanging="360"/>
        <w:rPr>
          <w:sz w:val="20"/>
          <w:szCs w:val="20"/>
          <w:u w:val="none"/>
        </w:rPr>
      </w:pPr>
      <w:r w:rsidDel="00000000" w:rsidR="00000000" w:rsidRPr="00000000">
        <w:rPr>
          <w:sz w:val="20"/>
          <w:szCs w:val="20"/>
          <w:rtl w:val="0"/>
        </w:rPr>
        <w:t xml:space="preserve">WebEx: </w:t>
      </w:r>
      <w:hyperlink r:id="rId8">
        <w:r w:rsidDel="00000000" w:rsidR="00000000" w:rsidRPr="00000000">
          <w:rPr>
            <w:color w:val="1155cc"/>
            <w:sz w:val="20"/>
            <w:szCs w:val="20"/>
            <w:u w:val="single"/>
            <w:rtl w:val="0"/>
          </w:rPr>
          <w:t xml:space="preserve">https://uconn-cmr.webex.com/meet/chc19036</w:t>
        </w:r>
      </w:hyperlink>
      <w:r w:rsidDel="00000000" w:rsidR="00000000" w:rsidRPr="00000000">
        <w:rPr>
          <w:sz w:val="20"/>
          <w:szCs w:val="20"/>
          <w:rtl w:val="0"/>
        </w:rPr>
        <w:t xml:space="preserve"> </w:t>
      </w:r>
    </w:p>
    <w:p w:rsidR="00000000" w:rsidDel="00000000" w:rsidP="00000000" w:rsidRDefault="00000000" w:rsidRPr="00000000" w14:paraId="00000012">
      <w:pPr>
        <w:pageBreakBefore w:val="0"/>
        <w:widowControl w:val="0"/>
        <w:numPr>
          <w:ilvl w:val="0"/>
          <w:numId w:val="8"/>
        </w:numPr>
        <w:tabs>
          <w:tab w:val="left" w:pos="2063"/>
        </w:tabs>
        <w:spacing w:line="240" w:lineRule="auto"/>
        <w:ind w:left="720" w:hanging="360"/>
        <w:rPr>
          <w:sz w:val="20"/>
          <w:szCs w:val="20"/>
          <w:u w:val="none"/>
        </w:rPr>
      </w:pPr>
      <w:r w:rsidDel="00000000" w:rsidR="00000000" w:rsidRPr="00000000">
        <w:rPr>
          <w:sz w:val="20"/>
          <w:szCs w:val="20"/>
          <w:rtl w:val="0"/>
        </w:rPr>
        <w:t xml:space="preserve">Office hours (online or in the classroom): Mondays 16h45-17h45</w:t>
      </w:r>
      <w:r w:rsidDel="00000000" w:rsidR="00000000" w:rsidRPr="00000000">
        <w:rPr>
          <w:rtl w:val="0"/>
        </w:rPr>
      </w:r>
    </w:p>
    <w:p w:rsidR="00000000" w:rsidDel="00000000" w:rsidP="00000000" w:rsidRDefault="00000000" w:rsidRPr="00000000" w14:paraId="00000013">
      <w:pPr>
        <w:pageBreakBefore w:val="0"/>
        <w:widowControl w:val="0"/>
        <w:tabs>
          <w:tab w:val="left" w:pos="2100"/>
        </w:tabs>
        <w:spacing w:line="240" w:lineRule="auto"/>
        <w:rPr>
          <w:sz w:val="20"/>
          <w:szCs w:val="20"/>
        </w:rPr>
      </w:pPr>
      <w:r w:rsidDel="00000000" w:rsidR="00000000" w:rsidRPr="00000000">
        <w:rPr>
          <w:b w:val="1"/>
          <w:sz w:val="20"/>
          <w:szCs w:val="20"/>
          <w:rtl w:val="0"/>
        </w:rPr>
        <w:t xml:space="preserve">Grader: </w:t>
      </w:r>
      <w:r w:rsidDel="00000000" w:rsidR="00000000" w:rsidRPr="00000000">
        <w:rPr>
          <w:sz w:val="20"/>
          <w:szCs w:val="20"/>
          <w:rtl w:val="0"/>
        </w:rPr>
        <w:t xml:space="preserve">Hunter Bowden</w:t>
      </w:r>
      <w:r w:rsidDel="00000000" w:rsidR="00000000" w:rsidRPr="00000000">
        <w:rPr>
          <w:sz w:val="20"/>
          <w:szCs w:val="20"/>
          <w:rtl w:val="0"/>
        </w:rPr>
        <w:t xml:space="preserve"> </w:t>
      </w:r>
    </w:p>
    <w:p w:rsidR="00000000" w:rsidDel="00000000" w:rsidP="00000000" w:rsidRDefault="00000000" w:rsidRPr="00000000" w14:paraId="00000014">
      <w:pPr>
        <w:pageBreakBefore w:val="0"/>
        <w:widowControl w:val="0"/>
        <w:numPr>
          <w:ilvl w:val="0"/>
          <w:numId w:val="9"/>
        </w:numPr>
        <w:tabs>
          <w:tab w:val="left" w:pos="2100"/>
        </w:tabs>
        <w:spacing w:line="240" w:lineRule="auto"/>
        <w:ind w:left="720" w:hanging="360"/>
        <w:rPr>
          <w:sz w:val="20"/>
          <w:szCs w:val="20"/>
          <w:u w:val="none"/>
        </w:rPr>
      </w:pPr>
      <w:r w:rsidDel="00000000" w:rsidR="00000000" w:rsidRPr="00000000">
        <w:rPr>
          <w:sz w:val="20"/>
          <w:szCs w:val="20"/>
          <w:rtl w:val="0"/>
        </w:rPr>
        <w:t xml:space="preserve">Email:  </w:t>
      </w:r>
      <w:hyperlink r:id="rId9">
        <w:r w:rsidDel="00000000" w:rsidR="00000000" w:rsidRPr="00000000">
          <w:rPr>
            <w:color w:val="1155cc"/>
            <w:sz w:val="20"/>
            <w:szCs w:val="20"/>
            <w:u w:val="single"/>
            <w:rtl w:val="0"/>
          </w:rPr>
          <w:t xml:space="preserve">hunter.bowden@uconn.edu</w:t>
        </w:r>
      </w:hyperlink>
      <w:r w:rsidDel="00000000" w:rsidR="00000000" w:rsidRPr="00000000">
        <w:rPr>
          <w:sz w:val="20"/>
          <w:szCs w:val="20"/>
          <w:rtl w:val="0"/>
        </w:rPr>
        <w:t xml:space="preserve"> (Please put 5641 somewhere in the subject so I get an alert)</w:t>
      </w:r>
    </w:p>
    <w:p w:rsidR="00000000" w:rsidDel="00000000" w:rsidP="00000000" w:rsidRDefault="00000000" w:rsidRPr="00000000" w14:paraId="00000015">
      <w:pPr>
        <w:pageBreakBefore w:val="0"/>
        <w:widowControl w:val="0"/>
        <w:numPr>
          <w:ilvl w:val="0"/>
          <w:numId w:val="9"/>
        </w:numPr>
        <w:tabs>
          <w:tab w:val="left" w:pos="2100"/>
        </w:tabs>
        <w:spacing w:line="240" w:lineRule="auto"/>
        <w:ind w:left="720" w:hanging="360"/>
        <w:rPr>
          <w:sz w:val="20"/>
          <w:szCs w:val="20"/>
          <w:u w:val="none"/>
        </w:rPr>
      </w:pPr>
      <w:r w:rsidDel="00000000" w:rsidR="00000000" w:rsidRPr="00000000">
        <w:rPr>
          <w:sz w:val="20"/>
          <w:szCs w:val="20"/>
          <w:rtl w:val="0"/>
        </w:rPr>
        <w:t xml:space="preserve">Cell: 860-754-8988</w:t>
      </w:r>
    </w:p>
    <w:p w:rsidR="00000000" w:rsidDel="00000000" w:rsidP="00000000" w:rsidRDefault="00000000" w:rsidRPr="00000000" w14:paraId="00000016">
      <w:pPr>
        <w:pageBreakBefore w:val="0"/>
        <w:widowControl w:val="0"/>
        <w:numPr>
          <w:ilvl w:val="0"/>
          <w:numId w:val="9"/>
        </w:numPr>
        <w:tabs>
          <w:tab w:val="left" w:pos="2100"/>
        </w:tabs>
        <w:spacing w:line="240" w:lineRule="auto"/>
        <w:ind w:left="720" w:hanging="360"/>
        <w:rPr>
          <w:sz w:val="20"/>
          <w:szCs w:val="20"/>
          <w:u w:val="none"/>
        </w:rPr>
      </w:pPr>
      <w:r w:rsidDel="00000000" w:rsidR="00000000" w:rsidRPr="00000000">
        <w:rPr>
          <w:sz w:val="20"/>
          <w:szCs w:val="20"/>
          <w:rtl w:val="0"/>
        </w:rPr>
        <w:t xml:space="preserve">WebEx (for office hours): </w:t>
      </w:r>
      <w:hyperlink r:id="rId10">
        <w:r w:rsidDel="00000000" w:rsidR="00000000" w:rsidRPr="00000000">
          <w:rPr>
            <w:color w:val="1155cc"/>
            <w:sz w:val="20"/>
            <w:szCs w:val="20"/>
            <w:u w:val="single"/>
            <w:rtl w:val="0"/>
          </w:rPr>
          <w:t xml:space="preserve">https://uconn-cmr.webex.com/meet/hib19003</w:t>
        </w:r>
      </w:hyperlink>
      <w:r w:rsidDel="00000000" w:rsidR="00000000" w:rsidRPr="00000000">
        <w:rPr>
          <w:rtl w:val="0"/>
        </w:rPr>
      </w:r>
    </w:p>
    <w:p w:rsidR="00000000" w:rsidDel="00000000" w:rsidP="00000000" w:rsidRDefault="00000000" w:rsidRPr="00000000" w14:paraId="00000017">
      <w:pPr>
        <w:pageBreakBefore w:val="0"/>
        <w:widowControl w:val="0"/>
        <w:numPr>
          <w:ilvl w:val="0"/>
          <w:numId w:val="9"/>
        </w:numPr>
        <w:tabs>
          <w:tab w:val="left" w:pos="2100"/>
        </w:tabs>
        <w:spacing w:line="240" w:lineRule="auto"/>
        <w:ind w:left="720" w:hanging="360"/>
        <w:rPr>
          <w:sz w:val="20"/>
          <w:szCs w:val="20"/>
          <w:u w:val="none"/>
        </w:rPr>
      </w:pPr>
      <w:r w:rsidDel="00000000" w:rsidR="00000000" w:rsidRPr="00000000">
        <w:rPr>
          <w:sz w:val="20"/>
          <w:szCs w:val="20"/>
          <w:rtl w:val="0"/>
        </w:rPr>
        <w:t xml:space="preserve">Office hours: Wednesdays 17h30-18h30 plus scheduled via email</w:t>
      </w:r>
    </w:p>
    <w:p w:rsidR="00000000" w:rsidDel="00000000" w:rsidP="00000000" w:rsidRDefault="00000000" w:rsidRPr="00000000" w14:paraId="00000018">
      <w:pPr>
        <w:pageBreakBefore w:val="0"/>
        <w:widowControl w:val="0"/>
        <w:spacing w:line="240" w:lineRule="auto"/>
        <w:rPr/>
      </w:pPr>
      <w:r w:rsidDel="00000000" w:rsidR="00000000" w:rsidRPr="00000000">
        <w:rPr>
          <w:b w:val="1"/>
          <w:sz w:val="20"/>
          <w:szCs w:val="20"/>
          <w:rtl w:val="0"/>
        </w:rPr>
        <w:t xml:space="preserve">Office Hours/Availability:  </w:t>
      </w:r>
      <w:r w:rsidDel="00000000" w:rsidR="00000000" w:rsidRPr="00000000">
        <w:rPr>
          <w:sz w:val="20"/>
          <w:szCs w:val="20"/>
          <w:rtl w:val="0"/>
        </w:rPr>
        <w:t xml:space="preserve">Please check announcements via HuskyCT for exceptional and permanent changes in the office hours. </w:t>
      </w:r>
      <w:r w:rsidDel="00000000" w:rsidR="00000000" w:rsidRPr="00000000">
        <w:rPr>
          <w:sz w:val="20"/>
          <w:szCs w:val="20"/>
          <w:rtl w:val="0"/>
        </w:rPr>
        <w:t xml:space="preserve">I will respond to email questions within 24 hours (except weekends and holidays). I will also monitor the discussion board at least once per day for questions (except weekends and holidays). </w:t>
      </w:r>
      <w:r w:rsidDel="00000000" w:rsidR="00000000" w:rsidRPr="00000000">
        <w:rPr>
          <w:b w:val="1"/>
          <w:sz w:val="20"/>
          <w:szCs w:val="20"/>
          <w:rtl w:val="0"/>
        </w:rPr>
        <w:t xml:space="preserve">I will not reply to emails re: assignments/group project work 24 hours before the due date</w:t>
      </w:r>
      <w:r w:rsidDel="00000000" w:rsidR="00000000" w:rsidRPr="00000000">
        <w:rPr>
          <w:sz w:val="20"/>
          <w:szCs w:val="20"/>
          <w:rtl w:val="0"/>
        </w:rPr>
        <w:t xml:space="preserve">. If you want to request an individual (online) meeting, send me an email, and I will do my best to accommodate it.</w:t>
      </w:r>
      <w:r w:rsidDel="00000000" w:rsidR="00000000" w:rsidRPr="00000000">
        <w:rPr>
          <w:rtl w:val="0"/>
        </w:rPr>
      </w:r>
    </w:p>
    <w:p w:rsidR="00000000" w:rsidDel="00000000" w:rsidP="00000000" w:rsidRDefault="00000000" w:rsidRPr="00000000" w14:paraId="00000019">
      <w:pPr>
        <w:pStyle w:val="Heading2"/>
        <w:pageBreakBefore w:val="0"/>
        <w:spacing w:after="0" w:before="200" w:line="240" w:lineRule="auto"/>
        <w:jc w:val="center"/>
        <w:rPr>
          <w:b w:val="1"/>
          <w:color w:val="1c4587"/>
          <w:sz w:val="22"/>
          <w:szCs w:val="22"/>
        </w:rPr>
      </w:pPr>
      <w:bookmarkStart w:colFirst="0" w:colLast="0" w:name="_2et92p0" w:id="4"/>
      <w:bookmarkEnd w:id="4"/>
      <w:r w:rsidDel="00000000" w:rsidR="00000000" w:rsidRPr="00000000">
        <w:rPr>
          <w:b w:val="1"/>
          <w:color w:val="1c4587"/>
          <w:sz w:val="22"/>
          <w:szCs w:val="22"/>
          <w:rtl w:val="0"/>
        </w:rPr>
        <w:t xml:space="preserve">Course Materials</w:t>
      </w:r>
    </w:p>
    <w:p w:rsidR="00000000" w:rsidDel="00000000" w:rsidP="00000000" w:rsidRDefault="00000000" w:rsidRPr="00000000" w14:paraId="0000001A">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b w:val="1"/>
          <w:sz w:val="20"/>
          <w:szCs w:val="20"/>
        </w:rPr>
      </w:pPr>
      <w:r w:rsidDel="00000000" w:rsidR="00000000" w:rsidRPr="00000000">
        <w:rPr>
          <w:b w:val="1"/>
          <w:sz w:val="20"/>
          <w:szCs w:val="20"/>
          <w:rtl w:val="0"/>
        </w:rPr>
        <w:t xml:space="preserve">Main Textbook:</w:t>
      </w:r>
    </w:p>
    <w:p w:rsidR="00000000" w:rsidDel="00000000" w:rsidP="00000000" w:rsidRDefault="00000000" w:rsidRPr="00000000" w14:paraId="0000001C">
      <w:pPr>
        <w:pageBreakBefore w:val="0"/>
        <w:widowControl w:val="0"/>
        <w:numPr>
          <w:ilvl w:val="0"/>
          <w:numId w:val="1"/>
        </w:numPr>
        <w:spacing w:line="240" w:lineRule="auto"/>
        <w:ind w:left="720" w:hanging="360"/>
        <w:rPr>
          <w:sz w:val="20"/>
          <w:szCs w:val="20"/>
          <w:u w:val="none"/>
        </w:rPr>
      </w:pPr>
      <w:r w:rsidDel="00000000" w:rsidR="00000000" w:rsidRPr="00000000">
        <w:rPr>
          <w:b w:val="1"/>
          <w:sz w:val="20"/>
          <w:szCs w:val="20"/>
          <w:rtl w:val="0"/>
        </w:rPr>
        <w:t xml:space="preserve">Optional:</w:t>
      </w:r>
      <w:r w:rsidDel="00000000" w:rsidR="00000000" w:rsidRPr="00000000">
        <w:rPr>
          <w:sz w:val="20"/>
          <w:szCs w:val="20"/>
          <w:rtl w:val="0"/>
        </w:rPr>
        <w:t xml:space="preserve"> “Business Analytics: The Art of Modeling With Spreadsheets, 5th Edition” - Stephen G. Powell, Kenneth R. Baker - ISBN: 978-1-119-29842-7 </w:t>
      </w:r>
    </w:p>
    <w:p w:rsidR="00000000" w:rsidDel="00000000" w:rsidP="00000000" w:rsidRDefault="00000000" w:rsidRPr="00000000" w14:paraId="0000001D">
      <w:pPr>
        <w:pageBreakBefore w:val="0"/>
        <w:widowControl w:val="0"/>
        <w:numPr>
          <w:ilvl w:val="1"/>
          <w:numId w:val="1"/>
        </w:numPr>
        <w:spacing w:line="240" w:lineRule="auto"/>
        <w:ind w:left="1440" w:hanging="360"/>
        <w:rPr>
          <w:sz w:val="20"/>
          <w:szCs w:val="20"/>
          <w:u w:val="none"/>
        </w:rPr>
      </w:pPr>
      <w:r w:rsidDel="00000000" w:rsidR="00000000" w:rsidRPr="00000000">
        <w:rPr>
          <w:i w:val="1"/>
          <w:sz w:val="20"/>
          <w:szCs w:val="20"/>
          <w:rtl w:val="0"/>
        </w:rPr>
        <w:t xml:space="preserve">Although this book uses Excel and Solver, </w:t>
      </w:r>
      <w:r w:rsidDel="00000000" w:rsidR="00000000" w:rsidRPr="00000000">
        <w:rPr>
          <w:b w:val="1"/>
          <w:i w:val="1"/>
          <w:sz w:val="20"/>
          <w:szCs w:val="20"/>
          <w:rtl w:val="0"/>
        </w:rPr>
        <w:t xml:space="preserve">we will solve all examples using Python instead. I will not follow the book, so it is not required</w:t>
      </w:r>
      <w:r w:rsidDel="00000000" w:rsidR="00000000" w:rsidRPr="00000000">
        <w:rPr>
          <w:i w:val="1"/>
          <w:sz w:val="20"/>
          <w:szCs w:val="20"/>
          <w:rtl w:val="0"/>
        </w:rPr>
        <w:t xml:space="preserve"> (but it is useful if you need more background on optimization topics).</w:t>
      </w:r>
    </w:p>
    <w:p w:rsidR="00000000" w:rsidDel="00000000" w:rsidP="00000000" w:rsidRDefault="00000000" w:rsidRPr="00000000" w14:paraId="0000001E">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Jeffrey Cantor’s Pyomo Cookbook (free)</w:t>
      </w:r>
    </w:p>
    <w:p w:rsidR="00000000" w:rsidDel="00000000" w:rsidP="00000000" w:rsidRDefault="00000000" w:rsidRPr="00000000" w14:paraId="0000001F">
      <w:pPr>
        <w:pageBreakBefore w:val="0"/>
        <w:widowControl w:val="0"/>
        <w:numPr>
          <w:ilvl w:val="1"/>
          <w:numId w:val="1"/>
        </w:numPr>
        <w:spacing w:line="240" w:lineRule="auto"/>
        <w:ind w:left="1440" w:hanging="360"/>
        <w:rPr>
          <w:sz w:val="20"/>
          <w:szCs w:val="20"/>
          <w:u w:val="none"/>
        </w:rPr>
      </w:pPr>
      <w:hyperlink r:id="rId11">
        <w:r w:rsidDel="00000000" w:rsidR="00000000" w:rsidRPr="00000000">
          <w:rPr>
            <w:color w:val="1155cc"/>
            <w:sz w:val="20"/>
            <w:szCs w:val="20"/>
            <w:u w:val="single"/>
            <w:rtl w:val="0"/>
          </w:rPr>
          <w:t xml:space="preserve">https://jckantor.github.io/ND-Pyomo-Cookbook/</w:t>
        </w:r>
      </w:hyperlink>
      <w:r w:rsidDel="00000000" w:rsidR="00000000" w:rsidRPr="00000000">
        <w:rPr>
          <w:rtl w:val="0"/>
        </w:rPr>
      </w:r>
    </w:p>
    <w:p w:rsidR="00000000" w:rsidDel="00000000" w:rsidP="00000000" w:rsidRDefault="00000000" w:rsidRPr="00000000" w14:paraId="00000020">
      <w:pPr>
        <w:pageBreakBefore w:val="0"/>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Datacamp link: </w:t>
      </w:r>
      <w:hyperlink r:id="rId12">
        <w:r w:rsidDel="00000000" w:rsidR="00000000" w:rsidRPr="00000000">
          <w:rPr>
            <w:color w:val="1155cc"/>
            <w:sz w:val="20"/>
            <w:szCs w:val="20"/>
            <w:u w:val="single"/>
            <w:rtl w:val="0"/>
          </w:rPr>
          <w:t xml:space="preserve">OPIM 5641</w:t>
        </w:r>
      </w:hyperlink>
      <w:r w:rsidDel="00000000" w:rsidR="00000000" w:rsidRPr="00000000">
        <w:rPr>
          <w:sz w:val="20"/>
          <w:szCs w:val="20"/>
          <w:rtl w:val="0"/>
        </w:rPr>
        <w:t xml:space="preserve">  </w:t>
      </w:r>
    </w:p>
    <w:p w:rsidR="00000000" w:rsidDel="00000000" w:rsidP="00000000" w:rsidRDefault="00000000" w:rsidRPr="00000000" w14:paraId="00000021">
      <w:pPr>
        <w:pageBreakBefore w:val="0"/>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i w:val="1"/>
          <w:sz w:val="20"/>
          <w:szCs w:val="20"/>
          <w:rtl w:val="0"/>
        </w:rPr>
        <w:t xml:space="preserve">Additional course readings and media are available within HuskyCT. In addition, many books are available free of charge from the UConn Library - lib.uconn.edu.</w:t>
      </w:r>
      <w:r w:rsidDel="00000000" w:rsidR="00000000" w:rsidRPr="00000000">
        <w:rPr>
          <w:rtl w:val="0"/>
        </w:rPr>
      </w:r>
    </w:p>
    <w:p w:rsidR="00000000" w:rsidDel="00000000" w:rsidP="00000000" w:rsidRDefault="00000000" w:rsidRPr="00000000" w14:paraId="00000023">
      <w:pPr>
        <w:pageBreakBefore w:val="0"/>
        <w:widowControl w:val="0"/>
        <w:spacing w:after="240" w:before="240" w:lineRule="auto"/>
        <w:rPr>
          <w:b w:val="1"/>
          <w:sz w:val="20"/>
          <w:szCs w:val="20"/>
        </w:rPr>
      </w:pPr>
      <w:r w:rsidDel="00000000" w:rsidR="00000000" w:rsidRPr="00000000">
        <w:rPr>
          <w:b w:val="1"/>
          <w:sz w:val="20"/>
          <w:szCs w:val="20"/>
          <w:rtl w:val="0"/>
        </w:rPr>
        <w:t xml:space="preserve">Strongly Recommended Materials:</w:t>
      </w:r>
    </w:p>
    <w:p w:rsidR="00000000" w:rsidDel="00000000" w:rsidP="00000000" w:rsidRDefault="00000000" w:rsidRPr="00000000" w14:paraId="00000024">
      <w:pPr>
        <w:pageBreakBefore w:val="0"/>
        <w:widowControl w:val="0"/>
        <w:numPr>
          <w:ilvl w:val="0"/>
          <w:numId w:val="5"/>
        </w:numPr>
        <w:spacing w:after="0" w:afterAutospacing="0" w:lineRule="auto"/>
        <w:ind w:left="720" w:hanging="360"/>
        <w:rPr>
          <w:sz w:val="20"/>
          <w:szCs w:val="20"/>
        </w:rPr>
      </w:pPr>
      <w:r w:rsidDel="00000000" w:rsidR="00000000" w:rsidRPr="00000000">
        <w:rPr>
          <w:sz w:val="20"/>
          <w:szCs w:val="20"/>
          <w:rtl w:val="0"/>
        </w:rPr>
        <w:t xml:space="preserve">Second Monitor, or tablet, desktop, laptop, etc.</w:t>
      </w:r>
    </w:p>
    <w:p w:rsidR="00000000" w:rsidDel="00000000" w:rsidP="00000000" w:rsidRDefault="00000000" w:rsidRPr="00000000" w14:paraId="00000025">
      <w:pPr>
        <w:pageBreakBefore w:val="0"/>
        <w:widowControl w:val="0"/>
        <w:numPr>
          <w:ilvl w:val="1"/>
          <w:numId w:val="5"/>
        </w:numPr>
        <w:spacing w:after="240" w:lineRule="auto"/>
        <w:ind w:left="1440" w:hanging="360"/>
        <w:rPr>
          <w:sz w:val="20"/>
          <w:szCs w:val="20"/>
        </w:rPr>
      </w:pPr>
      <w:r w:rsidDel="00000000" w:rsidR="00000000" w:rsidRPr="00000000">
        <w:rPr>
          <w:sz w:val="20"/>
          <w:szCs w:val="20"/>
          <w:rtl w:val="0"/>
        </w:rPr>
        <w:t xml:space="preserve">A second screen will help you to watch the videos and code at the same time. You will waste A LOT of time if you don’t get a large, second screen.</w:t>
      </w:r>
    </w:p>
    <w:p w:rsidR="00000000" w:rsidDel="00000000" w:rsidP="00000000" w:rsidRDefault="00000000" w:rsidRPr="00000000" w14:paraId="00000026">
      <w:pPr>
        <w:pageBreakBefore w:val="0"/>
        <w:widowControl w:val="0"/>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7">
      <w:pPr>
        <w:pStyle w:val="Heading2"/>
        <w:pageBreakBefore w:val="0"/>
        <w:widowControl w:val="0"/>
        <w:spacing w:after="0" w:before="200" w:line="240" w:lineRule="auto"/>
        <w:jc w:val="center"/>
        <w:rPr>
          <w:b w:val="1"/>
          <w:color w:val="1c4587"/>
          <w:sz w:val="22"/>
          <w:szCs w:val="22"/>
        </w:rPr>
      </w:pPr>
      <w:bookmarkStart w:colFirst="0" w:colLast="0" w:name="_mbou4dg65cwg" w:id="5"/>
      <w:bookmarkEnd w:id="5"/>
      <w:r w:rsidDel="00000000" w:rsidR="00000000" w:rsidRPr="00000000">
        <w:rPr>
          <w:b w:val="1"/>
          <w:color w:val="1c4587"/>
          <w:sz w:val="22"/>
          <w:szCs w:val="22"/>
          <w:rtl w:val="0"/>
        </w:rPr>
        <w:t xml:space="preserve">Software/Technical Requirements (with Accessibility and Privacy Information)</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spacing w:line="240" w:lineRule="auto"/>
        <w:rPr>
          <w:sz w:val="20"/>
          <w:szCs w:val="20"/>
        </w:rPr>
      </w:pPr>
      <w:r w:rsidDel="00000000" w:rsidR="00000000" w:rsidRPr="00000000">
        <w:rPr>
          <w:sz w:val="20"/>
          <w:szCs w:val="20"/>
          <w:rtl w:val="0"/>
        </w:rPr>
        <w:t xml:space="preserve">The software/technical requirements for this course include:</w:t>
      </w:r>
    </w:p>
    <w:p w:rsidR="00000000" w:rsidDel="00000000" w:rsidP="00000000" w:rsidRDefault="00000000" w:rsidRPr="00000000" w14:paraId="0000002A">
      <w:pPr>
        <w:pageBreakBefore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numPr>
          <w:ilvl w:val="0"/>
          <w:numId w:val="7"/>
        </w:numPr>
        <w:spacing w:line="240" w:lineRule="auto"/>
        <w:ind w:left="720" w:hanging="359"/>
        <w:rPr>
          <w:sz w:val="20"/>
          <w:szCs w:val="20"/>
        </w:rPr>
      </w:pPr>
      <w:r w:rsidDel="00000000" w:rsidR="00000000" w:rsidRPr="00000000">
        <w:rPr>
          <w:sz w:val="20"/>
          <w:szCs w:val="20"/>
          <w:rtl w:val="0"/>
        </w:rPr>
        <w:t xml:space="preserve">A notebook for class activities and assignments</w:t>
      </w:r>
    </w:p>
    <w:p w:rsidR="00000000" w:rsidDel="00000000" w:rsidP="00000000" w:rsidRDefault="00000000" w:rsidRPr="00000000" w14:paraId="0000002C">
      <w:pPr>
        <w:pageBreakBefore w:val="0"/>
        <w:widowControl w:val="0"/>
        <w:numPr>
          <w:ilvl w:val="0"/>
          <w:numId w:val="7"/>
        </w:numPr>
        <w:spacing w:line="240" w:lineRule="auto"/>
        <w:ind w:left="720" w:hanging="359"/>
        <w:rPr>
          <w:sz w:val="20"/>
          <w:szCs w:val="20"/>
        </w:rPr>
      </w:pPr>
      <w:r w:rsidDel="00000000" w:rsidR="00000000" w:rsidRPr="00000000">
        <w:rPr>
          <w:sz w:val="20"/>
          <w:szCs w:val="20"/>
          <w:rtl w:val="0"/>
        </w:rPr>
        <w:t xml:space="preserve">HuskyCT/Blackboard (</w:t>
      </w:r>
      <w:hyperlink r:id="rId13">
        <w:r w:rsidDel="00000000" w:rsidR="00000000" w:rsidRPr="00000000">
          <w:rPr>
            <w:color w:val="1155cc"/>
            <w:sz w:val="20"/>
            <w:szCs w:val="20"/>
            <w:u w:val="single"/>
            <w:rtl w:val="0"/>
          </w:rPr>
          <w:t xml:space="preserve">HuskyCT/ Blackboard Accessibility Statement</w:t>
        </w:r>
      </w:hyperlink>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HuskyCT/ Blackboard Privacy Policy</w:t>
        </w:r>
      </w:hyperlink>
      <w:r w:rsidDel="00000000" w:rsidR="00000000" w:rsidRPr="00000000">
        <w:rPr>
          <w:sz w:val="20"/>
          <w:szCs w:val="20"/>
          <w:rtl w:val="0"/>
        </w:rPr>
        <w:t xml:space="preserve">)</w:t>
      </w:r>
    </w:p>
    <w:p w:rsidR="00000000" w:rsidDel="00000000" w:rsidP="00000000" w:rsidRDefault="00000000" w:rsidRPr="00000000" w14:paraId="0000002D">
      <w:pPr>
        <w:pageBreakBefore w:val="0"/>
        <w:widowControl w:val="0"/>
        <w:numPr>
          <w:ilvl w:val="0"/>
          <w:numId w:val="7"/>
        </w:numPr>
        <w:spacing w:line="240" w:lineRule="auto"/>
        <w:ind w:left="720" w:hanging="359"/>
        <w:rPr>
          <w:sz w:val="20"/>
          <w:szCs w:val="20"/>
        </w:rPr>
      </w:pPr>
      <w:hyperlink r:id="rId15">
        <w:r w:rsidDel="00000000" w:rsidR="00000000" w:rsidRPr="00000000">
          <w:rPr>
            <w:color w:val="1155cc"/>
            <w:sz w:val="20"/>
            <w:szCs w:val="20"/>
            <w:u w:val="single"/>
            <w:rtl w:val="0"/>
          </w:rPr>
          <w:t xml:space="preserve">Adobe Acrobat Reader</w:t>
        </w:r>
      </w:hyperlink>
      <w:r w:rsidDel="00000000" w:rsidR="00000000" w:rsidRPr="00000000">
        <w:rPr>
          <w:rtl w:val="0"/>
        </w:rPr>
        <w:t xml:space="preserve"> (</w:t>
      </w:r>
      <w:hyperlink r:id="rId16">
        <w:r w:rsidDel="00000000" w:rsidR="00000000" w:rsidRPr="00000000">
          <w:rPr>
            <w:color w:val="1155cc"/>
            <w:sz w:val="20"/>
            <w:szCs w:val="20"/>
            <w:u w:val="single"/>
            <w:rtl w:val="0"/>
          </w:rPr>
          <w:t xml:space="preserve">Adobe Reader Accessibility Statement</w:t>
        </w:r>
      </w:hyperlink>
      <w:r w:rsidDel="00000000" w:rsidR="00000000" w:rsidRPr="00000000">
        <w:rPr>
          <w:rtl w:val="0"/>
        </w:rPr>
        <w:t xml:space="preserve">, </w:t>
      </w:r>
      <w:hyperlink r:id="rId17">
        <w:r w:rsidDel="00000000" w:rsidR="00000000" w:rsidRPr="00000000">
          <w:rPr>
            <w:color w:val="1155cc"/>
            <w:sz w:val="20"/>
            <w:szCs w:val="20"/>
            <w:u w:val="single"/>
            <w:rtl w:val="0"/>
          </w:rPr>
          <w:t xml:space="preserve">Adobe Reader Privacy Policy</w:t>
        </w:r>
      </w:hyperlink>
      <w:r w:rsidDel="00000000" w:rsidR="00000000" w:rsidRPr="00000000">
        <w:rPr>
          <w:rtl w:val="0"/>
        </w:rPr>
        <w:t xml:space="preserve">)</w:t>
      </w:r>
      <w:r w:rsidDel="00000000" w:rsidR="00000000" w:rsidRPr="00000000">
        <w:fldChar w:fldCharType="begin"/>
        <w:instrText xml:space="preserve"> HYPERLINK "http://www.adobe.com/products/acrobat/readstep2.html" </w:instrText>
        <w:fldChar w:fldCharType="separate"/>
      </w:r>
      <w:r w:rsidDel="00000000" w:rsidR="00000000" w:rsidRPr="00000000">
        <w:rPr>
          <w:rtl w:val="0"/>
        </w:rPr>
      </w:r>
    </w:p>
    <w:p w:rsidR="00000000" w:rsidDel="00000000" w:rsidP="00000000" w:rsidRDefault="00000000" w:rsidRPr="00000000" w14:paraId="0000002E">
      <w:pPr>
        <w:pageBreakBefore w:val="0"/>
        <w:widowControl w:val="0"/>
        <w:numPr>
          <w:ilvl w:val="0"/>
          <w:numId w:val="7"/>
        </w:numPr>
        <w:spacing w:line="240" w:lineRule="auto"/>
        <w:ind w:left="720" w:hanging="359"/>
        <w:rPr>
          <w:sz w:val="20"/>
          <w:szCs w:val="20"/>
        </w:rPr>
      </w:pPr>
      <w:r w:rsidDel="00000000" w:rsidR="00000000" w:rsidRPr="00000000">
        <w:fldChar w:fldCharType="end"/>
      </w:r>
      <w:r w:rsidDel="00000000" w:rsidR="00000000" w:rsidRPr="00000000">
        <w:rPr>
          <w:sz w:val="20"/>
          <w:szCs w:val="20"/>
          <w:rtl w:val="0"/>
        </w:rPr>
        <w:t xml:space="preserve">Google Apps (</w:t>
      </w:r>
      <w:hyperlink r:id="rId18">
        <w:r w:rsidDel="00000000" w:rsidR="00000000" w:rsidRPr="00000000">
          <w:rPr>
            <w:color w:val="1155cc"/>
            <w:sz w:val="20"/>
            <w:szCs w:val="20"/>
            <w:u w:val="single"/>
            <w:rtl w:val="0"/>
          </w:rPr>
          <w:t xml:space="preserve">Google Apps Accessibility</w:t>
        </w:r>
      </w:hyperlink>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Google for Education Privacy Policy</w:t>
        </w:r>
      </w:hyperlink>
      <w:r w:rsidDel="00000000" w:rsidR="00000000" w:rsidRPr="00000000">
        <w:rPr>
          <w:sz w:val="20"/>
          <w:szCs w:val="20"/>
          <w:rtl w:val="0"/>
        </w:rPr>
        <w:t xml:space="preserve">)</w:t>
      </w:r>
    </w:p>
    <w:p w:rsidR="00000000" w:rsidDel="00000000" w:rsidP="00000000" w:rsidRDefault="00000000" w:rsidRPr="00000000" w14:paraId="0000002F">
      <w:pPr>
        <w:pageBreakBefore w:val="0"/>
        <w:widowControl w:val="0"/>
        <w:numPr>
          <w:ilvl w:val="0"/>
          <w:numId w:val="7"/>
        </w:numPr>
        <w:spacing w:line="240" w:lineRule="auto"/>
        <w:ind w:left="720" w:hanging="359"/>
        <w:rPr>
          <w:sz w:val="20"/>
          <w:szCs w:val="20"/>
        </w:rPr>
      </w:pPr>
      <w:r w:rsidDel="00000000" w:rsidR="00000000" w:rsidRPr="00000000">
        <w:rPr>
          <w:sz w:val="20"/>
          <w:szCs w:val="20"/>
          <w:rtl w:val="0"/>
        </w:rPr>
        <w:t xml:space="preserve">Microsoft Office (free to UConn students through </w:t>
      </w:r>
      <w:hyperlink r:id="rId20">
        <w:r w:rsidDel="00000000" w:rsidR="00000000" w:rsidRPr="00000000">
          <w:rPr>
            <w:color w:val="1155cc"/>
            <w:sz w:val="20"/>
            <w:szCs w:val="20"/>
            <w:u w:val="single"/>
            <w:rtl w:val="0"/>
          </w:rPr>
          <w:t xml:space="preserve">uconn.onthehub.com</w:t>
        </w:r>
      </w:hyperlink>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Microsoft Accessibility Statement</w:t>
        </w:r>
      </w:hyperlink>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Microsoft Privacy Statement</w:t>
        </w:r>
      </w:hyperlink>
      <w:r w:rsidDel="00000000" w:rsidR="00000000" w:rsidRPr="00000000">
        <w:rPr>
          <w:sz w:val="20"/>
          <w:szCs w:val="20"/>
          <w:rtl w:val="0"/>
        </w:rPr>
        <w:t xml:space="preserve">)</w:t>
      </w:r>
    </w:p>
    <w:p w:rsidR="00000000" w:rsidDel="00000000" w:rsidP="00000000" w:rsidRDefault="00000000" w:rsidRPr="00000000" w14:paraId="00000030">
      <w:pPr>
        <w:pageBreakBefore w:val="0"/>
        <w:widowControl w:val="0"/>
        <w:numPr>
          <w:ilvl w:val="0"/>
          <w:numId w:val="7"/>
        </w:numPr>
        <w:spacing w:line="240" w:lineRule="auto"/>
        <w:ind w:left="720" w:hanging="359"/>
        <w:rPr>
          <w:sz w:val="20"/>
          <w:szCs w:val="20"/>
        </w:rPr>
      </w:pPr>
      <w:r w:rsidDel="00000000" w:rsidR="00000000" w:rsidRPr="00000000">
        <w:rPr>
          <w:sz w:val="20"/>
          <w:szCs w:val="20"/>
          <w:rtl w:val="0"/>
        </w:rPr>
        <w:t xml:space="preserve">Dedicated access to high-speed internet (minimum of 1.5 Mbps, 4 Mbps or higher is recommended).</w:t>
      </w:r>
    </w:p>
    <w:p w:rsidR="00000000" w:rsidDel="00000000" w:rsidP="00000000" w:rsidRDefault="00000000" w:rsidRPr="00000000" w14:paraId="00000031">
      <w:pPr>
        <w:pageBreakBefore w:val="0"/>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32">
      <w:pPr>
        <w:pStyle w:val="Heading2"/>
        <w:pageBreakBefore w:val="0"/>
        <w:spacing w:after="0" w:before="160" w:line="240" w:lineRule="auto"/>
        <w:jc w:val="center"/>
        <w:rPr>
          <w:b w:val="1"/>
          <w:color w:val="1c4587"/>
          <w:sz w:val="22"/>
          <w:szCs w:val="22"/>
        </w:rPr>
      </w:pPr>
      <w:bookmarkStart w:colFirst="0" w:colLast="0" w:name="_i5psswy0kcd2" w:id="6"/>
      <w:bookmarkEnd w:id="6"/>
      <w:r w:rsidDel="00000000" w:rsidR="00000000" w:rsidRPr="00000000">
        <w:rPr>
          <w:b w:val="1"/>
          <w:color w:val="1c4587"/>
          <w:sz w:val="22"/>
          <w:szCs w:val="22"/>
          <w:rtl w:val="0"/>
        </w:rPr>
        <w:t xml:space="preserve">Course Description</w:t>
      </w:r>
    </w:p>
    <w:p w:rsidR="00000000" w:rsidDel="00000000" w:rsidP="00000000" w:rsidRDefault="00000000" w:rsidRPr="00000000" w14:paraId="00000033">
      <w:pPr>
        <w:pageBreakBefore w:val="0"/>
        <w:widowControl w:val="0"/>
        <w:spacing w:line="240" w:lineRule="auto"/>
        <w:rPr/>
      </w:pPr>
      <w:bookmarkStart w:colFirst="0" w:colLast="0" w:name="_tyjcwt" w:id="7"/>
      <w:bookmarkEnd w:id="7"/>
      <w:r w:rsidDel="00000000" w:rsidR="00000000" w:rsidRPr="00000000">
        <w:rPr>
          <w:rtl w:val="0"/>
        </w:rPr>
      </w:r>
    </w:p>
    <w:p w:rsidR="00000000" w:rsidDel="00000000" w:rsidP="00000000" w:rsidRDefault="00000000" w:rsidRPr="00000000" w14:paraId="00000034">
      <w:pPr>
        <w:pageBreakBefore w:val="0"/>
        <w:widowControl w:val="0"/>
        <w:spacing w:after="240" w:line="240" w:lineRule="auto"/>
        <w:rPr>
          <w:color w:val="333333"/>
          <w:sz w:val="20"/>
          <w:szCs w:val="20"/>
          <w:highlight w:val="white"/>
        </w:rPr>
      </w:pPr>
      <w:r w:rsidDel="00000000" w:rsidR="00000000" w:rsidRPr="00000000">
        <w:rPr>
          <w:color w:val="333333"/>
          <w:sz w:val="20"/>
          <w:szCs w:val="20"/>
          <w:highlight w:val="white"/>
          <w:rtl w:val="0"/>
        </w:rPr>
        <w:t xml:space="preserve">Discusses business modeling and decision analysis. Covers topics such as optimization, simulation, and sensitivity analysis to model and solve complex business problems. The course will emphasize the representation of business decision problems as optimization problems and the use of specialized software to solve and analyze problems, input data, and retrieve results.</w:t>
      </w:r>
    </w:p>
    <w:p w:rsidR="00000000" w:rsidDel="00000000" w:rsidP="00000000" w:rsidRDefault="00000000" w:rsidRPr="00000000" w14:paraId="00000035">
      <w:pPr>
        <w:pageBreakBefore w:val="0"/>
        <w:widowControl w:val="0"/>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i w:val="1"/>
          <w:color w:val="ff0000"/>
          <w:sz w:val="20"/>
          <w:szCs w:val="20"/>
        </w:rPr>
      </w:pPr>
      <w:r w:rsidDel="00000000" w:rsidR="00000000" w:rsidRPr="00000000">
        <w:rPr>
          <w:i w:val="1"/>
          <w:color w:val="ff0000"/>
          <w:sz w:val="20"/>
          <w:szCs w:val="20"/>
          <w:rtl w:val="0"/>
        </w:rPr>
        <w:t xml:space="preserve">This course will be taught entirely using Python!</w:t>
      </w:r>
    </w:p>
    <w:p w:rsidR="00000000" w:rsidDel="00000000" w:rsidP="00000000" w:rsidRDefault="00000000" w:rsidRPr="00000000" w14:paraId="00000037">
      <w:pPr>
        <w:pStyle w:val="Heading2"/>
        <w:pageBreakBefore w:val="0"/>
        <w:spacing w:after="0" w:before="160" w:line="240" w:lineRule="auto"/>
        <w:jc w:val="center"/>
        <w:rPr>
          <w:b w:val="1"/>
          <w:color w:val="1c4587"/>
          <w:sz w:val="22"/>
          <w:szCs w:val="22"/>
        </w:rPr>
      </w:pPr>
      <w:bookmarkStart w:colFirst="0" w:colLast="0" w:name="_n4bntlk1urix" w:id="8"/>
      <w:bookmarkEnd w:id="8"/>
      <w:r w:rsidDel="00000000" w:rsidR="00000000" w:rsidRPr="00000000">
        <w:rPr>
          <w:b w:val="1"/>
          <w:color w:val="1c4587"/>
          <w:sz w:val="22"/>
          <w:szCs w:val="22"/>
          <w:rtl w:val="0"/>
        </w:rPr>
        <w:t xml:space="preserve">Course Objectives</w:t>
      </w:r>
    </w:p>
    <w:p w:rsidR="00000000" w:rsidDel="00000000" w:rsidP="00000000" w:rsidRDefault="00000000" w:rsidRPr="00000000" w14:paraId="00000038">
      <w:pPr>
        <w:pageBreakBefore w:val="0"/>
        <w:widowControl w:val="0"/>
        <w:spacing w:line="240" w:lineRule="auto"/>
        <w:rPr/>
      </w:pPr>
      <w:bookmarkStart w:colFirst="0" w:colLast="0" w:name="_3dy6vkm" w:id="9"/>
      <w:bookmarkEnd w:id="9"/>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sz w:val="20"/>
          <w:szCs w:val="20"/>
          <w:rtl w:val="0"/>
        </w:rPr>
        <w:t xml:space="preserve">By the end of the semester, students should be able to: </w:t>
      </w: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numPr>
          <w:ilvl w:val="0"/>
          <w:numId w:val="6"/>
        </w:numPr>
        <w:spacing w:line="240" w:lineRule="auto"/>
        <w:ind w:left="720" w:hanging="360"/>
      </w:pPr>
      <w:r w:rsidDel="00000000" w:rsidR="00000000" w:rsidRPr="00000000">
        <w:rPr>
          <w:sz w:val="20"/>
          <w:szCs w:val="20"/>
          <w:highlight w:val="white"/>
          <w:rtl w:val="0"/>
        </w:rPr>
        <w:t xml:space="preserve">Describe and analyze data using Python.</w:t>
      </w:r>
    </w:p>
    <w:p w:rsidR="00000000" w:rsidDel="00000000" w:rsidP="00000000" w:rsidRDefault="00000000" w:rsidRPr="00000000" w14:paraId="0000003C">
      <w:pPr>
        <w:pageBreakBefore w:val="0"/>
        <w:numPr>
          <w:ilvl w:val="0"/>
          <w:numId w:val="6"/>
        </w:numPr>
        <w:spacing w:line="240" w:lineRule="auto"/>
        <w:ind w:left="720" w:hanging="360"/>
      </w:pPr>
      <w:r w:rsidDel="00000000" w:rsidR="00000000" w:rsidRPr="00000000">
        <w:rPr>
          <w:sz w:val="20"/>
          <w:szCs w:val="20"/>
          <w:highlight w:val="white"/>
          <w:rtl w:val="0"/>
        </w:rPr>
        <w:t xml:space="preserve">Translate business problems into mathematical models (objective functions, decision variables, constraints.)</w:t>
      </w:r>
    </w:p>
    <w:p w:rsidR="00000000" w:rsidDel="00000000" w:rsidP="00000000" w:rsidRDefault="00000000" w:rsidRPr="00000000" w14:paraId="0000003D">
      <w:pPr>
        <w:pageBreakBefore w:val="0"/>
        <w:numPr>
          <w:ilvl w:val="0"/>
          <w:numId w:val="6"/>
        </w:numPr>
        <w:spacing w:line="240" w:lineRule="auto"/>
        <w:ind w:left="720" w:hanging="360"/>
      </w:pPr>
      <w:r w:rsidDel="00000000" w:rsidR="00000000" w:rsidRPr="00000000">
        <w:rPr>
          <w:sz w:val="20"/>
          <w:szCs w:val="20"/>
          <w:highlight w:val="white"/>
          <w:rtl w:val="0"/>
        </w:rPr>
        <w:t xml:space="preserve">Solve linear programming (allocation, covering, blending, network, integer) and nonlinear programming problems using Python.</w:t>
      </w:r>
    </w:p>
    <w:p w:rsidR="00000000" w:rsidDel="00000000" w:rsidP="00000000" w:rsidRDefault="00000000" w:rsidRPr="00000000" w14:paraId="0000003E">
      <w:pPr>
        <w:pageBreakBefore w:val="0"/>
        <w:numPr>
          <w:ilvl w:val="0"/>
          <w:numId w:val="6"/>
        </w:numPr>
        <w:spacing w:line="240" w:lineRule="auto"/>
        <w:ind w:left="720" w:hanging="360"/>
        <w:rPr>
          <w:sz w:val="20"/>
          <w:szCs w:val="20"/>
          <w:highlight w:val="white"/>
          <w:u w:val="none"/>
        </w:rPr>
      </w:pPr>
      <w:r w:rsidDel="00000000" w:rsidR="00000000" w:rsidRPr="00000000">
        <w:rPr>
          <w:sz w:val="20"/>
          <w:szCs w:val="20"/>
          <w:highlight w:val="white"/>
          <w:rtl w:val="0"/>
        </w:rPr>
        <w:t xml:space="preserve">Perform sensitivity analysis and calculate shadow prices for binding constraints.</w:t>
      </w:r>
    </w:p>
    <w:p w:rsidR="00000000" w:rsidDel="00000000" w:rsidP="00000000" w:rsidRDefault="00000000" w:rsidRPr="00000000" w14:paraId="0000003F">
      <w:pPr>
        <w:pStyle w:val="Heading2"/>
        <w:pageBreakBefore w:val="0"/>
        <w:spacing w:after="0" w:before="160" w:line="240" w:lineRule="auto"/>
        <w:jc w:val="center"/>
        <w:rPr>
          <w:b w:val="1"/>
          <w:color w:val="1c4587"/>
          <w:sz w:val="22"/>
          <w:szCs w:val="22"/>
        </w:rPr>
      </w:pPr>
      <w:bookmarkStart w:colFirst="0" w:colLast="0" w:name="_a08yrzk4pbef" w:id="10"/>
      <w:bookmarkEnd w:id="10"/>
      <w:r w:rsidDel="00000000" w:rsidR="00000000" w:rsidRPr="00000000">
        <w:rPr>
          <w:b w:val="1"/>
          <w:color w:val="1c4587"/>
          <w:sz w:val="22"/>
          <w:szCs w:val="22"/>
          <w:rtl w:val="0"/>
        </w:rPr>
        <w:t xml:space="preserve">Course Outline </w:t>
      </w:r>
    </w:p>
    <w:p w:rsidR="00000000" w:rsidDel="00000000" w:rsidP="00000000" w:rsidRDefault="00000000" w:rsidRPr="00000000" w14:paraId="00000040">
      <w:pPr>
        <w:pageBreakBefore w:val="0"/>
        <w:widowControl w:val="0"/>
        <w:spacing w:line="240" w:lineRule="auto"/>
        <w:rPr/>
      </w:pPr>
      <w:bookmarkStart w:colFirst="0" w:colLast="0" w:name="_1t3h5sf" w:id="11"/>
      <w:bookmarkEnd w:id="11"/>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sz w:val="20"/>
          <w:szCs w:val="20"/>
          <w:rtl w:val="0"/>
        </w:rPr>
        <w:t xml:space="preserve">Module 1: Python Bootcamp/Exploratory Data Analysis  </w:t>
      </w:r>
      <w:r w:rsidDel="00000000" w:rsidR="00000000" w:rsidRPr="00000000">
        <w:rPr>
          <w:rtl w:val="0"/>
        </w:rPr>
      </w:r>
    </w:p>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Module 2: Mathematics for Linear Programming (Graphical Method, Simplex Algorithm)</w:t>
      </w:r>
    </w:p>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Module 3: Linear Programming Models (Allocation, Covering, Blending)</w:t>
      </w:r>
    </w:p>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Module 4: Nonlinear Optimization</w:t>
      </w:r>
    </w:p>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Module 5: Network Optimization </w:t>
      </w:r>
    </w:p>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Module 6: Integer Optimization</w:t>
      </w:r>
    </w:p>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pStyle w:val="Heading2"/>
        <w:pageBreakBefore w:val="0"/>
        <w:widowControl w:val="0"/>
        <w:spacing w:after="0" w:before="200" w:line="240" w:lineRule="auto"/>
        <w:jc w:val="center"/>
        <w:rPr>
          <w:b w:val="1"/>
          <w:color w:val="1c4587"/>
          <w:sz w:val="22"/>
          <w:szCs w:val="22"/>
        </w:rPr>
      </w:pPr>
      <w:bookmarkStart w:colFirst="0" w:colLast="0" w:name="_4r89grtq7s5" w:id="12"/>
      <w:bookmarkEnd w:id="12"/>
      <w:r w:rsidDel="00000000" w:rsidR="00000000" w:rsidRPr="00000000">
        <w:rPr>
          <w:b w:val="1"/>
          <w:color w:val="1c4587"/>
          <w:sz w:val="22"/>
          <w:szCs w:val="22"/>
          <w:rtl w:val="0"/>
        </w:rPr>
        <w:t xml:space="preserve">Course Requirements and Grading</w:t>
      </w:r>
    </w:p>
    <w:p w:rsidR="00000000" w:rsidDel="00000000" w:rsidP="00000000" w:rsidRDefault="00000000" w:rsidRPr="00000000" w14:paraId="00000049">
      <w:pPr>
        <w:pageBreakBefore w:val="0"/>
        <w:widowControl w:val="0"/>
        <w:spacing w:line="240" w:lineRule="auto"/>
        <w:rPr/>
      </w:pPr>
      <w:bookmarkStart w:colFirst="0" w:colLast="0" w:name="_4d34og8" w:id="13"/>
      <w:bookmarkEnd w:id="13"/>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b w:val="1"/>
          <w:sz w:val="20"/>
          <w:szCs w:val="20"/>
          <w:rtl w:val="0"/>
        </w:rPr>
        <w:t xml:space="preserve">Summary of Course Grading:</w:t>
      </w: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tbl>
      <w:tblPr>
        <w:tblStyle w:val="Table1"/>
        <w:tblW w:w="6390.0" w:type="dxa"/>
        <w:jc w:val="left"/>
        <w:tblInd w:w="23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20"/>
      </w:tblPr>
      <w:tblGrid>
        <w:gridCol w:w="3225"/>
        <w:gridCol w:w="3165"/>
        <w:tblGridChange w:id="0">
          <w:tblGrid>
            <w:gridCol w:w="3225"/>
            <w:gridCol w:w="3165"/>
          </w:tblGrid>
        </w:tblGridChange>
      </w:tblGrid>
      <w:tr>
        <w:trPr>
          <w:cantSplit w:val="0"/>
          <w:trHeight w:val="60" w:hRule="atLeast"/>
          <w:tblHeader w:val="0"/>
        </w:trPr>
        <w:tc>
          <w:tcPr>
            <w:vAlign w:val="center"/>
          </w:tcPr>
          <w:p w:rsidR="00000000" w:rsidDel="00000000" w:rsidP="00000000" w:rsidRDefault="00000000" w:rsidRPr="00000000" w14:paraId="0000004C">
            <w:pPr>
              <w:pageBreakBefore w:val="0"/>
              <w:widowControl w:val="0"/>
              <w:spacing w:line="240" w:lineRule="auto"/>
              <w:jc w:val="center"/>
              <w:rPr/>
            </w:pPr>
            <w:r w:rsidDel="00000000" w:rsidR="00000000" w:rsidRPr="00000000">
              <w:rPr>
                <w:rtl w:val="0"/>
              </w:rPr>
              <w:t xml:space="preserve">Course Components</w:t>
            </w:r>
          </w:p>
        </w:tc>
        <w:tc>
          <w:tcPr/>
          <w:p w:rsidR="00000000" w:rsidDel="00000000" w:rsidP="00000000" w:rsidRDefault="00000000" w:rsidRPr="00000000" w14:paraId="0000004D">
            <w:pPr>
              <w:pageBreakBefore w:val="0"/>
              <w:widowControl w:val="0"/>
              <w:spacing w:line="240" w:lineRule="auto"/>
              <w:jc w:val="center"/>
              <w:rPr/>
            </w:pPr>
            <w:r w:rsidDel="00000000" w:rsidR="00000000" w:rsidRPr="00000000">
              <w:rPr>
                <w:rtl w:val="0"/>
              </w:rPr>
              <w:t xml:space="preserve">Weight</w:t>
            </w:r>
          </w:p>
        </w:tc>
      </w:tr>
      <w:tr>
        <w:trPr>
          <w:cantSplit w:val="0"/>
          <w:tblHeader w:val="0"/>
        </w:trPr>
        <w:tc>
          <w:tcPr/>
          <w:p w:rsidR="00000000" w:rsidDel="00000000" w:rsidP="00000000" w:rsidRDefault="00000000" w:rsidRPr="00000000" w14:paraId="0000004E">
            <w:pPr>
              <w:pageBreakBefore w:val="0"/>
              <w:widowControl w:val="0"/>
              <w:spacing w:line="240" w:lineRule="auto"/>
              <w:jc w:val="center"/>
              <w:rPr/>
            </w:pPr>
            <w:r w:rsidDel="00000000" w:rsidR="00000000" w:rsidRPr="00000000">
              <w:rPr>
                <w:rtl w:val="0"/>
              </w:rPr>
              <w:t xml:space="preserve">Individual Assignments</w:t>
            </w:r>
          </w:p>
        </w:tc>
        <w:tc>
          <w:tcPr/>
          <w:p w:rsidR="00000000" w:rsidDel="00000000" w:rsidP="00000000" w:rsidRDefault="00000000" w:rsidRPr="00000000" w14:paraId="0000004F">
            <w:pPr>
              <w:pageBreakBefore w:val="0"/>
              <w:widowControl w:val="0"/>
              <w:spacing w:line="240" w:lineRule="auto"/>
              <w:jc w:val="center"/>
              <w:rPr/>
            </w:pPr>
            <w:r w:rsidDel="00000000" w:rsidR="00000000" w:rsidRPr="00000000">
              <w:rPr>
                <w:rtl w:val="0"/>
              </w:rPr>
              <w:t xml:space="preserve">15%</w:t>
            </w:r>
          </w:p>
        </w:tc>
      </w:tr>
      <w:tr>
        <w:trPr>
          <w:cantSplit w:val="0"/>
          <w:trHeight w:val="255" w:hRule="atLeast"/>
          <w:tblHeader w:val="0"/>
        </w:trPr>
        <w:tc>
          <w:tcPr/>
          <w:p w:rsidR="00000000" w:rsidDel="00000000" w:rsidP="00000000" w:rsidRDefault="00000000" w:rsidRPr="00000000" w14:paraId="00000050">
            <w:pPr>
              <w:pageBreakBefore w:val="0"/>
              <w:widowControl w:val="0"/>
              <w:spacing w:line="240" w:lineRule="auto"/>
              <w:jc w:val="center"/>
              <w:rPr/>
            </w:pPr>
            <w:r w:rsidDel="00000000" w:rsidR="00000000" w:rsidRPr="00000000">
              <w:rPr>
                <w:rtl w:val="0"/>
              </w:rPr>
              <w:t xml:space="preserve">Student Feedback/Surveys</w:t>
            </w:r>
          </w:p>
        </w:tc>
        <w:tc>
          <w:tcPr/>
          <w:p w:rsidR="00000000" w:rsidDel="00000000" w:rsidP="00000000" w:rsidRDefault="00000000" w:rsidRPr="00000000" w14:paraId="00000051">
            <w:pPr>
              <w:pageBreakBefore w:val="0"/>
              <w:widowControl w:val="0"/>
              <w:spacing w:line="240" w:lineRule="auto"/>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52">
            <w:pPr>
              <w:pageBreakBefore w:val="0"/>
              <w:widowControl w:val="0"/>
              <w:spacing w:line="240" w:lineRule="auto"/>
              <w:jc w:val="center"/>
              <w:rPr/>
            </w:pPr>
            <w:r w:rsidDel="00000000" w:rsidR="00000000" w:rsidRPr="00000000">
              <w:rPr>
                <w:rtl w:val="0"/>
              </w:rPr>
              <w:t xml:space="preserve">Group Projects</w:t>
            </w:r>
          </w:p>
        </w:tc>
        <w:tc>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t xml:space="preserve">75%</w:t>
            </w:r>
          </w:p>
        </w:tc>
      </w:tr>
    </w:tbl>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sz w:val="20"/>
          <w:szCs w:val="20"/>
          <w:rtl w:val="0"/>
        </w:rPr>
        <w:t xml:space="preserve">Students will be broken up into groups, which will work together on the projects. </w:t>
      </w:r>
    </w:p>
    <w:p w:rsidR="00000000" w:rsidDel="00000000" w:rsidP="00000000" w:rsidRDefault="00000000" w:rsidRPr="00000000" w14:paraId="00000056">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b w:val="1"/>
          <w:sz w:val="20"/>
          <w:szCs w:val="20"/>
          <w:rtl w:val="0"/>
        </w:rPr>
        <w:t xml:space="preserve">Individual Assignments</w:t>
      </w: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sz w:val="20"/>
          <w:szCs w:val="20"/>
          <w:rtl w:val="0"/>
        </w:rPr>
        <w:t xml:space="preserve">Each module typically has one individual assignment worth 100 points. These assignments are graded based on accuracy.</w:t>
      </w: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b w:val="1"/>
          <w:sz w:val="20"/>
          <w:szCs w:val="20"/>
          <w:rtl w:val="0"/>
        </w:rPr>
        <w:t xml:space="preserve">Group Projects</w:t>
      </w: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sz w:val="20"/>
          <w:szCs w:val="20"/>
          <w:rtl w:val="0"/>
        </w:rPr>
        <w:t xml:space="preserve">Your group project is your chance to apply what you have learned in class to an interesting real-world problem that you would be proud to talk about in a job interview. You will follow the same general flow for each project: data gathering, literature review, data preparation, modeling, analysis, conclusion, works cited/references. To keep things streamlined, ALL of your materials (code and text/narrative) can just be stored in a Colab notebook. Make sure your code is neat and organized (with lots of headers and comments). </w:t>
      </w: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Student Feedback/Surveys: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element will reflect student’s engagement in the course; aspects of engagement include actively participating in the discussion board (i.e., asking and </w:t>
      </w:r>
      <w:r w:rsidDel="00000000" w:rsidR="00000000" w:rsidRPr="00000000">
        <w:rPr>
          <w:b w:val="1"/>
          <w:sz w:val="20"/>
          <w:szCs w:val="20"/>
          <w:rtl w:val="0"/>
        </w:rPr>
        <w:t xml:space="preserve">answering</w:t>
      </w:r>
      <w:r w:rsidDel="00000000" w:rsidR="00000000" w:rsidRPr="00000000">
        <w:rPr>
          <w:sz w:val="20"/>
          <w:szCs w:val="20"/>
          <w:rtl w:val="0"/>
        </w:rPr>
        <w:t xml:space="preserve"> questions), actively participating in the group projects, and meeting the deadlines for all graded assignments. In addition, students will peer-review the level of contribution of the other group members in the projects.</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b w:val="1"/>
          <w:sz w:val="20"/>
          <w:szCs w:val="20"/>
          <w:rtl w:val="0"/>
        </w:rPr>
        <w:t xml:space="preserve">Grading Scale (per the Registrar):</w:t>
      </w:r>
      <w:r w:rsidDel="00000000" w:rsidR="00000000" w:rsidRPr="00000000">
        <w:rPr>
          <w:rtl w:val="0"/>
        </w:rPr>
      </w:r>
    </w:p>
    <w:p w:rsidR="00000000" w:rsidDel="00000000" w:rsidP="00000000" w:rsidRDefault="00000000" w:rsidRPr="00000000" w14:paraId="00000061">
      <w:pPr>
        <w:pageBreakBefore w:val="0"/>
        <w:widowControl w:val="0"/>
        <w:spacing w:after="240" w:before="240" w:line="240" w:lineRule="auto"/>
        <w:rPr>
          <w:b w:val="1"/>
          <w:sz w:val="20"/>
          <w:szCs w:val="20"/>
        </w:rPr>
      </w:pPr>
      <w:r w:rsidDel="00000000" w:rsidR="00000000" w:rsidRPr="00000000">
        <w:rPr>
          <w:b w:val="1"/>
          <w:sz w:val="20"/>
          <w:szCs w:val="20"/>
          <w:rtl w:val="0"/>
        </w:rPr>
        <w:t xml:space="preserve">Graduate</w:t>
      </w:r>
    </w:p>
    <w:p w:rsidR="00000000" w:rsidDel="00000000" w:rsidP="00000000" w:rsidRDefault="00000000" w:rsidRPr="00000000" w14:paraId="00000062">
      <w:pPr>
        <w:pageBreakBefore w:val="0"/>
        <w:widowControl w:val="0"/>
        <w:numPr>
          <w:ilvl w:val="0"/>
          <w:numId w:val="3"/>
        </w:numPr>
        <w:spacing w:after="0" w:afterAutospacing="0" w:before="240" w:line="240" w:lineRule="auto"/>
        <w:ind w:left="720" w:hanging="360"/>
        <w:rPr>
          <w:sz w:val="20"/>
          <w:szCs w:val="20"/>
        </w:rPr>
      </w:pPr>
      <w:r w:rsidDel="00000000" w:rsidR="00000000" w:rsidRPr="00000000">
        <w:rPr>
          <w:sz w:val="20"/>
          <w:szCs w:val="20"/>
          <w:rtl w:val="0"/>
        </w:rPr>
        <w:t xml:space="preserve">The letter “A” represents work of distinction.</w:t>
      </w:r>
    </w:p>
    <w:p w:rsidR="00000000" w:rsidDel="00000000" w:rsidP="00000000" w:rsidRDefault="00000000" w:rsidRPr="00000000" w14:paraId="00000063">
      <w:pPr>
        <w:pageBreakBefore w:val="0"/>
        <w:widowControl w:val="0"/>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letter “B” represents work of good quality, such as is expected of any successful graduate student.</w:t>
      </w:r>
    </w:p>
    <w:p w:rsidR="00000000" w:rsidDel="00000000" w:rsidP="00000000" w:rsidRDefault="00000000" w:rsidRPr="00000000" w14:paraId="00000064">
      <w:pPr>
        <w:pageBreakBefore w:val="0"/>
        <w:widowControl w:val="0"/>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letter “C” represents work below the standard expected of graduate students in their area of study.</w:t>
      </w:r>
    </w:p>
    <w:p w:rsidR="00000000" w:rsidDel="00000000" w:rsidP="00000000" w:rsidRDefault="00000000" w:rsidRPr="00000000" w14:paraId="00000065">
      <w:pPr>
        <w:pageBreakBefore w:val="0"/>
        <w:widowControl w:val="0"/>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letter “D” represents work of unsatisfactory quality.</w:t>
      </w:r>
    </w:p>
    <w:p w:rsidR="00000000" w:rsidDel="00000000" w:rsidP="00000000" w:rsidRDefault="00000000" w:rsidRPr="00000000" w14:paraId="00000066">
      <w:pPr>
        <w:pageBreakBefore w:val="0"/>
        <w:widowControl w:val="0"/>
        <w:numPr>
          <w:ilvl w:val="0"/>
          <w:numId w:val="3"/>
        </w:numPr>
        <w:spacing w:after="240" w:before="0" w:beforeAutospacing="0" w:line="240" w:lineRule="auto"/>
        <w:ind w:left="720" w:hanging="360"/>
        <w:rPr>
          <w:sz w:val="20"/>
          <w:szCs w:val="20"/>
        </w:rPr>
      </w:pPr>
      <w:r w:rsidDel="00000000" w:rsidR="00000000" w:rsidRPr="00000000">
        <w:rPr>
          <w:sz w:val="20"/>
          <w:szCs w:val="20"/>
          <w:rtl w:val="0"/>
        </w:rPr>
        <w:t xml:space="preserve">The letters “F” and “U” signify failure in the course and necessitate a recommendation by the advisory committee to the Graduate School as to whether or not the student shall be permitted to continue graduate study.</w:t>
      </w:r>
    </w:p>
    <w:p w:rsidR="00000000" w:rsidDel="00000000" w:rsidP="00000000" w:rsidRDefault="00000000" w:rsidRPr="00000000" w14:paraId="00000067">
      <w:pPr>
        <w:pageBreakBefore w:val="0"/>
        <w:widowControl w:val="0"/>
        <w:spacing w:after="240" w:before="240" w:line="240" w:lineRule="auto"/>
        <w:rPr>
          <w:sz w:val="20"/>
          <w:szCs w:val="20"/>
        </w:rPr>
      </w:pPr>
      <w:r w:rsidDel="00000000" w:rsidR="00000000" w:rsidRPr="00000000">
        <w:rPr>
          <w:sz w:val="20"/>
          <w:szCs w:val="20"/>
          <w:rtl w:val="0"/>
        </w:rPr>
        <w:t xml:space="preserve">Plus and minus values may be assigned to all but failing grades, are entered on the permanent record, and are computed into the student’s grade point average.</w:t>
      </w:r>
    </w:p>
    <w:p w:rsidR="00000000" w:rsidDel="00000000" w:rsidP="00000000" w:rsidRDefault="00000000" w:rsidRPr="00000000" w14:paraId="00000068">
      <w:pPr>
        <w:pageBreakBefore w:val="0"/>
        <w:widowControl w:val="0"/>
        <w:spacing w:line="240" w:lineRule="auto"/>
        <w:rPr>
          <w:b w:val="1"/>
        </w:rPr>
      </w:pPr>
      <w:r w:rsidDel="00000000" w:rsidR="00000000" w:rsidRPr="00000000">
        <w:rPr>
          <w:b w:val="1"/>
          <w:sz w:val="20"/>
          <w:szCs w:val="20"/>
          <w:rtl w:val="0"/>
        </w:rPr>
        <w:t xml:space="preserve">Due Dates and Late Policy</w:t>
        <w:br w:type="textWrapping"/>
      </w:r>
      <w:r w:rsidDel="00000000" w:rsidR="00000000" w:rsidRPr="00000000">
        <w:rPr>
          <w:rtl w:val="0"/>
        </w:rPr>
      </w:r>
    </w:p>
    <w:p w:rsidR="00000000" w:rsidDel="00000000" w:rsidP="00000000" w:rsidRDefault="00000000" w:rsidRPr="00000000" w14:paraId="00000069">
      <w:pPr>
        <w:pageBreakBefore w:val="0"/>
        <w:widowControl w:val="0"/>
        <w:spacing w:line="240" w:lineRule="auto"/>
        <w:rPr>
          <w:b w:val="1"/>
        </w:rPr>
      </w:pPr>
      <w:r w:rsidDel="00000000" w:rsidR="00000000" w:rsidRPr="00000000">
        <w:rPr>
          <w:b w:val="1"/>
          <w:sz w:val="20"/>
          <w:szCs w:val="20"/>
          <w:rtl w:val="0"/>
        </w:rPr>
        <w:t xml:space="preserve">All course due dates are identified in the Course Schedule, </w:t>
      </w:r>
      <w:r w:rsidDel="00000000" w:rsidR="00000000" w:rsidRPr="00000000">
        <w:rPr>
          <w:sz w:val="20"/>
          <w:szCs w:val="20"/>
          <w:rtl w:val="0"/>
        </w:rPr>
        <w:t xml:space="preserve">available </w:t>
      </w:r>
      <w:r w:rsidDel="00000000" w:rsidR="00000000" w:rsidRPr="00000000">
        <w:rPr>
          <w:sz w:val="20"/>
          <w:szCs w:val="20"/>
          <w:rtl w:val="0"/>
        </w:rPr>
        <w:t xml:space="preserve">in HuskyCT. Deadlines are based on Eastern Time; please adjust your submission times accordingly if you are in a different time zone. </w:t>
      </w:r>
      <w:r w:rsidDel="00000000" w:rsidR="00000000" w:rsidRPr="00000000">
        <w:rPr>
          <w:b w:val="1"/>
          <w:sz w:val="20"/>
          <w:szCs w:val="20"/>
          <w:rtl w:val="0"/>
        </w:rPr>
        <w:t xml:space="preserve">The instructor reserves the right to change dates accordingly as the semester progresses.  All changes will be communicated in advance.</w:t>
      </w: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sz w:val="20"/>
          <w:szCs w:val="20"/>
          <w:rtl w:val="0"/>
        </w:rPr>
        <w:t xml:space="preserve">I do not accept late project submissions; if you have an emergency, please contact the professor as soon as possible. For individual homework assignments, the students may submit up to 24 hours after the due date, but the maximum grade will be capped at 80% of the maximum.</w:t>
      </w: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b w:val="1"/>
          <w:sz w:val="20"/>
          <w:szCs w:val="20"/>
          <w:rtl w:val="0"/>
        </w:rPr>
        <w:t xml:space="preserve">Feedback and Grades</w:t>
      </w: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spacing w:line="240" w:lineRule="auto"/>
        <w:rPr>
          <w:sz w:val="20"/>
          <w:szCs w:val="20"/>
        </w:rPr>
      </w:pPr>
      <w:r w:rsidDel="00000000" w:rsidR="00000000" w:rsidRPr="00000000">
        <w:rPr>
          <w:sz w:val="20"/>
          <w:szCs w:val="20"/>
          <w:rtl w:val="0"/>
        </w:rPr>
        <w:t xml:space="preserve">I will make every effort to provide feedback and grades within 7 to 10 days for homework assignments and within 14 days for group projects. To keep track of your performance in the course, refer to My Grades in HuskyCT.</w:t>
      </w:r>
    </w:p>
    <w:p w:rsidR="00000000" w:rsidDel="00000000" w:rsidP="00000000" w:rsidRDefault="00000000" w:rsidRPr="00000000" w14:paraId="00000070">
      <w:pPr>
        <w:pageBreakBefore w:val="0"/>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71">
      <w:pPr>
        <w:pageBreakBefore w:val="0"/>
        <w:spacing w:line="240" w:lineRule="auto"/>
        <w:rPr>
          <w:b w:val="1"/>
          <w:sz w:val="20"/>
          <w:szCs w:val="20"/>
        </w:rPr>
      </w:pPr>
      <w:r w:rsidDel="00000000" w:rsidR="00000000" w:rsidRPr="00000000">
        <w:rPr>
          <w:b w:val="1"/>
          <w:sz w:val="20"/>
          <w:szCs w:val="20"/>
          <w:rtl w:val="0"/>
        </w:rPr>
        <w:t xml:space="preserve">Weekly Time Commitment</w:t>
      </w:r>
    </w:p>
    <w:p w:rsidR="00000000" w:rsidDel="00000000" w:rsidP="00000000" w:rsidRDefault="00000000" w:rsidRPr="00000000" w14:paraId="00000072">
      <w:pPr>
        <w:pageBreakBefore w:val="0"/>
        <w:spacing w:line="240" w:lineRule="auto"/>
        <w:rPr>
          <w:b w:val="1"/>
          <w:sz w:val="20"/>
          <w:szCs w:val="20"/>
        </w:rPr>
      </w:pPr>
      <w:r w:rsidDel="00000000" w:rsidR="00000000" w:rsidRPr="00000000">
        <w:rPr>
          <w:rtl w:val="0"/>
        </w:rPr>
      </w:r>
    </w:p>
    <w:p w:rsidR="00000000" w:rsidDel="00000000" w:rsidP="00000000" w:rsidRDefault="00000000" w:rsidRPr="00000000" w14:paraId="00000073">
      <w:pPr>
        <w:pageBreakBefore w:val="0"/>
        <w:spacing w:line="240" w:lineRule="auto"/>
        <w:rPr>
          <w:sz w:val="20"/>
          <w:szCs w:val="20"/>
        </w:rPr>
      </w:pPr>
      <w:r w:rsidDel="00000000" w:rsidR="00000000" w:rsidRPr="00000000">
        <w:rPr>
          <w:sz w:val="20"/>
          <w:szCs w:val="20"/>
          <w:rtl w:val="0"/>
        </w:rPr>
        <w:t xml:space="preserve">For a three-credit in-person course,</w:t>
      </w:r>
      <w:hyperlink r:id="rId23">
        <w:r w:rsidDel="00000000" w:rsidR="00000000" w:rsidRPr="00000000">
          <w:rPr>
            <w:sz w:val="20"/>
            <w:szCs w:val="20"/>
            <w:rtl w:val="0"/>
          </w:rPr>
          <w:t xml:space="preserve"> </w:t>
        </w:r>
      </w:hyperlink>
      <w:hyperlink r:id="rId24">
        <w:r w:rsidDel="00000000" w:rsidR="00000000" w:rsidRPr="00000000">
          <w:rPr>
            <w:color w:val="1155cc"/>
            <w:sz w:val="20"/>
            <w:szCs w:val="20"/>
            <w:u w:val="single"/>
            <w:rtl w:val="0"/>
          </w:rPr>
          <w:t xml:space="preserve">University policy</w:t>
        </w:r>
      </w:hyperlink>
      <w:r w:rsidDel="00000000" w:rsidR="00000000" w:rsidRPr="00000000">
        <w:rPr>
          <w:sz w:val="20"/>
          <w:szCs w:val="20"/>
          <w:rtl w:val="0"/>
        </w:rPr>
        <w:t xml:space="preserve"> stipulates that for every 1 hour in class there is a minimum of 2 hours of student work out of class. Therefore, y</w:t>
      </w:r>
      <w:r w:rsidDel="00000000" w:rsidR="00000000" w:rsidRPr="00000000">
        <w:rPr>
          <w:sz w:val="20"/>
          <w:szCs w:val="20"/>
          <w:rtl w:val="0"/>
        </w:rPr>
        <w:t xml:space="preserve">ou should expect to dedicate </w:t>
      </w:r>
      <w:r w:rsidDel="00000000" w:rsidR="00000000" w:rsidRPr="00000000">
        <w:rPr>
          <w:b w:val="1"/>
          <w:color w:val="ff0000"/>
          <w:sz w:val="20"/>
          <w:szCs w:val="20"/>
          <w:u w:val="single"/>
          <w:rtl w:val="0"/>
        </w:rPr>
        <w:t xml:space="preserve">9 - 12 hours a week to this course</w:t>
      </w:r>
      <w:r w:rsidDel="00000000" w:rsidR="00000000" w:rsidRPr="00000000">
        <w:rPr>
          <w:sz w:val="20"/>
          <w:szCs w:val="20"/>
          <w:rtl w:val="0"/>
        </w:rPr>
        <w:t xml:space="preserve">. This expectation is based on the various course activities, assignments,  assessments, and the University of Connecticut’s policy regarding credit hours. More information related to hours per week per credit can be accessed at the </w:t>
      </w:r>
      <w:hyperlink r:id="rId25">
        <w:r w:rsidDel="00000000" w:rsidR="00000000" w:rsidRPr="00000000">
          <w:rPr>
            <w:color w:val="1155cc"/>
            <w:sz w:val="20"/>
            <w:szCs w:val="20"/>
            <w:u w:val="single"/>
            <w:rtl w:val="0"/>
          </w:rPr>
          <w:t xml:space="preserve">Online Student website</w:t>
        </w:r>
      </w:hyperlink>
      <w:r w:rsidDel="00000000" w:rsidR="00000000" w:rsidRPr="00000000">
        <w:rPr>
          <w:sz w:val="20"/>
          <w:szCs w:val="20"/>
          <w:rtl w:val="0"/>
        </w:rPr>
        <w:t xml:space="preserve">.</w:t>
      </w:r>
    </w:p>
    <w:p w:rsidR="00000000" w:rsidDel="00000000" w:rsidP="00000000" w:rsidRDefault="00000000" w:rsidRPr="00000000" w14:paraId="00000074">
      <w:pPr>
        <w:pStyle w:val="Heading2"/>
        <w:pageBreakBefore w:val="0"/>
        <w:widowControl w:val="0"/>
        <w:spacing w:after="0" w:before="200" w:line="240" w:lineRule="auto"/>
        <w:jc w:val="center"/>
        <w:rPr>
          <w:b w:val="1"/>
          <w:color w:val="1c4587"/>
          <w:sz w:val="22"/>
          <w:szCs w:val="22"/>
        </w:rPr>
      </w:pPr>
      <w:bookmarkStart w:colFirst="0" w:colLast="0" w:name="_bie2ipdc37iu" w:id="14"/>
      <w:bookmarkEnd w:id="14"/>
      <w:r w:rsidDel="00000000" w:rsidR="00000000" w:rsidRPr="00000000">
        <w:rPr>
          <w:b w:val="1"/>
          <w:color w:val="1c4587"/>
          <w:sz w:val="22"/>
          <w:szCs w:val="22"/>
          <w:rtl w:val="0"/>
        </w:rPr>
        <w:t xml:space="preserve">Student Responsibilities and Resources </w:t>
      </w:r>
    </w:p>
    <w:p w:rsidR="00000000" w:rsidDel="00000000" w:rsidP="00000000" w:rsidRDefault="00000000" w:rsidRPr="00000000" w14:paraId="00000075">
      <w:pPr>
        <w:pageBreakBefore w:val="0"/>
        <w:widowControl w:val="0"/>
        <w:spacing w:line="240" w:lineRule="auto"/>
        <w:rPr/>
      </w:pPr>
      <w:bookmarkStart w:colFirst="0" w:colLast="0" w:name="_2s8eyo1" w:id="15"/>
      <w:bookmarkEnd w:id="15"/>
      <w:r w:rsidDel="00000000" w:rsidR="00000000" w:rsidRPr="00000000">
        <w:rPr>
          <w:rtl w:val="0"/>
        </w:rPr>
      </w:r>
    </w:p>
    <w:p w:rsidR="00000000" w:rsidDel="00000000" w:rsidP="00000000" w:rsidRDefault="00000000" w:rsidRPr="00000000" w14:paraId="00000076">
      <w:pPr>
        <w:pageBreakBefore w:val="0"/>
        <w:widowControl w:val="0"/>
        <w:spacing w:line="240" w:lineRule="auto"/>
        <w:rPr>
          <w:sz w:val="20"/>
          <w:szCs w:val="20"/>
          <w:highlight w:val="white"/>
        </w:rPr>
      </w:pPr>
      <w:r w:rsidDel="00000000" w:rsidR="00000000" w:rsidRPr="00000000">
        <w:rPr>
          <w:sz w:val="20"/>
          <w:szCs w:val="20"/>
          <w:highlight w:val="white"/>
          <w:rtl w:val="0"/>
        </w:rPr>
        <w:t xml:space="preserve">As a member of the University of Connecticut student community, you are held to certain standards and academic policies. In addition, there are numerous resources available to help you succeed in your academic work. Review these important </w:t>
      </w:r>
      <w:hyperlink r:id="rId26">
        <w:r w:rsidDel="00000000" w:rsidR="00000000" w:rsidRPr="00000000">
          <w:rPr>
            <w:color w:val="1155cc"/>
            <w:sz w:val="20"/>
            <w:szCs w:val="20"/>
            <w:highlight w:val="white"/>
            <w:u w:val="single"/>
            <w:rtl w:val="0"/>
          </w:rPr>
          <w:t xml:space="preserve">standards, policies, and resources</w:t>
        </w:r>
      </w:hyperlink>
      <w:r w:rsidDel="00000000" w:rsidR="00000000" w:rsidRPr="00000000">
        <w:rPr>
          <w:sz w:val="20"/>
          <w:szCs w:val="20"/>
          <w:highlight w:val="white"/>
          <w:rtl w:val="0"/>
        </w:rPr>
        <w:t xml:space="preserve">, which include:</w:t>
      </w:r>
    </w:p>
    <w:p w:rsidR="00000000" w:rsidDel="00000000" w:rsidP="00000000" w:rsidRDefault="00000000" w:rsidRPr="00000000" w14:paraId="00000077">
      <w:pPr>
        <w:pageBreakBefore w:val="0"/>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78">
      <w:pPr>
        <w:pageBreakBefore w:val="0"/>
        <w:widowControl w:val="0"/>
        <w:numPr>
          <w:ilvl w:val="0"/>
          <w:numId w:val="2"/>
        </w:numPr>
        <w:spacing w:line="240" w:lineRule="auto"/>
        <w:ind w:left="720" w:hanging="360"/>
        <w:rPr>
          <w:sz w:val="20"/>
          <w:szCs w:val="20"/>
          <w:highlight w:val="white"/>
        </w:rPr>
      </w:pPr>
      <w:r w:rsidDel="00000000" w:rsidR="00000000" w:rsidRPr="00000000">
        <w:rPr>
          <w:sz w:val="20"/>
          <w:szCs w:val="20"/>
          <w:highlight w:val="white"/>
          <w:rtl w:val="0"/>
        </w:rPr>
        <w:t xml:space="preserve">The Student Code</w:t>
      </w:r>
    </w:p>
    <w:p w:rsidR="00000000" w:rsidDel="00000000" w:rsidP="00000000" w:rsidRDefault="00000000" w:rsidRPr="00000000" w14:paraId="00000079">
      <w:pPr>
        <w:pageBreakBefore w:val="0"/>
        <w:widowControl w:val="0"/>
        <w:numPr>
          <w:ilvl w:val="1"/>
          <w:numId w:val="2"/>
        </w:numPr>
        <w:spacing w:line="240" w:lineRule="auto"/>
        <w:ind w:left="1440" w:hanging="360"/>
        <w:rPr>
          <w:sz w:val="20"/>
          <w:szCs w:val="20"/>
          <w:highlight w:val="white"/>
        </w:rPr>
      </w:pPr>
      <w:r w:rsidDel="00000000" w:rsidR="00000000" w:rsidRPr="00000000">
        <w:rPr>
          <w:sz w:val="20"/>
          <w:szCs w:val="20"/>
          <w:highlight w:val="white"/>
          <w:rtl w:val="0"/>
        </w:rPr>
        <w:t xml:space="preserve">Academic Integrity</w:t>
      </w:r>
    </w:p>
    <w:p w:rsidR="00000000" w:rsidDel="00000000" w:rsidP="00000000" w:rsidRDefault="00000000" w:rsidRPr="00000000" w14:paraId="0000007A">
      <w:pPr>
        <w:pageBreakBefore w:val="0"/>
        <w:widowControl w:val="0"/>
        <w:numPr>
          <w:ilvl w:val="1"/>
          <w:numId w:val="2"/>
        </w:numPr>
        <w:spacing w:line="240" w:lineRule="auto"/>
        <w:ind w:left="1440" w:hanging="360"/>
        <w:rPr>
          <w:sz w:val="20"/>
          <w:szCs w:val="20"/>
          <w:highlight w:val="white"/>
        </w:rPr>
      </w:pPr>
      <w:r w:rsidDel="00000000" w:rsidR="00000000" w:rsidRPr="00000000">
        <w:rPr>
          <w:sz w:val="20"/>
          <w:szCs w:val="20"/>
          <w:highlight w:val="white"/>
          <w:rtl w:val="0"/>
        </w:rPr>
        <w:t xml:space="preserve">Resources on Avoiding Cheating and Plagiarism</w:t>
      </w:r>
    </w:p>
    <w:p w:rsidR="00000000" w:rsidDel="00000000" w:rsidP="00000000" w:rsidRDefault="00000000" w:rsidRPr="00000000" w14:paraId="0000007B">
      <w:pPr>
        <w:pageBreakBefore w:val="0"/>
        <w:widowControl w:val="0"/>
        <w:numPr>
          <w:ilvl w:val="0"/>
          <w:numId w:val="2"/>
        </w:numPr>
        <w:spacing w:line="240" w:lineRule="auto"/>
        <w:ind w:left="720" w:hanging="360"/>
        <w:rPr>
          <w:sz w:val="20"/>
          <w:szCs w:val="20"/>
          <w:highlight w:val="white"/>
        </w:rPr>
      </w:pPr>
      <w:r w:rsidDel="00000000" w:rsidR="00000000" w:rsidRPr="00000000">
        <w:rPr>
          <w:sz w:val="20"/>
          <w:szCs w:val="20"/>
          <w:highlight w:val="white"/>
          <w:rtl w:val="0"/>
        </w:rPr>
        <w:t xml:space="preserve">Copyrighted Materials</w:t>
      </w:r>
    </w:p>
    <w:p w:rsidR="00000000" w:rsidDel="00000000" w:rsidP="00000000" w:rsidRDefault="00000000" w:rsidRPr="00000000" w14:paraId="0000007C">
      <w:pPr>
        <w:pageBreakBefore w:val="0"/>
        <w:widowControl w:val="0"/>
        <w:numPr>
          <w:ilvl w:val="0"/>
          <w:numId w:val="2"/>
        </w:numPr>
        <w:spacing w:line="240" w:lineRule="auto"/>
        <w:ind w:left="720" w:hanging="360"/>
        <w:rPr>
          <w:sz w:val="20"/>
          <w:szCs w:val="20"/>
          <w:highlight w:val="white"/>
        </w:rPr>
      </w:pPr>
      <w:r w:rsidDel="00000000" w:rsidR="00000000" w:rsidRPr="00000000">
        <w:rPr>
          <w:sz w:val="20"/>
          <w:szCs w:val="20"/>
          <w:highlight w:val="white"/>
          <w:rtl w:val="0"/>
        </w:rPr>
        <w:t xml:space="preserve">Credit Hours and Workload</w:t>
      </w:r>
    </w:p>
    <w:p w:rsidR="00000000" w:rsidDel="00000000" w:rsidP="00000000" w:rsidRDefault="00000000" w:rsidRPr="00000000" w14:paraId="0000007D">
      <w:pPr>
        <w:pageBreakBefore w:val="0"/>
        <w:widowControl w:val="0"/>
        <w:numPr>
          <w:ilvl w:val="0"/>
          <w:numId w:val="2"/>
        </w:numPr>
        <w:spacing w:line="240" w:lineRule="auto"/>
        <w:ind w:left="720" w:hanging="360"/>
        <w:rPr>
          <w:sz w:val="20"/>
          <w:szCs w:val="20"/>
          <w:highlight w:val="white"/>
        </w:rPr>
      </w:pPr>
      <w:r w:rsidDel="00000000" w:rsidR="00000000" w:rsidRPr="00000000">
        <w:rPr>
          <w:sz w:val="20"/>
          <w:szCs w:val="20"/>
          <w:highlight w:val="white"/>
          <w:rtl w:val="0"/>
        </w:rPr>
        <w:t xml:space="preserve">Netiquette and Communication</w:t>
      </w:r>
    </w:p>
    <w:p w:rsidR="00000000" w:rsidDel="00000000" w:rsidP="00000000" w:rsidRDefault="00000000" w:rsidRPr="00000000" w14:paraId="0000007E">
      <w:pPr>
        <w:pageBreakBefore w:val="0"/>
        <w:widowControl w:val="0"/>
        <w:numPr>
          <w:ilvl w:val="0"/>
          <w:numId w:val="2"/>
        </w:numPr>
        <w:spacing w:line="240" w:lineRule="auto"/>
        <w:ind w:left="720" w:hanging="360"/>
        <w:rPr>
          <w:sz w:val="20"/>
          <w:szCs w:val="20"/>
          <w:highlight w:val="white"/>
        </w:rPr>
      </w:pPr>
      <w:r w:rsidDel="00000000" w:rsidR="00000000" w:rsidRPr="00000000">
        <w:rPr>
          <w:sz w:val="20"/>
          <w:szCs w:val="20"/>
          <w:highlight w:val="white"/>
          <w:rtl w:val="0"/>
        </w:rPr>
        <w:t xml:space="preserve">Adding or Dropping a Course</w:t>
      </w:r>
    </w:p>
    <w:p w:rsidR="00000000" w:rsidDel="00000000" w:rsidP="00000000" w:rsidRDefault="00000000" w:rsidRPr="00000000" w14:paraId="0000007F">
      <w:pPr>
        <w:pageBreakBefore w:val="0"/>
        <w:widowControl w:val="0"/>
        <w:numPr>
          <w:ilvl w:val="0"/>
          <w:numId w:val="2"/>
        </w:numPr>
        <w:spacing w:line="240" w:lineRule="auto"/>
        <w:ind w:left="720" w:hanging="360"/>
        <w:rPr>
          <w:sz w:val="20"/>
          <w:szCs w:val="20"/>
          <w:highlight w:val="white"/>
        </w:rPr>
      </w:pPr>
      <w:r w:rsidDel="00000000" w:rsidR="00000000" w:rsidRPr="00000000">
        <w:rPr>
          <w:sz w:val="20"/>
          <w:szCs w:val="20"/>
          <w:highlight w:val="white"/>
          <w:rtl w:val="0"/>
        </w:rPr>
        <w:t xml:space="preserve">Academic Calendar</w:t>
      </w:r>
    </w:p>
    <w:p w:rsidR="00000000" w:rsidDel="00000000" w:rsidP="00000000" w:rsidRDefault="00000000" w:rsidRPr="00000000" w14:paraId="00000080">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Policy Against Discrimination, Harassment and Inappropriate Romantic Relationships</w:t>
      </w:r>
    </w:p>
    <w:p w:rsidR="00000000" w:rsidDel="00000000" w:rsidP="00000000" w:rsidRDefault="00000000" w:rsidRPr="00000000" w14:paraId="00000081">
      <w:pPr>
        <w:pageBreakBefore w:val="0"/>
        <w:numPr>
          <w:ilvl w:val="0"/>
          <w:numId w:val="2"/>
        </w:numPr>
        <w:spacing w:line="240" w:lineRule="auto"/>
        <w:ind w:left="720" w:hanging="360"/>
        <w:rPr>
          <w:sz w:val="20"/>
          <w:szCs w:val="20"/>
        </w:rPr>
      </w:pPr>
      <w:r w:rsidDel="00000000" w:rsidR="00000000" w:rsidRPr="00000000">
        <w:rPr>
          <w:sz w:val="20"/>
          <w:szCs w:val="20"/>
          <w:rtl w:val="0"/>
        </w:rPr>
        <w:t xml:space="preserve">Sexual Assault Reporting Policy</w:t>
      </w:r>
    </w:p>
    <w:p w:rsidR="00000000" w:rsidDel="00000000" w:rsidP="00000000" w:rsidRDefault="00000000" w:rsidRPr="00000000" w14:paraId="00000082">
      <w:pPr>
        <w:pStyle w:val="Heading2"/>
        <w:pageBreakBefore w:val="0"/>
        <w:widowControl w:val="0"/>
        <w:spacing w:after="0" w:before="160" w:line="240" w:lineRule="auto"/>
        <w:jc w:val="center"/>
        <w:rPr>
          <w:b w:val="1"/>
          <w:color w:val="1c4587"/>
          <w:sz w:val="22"/>
          <w:szCs w:val="22"/>
        </w:rPr>
      </w:pPr>
      <w:bookmarkStart w:colFirst="0" w:colLast="0" w:name="_uwv7kl27y2jh" w:id="16"/>
      <w:bookmarkEnd w:id="16"/>
      <w:r w:rsidDel="00000000" w:rsidR="00000000" w:rsidRPr="00000000">
        <w:rPr>
          <w:b w:val="1"/>
          <w:color w:val="1c4587"/>
          <w:sz w:val="22"/>
          <w:szCs w:val="22"/>
          <w:rtl w:val="0"/>
        </w:rPr>
        <w:t xml:space="preserve">Students with Disabilities</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rPr/>
      </w:pPr>
      <w:r w:rsidDel="00000000" w:rsidR="00000000" w:rsidRPr="00000000">
        <w:rPr>
          <w:sz w:val="20"/>
          <w:szCs w:val="20"/>
          <w:rtl w:val="0"/>
        </w:rPr>
        <w:t xml:space="preserve">The University of Connecticut is committed to protecting the rights of individuals with disabilities and assuring that the learning environment is accessible.  If you anticipate or experience physical or academic barriers based on disability or pregnancy, please let me know immediately to discuss options. Students who require accommodations should contact the Center for Students with Disabilities, Wilbur Cross Building Room 204, (860) 486-2020 or</w:t>
      </w:r>
      <w:hyperlink r:id="rId27">
        <w:r w:rsidDel="00000000" w:rsidR="00000000" w:rsidRPr="00000000">
          <w:rPr>
            <w:color w:val="1155cc"/>
            <w:sz w:val="20"/>
            <w:szCs w:val="20"/>
            <w:u w:val="single"/>
            <w:rtl w:val="0"/>
          </w:rPr>
          <w:t xml:space="preserve"> http://csd.uconn.edu/</w:t>
        </w:r>
      </w:hyperlink>
      <w:r w:rsidDel="00000000" w:rsidR="00000000" w:rsidRPr="00000000">
        <w:rPr>
          <w:sz w:val="20"/>
          <w:szCs w:val="20"/>
          <w:rtl w:val="0"/>
        </w:rPr>
        <w:t xml:space="preserve">.</w:t>
      </w:r>
      <w:r w:rsidDel="00000000" w:rsidR="00000000" w:rsidRPr="00000000">
        <w:rPr>
          <w:rtl w:val="0"/>
        </w:rPr>
        <w:br w:type="textWrapping"/>
      </w:r>
    </w:p>
    <w:p w:rsidR="00000000" w:rsidDel="00000000" w:rsidP="00000000" w:rsidRDefault="00000000" w:rsidRPr="00000000" w14:paraId="00000085">
      <w:pPr>
        <w:pageBreakBefore w:val="0"/>
        <w:spacing w:line="240" w:lineRule="auto"/>
        <w:rPr>
          <w:sz w:val="20"/>
          <w:szCs w:val="20"/>
        </w:rPr>
      </w:pPr>
      <w:r w:rsidDel="00000000" w:rsidR="00000000" w:rsidRPr="00000000">
        <w:rPr>
          <w:sz w:val="20"/>
          <w:szCs w:val="20"/>
          <w:rtl w:val="0"/>
        </w:rPr>
        <w:t xml:space="preserve">Blackboard measures and evaluates accessibility using two sets of standards: the WCAG 2.0 standards issued by the World Wide Web Consortium (W3C) and Section 508 of the Rehabilitation Act issued in the United States federal government.” (Retrieved March 24, 2013 from </w:t>
      </w:r>
      <w:hyperlink r:id="rId28">
        <w:r w:rsidDel="00000000" w:rsidR="00000000" w:rsidRPr="00000000">
          <w:rPr>
            <w:color w:val="1155cc"/>
            <w:sz w:val="20"/>
            <w:szCs w:val="20"/>
            <w:u w:val="single"/>
            <w:rtl w:val="0"/>
          </w:rPr>
          <w:t xml:space="preserve">Blackboard's website</w:t>
        </w:r>
      </w:hyperlink>
      <w:r w:rsidDel="00000000" w:rsidR="00000000" w:rsidRPr="00000000">
        <w:rPr>
          <w:sz w:val="20"/>
          <w:szCs w:val="20"/>
          <w:rtl w:val="0"/>
        </w:rPr>
        <w:t xml:space="preserve">)</w:t>
      </w:r>
    </w:p>
    <w:p w:rsidR="00000000" w:rsidDel="00000000" w:rsidP="00000000" w:rsidRDefault="00000000" w:rsidRPr="00000000" w14:paraId="0000008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sz w:val="20"/>
          <w:szCs w:val="20"/>
          <w:highlight w:val="yellow"/>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sz w:val="20"/>
          <w:szCs w:val="20"/>
        </w:rPr>
      </w:pPr>
      <w:r w:rsidDel="00000000" w:rsidR="00000000" w:rsidRPr="00000000">
        <w:rPr>
          <w:sz w:val="20"/>
          <w:szCs w:val="20"/>
          <w:rtl w:val="0"/>
        </w:rPr>
        <w:t xml:space="preserve">For information on managing your privacy at the University of Connecticut, visit the </w:t>
      </w:r>
      <w:hyperlink r:id="rId29">
        <w:r w:rsidDel="00000000" w:rsidR="00000000" w:rsidRPr="00000000">
          <w:rPr>
            <w:color w:val="1155cc"/>
            <w:sz w:val="20"/>
            <w:szCs w:val="20"/>
            <w:u w:val="single"/>
            <w:rtl w:val="0"/>
          </w:rPr>
          <w:t xml:space="preserve">University’s Privacy page</w:t>
        </w:r>
      </w:hyperlink>
      <w:r w:rsidDel="00000000" w:rsidR="00000000" w:rsidRPr="00000000">
        <w:rPr>
          <w:sz w:val="20"/>
          <w:szCs w:val="20"/>
          <w:rtl w:val="0"/>
        </w:rPr>
        <w:t xml:space="preserve">.</w:t>
      </w:r>
    </w:p>
    <w:p w:rsidR="00000000" w:rsidDel="00000000" w:rsidP="00000000" w:rsidRDefault="00000000" w:rsidRPr="00000000" w14:paraId="00000089">
      <w:pPr>
        <w:pageBreakBefore w:val="0"/>
        <w:widowControl w:val="0"/>
        <w:spacing w:line="240" w:lineRule="auto"/>
        <w:rPr>
          <w:sz w:val="20"/>
          <w:szCs w:val="20"/>
          <w:highlight w:val="yellow"/>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This course has NOT been designed for use with mobile devices.</w:t>
      </w:r>
    </w:p>
    <w:p w:rsidR="00000000" w:rsidDel="00000000" w:rsidP="00000000" w:rsidRDefault="00000000" w:rsidRPr="00000000" w14:paraId="0000008B">
      <w:pPr>
        <w:pStyle w:val="Heading2"/>
        <w:pageBreakBefore w:val="0"/>
        <w:widowControl w:val="0"/>
        <w:spacing w:after="0" w:before="200" w:line="240" w:lineRule="auto"/>
        <w:jc w:val="center"/>
        <w:rPr>
          <w:b w:val="1"/>
          <w:color w:val="1155cc"/>
          <w:sz w:val="20"/>
          <w:szCs w:val="20"/>
          <w:highlight w:val="white"/>
        </w:rPr>
      </w:pPr>
      <w:bookmarkStart w:colFirst="0" w:colLast="0" w:name="_4wn7y8twe2k4" w:id="17"/>
      <w:bookmarkEnd w:id="17"/>
      <w:r w:rsidDel="00000000" w:rsidR="00000000" w:rsidRPr="00000000">
        <w:rPr>
          <w:b w:val="1"/>
          <w:color w:val="1c4587"/>
          <w:sz w:val="22"/>
          <w:szCs w:val="22"/>
          <w:rtl w:val="0"/>
        </w:rPr>
        <w:t xml:space="preserve">Help</w:t>
      </w:r>
      <w:r w:rsidDel="00000000" w:rsidR="00000000" w:rsidRPr="00000000">
        <w:rPr>
          <w:rtl w:val="0"/>
        </w:rPr>
      </w:r>
    </w:p>
    <w:p w:rsidR="00000000" w:rsidDel="00000000" w:rsidP="00000000" w:rsidRDefault="00000000" w:rsidRPr="00000000" w14:paraId="0000008C">
      <w:pPr>
        <w:pageBreakBefore w:val="0"/>
        <w:widowControl w:val="0"/>
        <w:spacing w:line="240" w:lineRule="auto"/>
        <w:rPr>
          <w:b w:val="1"/>
          <w:color w:val="ff00ff"/>
          <w:sz w:val="20"/>
          <w:szCs w:val="20"/>
          <w:highlight w:val="white"/>
        </w:rPr>
      </w:pP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8D">
      <w:pPr>
        <w:pageBreakBefore w:val="0"/>
        <w:widowControl w:val="0"/>
        <w:spacing w:line="240" w:lineRule="auto"/>
        <w:rPr>
          <w:sz w:val="20"/>
          <w:szCs w:val="20"/>
          <w:highlight w:val="white"/>
        </w:rPr>
      </w:pPr>
      <w:hyperlink r:id="rId30">
        <w:r w:rsidDel="00000000" w:rsidR="00000000" w:rsidRPr="00000000">
          <w:rPr>
            <w:color w:val="1155cc"/>
            <w:sz w:val="20"/>
            <w:szCs w:val="20"/>
            <w:highlight w:val="white"/>
            <w:u w:val="single"/>
            <w:rtl w:val="0"/>
          </w:rPr>
          <w:t xml:space="preserve">Technical and Academic Help</w:t>
        </w:r>
      </w:hyperlink>
      <w:r w:rsidDel="00000000" w:rsidR="00000000" w:rsidRPr="00000000">
        <w:rPr>
          <w:sz w:val="20"/>
          <w:szCs w:val="20"/>
          <w:highlight w:val="white"/>
          <w:rtl w:val="0"/>
        </w:rPr>
        <w:t xml:space="preserve"> provides a guide to technical and academic assistance.</w:t>
      </w:r>
    </w:p>
    <w:p w:rsidR="00000000" w:rsidDel="00000000" w:rsidP="00000000" w:rsidRDefault="00000000" w:rsidRPr="00000000" w14:paraId="0000008E">
      <w:pPr>
        <w:pageBreakBefore w:val="0"/>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sz w:val="20"/>
          <w:szCs w:val="20"/>
          <w:highlight w:val="white"/>
        </w:rPr>
      </w:pPr>
      <w:r w:rsidDel="00000000" w:rsidR="00000000" w:rsidRPr="00000000">
        <w:rPr>
          <w:sz w:val="20"/>
          <w:szCs w:val="20"/>
          <w:highlight w:val="white"/>
          <w:rtl w:val="0"/>
        </w:rPr>
        <w:t xml:space="preserve">This course is completely facilitated online using the learning management platform, </w:t>
      </w:r>
      <w:hyperlink r:id="rId31">
        <w:r w:rsidDel="00000000" w:rsidR="00000000" w:rsidRPr="00000000">
          <w:rPr>
            <w:color w:val="1155cc"/>
            <w:sz w:val="20"/>
            <w:szCs w:val="20"/>
            <w:highlight w:val="white"/>
            <w:u w:val="single"/>
            <w:rtl w:val="0"/>
          </w:rPr>
          <w:t xml:space="preserve">HuskyCT</w:t>
        </w:r>
      </w:hyperlink>
      <w:r w:rsidDel="00000000" w:rsidR="00000000" w:rsidRPr="00000000">
        <w:rPr>
          <w:sz w:val="20"/>
          <w:szCs w:val="20"/>
          <w:highlight w:val="white"/>
          <w:rtl w:val="0"/>
        </w:rPr>
        <w:t xml:space="preserve">. If you have difficulty accessing HuskyCT, you have access to support options available during regular business hours through the </w:t>
      </w:r>
      <w:hyperlink r:id="rId32">
        <w:r w:rsidDel="00000000" w:rsidR="00000000" w:rsidRPr="00000000">
          <w:rPr>
            <w:color w:val="1155cc"/>
            <w:sz w:val="20"/>
            <w:szCs w:val="20"/>
            <w:highlight w:val="white"/>
            <w:u w:val="single"/>
            <w:rtl w:val="0"/>
          </w:rPr>
          <w:t xml:space="preserve">Help Center</w:t>
        </w:r>
      </w:hyperlink>
      <w:r w:rsidDel="00000000" w:rsidR="00000000" w:rsidRPr="00000000">
        <w:rPr>
          <w:sz w:val="20"/>
          <w:szCs w:val="20"/>
          <w:highlight w:val="white"/>
          <w:rtl w:val="0"/>
        </w:rPr>
        <w:t xml:space="preserve">.  You also have </w:t>
      </w:r>
      <w:hyperlink r:id="rId33">
        <w:r w:rsidDel="00000000" w:rsidR="00000000" w:rsidRPr="00000000">
          <w:rPr>
            <w:color w:val="1155cc"/>
            <w:sz w:val="20"/>
            <w:szCs w:val="20"/>
            <w:highlight w:val="white"/>
            <w:u w:val="single"/>
            <w:rtl w:val="0"/>
          </w:rPr>
          <w:t xml:space="preserve">24x7 Course Support</w:t>
        </w:r>
      </w:hyperlink>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including access to live chat, phone, and support documents.</w:t>
      </w:r>
    </w:p>
    <w:p w:rsidR="00000000" w:rsidDel="00000000" w:rsidP="00000000" w:rsidRDefault="00000000" w:rsidRPr="00000000" w14:paraId="00000090">
      <w:pPr>
        <w:pStyle w:val="Heading2"/>
        <w:pageBreakBefore w:val="0"/>
        <w:widowControl w:val="0"/>
        <w:spacing w:after="0" w:before="200" w:line="240" w:lineRule="auto"/>
        <w:jc w:val="center"/>
        <w:rPr>
          <w:b w:val="1"/>
          <w:color w:val="1c4587"/>
          <w:sz w:val="22"/>
          <w:szCs w:val="22"/>
        </w:rPr>
      </w:pPr>
      <w:bookmarkStart w:colFirst="0" w:colLast="0" w:name="_gtv5cxzca1tu" w:id="18"/>
      <w:bookmarkEnd w:id="18"/>
      <w:r w:rsidDel="00000000" w:rsidR="00000000" w:rsidRPr="00000000">
        <w:rPr>
          <w:b w:val="1"/>
          <w:color w:val="1c4587"/>
          <w:sz w:val="22"/>
          <w:szCs w:val="22"/>
          <w:rtl w:val="0"/>
        </w:rPr>
        <w:t xml:space="preserve">Library</w:t>
      </w:r>
    </w:p>
    <w:p w:rsidR="00000000" w:rsidDel="00000000" w:rsidP="00000000" w:rsidRDefault="00000000" w:rsidRPr="00000000" w14:paraId="00000091">
      <w:pPr>
        <w:pageBreakBefore w:val="0"/>
        <w:spacing w:line="240" w:lineRule="auto"/>
        <w:rPr>
          <w:sz w:val="20"/>
          <w:szCs w:val="20"/>
        </w:rPr>
      </w:pPr>
      <w:r w:rsidDel="00000000" w:rsidR="00000000" w:rsidRPr="00000000">
        <w:rPr>
          <w:sz w:val="20"/>
          <w:szCs w:val="20"/>
          <w:rtl w:val="0"/>
        </w:rPr>
        <w:t xml:space="preserve">The MSBAPM program has a liaison at the library who can help you with your research skills. Please refer here </w:t>
      </w:r>
      <w:hyperlink r:id="rId34">
        <w:r w:rsidDel="00000000" w:rsidR="00000000" w:rsidRPr="00000000">
          <w:rPr>
            <w:color w:val="1155cc"/>
            <w:sz w:val="20"/>
            <w:szCs w:val="20"/>
            <w:u w:val="single"/>
            <w:rtl w:val="0"/>
          </w:rPr>
          <w:t xml:space="preserve">https://guides.lib.uconn.edu/bapm</w:t>
        </w:r>
      </w:hyperlink>
      <w:r w:rsidDel="00000000" w:rsidR="00000000" w:rsidRPr="00000000">
        <w:rPr>
          <w:sz w:val="20"/>
          <w:szCs w:val="20"/>
          <w:rtl w:val="0"/>
        </w:rPr>
        <w:t xml:space="preserve">  for information on useful research resources (databases, citation formats, contact information for our dedicated librarian, etc.)</w:t>
      </w:r>
    </w:p>
    <w:p w:rsidR="00000000" w:rsidDel="00000000" w:rsidP="00000000" w:rsidRDefault="00000000" w:rsidRPr="00000000" w14:paraId="00000092">
      <w:pPr>
        <w:pStyle w:val="Heading2"/>
        <w:pageBreakBefore w:val="0"/>
        <w:widowControl w:val="0"/>
        <w:spacing w:after="0" w:before="200" w:line="240" w:lineRule="auto"/>
        <w:jc w:val="center"/>
        <w:rPr>
          <w:b w:val="1"/>
          <w:color w:val="1c4587"/>
          <w:sz w:val="22"/>
          <w:szCs w:val="22"/>
        </w:rPr>
      </w:pPr>
      <w:bookmarkStart w:colFirst="0" w:colLast="0" w:name="_3rdcrjn" w:id="19"/>
      <w:bookmarkEnd w:id="19"/>
      <w:r w:rsidDel="00000000" w:rsidR="00000000" w:rsidRPr="00000000">
        <w:rPr>
          <w:b w:val="1"/>
          <w:color w:val="1c4587"/>
          <w:sz w:val="22"/>
          <w:szCs w:val="22"/>
          <w:rtl w:val="0"/>
        </w:rPr>
        <w:t xml:space="preserve">Minimum Technical Skills</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sz w:val="20"/>
          <w:szCs w:val="20"/>
        </w:rPr>
      </w:pPr>
      <w:r w:rsidDel="00000000" w:rsidR="00000000" w:rsidRPr="00000000">
        <w:rPr>
          <w:sz w:val="20"/>
          <w:szCs w:val="20"/>
          <w:rtl w:val="0"/>
        </w:rPr>
        <w:t xml:space="preserve">To be successful in this course, you will need the following technical skills:</w:t>
        <w:br w:type="textWrapping"/>
      </w:r>
    </w:p>
    <w:p w:rsidR="00000000" w:rsidDel="00000000" w:rsidP="00000000" w:rsidRDefault="00000000" w:rsidRPr="00000000" w14:paraId="00000095">
      <w:pPr>
        <w:pageBreakBefore w:val="0"/>
        <w:widowControl w:val="0"/>
        <w:numPr>
          <w:ilvl w:val="0"/>
          <w:numId w:val="4"/>
        </w:numPr>
        <w:spacing w:line="240" w:lineRule="auto"/>
        <w:ind w:left="720" w:hanging="359"/>
        <w:rPr>
          <w:sz w:val="20"/>
          <w:szCs w:val="20"/>
        </w:rPr>
      </w:pPr>
      <w:r w:rsidDel="00000000" w:rsidR="00000000" w:rsidRPr="00000000">
        <w:rPr>
          <w:sz w:val="20"/>
          <w:szCs w:val="20"/>
          <w:rtl w:val="0"/>
        </w:rPr>
        <w:t xml:space="preserve">Use electronic mail with attachments.</w:t>
      </w:r>
    </w:p>
    <w:p w:rsidR="00000000" w:rsidDel="00000000" w:rsidP="00000000" w:rsidRDefault="00000000" w:rsidRPr="00000000" w14:paraId="00000096">
      <w:pPr>
        <w:pageBreakBefore w:val="0"/>
        <w:widowControl w:val="0"/>
        <w:numPr>
          <w:ilvl w:val="0"/>
          <w:numId w:val="4"/>
        </w:numPr>
        <w:spacing w:line="240" w:lineRule="auto"/>
        <w:ind w:left="720" w:hanging="359"/>
        <w:rPr>
          <w:sz w:val="20"/>
          <w:szCs w:val="20"/>
        </w:rPr>
      </w:pPr>
      <w:r w:rsidDel="00000000" w:rsidR="00000000" w:rsidRPr="00000000">
        <w:rPr>
          <w:sz w:val="20"/>
          <w:szCs w:val="20"/>
          <w:rtl w:val="0"/>
        </w:rPr>
        <w:t xml:space="preserve">Download and upload files using Google Drive</w:t>
      </w:r>
    </w:p>
    <w:p w:rsidR="00000000" w:rsidDel="00000000" w:rsidP="00000000" w:rsidRDefault="00000000" w:rsidRPr="00000000" w14:paraId="00000097">
      <w:pPr>
        <w:pageBreakBefore w:val="0"/>
        <w:widowControl w:val="0"/>
        <w:numPr>
          <w:ilvl w:val="0"/>
          <w:numId w:val="4"/>
        </w:numPr>
        <w:spacing w:line="240" w:lineRule="auto"/>
        <w:ind w:left="720" w:hanging="359"/>
        <w:rPr>
          <w:sz w:val="20"/>
          <w:szCs w:val="20"/>
        </w:rPr>
      </w:pPr>
      <w:r w:rsidDel="00000000" w:rsidR="00000000" w:rsidRPr="00000000">
        <w:rPr>
          <w:sz w:val="20"/>
          <w:szCs w:val="20"/>
          <w:rtl w:val="0"/>
        </w:rPr>
        <w:t xml:space="preserve">Save files in commonly-used word processing and spreadsheet program formats.</w:t>
      </w:r>
    </w:p>
    <w:p w:rsidR="00000000" w:rsidDel="00000000" w:rsidP="00000000" w:rsidRDefault="00000000" w:rsidRPr="00000000" w14:paraId="00000098">
      <w:pPr>
        <w:pageBreakBefore w:val="0"/>
        <w:widowControl w:val="0"/>
        <w:numPr>
          <w:ilvl w:val="0"/>
          <w:numId w:val="4"/>
        </w:numPr>
        <w:spacing w:line="240" w:lineRule="auto"/>
        <w:ind w:left="720" w:hanging="359"/>
        <w:rPr>
          <w:sz w:val="20"/>
          <w:szCs w:val="20"/>
        </w:rPr>
      </w:pPr>
      <w:r w:rsidDel="00000000" w:rsidR="00000000" w:rsidRPr="00000000">
        <w:rPr>
          <w:sz w:val="20"/>
          <w:szCs w:val="20"/>
          <w:rtl w:val="0"/>
        </w:rPr>
        <w:t xml:space="preserve">Copy and paste text, graphics, or hyperlinks.</w:t>
      </w:r>
    </w:p>
    <w:p w:rsidR="00000000" w:rsidDel="00000000" w:rsidP="00000000" w:rsidRDefault="00000000" w:rsidRPr="00000000" w14:paraId="00000099">
      <w:pPr>
        <w:pageBreakBefore w:val="0"/>
        <w:widowControl w:val="0"/>
        <w:numPr>
          <w:ilvl w:val="0"/>
          <w:numId w:val="4"/>
        </w:numPr>
        <w:spacing w:line="240" w:lineRule="auto"/>
        <w:ind w:left="720" w:hanging="359"/>
        <w:rPr>
          <w:sz w:val="20"/>
          <w:szCs w:val="20"/>
        </w:rPr>
      </w:pPr>
      <w:r w:rsidDel="00000000" w:rsidR="00000000" w:rsidRPr="00000000">
        <w:rPr>
          <w:sz w:val="20"/>
          <w:szCs w:val="20"/>
          <w:rtl w:val="0"/>
        </w:rPr>
        <w:t xml:space="preserve">Work within two or more browser windows simultaneously.</w:t>
      </w:r>
    </w:p>
    <w:p w:rsidR="00000000" w:rsidDel="00000000" w:rsidP="00000000" w:rsidRDefault="00000000" w:rsidRPr="00000000" w14:paraId="0000009A">
      <w:pPr>
        <w:pageBreakBefore w:val="0"/>
        <w:widowControl w:val="0"/>
        <w:numPr>
          <w:ilvl w:val="0"/>
          <w:numId w:val="4"/>
        </w:numPr>
        <w:spacing w:line="240" w:lineRule="auto"/>
        <w:ind w:left="720" w:hanging="359"/>
        <w:rPr>
          <w:sz w:val="20"/>
          <w:szCs w:val="20"/>
        </w:rPr>
      </w:pPr>
      <w:r w:rsidDel="00000000" w:rsidR="00000000" w:rsidRPr="00000000">
        <w:rPr>
          <w:sz w:val="20"/>
          <w:szCs w:val="20"/>
          <w:rtl w:val="0"/>
        </w:rPr>
        <w:t xml:space="preserve">Open and access PDF files. </w:t>
      </w:r>
    </w:p>
    <w:p w:rsidR="00000000" w:rsidDel="00000000" w:rsidP="00000000" w:rsidRDefault="00000000" w:rsidRPr="00000000" w14:paraId="0000009B">
      <w:pPr>
        <w:pageBreakBefore w:val="0"/>
        <w:widowControl w:val="0"/>
        <w:numPr>
          <w:ilvl w:val="0"/>
          <w:numId w:val="4"/>
        </w:numPr>
        <w:spacing w:line="240" w:lineRule="auto"/>
        <w:ind w:left="720" w:hanging="359"/>
        <w:rPr>
          <w:color w:val="ff0000"/>
          <w:sz w:val="20"/>
          <w:szCs w:val="20"/>
        </w:rPr>
      </w:pPr>
      <w:r w:rsidDel="00000000" w:rsidR="00000000" w:rsidRPr="00000000">
        <w:rPr>
          <w:color w:val="ff0000"/>
          <w:sz w:val="20"/>
          <w:szCs w:val="20"/>
          <w:rtl w:val="0"/>
        </w:rPr>
        <w:t xml:space="preserve">Ideally (optional, but strongly recommended), use a second screen.</w:t>
      </w:r>
    </w:p>
    <w:p w:rsidR="00000000" w:rsidDel="00000000" w:rsidP="00000000" w:rsidRDefault="00000000" w:rsidRPr="00000000" w14:paraId="0000009C">
      <w:pPr>
        <w:pageBreakBefore w:val="0"/>
        <w:widowControl w:val="0"/>
        <w:spacing w:line="240" w:lineRule="auto"/>
        <w:rPr>
          <w:highlight w:val="yellow"/>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pPr>
      <w:r w:rsidDel="00000000" w:rsidR="00000000" w:rsidRPr="00000000">
        <w:rPr>
          <w:sz w:val="20"/>
          <w:szCs w:val="20"/>
          <w:rtl w:val="0"/>
        </w:rPr>
        <w:t xml:space="preserve">University students are expected to demonstrate competency in Computer Technology. Explore the </w:t>
      </w:r>
      <w:hyperlink r:id="rId35">
        <w:r w:rsidDel="00000000" w:rsidR="00000000" w:rsidRPr="00000000">
          <w:rPr>
            <w:color w:val="1155cc"/>
            <w:sz w:val="20"/>
            <w:szCs w:val="20"/>
            <w:u w:val="single"/>
            <w:rtl w:val="0"/>
          </w:rPr>
          <w:t xml:space="preserve">Computer Technology Competencies</w:t>
        </w:r>
      </w:hyperlink>
      <w:r w:rsidDel="00000000" w:rsidR="00000000" w:rsidRPr="00000000">
        <w:rPr>
          <w:sz w:val="20"/>
          <w:szCs w:val="20"/>
          <w:rtl w:val="0"/>
        </w:rPr>
        <w:t xml:space="preserve"> page for more information..</w:t>
      </w:r>
      <w:r w:rsidDel="00000000" w:rsidR="00000000" w:rsidRPr="00000000">
        <w:rPr>
          <w:rtl w:val="0"/>
        </w:rPr>
      </w:r>
    </w:p>
    <w:p w:rsidR="00000000" w:rsidDel="00000000" w:rsidP="00000000" w:rsidRDefault="00000000" w:rsidRPr="00000000" w14:paraId="0000009F">
      <w:pPr>
        <w:pStyle w:val="Heading2"/>
        <w:pageBreakBefore w:val="0"/>
        <w:widowControl w:val="0"/>
        <w:spacing w:after="0" w:before="200" w:line="240" w:lineRule="auto"/>
        <w:jc w:val="center"/>
        <w:rPr>
          <w:b w:val="1"/>
          <w:color w:val="1c4587"/>
          <w:sz w:val="22"/>
          <w:szCs w:val="22"/>
        </w:rPr>
      </w:pPr>
      <w:bookmarkStart w:colFirst="0" w:colLast="0" w:name="_vbel6plnu68m" w:id="20"/>
      <w:bookmarkEnd w:id="20"/>
      <w:r w:rsidDel="00000000" w:rsidR="00000000" w:rsidRPr="00000000">
        <w:rPr>
          <w:b w:val="1"/>
          <w:color w:val="1c4587"/>
          <w:sz w:val="22"/>
          <w:szCs w:val="22"/>
          <w:rtl w:val="0"/>
        </w:rPr>
        <w:t xml:space="preserve">Evaluation of the Course</w:t>
      </w:r>
    </w:p>
    <w:p w:rsidR="00000000" w:rsidDel="00000000" w:rsidP="00000000" w:rsidRDefault="00000000" w:rsidRPr="00000000" w14:paraId="000000A0">
      <w:pPr>
        <w:pageBreakBefore w:val="0"/>
        <w:widowControl w:val="0"/>
        <w:spacing w:line="240" w:lineRule="auto"/>
        <w:rPr/>
      </w:pPr>
      <w:bookmarkStart w:colFirst="0" w:colLast="0" w:name="_26in1rg" w:id="21"/>
      <w:bookmarkEnd w:id="21"/>
      <w:r w:rsidDel="00000000" w:rsidR="00000000" w:rsidRPr="00000000">
        <w:rPr>
          <w:rtl w:val="0"/>
        </w:rPr>
      </w:r>
    </w:p>
    <w:p w:rsidR="00000000" w:rsidDel="00000000" w:rsidP="00000000" w:rsidRDefault="00000000" w:rsidRPr="00000000" w14:paraId="000000A1">
      <w:pPr>
        <w:pageBreakBefore w:val="0"/>
        <w:widowControl w:val="0"/>
        <w:spacing w:line="240" w:lineRule="auto"/>
        <w:rPr/>
      </w:pPr>
      <w:r w:rsidDel="00000000" w:rsidR="00000000" w:rsidRPr="00000000">
        <w:rPr>
          <w:sz w:val="20"/>
          <w:szCs w:val="20"/>
          <w:rtl w:val="0"/>
        </w:rPr>
        <w:t xml:space="preserve">Students will be provided an opportunity to evaluate instruction in this course using the University's standard procedures administered by the</w:t>
      </w:r>
      <w:hyperlink r:id="rId36">
        <w:r w:rsidDel="00000000" w:rsidR="00000000" w:rsidRPr="00000000">
          <w:rPr>
            <w:sz w:val="20"/>
            <w:szCs w:val="20"/>
            <w:rtl w:val="0"/>
          </w:rPr>
          <w:t xml:space="preserve"> </w:t>
        </w:r>
      </w:hyperlink>
      <w:hyperlink r:id="rId37">
        <w:r w:rsidDel="00000000" w:rsidR="00000000" w:rsidRPr="00000000">
          <w:rPr>
            <w:color w:val="1155cc"/>
            <w:sz w:val="20"/>
            <w:szCs w:val="20"/>
            <w:u w:val="single"/>
            <w:rtl w:val="0"/>
          </w:rPr>
          <w:t xml:space="preserve">Office of Institutional Research and Effectiveness</w:t>
        </w:r>
      </w:hyperlink>
      <w:r w:rsidDel="00000000" w:rsidR="00000000" w:rsidRPr="00000000">
        <w:rPr>
          <w:sz w:val="20"/>
          <w:szCs w:val="20"/>
          <w:rtl w:val="0"/>
        </w:rPr>
        <w:t xml:space="preserve"> (OIRE). </w:t>
      </w: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sz w:val="20"/>
          <w:szCs w:val="20"/>
          <w:rtl w:val="0"/>
        </w:rPr>
        <w:t xml:space="preserve">Additional informal formative surveys may also be administered within the course as an optional evaluation tool.</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jc w:val="center"/>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vAlign w:val="center"/>
    </w:tcPr>
    <w:tblStylePr w:type="firstRow">
      <w:pPr/>
      <w:rPr>
        <w:rFonts w:ascii="Arial" w:cs="Arial" w:eastAsia="Arial" w:hAnsi="Arial"/>
        <w:b w:val="1"/>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bfbfbf" w:val="clea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uconn.onthehub.com" TargetMode="External"/><Relationship Id="rId22" Type="http://schemas.openxmlformats.org/officeDocument/2006/relationships/hyperlink" Target="https://privacy.microsoft.com/en-us/privacystatement/" TargetMode="External"/><Relationship Id="rId21" Type="http://schemas.openxmlformats.org/officeDocument/2006/relationships/hyperlink" Target="http://www.microsoft.com/enable/microsoft/mission.aspx" TargetMode="External"/><Relationship Id="rId24" Type="http://schemas.openxmlformats.org/officeDocument/2006/relationships/hyperlink" Target="http://policy.uconn.edu/?p=2520" TargetMode="External"/><Relationship Id="rId23" Type="http://schemas.openxmlformats.org/officeDocument/2006/relationships/hyperlink" Target="http://policy.uconn.edu/?p=25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rlos.cardonha@uconn.edu" TargetMode="External"/><Relationship Id="rId26" Type="http://schemas.openxmlformats.org/officeDocument/2006/relationships/hyperlink" Target="https://onlinestudent.uconn.edu/learn--more/#POL" TargetMode="External"/><Relationship Id="rId25" Type="http://schemas.openxmlformats.org/officeDocument/2006/relationships/hyperlink" Target="https://onlinestudent.uconn.edu/learn-more/#collapsepanel-269-1-0-07" TargetMode="External"/><Relationship Id="rId28" Type="http://schemas.openxmlformats.org/officeDocument/2006/relationships/hyperlink" Target="http://www.blackboard.com/platforms/learn/resources/accessibility.aspx" TargetMode="External"/><Relationship Id="rId27" Type="http://schemas.openxmlformats.org/officeDocument/2006/relationships/hyperlink" Target="http://csd.uconn.edu/"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privacy.uconn.edu/" TargetMode="External"/><Relationship Id="rId7" Type="http://schemas.openxmlformats.org/officeDocument/2006/relationships/hyperlink" Target="mailto:carlos.cardonha@uconn.edu" TargetMode="External"/><Relationship Id="rId8" Type="http://schemas.openxmlformats.org/officeDocument/2006/relationships/hyperlink" Target="https://uconn-cmr.webex.com/meet/chc19036" TargetMode="External"/><Relationship Id="rId31" Type="http://schemas.openxmlformats.org/officeDocument/2006/relationships/hyperlink" Target="http://huskyct.uconn.edu/" TargetMode="External"/><Relationship Id="rId30" Type="http://schemas.openxmlformats.org/officeDocument/2006/relationships/hyperlink" Target="https://onlinestudent.uconn.edu/frequently-asked-questions/" TargetMode="External"/><Relationship Id="rId11" Type="http://schemas.openxmlformats.org/officeDocument/2006/relationships/hyperlink" Target="https://jckantor.github.io/ND-Pyomo-Cookbook/" TargetMode="External"/><Relationship Id="rId33" Type="http://schemas.openxmlformats.org/officeDocument/2006/relationships/hyperlink" Target="http://www.ecampus24x7.uconn.edu/" TargetMode="External"/><Relationship Id="rId10" Type="http://schemas.openxmlformats.org/officeDocument/2006/relationships/hyperlink" Target="https://uconn-cmr.webex.com/meet/hib19003" TargetMode="External"/><Relationship Id="rId32" Type="http://schemas.openxmlformats.org/officeDocument/2006/relationships/hyperlink" Target="http://helpcenter.uconn.edu/" TargetMode="External"/><Relationship Id="rId13" Type="http://schemas.openxmlformats.org/officeDocument/2006/relationships/hyperlink" Target="http://www.blackboard.com/Platforms/Learn/Resources/Accessibility.aspx" TargetMode="External"/><Relationship Id="rId35" Type="http://schemas.openxmlformats.org/officeDocument/2006/relationships/hyperlink" Target="http://geoc.uconn.edu/computer-technology-competency/" TargetMode="External"/><Relationship Id="rId12" Type="http://schemas.openxmlformats.org/officeDocument/2006/relationships/hyperlink" Target="https://www.datacamp.com/groups/shared_links/f73f839faff23efc225464c2255589a0faaac497448a53d4ae3157fdf6001d9a" TargetMode="External"/><Relationship Id="rId34" Type="http://schemas.openxmlformats.org/officeDocument/2006/relationships/hyperlink" Target="https://guides.lib.uconn.edu/bapm" TargetMode="External"/><Relationship Id="rId15" Type="http://schemas.openxmlformats.org/officeDocument/2006/relationships/hyperlink" Target="http://www.adobe.com/products/acrobat/readstep2.html" TargetMode="External"/><Relationship Id="rId37" Type="http://schemas.openxmlformats.org/officeDocument/2006/relationships/hyperlink" Target="http://www.oire.uconn.edu/" TargetMode="External"/><Relationship Id="rId14" Type="http://schemas.openxmlformats.org/officeDocument/2006/relationships/hyperlink" Target="http://www.blackboard.com/footer/privacy-policy.aspx" TargetMode="External"/><Relationship Id="rId36" Type="http://schemas.openxmlformats.org/officeDocument/2006/relationships/hyperlink" Target="http://oir.uconn.edu/FacEv-Information.html" TargetMode="External"/><Relationship Id="rId17" Type="http://schemas.openxmlformats.org/officeDocument/2006/relationships/hyperlink" Target="http://www.adobe.com/privacy.html" TargetMode="External"/><Relationship Id="rId16" Type="http://schemas.openxmlformats.org/officeDocument/2006/relationships/hyperlink" Target="http://www.adobe.com/accessibility/products/reader.html" TargetMode="External"/><Relationship Id="rId19" Type="http://schemas.openxmlformats.org/officeDocument/2006/relationships/hyperlink" Target="https://www.google.com/edu/trust/" TargetMode="External"/><Relationship Id="rId18" Type="http://schemas.openxmlformats.org/officeDocument/2006/relationships/hyperlink" Target="https://www.google.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