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s">
  <w:background w:color="F0F8FF"/>
  <w:body>
    <w:p>
      <w:pPr>
        <w:pStyle w:val="Title"/>
      </w:pPr>
      <w:r>
        <w:t>python-docx 功能演示</w:t>
      </w:r>
    </w:p>
    <w:p>
      <w:r>
        <w:t>This document exercises every major python-docx API feature. Generated by playground/generate_demo.py.</w:t>
      </w:r>
    </w:p>
    <w:p>
      <w:r>
        <w:t>Sections: Paragraphs &amp; Headings · Character Formatting · Tables · Images · Sections &amp; Headers/Footers · Lists &amp; Numbering · Footnotes &amp; Endnotes · Comments · Field Codes &amp; TOC · Styles &amp; Borders · Insert Features (Bookmark, Symbol, Drop Cap, Equation, Text Box) · Advanced Text (Ruby, Borders, Spacing, Indent) · Document Features (Background, Properties) · Watermark</w:t>
      </w:r>
    </w:p>
    <w:p>
      <w:r>
        <w:br w:type="page"/>
      </w:r>
    </w:p>
    <w:p>
      <w:pPr>
        <w:pStyle w:val="Heading1"/>
      </w:pPr>
      <w:r>
        <w:t>1. Paragraphs &amp; Headings</w:t>
      </w:r>
    </w:p>
    <w:p>
      <w:r>
        <w:t>This section demonstrates paragraph creation, heading levels, text alignment, and special characters.</w:t>
      </w:r>
    </w:p>
    <w:p>
      <w:pPr>
        <w:pStyle w:val="Heading1"/>
      </w:pPr>
      <w:r>
        <w:t>Heading Level 1</w:t>
      </w:r>
    </w:p>
    <w:p>
      <w:pPr>
        <w:pStyle w:val="Heading2"/>
      </w:pPr>
      <w:r>
        <w:t>Heading Level 2</w:t>
      </w:r>
    </w:p>
    <w:p>
      <w:pPr>
        <w:pStyle w:val="Heading3"/>
      </w:pPr>
      <w:r>
        <w:t>Heading Level 3</w:t>
      </w:r>
    </w:p>
    <w:p>
      <w:pPr>
        <w:pStyle w:val="Heading4"/>
      </w:pPr>
      <w:r>
        <w:t>Heading Level 4</w:t>
      </w:r>
    </w:p>
    <w:p>
      <w:pPr>
        <w:pStyle w:val="Title"/>
      </w:pPr>
      <w:r>
        <w:t>Title Style (Level 0)</w:t>
      </w:r>
    </w:p>
    <w:p>
      <w:pPr>
        <w:pStyle w:val="Heading2"/>
      </w:pPr>
      <w:r>
        <w:t>Basic Paragraphs</w:t>
      </w:r>
    </w:p>
    <w:p>
      <w:r>
        <w:t>A simple paragraph with plain text.</w:t>
      </w:r>
    </w:p>
    <w:p>
      <w:r>
        <w:t>A paragraph with</w:t>
        <w:tab/>
        <w:t>tab characters</w:t>
        <w:tab/>
        <w:t>and</w:t>
        <w:br/>
        <w:t>newline breaks</w:t>
        <w:br/>
        <w:t>in the text.</w:t>
      </w:r>
    </w:p>
    <w:p>
      <w:pPr>
        <w:pStyle w:val="Heading2"/>
      </w:pPr>
      <w:r>
        <w:t>Paragraph Alignment</w:t>
      </w:r>
    </w:p>
    <w:p>
      <w:pPr>
        <w:jc w:val="left"/>
      </w:pPr>
      <w:r>
        <w:t>Left-aligned</w:t>
      </w:r>
    </w:p>
    <w:p>
      <w:pPr>
        <w:jc w:val="center"/>
      </w:pPr>
      <w:r>
        <w:t>Center-aligned</w:t>
      </w:r>
    </w:p>
    <w:p>
      <w:pPr>
        <w:jc w:val="right"/>
      </w:pPr>
      <w:r>
        <w:t>Right-aligned</w:t>
      </w:r>
    </w:p>
    <w:p>
      <w:pPr>
        <w:jc w:val="both"/>
      </w:pPr>
      <w:r>
        <w:t xml:space="preserve">Justified text - lorem ipsum lorem ipsum lorem ipsum lorem ipsum lorem ipsum lorem ipsum lorem ipsum lorem ipsum lorem ipsum lorem ipsum </w:t>
      </w:r>
    </w:p>
    <w:p>
      <w:pPr>
        <w:pStyle w:val="Heading2"/>
      </w:pPr>
      <w:r>
        <w:t>Spacing &amp; Indentation</w:t>
      </w:r>
    </w:p>
    <w:p>
      <w:pPr>
        <w:spacing w:before="360" w:after="360"/>
        <w:ind w:firstLine="720" w:left="720"/>
      </w:pPr>
      <w:r>
        <w:t>Paragraph with custom spacing and indentation.</w:t>
      </w:r>
    </w:p>
    <w:p>
      <w:pPr>
        <w:ind w:right="1440"/>
      </w:pPr>
      <w:r>
        <w:t>Paragraph with right indent.</w:t>
      </w:r>
    </w:p>
    <w:p>
      <w:pPr>
        <w:pStyle w:val="Heading2"/>
      </w:pPr>
      <w:r>
        <w:t>Line Spacing</w:t>
      </w:r>
    </w:p>
    <w:p>
      <w:pPr>
        <w:spacing w:line="240" w:lineRule="auto"/>
      </w:pPr>
      <w:r>
        <w:t xml:space="preserve">Single spacing - sample text sample text sample text sample text sample text sample text sample text sample text </w:t>
      </w:r>
    </w:p>
    <w:p>
      <w:pPr>
        <w:spacing w:line="480" w:lineRule="auto"/>
      </w:pPr>
      <w:r>
        <w:t xml:space="preserve">Double spacing - sample text sample text sample text sample text sample text sample text sample text sample text </w:t>
      </w:r>
    </w:p>
    <w:p>
      <w:pPr>
        <w:spacing w:line="360" w:lineRule="auto"/>
      </w:pPr>
      <w:r>
        <w:t xml:space="preserve">1.5 line spacing - sample text sample text sample text sample text sample text sample text sample text sample text </w:t>
      </w:r>
    </w:p>
    <w:p>
      <w:pPr>
        <w:pStyle w:val="Heading2"/>
      </w:pPr>
      <w:r>
        <w:t>Breaks</w:t>
      </w:r>
    </w:p>
    <w:p>
      <w:r>
        <w:t>Text before line break</w:t>
        <w:br/>
      </w:r>
      <w:r>
        <w:t>Text after line break</w:t>
      </w:r>
    </w:p>
    <w:p>
      <w:r>
        <w:t>Text before column break</w:t>
        <w:br w:type="column"/>
      </w:r>
      <w:r>
        <w:t>Text after column break</w:t>
      </w:r>
    </w:p>
    <w:p>
      <w:r>
        <w:br w:type="page"/>
      </w:r>
    </w:p>
    <w:p>
      <w:pPr>
        <w:pStyle w:val="Heading1"/>
      </w:pPr>
      <w:r>
        <w:t>2. Character Formatting</w:t>
      </w:r>
    </w:p>
    <w:p>
      <w:pPr>
        <w:pStyle w:val="Heading2"/>
      </w:pPr>
      <w:r>
        <w:t>Basic Formatting</w:t>
      </w:r>
    </w:p>
    <w:p>
      <w:r>
        <w:rPr>
          <w:b/>
        </w:rPr>
        <w:t xml:space="preserve">Bold text. </w:t>
      </w:r>
      <w:r>
        <w:rPr>
          <w:i/>
        </w:rPr>
        <w:t xml:space="preserve">Italic text. </w:t>
      </w:r>
      <w:r>
        <w:rPr>
          <w:b/>
          <w:i/>
        </w:rPr>
        <w:t xml:space="preserve">Bold + Italic. </w:t>
      </w:r>
      <w:r>
        <w:t>Normal text.</w:t>
      </w:r>
    </w:p>
    <w:p>
      <w:pPr>
        <w:pStyle w:val="Heading2"/>
      </w:pPr>
      <w:r>
        <w:t>Font Name &amp; Size</w:t>
      </w:r>
    </w:p>
    <w:p>
      <w:r>
        <w:rPr>
          <w:rFonts w:ascii="Arial" w:hAnsi="Arial"/>
          <w:sz w:val="20"/>
        </w:rPr>
        <w:t>Arial at 10pt</w:t>
      </w:r>
    </w:p>
    <w:p>
      <w:r>
        <w:rPr>
          <w:rFonts w:ascii="Times New Roman" w:hAnsi="Times New Roman"/>
          <w:sz w:val="24"/>
        </w:rPr>
        <w:t>Times New Roman at 12pt</w:t>
      </w:r>
    </w:p>
    <w:p>
      <w:r>
        <w:rPr>
          <w:rFonts w:ascii="Courier New" w:hAnsi="Courier New"/>
          <w:sz w:val="28"/>
        </w:rPr>
        <w:t>Courier New at 14pt</w:t>
      </w:r>
    </w:p>
    <w:p>
      <w:r>
        <w:rPr>
          <w:rFonts w:ascii="Calibri" w:hAnsi="Calibri"/>
          <w:sz w:val="32"/>
        </w:rPr>
        <w:t>Calibri at 16pt</w:t>
      </w:r>
    </w:p>
    <w:p>
      <w:pPr>
        <w:pStyle w:val="Heading2"/>
      </w:pPr>
      <w:r>
        <w:t>Font Color</w:t>
      </w:r>
    </w:p>
    <w:p>
      <w:r>
        <w:rPr>
          <w:color w:val="FF0000"/>
        </w:rPr>
        <w:t xml:space="preserve">Red </w:t>
      </w:r>
      <w:r>
        <w:rPr>
          <w:color w:val="008000"/>
        </w:rPr>
        <w:t xml:space="preserve">Green </w:t>
      </w:r>
      <w:r>
        <w:rPr>
          <w:color w:val="0000FF"/>
        </w:rPr>
        <w:t xml:space="preserve">Blue </w:t>
      </w:r>
      <w:r>
        <w:rPr>
          <w:color w:val="FFA500"/>
        </w:rPr>
        <w:t xml:space="preserve">Orange </w:t>
      </w:r>
    </w:p>
    <w:p>
      <w:pPr>
        <w:pStyle w:val="Heading2"/>
      </w:pPr>
      <w:r>
        <w:t>Highlight Colors</w:t>
      </w:r>
    </w:p>
    <w:p>
      <w:r>
        <w:rPr>
          <w:highlight w:val="yellow"/>
        </w:rPr>
        <w:t xml:space="preserve"> Yellow </w:t>
      </w:r>
      <w:r>
        <w:rPr>
          <w:highlight w:val="green"/>
        </w:rPr>
        <w:t xml:space="preserve"> Green </w:t>
      </w:r>
      <w:r>
        <w:rPr>
          <w:highlight w:val="cyan"/>
        </w:rPr>
        <w:t xml:space="preserve"> Turquoise </w:t>
      </w:r>
      <w:r>
        <w:rPr>
          <w:highlight w:val="magenta"/>
        </w:rPr>
        <w:t xml:space="preserve"> Pink </w:t>
      </w:r>
    </w:p>
    <w:p>
      <w:pPr>
        <w:pStyle w:val="Heading2"/>
      </w:pPr>
      <w:r>
        <w:t>Underline Styles</w:t>
      </w:r>
    </w:p>
    <w:p>
      <w:r>
        <w:rPr>
          <w:u w:val="single"/>
        </w:rPr>
        <w:t>Single underline</w:t>
      </w:r>
    </w:p>
    <w:p>
      <w:r>
        <w:rPr>
          <w:u w:val="double"/>
        </w:rPr>
        <w:t>Double underline</w:t>
      </w:r>
    </w:p>
    <w:p>
      <w:r>
        <w:rPr>
          <w:u w:val="dotted"/>
        </w:rPr>
        <w:t>Dotted underline</w:t>
      </w:r>
    </w:p>
    <w:p>
      <w:r>
        <w:rPr>
          <w:u w:val="dash"/>
        </w:rPr>
        <w:t>Dashed underline</w:t>
      </w:r>
    </w:p>
    <w:p>
      <w:r>
        <w:rPr>
          <w:u w:val="wave"/>
        </w:rPr>
        <w:t>Wavy underline</w:t>
      </w:r>
    </w:p>
    <w:p>
      <w:r>
        <w:rPr>
          <w:u w:val="thick"/>
        </w:rPr>
        <w:t>Thick underline</w:t>
      </w:r>
    </w:p>
    <w:p>
      <w:pPr>
        <w:pStyle w:val="Heading2"/>
      </w:pPr>
      <w:r>
        <w:t>Special Effects</w:t>
      </w:r>
    </w:p>
    <w:p>
      <w:r>
        <w:rPr>
          <w:caps/>
        </w:rPr>
        <w:t>ALL CAPS text</w:t>
      </w:r>
    </w:p>
    <w:p>
      <w:r>
        <w:rPr>
          <w:smallCaps/>
        </w:rPr>
        <w:t>Small Caps text</w:t>
      </w:r>
    </w:p>
    <w:p>
      <w:r>
        <w:rPr>
          <w:strike/>
        </w:rPr>
        <w:t>Strikethrough text</w:t>
      </w:r>
    </w:p>
    <w:p>
      <w:r>
        <w:rPr>
          <w:dstrike/>
        </w:rPr>
        <w:t>Double Strikethrough</w:t>
      </w:r>
    </w:p>
    <w:p>
      <w:r>
        <w:rPr>
          <w:shadow/>
        </w:rPr>
        <w:t>Shadow text</w:t>
      </w:r>
    </w:p>
    <w:p>
      <w:r>
        <w:rPr>
          <w:outline/>
        </w:rPr>
        <w:t>Outline text</w:t>
      </w:r>
    </w:p>
    <w:p>
      <w:r>
        <w:rPr>
          <w:emboss/>
        </w:rPr>
        <w:t>Embossed text</w:t>
      </w:r>
    </w:p>
    <w:p>
      <w:r>
        <w:rPr>
          <w:imprint/>
        </w:rPr>
        <w:t>Imprinted text</w:t>
      </w:r>
    </w:p>
    <w:p>
      <w:r>
        <w:rPr>
          <w:vanish/>
        </w:rPr>
        <w:t>Hidden text (won't display by default)</w:t>
      </w:r>
    </w:p>
    <w:p>
      <w:pPr>
        <w:pStyle w:val="Heading2"/>
      </w:pPr>
      <w:r>
        <w:t>Superscript &amp; Subscript</w:t>
      </w:r>
    </w:p>
    <w:p>
      <w:r>
        <w:t>E = mc</w:t>
      </w:r>
      <w:r>
        <w:rPr>
          <w:vertAlign w:val="superscript"/>
        </w:rPr>
        <w:t>2</w:t>
      </w:r>
    </w:p>
    <w:p>
      <w:r>
        <w:t>H</w:t>
      </w:r>
      <w:r>
        <w:rPr>
          <w:vertAlign w:val="subscript"/>
        </w:rPr>
        <w:t>2</w:t>
      </w:r>
      <w:r>
        <w:t>O</w:t>
      </w:r>
    </w:p>
    <w:p>
      <w:pPr>
        <w:pStyle w:val="Heading1"/>
      </w:pPr>
      <w:r>
        <w:t>3. Tables</w:t>
      </w:r>
    </w:p>
    <w:p>
      <w:pPr>
        <w:pStyle w:val="Heading2"/>
      </w:pPr>
      <w:r>
        <w:t>Basic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R1C1</w:t>
            </w:r>
          </w:p>
        </w:tc>
        <w:tc>
          <w:tcPr>
            <w:tcW w:type="dxa" w:w="2160"/>
          </w:tcPr>
          <w:p>
            <w:r>
              <w:t>R1C2</w:t>
            </w:r>
          </w:p>
        </w:tc>
        <w:tc>
          <w:tcPr>
            <w:tcW w:type="dxa" w:w="2160"/>
          </w:tcPr>
          <w:p>
            <w:r>
              <w:t>R1C3</w:t>
            </w:r>
          </w:p>
        </w:tc>
        <w:tc>
          <w:tcPr>
            <w:tcW w:type="dxa" w:w="2160"/>
          </w:tcPr>
          <w:p>
            <w:r>
              <w:t>R1C4</w:t>
            </w:r>
          </w:p>
        </w:tc>
      </w:tr>
      <w:tr>
        <w:tc>
          <w:tcPr>
            <w:tcW w:type="dxa" w:w="2160"/>
          </w:tcPr>
          <w:p>
            <w:r>
              <w:t>R2C1</w:t>
            </w:r>
          </w:p>
        </w:tc>
        <w:tc>
          <w:tcPr>
            <w:tcW w:type="dxa" w:w="2160"/>
          </w:tcPr>
          <w:p>
            <w:r>
              <w:t>R2C2</w:t>
            </w:r>
          </w:p>
        </w:tc>
        <w:tc>
          <w:tcPr>
            <w:tcW w:type="dxa" w:w="2160"/>
          </w:tcPr>
          <w:p>
            <w:r>
              <w:t>R2C3</w:t>
            </w:r>
          </w:p>
        </w:tc>
        <w:tc>
          <w:tcPr>
            <w:tcW w:type="dxa" w:w="2160"/>
          </w:tcPr>
          <w:p>
            <w:r>
              <w:t>R2C4</w:t>
            </w:r>
          </w:p>
        </w:tc>
      </w:tr>
      <w:tr>
        <w:tc>
          <w:tcPr>
            <w:tcW w:type="dxa" w:w="2160"/>
          </w:tcPr>
          <w:p>
            <w:r>
              <w:t>R3C1</w:t>
            </w:r>
          </w:p>
        </w:tc>
        <w:tc>
          <w:tcPr>
            <w:tcW w:type="dxa" w:w="2160"/>
          </w:tcPr>
          <w:p>
            <w:r>
              <w:t>R3C2</w:t>
            </w:r>
          </w:p>
        </w:tc>
        <w:tc>
          <w:tcPr>
            <w:tcW w:type="dxa" w:w="2160"/>
          </w:tcPr>
          <w:p>
            <w:r>
              <w:t>R3C3</w:t>
            </w:r>
          </w:p>
        </w:tc>
        <w:tc>
          <w:tcPr>
            <w:tcW w:type="dxa" w:w="2160"/>
          </w:tcPr>
          <w:p>
            <w:r>
              <w:t>R3C4</w:t>
            </w:r>
          </w:p>
        </w:tc>
      </w:tr>
    </w:tbl>
    <w:p>
      <w:pPr>
        <w:pStyle w:val="Heading2"/>
      </w:pPr>
      <w:r>
        <w:t>Table Alignment</w:t>
      </w:r>
    </w:p>
    <w:p>
      <w:r>
        <w:t>Left-aligned table:</w:t>
      </w:r>
    </w:p>
    <w:tbl>
      <w:tblPr>
        <w:tblStyle w:val="TableGrid"/>
        <w:tblW w:type="auto" w:w="0"/>
        <w:jc w:val="left"/>
        <w:tblLook w:firstColumn="1" w:firstRow="1" w:lastColumn="0" w:lastRow="0" w:noHBand="0" w:noVBand="1" w:val="04A0"/>
      </w:tblPr>
      <w:tblGrid>
        <w:gridCol w:w="4320"/>
        <w:gridCol w:w="4320"/>
      </w:tblGrid>
      <w:tr>
        <w:tc>
          <w:tcPr>
            <w:tcW w:type="dxa" w:w="4320"/>
          </w:tcPr>
          <w:p>
            <w:r>
              <w:t>A</w:t>
            </w:r>
          </w:p>
        </w:tc>
        <w:tc>
          <w:tcPr>
            <w:tcW w:type="dxa" w:w="4320"/>
          </w:tcPr>
          <w:p>
            <w:r>
              <w:t>B</w:t>
            </w:r>
          </w:p>
        </w:tc>
      </w:tr>
    </w:tbl>
    <w:p>
      <w:r>
        <w:t>Center-aligned table:</w:t>
      </w:r>
    </w:p>
    <w:tbl>
      <w:tblPr>
        <w:tblStyle w:val="TableGrid"/>
        <w:tblW w:type="auto" w:w="0"/>
        <w:jc w:val="center"/>
        <w:tblLook w:firstColumn="1" w:firstRow="1" w:lastColumn="0" w:lastRow="0" w:noHBand="0" w:noVBand="1" w:val="04A0"/>
      </w:tblPr>
      <w:tblGrid>
        <w:gridCol w:w="4320"/>
        <w:gridCol w:w="4320"/>
      </w:tblGrid>
      <w:tr>
        <w:tc>
          <w:tcPr>
            <w:tcW w:type="dxa" w:w="4320"/>
          </w:tcPr>
          <w:p>
            <w:r>
              <w:t>A</w:t>
            </w:r>
          </w:p>
        </w:tc>
        <w:tc>
          <w:tcPr>
            <w:tcW w:type="dxa" w:w="4320"/>
          </w:tcPr>
          <w:p>
            <w:r>
              <w:t>B</w:t>
            </w:r>
          </w:p>
        </w:tc>
      </w:tr>
    </w:tbl>
    <w:p>
      <w:r>
        <w:t>Right-aligned table:</w:t>
      </w:r>
    </w:p>
    <w:tbl>
      <w:tblPr>
        <w:tblStyle w:val="TableGrid"/>
        <w:tblW w:type="auto" w:w="0"/>
        <w:jc w:val="right"/>
        <w:tblLook w:firstColumn="1" w:firstRow="1" w:lastColumn="0" w:lastRow="0" w:noHBand="0" w:noVBand="1" w:val="04A0"/>
      </w:tblPr>
      <w:tblGrid>
        <w:gridCol w:w="4320"/>
        <w:gridCol w:w="4320"/>
      </w:tblGrid>
      <w:tr>
        <w:tc>
          <w:tcPr>
            <w:tcW w:type="dxa" w:w="4320"/>
          </w:tcPr>
          <w:p>
            <w:r>
              <w:t>A</w:t>
            </w:r>
          </w:p>
        </w:tc>
        <w:tc>
          <w:tcPr>
            <w:tcW w:type="dxa" w:w="4320"/>
          </w:tcPr>
          <w:p>
            <w:r>
              <w:t>B</w:t>
            </w:r>
          </w:p>
        </w:tc>
      </w:tr>
    </w:tbl>
    <w:p>
      <w:pPr>
        <w:pStyle w:val="Heading2"/>
      </w:pPr>
      <w:r>
        <w:t>Merged Cells</w:t>
      </w:r>
    </w:p>
    <w:tbl>
      <w:tblPr>
        <w:tblStyle w:val="TableGrid"/>
        <w:tblW w:type="auto" w:w="0"/>
        <w:tblLook w:firstColumn="1" w:firstRow="1" w:lastColumn="0" w:lastRow="0" w:noHBand="0" w:noVBand="1" w:val="04A0"/>
      </w:tblPr>
      <w:tblGrid>
        <w:gridCol w:w="2880"/>
        <w:gridCol w:w="2880"/>
        <w:gridCol w:w="2880"/>
      </w:tblGrid>
      <w:tr>
        <w:tc>
          <w:tcPr>
            <w:tcW w:type="dxa" w:w="8640"/>
            <w:gridSpan w:val="3"/>
          </w:tcPr>
          <w:p>
            <w:r>
              <w:t>Merged across row</w:t>
            </w:r>
          </w:p>
        </w:tc>
      </w:tr>
      <w:tr>
        <w:tc>
          <w:tcPr>
            <w:tcW w:type="dxa" w:w="2880"/>
            <w:vMerge w:val="restart"/>
          </w:tcPr>
          <w:p>
            <w:r>
              <w:t>Merged down</w:t>
            </w:r>
          </w:p>
        </w:tc>
        <w:tc>
          <w:tcPr>
            <w:tcW w:type="dxa" w:w="2880"/>
          </w:tcPr>
          <w:p>
            <w:r>
              <w:t>R2C2</w:t>
            </w:r>
          </w:p>
        </w:tc>
        <w:tc>
          <w:tcPr>
            <w:tcW w:type="dxa" w:w="2880"/>
          </w:tcPr>
          <w:p>
            <w:r>
              <w:t>R2C3</w:t>
            </w:r>
          </w:p>
        </w:tc>
      </w:tr>
      <w:tr>
        <w:tc>
          <w:tcPr>
            <w:tcW w:type="dxa" w:w="2880"/>
            <w:vMerge/>
          </w:tcPr>
          <w:p/>
        </w:tc>
        <w:tc>
          <w:tcPr>
            <w:tcW w:type="dxa" w:w="2880"/>
          </w:tcPr>
          <w:p>
            <w:r>
              <w:t>R3C2</w:t>
            </w:r>
          </w:p>
        </w:tc>
        <w:tc>
          <w:tcPr>
            <w:tcW w:type="dxa" w:w="2880"/>
          </w:tcPr>
          <w:p>
            <w:r>
              <w:t>R3C3</w:t>
            </w:r>
          </w:p>
        </w:tc>
      </w:tr>
    </w:tbl>
    <w:p>
      <w:pPr>
        <w:pStyle w:val="Heading2"/>
      </w:pPr>
      <w:r>
        <w:t>Cell Vertical Alignment</w:t>
      </w:r>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r>
              <w:t>Top</w:t>
              <w:br/>
              <w:br/>
              <w:br/>
              <w:t>aligned</w:t>
            </w:r>
          </w:p>
        </w:tc>
        <w:tc>
          <w:tcPr>
            <w:tcW w:type="dxa" w:w="2880"/>
            <w:vAlign w:val="center"/>
          </w:tcPr>
          <w:p>
            <w:r>
              <w:t>Center</w:t>
              <w:br/>
              <w:br/>
              <w:br/>
              <w:t>aligned</w:t>
            </w:r>
          </w:p>
        </w:tc>
        <w:tc>
          <w:tcPr>
            <w:tcW w:type="dxa" w:w="2880"/>
            <w:vAlign w:val="bottom"/>
          </w:tcPr>
          <w:p>
            <w:r>
              <w:t>Bottom</w:t>
              <w:br/>
              <w:br/>
              <w:br/>
              <w:t>aligned</w:t>
            </w:r>
          </w:p>
        </w:tc>
      </w:tr>
    </w:tbl>
    <w:p>
      <w:pPr>
        <w:pStyle w:val="Heading2"/>
      </w:pPr>
      <w:r>
        <w:t>Row Height</w:t>
      </w:r>
    </w:p>
    <w:tbl>
      <w:tblPr>
        <w:tblStyle w:val="TableGrid"/>
        <w:tblW w:type="auto" w:w="0"/>
        <w:tblLook w:firstColumn="1" w:firstRow="1" w:lastColumn="0" w:lastRow="0" w:noHBand="0" w:noVBand="1" w:val="04A0"/>
      </w:tblPr>
      <w:tblGrid>
        <w:gridCol w:w="4320"/>
        <w:gridCol w:w="4320"/>
      </w:tblGrid>
      <w:tr>
        <w:trPr>
          <w:trHeight w:val="400" w:hRule="exact"/>
        </w:trPr>
        <w:tc>
          <w:tcPr>
            <w:tcW w:type="dxa" w:w="4320"/>
          </w:tcPr>
          <w:p>
            <w:r>
              <w:t>Exact 20pt</w:t>
            </w:r>
          </w:p>
        </w:tc>
        <w:tc>
          <w:tcPr>
            <w:tcW w:type="dxa" w:w="4320"/>
          </w:tcPr>
          <w:p>
            <w:r>
              <w:t>Content</w:t>
            </w:r>
          </w:p>
        </w:tc>
      </w:tr>
      <w:tr>
        <w:trPr>
          <w:trHeight w:val="800" w:hRule="exact"/>
        </w:trPr>
        <w:tc>
          <w:tcPr>
            <w:tcW w:type="dxa" w:w="4320"/>
          </w:tcPr>
          <w:p>
            <w:r>
              <w:t>Exact 40pt</w:t>
            </w:r>
          </w:p>
        </w:tc>
        <w:tc>
          <w:tcPr>
            <w:tcW w:type="dxa" w:w="4320"/>
          </w:tcPr>
          <w:p>
            <w:r>
              <w:t>Content</w:t>
            </w:r>
          </w:p>
        </w:tc>
      </w:tr>
      <w:tr>
        <w:trPr>
          <w:trHeight w:val="1200" w:hRule="exact"/>
        </w:trPr>
        <w:tc>
          <w:tcPr>
            <w:tcW w:type="dxa" w:w="4320"/>
          </w:tcPr>
          <w:p>
            <w:r>
              <w:t>Exact 60pt</w:t>
            </w:r>
          </w:p>
        </w:tc>
        <w:tc>
          <w:tcPr>
            <w:tcW w:type="dxa" w:w="4320"/>
          </w:tcPr>
          <w:p>
            <w:r>
              <w:t>Content</w:t>
            </w:r>
          </w:p>
        </w:tc>
      </w:tr>
    </w:tbl>
    <w:p>
      <w:pPr>
        <w:pStyle w:val="Heading2"/>
      </w:pPr>
      <w:r>
        <w:t>Cell Margins</w:t>
      </w:r>
    </w:p>
    <w:tbl>
      <w:tblPr>
        <w:tblStyle w:val="TableGrid"/>
        <w:tblW w:type="auto" w:w="0"/>
        <w:tblLook w:firstColumn="1" w:firstRow="1" w:lastColumn="0" w:lastRow="0" w:noHBand="0" w:noVBand="1" w:val="04A0"/>
      </w:tblPr>
      <w:tblGrid>
        <w:gridCol w:w="4320"/>
        <w:gridCol w:w="4320"/>
      </w:tblGrid>
      <w:tr>
        <w:tc>
          <w:tcPr>
            <w:tcW w:type="dxa" w:w="4320"/>
            <w:tcMar>
              <w:top w:w="240" w:type="dxa"/>
              <w:left w:w="240" w:type="dxa"/>
              <w:bottom w:w="240" w:type="dxa"/>
              <w:right w:w="240" w:type="dxa"/>
            </w:tcMar>
          </w:tcPr>
          <w:p>
            <w:r>
              <w:t>12pt margins</w:t>
            </w:r>
          </w:p>
        </w:tc>
        <w:tc>
          <w:tcPr>
            <w:tcW w:type="dxa" w:w="4320"/>
            <w:tcMar>
              <w:top w:w="240" w:type="dxa"/>
              <w:left w:w="240" w:type="dxa"/>
              <w:bottom w:w="240" w:type="dxa"/>
              <w:right w:w="240" w:type="dxa"/>
            </w:tcMar>
          </w:tcPr>
          <w:p>
            <w:r>
              <w:t>12pt margins</w:t>
            </w:r>
          </w:p>
        </w:tc>
      </w:tr>
      <w:tr>
        <w:tc>
          <w:tcPr>
            <w:tcW w:type="dxa" w:w="4320"/>
          </w:tcPr>
          <w:p>
            <w:r>
              <w:t>Default margins</w:t>
            </w:r>
          </w:p>
        </w:tc>
        <w:tc>
          <w:tcPr>
            <w:tcW w:type="dxa" w:w="4320"/>
          </w:tcPr>
          <w:p>
            <w:r>
              <w:t>Default margins</w:t>
            </w:r>
          </w:p>
        </w:tc>
      </w:tr>
    </w:tbl>
    <w:p>
      <w:pPr>
        <w:pStyle w:val="Heading2"/>
      </w:pPr>
      <w:r>
        <w:t>Cell Borders</w:t>
      </w:r>
    </w:p>
    <w:tbl>
      <w:tblPr>
        <w:tblStyle w:val="TableGrid"/>
        <w:tblW w:type="auto" w:w="0"/>
        <w:tblLook w:firstColumn="1" w:firstRow="1" w:lastColumn="0" w:lastRow="0" w:noHBand="0" w:noVBand="1" w:val="04A0"/>
      </w:tblPr>
      <w:tblGrid>
        <w:gridCol w:w="4320"/>
        <w:gridCol w:w="4320"/>
      </w:tblGrid>
      <w:tr>
        <w:tc>
          <w:tcPr>
            <w:tcW w:type="dxa" w:w="4320"/>
            <w:tcBorders>
              <w:top w:val="single" w:sz="24" w:space="0" w:color="FF0000"/>
              <w:left w:val="single" w:sz="24" w:space="0" w:color="FF0000"/>
              <w:bottom w:val="single" w:sz="24" w:space="0" w:color="FF0000"/>
              <w:right w:val="single" w:sz="24" w:space="0" w:color="FF0000"/>
            </w:tcBorders>
          </w:tcPr>
          <w:p>
            <w:r>
              <w:t>Red thick border</w:t>
            </w:r>
          </w:p>
        </w:tc>
        <w:tc>
          <w:tcPr>
            <w:tcW w:type="dxa" w:w="4320"/>
          </w:tcPr>
          <w:p>
            <w:r>
              <w:t>Normal</w:t>
            </w:r>
          </w:p>
        </w:tc>
      </w:tr>
      <w:tr>
        <w:tc>
          <w:tcPr>
            <w:tcW w:type="dxa" w:w="4320"/>
          </w:tcPr>
          <w:p>
            <w:r>
              <w:t>Normal</w:t>
            </w:r>
          </w:p>
        </w:tc>
        <w:tc>
          <w:tcPr>
            <w:tcW w:type="dxa" w:w="4320"/>
            <w:tcBorders>
              <w:top w:val="dashed" w:sz="12" w:space="0" w:color="0000FF"/>
              <w:bottom w:val="dashed" w:sz="12" w:space="0" w:color="0000FF"/>
            </w:tcBorders>
          </w:tcPr>
          <w:p>
            <w:r>
              <w:t>Blue dashed border</w:t>
            </w:r>
          </w:p>
        </w:tc>
      </w:tr>
    </w:tbl>
    <w:p>
      <w:pPr>
        <w:pStyle w:val="Heading2"/>
      </w:pPr>
      <w:r>
        <w:t>Column Width</w:t>
      </w:r>
    </w:p>
    <w:tbl>
      <w:tblPr>
        <w:tblStyle w:val="TableGrid"/>
        <w:tblW w:type="auto" w:w="0"/>
        <w:tblLayout w:type="fixed"/>
        <w:tblLook w:firstColumn="1" w:firstRow="1" w:lastColumn="0" w:lastRow="0" w:noHBand="0" w:noVBand="1" w:val="04A0"/>
      </w:tblPr>
      <w:tblGrid>
        <w:gridCol w:w="1440"/>
        <w:gridCol w:w="2880"/>
        <w:gridCol w:w="4320"/>
      </w:tblGrid>
      <w:tr>
        <w:tc>
          <w:tcPr>
            <w:tcW w:type="dxa" w:w="2880"/>
          </w:tcPr>
          <w:p>
            <w:r>
              <w:t>1 inch</w:t>
            </w:r>
          </w:p>
        </w:tc>
        <w:tc>
          <w:tcPr>
            <w:tcW w:type="dxa" w:w="2880"/>
          </w:tcPr>
          <w:p>
            <w:r>
              <w:t>2 inches</w:t>
            </w:r>
          </w:p>
        </w:tc>
        <w:tc>
          <w:tcPr>
            <w:tcW w:type="dxa" w:w="2880"/>
          </w:tcPr>
          <w:p>
            <w:r>
              <w:t>3 inches</w:t>
            </w:r>
          </w:p>
        </w:tc>
      </w:tr>
    </w:tbl>
    <w:p>
      <w:pPr>
        <w:pStyle w:val="Heading2"/>
      </w:pPr>
      <w:r>
        <w:t>Dynamic Rows</w:t>
      </w:r>
    </w:p>
    <w:tbl>
      <w:tblPr>
        <w:tblStyle w:val="TableGrid"/>
        <w:tblW w:type="auto" w:w="0"/>
        <w:tblLook w:firstColumn="1" w:firstRow="1" w:lastColumn="0" w:lastRow="0" w:noHBand="0" w:noVBand="1" w:val="04A0"/>
      </w:tblPr>
      <w:tblGrid>
        <w:gridCol w:w="4320"/>
        <w:gridCol w:w="4320"/>
      </w:tblGrid>
      <w:tr>
        <w:tc>
          <w:tcPr>
            <w:tcW w:type="dxa" w:w="4320"/>
          </w:tcPr>
          <w:p>
            <w:r>
              <w:t>Original R1</w:t>
            </w:r>
          </w:p>
        </w:tc>
        <w:tc>
          <w:tcPr>
            <w:tcW w:type="dxa" w:w="4320"/>
          </w:tcPr>
          <w:p>
            <w:r>
              <w:t>Original R1</w:t>
            </w:r>
          </w:p>
        </w:tc>
      </w:tr>
      <w:tr>
        <w:tc>
          <w:tcPr>
            <w:tcW w:type="dxa" w:w="4320"/>
          </w:tcPr>
          <w:p>
            <w:r>
              <w:t>Original R2</w:t>
            </w:r>
          </w:p>
        </w:tc>
        <w:tc>
          <w:tcPr>
            <w:tcW w:type="dxa" w:w="4320"/>
          </w:tcPr>
          <w:p>
            <w:r>
              <w:t>Original R2</w:t>
            </w:r>
          </w:p>
        </w:tc>
      </w:tr>
      <w:tr>
        <w:tc>
          <w:tcPr>
            <w:tcW w:type="dxa" w:w="4320"/>
          </w:tcPr>
          <w:p>
            <w:r>
              <w:t>Added row</w:t>
            </w:r>
          </w:p>
        </w:tc>
        <w:tc>
          <w:tcPr>
            <w:tcW w:type="dxa" w:w="4320"/>
          </w:tcPr>
          <w:p>
            <w:r>
              <w:t>via add_row()</w:t>
            </w:r>
          </w:p>
        </w:tc>
      </w:tr>
    </w:tbl>
    <w:p>
      <w:pPr>
        <w:pStyle w:val="Heading2"/>
      </w:pPr>
      <w:r>
        <w:t>Nested Table</w:t>
      </w:r>
    </w:p>
    <w:tbl>
      <w:tblPr>
        <w:tblStyle w:val="TableGrid"/>
        <w:tblW w:type="auto" w:w="0"/>
        <w:tblLook w:firstColumn="1" w:firstRow="1" w:lastColumn="0" w:lastRow="0" w:noHBand="0" w:noVBand="1" w:val="04A0"/>
      </w:tblPr>
      <w:tblGrid>
        <w:gridCol w:w="4320"/>
        <w:gridCol w:w="4320"/>
      </w:tblGrid>
      <w:tr>
        <w:tc>
          <w:tcPr>
            <w:tcW w:type="dxa" w:w="4320"/>
          </w:tcPr>
          <w:p>
            <w:r>
              <w:t>Outer cell</w:t>
            </w:r>
          </w:p>
        </w:tc>
        <w:tc>
          <w:tcPr>
            <w:tcW w:type="dxa" w:w="4320"/>
          </w:tcPr>
          <w:p/>
          <w:tbl>
            <w:tblPr>
              <w:tblStyle w:val="TableGrid"/>
              <w:tblW w:type="auto" w:w="0"/>
              <w:tblLook w:firstColumn="1" w:firstRow="1" w:lastColumn="0" w:lastRow="0" w:noHBand="0" w:noVBand="1" w:val="04A0"/>
            </w:tblPr>
            <w:tblGrid>
              <w:gridCol w:w="2160"/>
              <w:gridCol w:w="2160"/>
            </w:tblGrid>
            <w:tr>
              <w:tc>
                <w:tcPr>
                  <w:tcW w:type="dxa" w:w="2160"/>
                </w:tcPr>
                <w:p>
                  <w:r>
                    <w:t>Inner 0,0</w:t>
                  </w:r>
                </w:p>
              </w:tc>
              <w:tc>
                <w:tcPr>
                  <w:tcW w:type="dxa" w:w="2160"/>
                </w:tcPr>
                <w:p>
                  <w:r>
                    <w:t>Inner 0,1</w:t>
                  </w:r>
                </w:p>
              </w:tc>
            </w:tr>
            <w:tr>
              <w:tc>
                <w:tcPr>
                  <w:tcW w:type="dxa" w:w="2160"/>
                </w:tcPr>
                <w:p>
                  <w:r>
                    <w:t>Inner 1,0</w:t>
                  </w:r>
                </w:p>
              </w:tc>
              <w:tc>
                <w:tcPr>
                  <w:tcW w:type="dxa" w:w="2160"/>
                </w:tcPr>
                <w:p>
                  <w:r>
                    <w:t>Inner 1,1</w:t>
                  </w:r>
                </w:p>
              </w:tc>
            </w:tr>
          </w:tbl>
          <w:p/>
        </w:tc>
      </w:tr>
    </w:tbl>
    <w:p>
      <w:pPr>
        <w:pStyle w:val="Heading2"/>
      </w:pPr>
      <w:r>
        <w:t>Cell Shading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FF0000"/>
          </w:tcPr>
          <w:p>
            <w:r>
              <w:t>Red bg</w:t>
            </w:r>
          </w:p>
        </w:tc>
        <w:tc>
          <w:tcPr>
            <w:tcW w:type="dxa" w:w="2880"/>
            <w:shd w:val="clear" w:fill="00FF00"/>
          </w:tcPr>
          <w:p>
            <w:r>
              <w:t>Green bg</w:t>
            </w:r>
          </w:p>
        </w:tc>
        <w:tc>
          <w:tcPr>
            <w:tcW w:type="dxa" w:w="2880"/>
            <w:shd w:val="clear" w:fill="0000FF"/>
          </w:tcPr>
          <w:p>
            <w:r>
              <w:t>Blue bg</w:t>
            </w:r>
          </w:p>
        </w:tc>
      </w:tr>
      <w:tr>
        <w:tc>
          <w:tcPr>
            <w:tcW w:type="dxa" w:w="2880"/>
          </w:tcPr>
          <w:p>
            <w:r>
              <w:t>No shading</w:t>
            </w:r>
          </w:p>
        </w:tc>
        <w:tc>
          <w:tcPr>
            <w:tcW w:type="dxa" w:w="2880"/>
          </w:tcPr>
          <w:p>
            <w:r>
              <w:t>No shading</w:t>
            </w:r>
          </w:p>
        </w:tc>
        <w:tc>
          <w:tcPr>
            <w:tcW w:type="dxa" w:w="2880"/>
          </w:tcPr>
          <w:p>
            <w:r>
              <w:t>No shading</w:t>
            </w:r>
          </w:p>
        </w:tc>
      </w:tr>
    </w:tbl>
    <w:p>
      <w:pPr>
        <w:pStyle w:val="Heading2"/>
      </w:pPr>
      <w:r>
        <w:t>Dynamic Columns</w:t>
      </w:r>
    </w:p>
    <w:tbl>
      <w:tblPr>
        <w:tblStyle w:val="TableGrid"/>
        <w:tblW w:type="auto" w:w="0"/>
        <w:tblLook w:firstColumn="1" w:firstRow="1" w:lastColumn="0" w:lastRow="0" w:noHBand="0" w:noVBand="1" w:val="04A0"/>
      </w:tblPr>
      <w:tblGrid>
        <w:gridCol w:w="4320"/>
        <w:gridCol w:w="4320"/>
        <w:gridCol w:w="2160"/>
      </w:tblGrid>
      <w:tr>
        <w:tc>
          <w:tcPr>
            <w:tcW w:type="dxa" w:w="4320"/>
          </w:tcPr>
          <w:p>
            <w:r>
              <w:t>Col 1</w:t>
            </w:r>
          </w:p>
        </w:tc>
        <w:tc>
          <w:tcPr>
            <w:tcW w:type="dxa" w:w="4320"/>
          </w:tcPr>
          <w:p>
            <w:r>
              <w:t>Col 2</w:t>
            </w:r>
          </w:p>
        </w:tc>
        <w:tc>
          <w:tcPr>
            <w:tcW w:type="dxa" w:w="2160"/>
          </w:tcPr>
          <w:p>
            <w:r>
              <w:t>Added Col 3</w:t>
            </w:r>
          </w:p>
        </w:tc>
      </w:tr>
      <w:tr>
        <w:tc>
          <w:tcPr>
            <w:tcW w:type="dxa" w:w="4320"/>
          </w:tcPr>
          <w:p>
            <w:r>
              <w:t>Data A</w:t>
            </w:r>
          </w:p>
        </w:tc>
        <w:tc>
          <w:tcPr>
            <w:tcW w:type="dxa" w:w="4320"/>
          </w:tcPr>
          <w:p>
            <w:r>
              <w:t>Data B</w:t>
            </w:r>
          </w:p>
        </w:tc>
        <w:tc>
          <w:tcPr>
            <w:tcW w:type="dxa" w:w="2160"/>
          </w:tcPr>
          <w:p>
            <w:r>
              <w:t>Data C</w:t>
            </w:r>
          </w:p>
        </w:tc>
      </w:tr>
    </w:tbl>
    <w:p>
      <w:pPr>
        <w:pStyle w:val="Heading1"/>
      </w:pPr>
      <w:r>
        <w:t>4. Images</w:t>
      </w:r>
    </w:p>
    <w:p>
      <w:r>
        <w:t>(Image demos skipped — no test image found. Place a PNG at tests/unit/image/fixtures/python-icon.png)</w:t>
      </w:r>
    </w:p>
    <w:p>
      <w:pPr>
        <w:pStyle w:val="Heading1"/>
      </w:pPr>
      <w:r>
        <w:t>5. Sections &amp; Headers/Footers</w:t>
      </w:r>
    </w:p>
    <w:p>
      <w:pPr>
        <w:pStyle w:val="Heading2"/>
      </w:pPr>
      <w:r>
        <w:t>Page Margins</w:t>
      </w:r>
    </w:p>
    <w:p>
      <w:r>
        <w:t>Current margins — Top: 914400, Bottom: 914400, Left: 1143000, Right: 1143000</w:t>
      </w:r>
    </w:p>
    <w:p>
      <w:pPr>
        <w:pStyle w:val="Heading2"/>
      </w:pPr>
      <w:r>
        <w:t>Default Header</w:t>
      </w:r>
    </w:p>
    <w:p>
      <w:pPr>
        <w:pStyle w:val="Heading2"/>
      </w:pPr>
      <w:r>
        <w:t>Default Footer</w:t>
      </w:r>
    </w:p>
    <w:p>
      <w:pPr>
        <w:pStyle w:val="Heading2"/>
      </w:pPr>
      <w:r>
        <w:t>Section Breaks</w:t>
      </w:r>
    </w:p>
    <w:p>
      <w:r>
        <w:t>This is in the first section (new page default).</w:t>
      </w:r>
    </w:p>
    <w:p>
      <w:pPr>
        <w:sectPr>
          <w:headerReference w:type="default" r:id="rId9"/>
          <w:footerReference w:type="default" r:id="rId10"/>
          <w:pgSz w:w="12240" w:h="15840"/>
          <w:pgMar w:top="1440" w:right="1800" w:bottom="1440" w:left="1800" w:header="720" w:footer="720" w:gutter="0"/>
          <w:cols w:space="720"/>
          <w:docGrid w:linePitch="360"/>
        </w:sectPr>
      </w:pPr>
    </w:p>
    <w:p>
      <w:r>
        <w:t>This is in a CONTINUOUS section break — no page break.</w:t>
      </w:r>
    </w:p>
    <w:p>
      <w:pPr>
        <w:sectPr>
          <w:type w:val="continuous"/>
          <w:pgSz w:w="12240" w:h="15840"/>
          <w:pgMar w:top="1440" w:right="1800" w:bottom="1440" w:left="1800" w:header="720" w:footer="720" w:gutter="0"/>
          <w:cols w:space="720"/>
          <w:docGrid w:linePitch="360"/>
        </w:sectPr>
      </w:pPr>
    </w:p>
    <w:p>
      <w:pPr>
        <w:pStyle w:val="Heading2"/>
      </w:pPr>
      <w:r>
        <w:t>Landscape Section</w:t>
      </w:r>
    </w:p>
    <w:p>
      <w:r>
        <w:t>This section is in landscape orientation.</w:t>
      </w:r>
    </w:p>
    <w:p>
      <w:pPr>
        <w:sectPr>
          <w:headerReference w:type="default" r:id="rId11"/>
          <w:pgSz w:w="15840" w:h="12240" w:orient="landscape"/>
          <w:pgMar w:top="1440" w:right="1800" w:bottom="1440" w:left="1800" w:header="720" w:footer="720" w:gutter="0"/>
          <w:cols w:space="720"/>
          <w:docGrid w:linePitch="360"/>
        </w:sectPr>
      </w:pPr>
    </w:p>
    <w:p>
      <w:pPr>
        <w:pStyle w:val="Heading2"/>
      </w:pPr>
      <w:r>
        <w:t>Back to Portrait</w:t>
      </w:r>
    </w:p>
    <w:p>
      <w:r>
        <w:t>Returned to portrait orientation.</w:t>
      </w:r>
    </w:p>
    <w:p>
      <w:pPr>
        <w:pStyle w:val="Heading2"/>
      </w:pPr>
      <w:r>
        <w:t>Different First Page Header</w:t>
      </w:r>
    </w:p>
    <w:p>
      <w:r>
        <w:t>This section uses different_first_page_header_footer = True.</w:t>
      </w:r>
    </w:p>
    <w:p>
      <w:pPr>
        <w:pStyle w:val="Heading2"/>
      </w:pPr>
      <w:r>
        <w:t>Line Numbering</w:t>
      </w:r>
    </w:p>
    <w:p>
      <w:r>
        <w:t>This section has line numbering enabled — every line numbered, restarting on each new page.</w:t>
      </w:r>
    </w:p>
    <w:p>
      <w:r>
        <w:t>Second paragraph to show continuing line numbers.</w:t>
      </w:r>
    </w:p>
    <w:p>
      <w:r>
        <w:t>Third paragraph with more numbered lines.</w:t>
      </w:r>
    </w:p>
    <w:p>
      <w:pPr>
        <w:pStyle w:val="Heading2"/>
      </w:pPr>
      <w:r>
        <w:t>Multi-Column Layout</w:t>
      </w:r>
    </w:p>
    <w:p>
      <w:pPr>
        <w:sectPr>
          <w:headerReference w:type="first" r:id="rId12"/>
          <w:pgSz w:w="12240" w:h="15840"/>
          <w:pgMar w:top="1440" w:right="1800" w:bottom="1440" w:left="1800" w:header="720" w:footer="720" w:gutter="0"/>
          <w:cols w:space="720"/>
          <w:titlePg/>
          <w:docGrid w:linePitch="360"/>
        </w:sectPr>
      </w:pPr>
    </w:p>
    <w:p>
      <w:r>
        <w:t>This text is in a two-column layout. The columns are separated by half an inch of space. Multi-column layout is commonly used for newsletters, brochures, and academic papers.</w:t>
      </w:r>
    </w:p>
    <w:p>
      <w:r>
        <w:t>Second paragraph in the two-column section. Content flows from the bottom of the first column to the top of the second.</w:t>
      </w:r>
    </w:p>
    <w:p>
      <w:pPr>
        <w:sectPr>
          <w:type w:val="continuous"/>
          <w:pgSz w:w="12240" w:h="15840"/>
          <w:pgMar w:top="1440" w:right="1800" w:bottom="1440" w:left="1800" w:header="720" w:footer="720" w:gutter="0"/>
          <w:cols w:space="720" w:num="2" w:equalWidth="1"/>
          <w:titlePg/>
          <w:docGrid w:linePitch="360"/>
        </w:sectPr>
      </w:pPr>
    </w:p>
    <w:p>
      <w:pPr>
        <w:pStyle w:val="Heading2"/>
      </w:pPr>
      <w:r>
        <w:t>Header &amp; Footer Distance</w:t>
      </w:r>
    </w:p>
    <w:p>
      <w:r>
        <w:t>Header distance: 457200, Footer distance: 457200, Gutter: 0</w:t>
      </w:r>
    </w:p>
    <w:p>
      <w:pPr>
        <w:pStyle w:val="Heading1"/>
      </w:pPr>
      <w:r>
        <w:t>6. Lists &amp; Numbering</w:t>
      </w:r>
    </w:p>
    <w:p>
      <w:pPr>
        <w:pStyle w:val="Heading2"/>
      </w:pPr>
      <w:r>
        <w:t>Bullet List (List Bullet)</w:t>
      </w:r>
    </w:p>
    <w:p>
      <w:pPr>
        <w:pStyle w:val="ListBullet"/>
      </w:pPr>
      <w:r>
        <w:t>First bullet item</w:t>
      </w:r>
    </w:p>
    <w:p>
      <w:pPr>
        <w:pStyle w:val="ListBullet"/>
      </w:pPr>
      <w:r>
        <w:t>Second bullet item</w:t>
      </w:r>
    </w:p>
    <w:p>
      <w:pPr>
        <w:pStyle w:val="ListBullet"/>
      </w:pPr>
      <w:r>
        <w:t>Third bullet item</w:t>
      </w:r>
    </w:p>
    <w:p>
      <w:pPr>
        <w:pStyle w:val="Heading2"/>
      </w:pPr>
      <w:r>
        <w:t>Numbered List (List Number)</w:t>
      </w:r>
    </w:p>
    <w:p>
      <w:pPr>
        <w:pStyle w:val="ListNumber"/>
      </w:pPr>
      <w:r>
        <w:t>First numbered item</w:t>
      </w:r>
    </w:p>
    <w:p>
      <w:pPr>
        <w:pStyle w:val="ListNumber"/>
      </w:pPr>
      <w:r>
        <w:t>Second numbered item</w:t>
      </w:r>
    </w:p>
    <w:p>
      <w:pPr>
        <w:pStyle w:val="ListNumber"/>
      </w:pPr>
      <w:r>
        <w:t>Third numbered item</w:t>
      </w:r>
    </w:p>
    <w:p>
      <w:pPr>
        <w:pStyle w:val="Heading2"/>
      </w:pPr>
      <w:r>
        <w:t>Nested Bullets (List Bullet 2/3)</w:t>
      </w:r>
    </w:p>
    <w:p>
      <w:pPr>
        <w:pStyle w:val="ListBullet"/>
      </w:pPr>
      <w:r>
        <w:t>Top level</w:t>
      </w:r>
    </w:p>
    <w:p>
      <w:pPr>
        <w:pStyle w:val="ListBullet2"/>
      </w:pPr>
      <w:r>
        <w:t>Nested level 2</w:t>
      </w:r>
    </w:p>
    <w:p>
      <w:pPr>
        <w:pStyle w:val="ListBullet3"/>
      </w:pPr>
      <w:r>
        <w:t>Nested level 3</w:t>
      </w:r>
    </w:p>
    <w:p>
      <w:pPr>
        <w:pStyle w:val="ListBullet"/>
      </w:pPr>
      <w:r>
        <w:t>Back to top level</w:t>
      </w:r>
    </w:p>
    <w:p>
      <w:pPr>
        <w:pStyle w:val="Heading2"/>
      </w:pPr>
      <w:r>
        <w:t>Nested Numbered Lists</w:t>
      </w:r>
    </w:p>
    <w:p>
      <w:pPr>
        <w:pStyle w:val="ListNumber"/>
      </w:pPr>
      <w:r>
        <w:t>First item</w:t>
      </w:r>
    </w:p>
    <w:p>
      <w:pPr>
        <w:pStyle w:val="ListNumber2"/>
      </w:pPr>
      <w:r>
        <w:t>Sub-item A</w:t>
      </w:r>
    </w:p>
    <w:p>
      <w:pPr>
        <w:pStyle w:val="ListNumber2"/>
      </w:pPr>
      <w:r>
        <w:t>Sub-item B</w:t>
      </w:r>
    </w:p>
    <w:p>
      <w:pPr>
        <w:pStyle w:val="ListNumber"/>
      </w:pPr>
      <w:r>
        <w:t>Second item</w:t>
      </w:r>
    </w:p>
    <w:p>
      <w:pPr>
        <w:pStyle w:val="ListNumber2"/>
      </w:pPr>
      <w:r>
        <w:t>Sub-item C</w:t>
      </w:r>
    </w:p>
    <w:p>
      <w:pPr>
        <w:pStyle w:val="Heading2"/>
      </w:pPr>
      <w:r>
        <w:t>Mixed Bullets and Numbers</w:t>
      </w:r>
    </w:p>
    <w:p>
      <w:pPr>
        <w:pStyle w:val="ListNumber"/>
      </w:pPr>
      <w:r>
        <w:t>Numbered parent</w:t>
      </w:r>
    </w:p>
    <w:p>
      <w:pPr>
        <w:pStyle w:val="ListBullet2"/>
      </w:pPr>
      <w:r>
        <w:t>Bullet child</w:t>
      </w:r>
    </w:p>
    <w:p>
      <w:pPr>
        <w:pStyle w:val="ListBullet2"/>
      </w:pPr>
      <w:r>
        <w:t>Bullet child</w:t>
      </w:r>
    </w:p>
    <w:p>
      <w:pPr>
        <w:pStyle w:val="ListNumber"/>
      </w:pPr>
      <w:r>
        <w:t>Numbered parent</w:t>
      </w:r>
    </w:p>
    <w:p>
      <w:pPr>
        <w:pStyle w:val="Heading2"/>
      </w:pPr>
      <w:r>
        <w:t>List Continue (Indented Body)</w:t>
      </w:r>
    </w:p>
    <w:p>
      <w:pPr>
        <w:pStyle w:val="ListBullet"/>
      </w:pPr>
      <w:r>
        <w:t>First point</w:t>
      </w:r>
    </w:p>
    <w:p>
      <w:pPr>
        <w:pStyle w:val="ListContinue"/>
      </w:pPr>
      <w:r>
        <w:t>This is a continuation paragraph that is indented to align with the list item above but has no bullet marker.</w:t>
      </w:r>
    </w:p>
    <w:p>
      <w:pPr>
        <w:pStyle w:val="ListBullet"/>
      </w:pPr>
      <w:r>
        <w:t>Second point</w:t>
      </w:r>
    </w:p>
    <w:p>
      <w:pPr>
        <w:pStyle w:val="Heading2"/>
      </w:pPr>
      <w:r>
        <w:t>Programmatic Numbering (numPr)</w:t>
      </w:r>
    </w:p>
    <w:p>
      <w:r>
        <w:t>Note: list_level and list_number_id must both be set. list_number_id references a numbering definition in the numbering part.</w:t>
      </w:r>
    </w:p>
    <w:p>
      <w:pPr>
        <w:pStyle w:val="ListNumber"/>
      </w:pPr>
      <w:r>
        <w:t>Alpha</w:t>
      </w:r>
    </w:p>
    <w:p>
      <w:pPr>
        <w:pStyle w:val="ListNumber"/>
      </w:pPr>
      <w:r>
        <w:t>Beta</w:t>
      </w:r>
    </w:p>
    <w:p>
      <w:pPr>
        <w:pStyle w:val="ListNumber"/>
      </w:pPr>
      <w:r>
        <w:t>Gamma</w:t>
      </w:r>
    </w:p>
    <w:p>
      <w:pPr>
        <w:pStyle w:val="Heading1"/>
      </w:pPr>
      <w:r>
        <w:t>7. Footnotes &amp; Endnotes</w:t>
      </w:r>
    </w:p>
    <w:p>
      <w:pPr>
        <w:pStyle w:val="Heading2"/>
      </w:pPr>
      <w:r>
        <w:t>Footnotes</w:t>
      </w:r>
    </w:p>
    <w:p>
      <w:r>
        <w:t>This sentence has a footnote</w:t>
      </w:r>
      <w:r>
        <w:rPr>
          <w:rStyle w:val="FootnoteReference"/>
        </w:rPr>
        <w:footnoteReference w:id="1"/>
      </w:r>
    </w:p>
    <w:p>
      <w:r>
        <w:t>Another paragraph with a footnote</w:t>
      </w:r>
      <w:r>
        <w:rPr>
          <w:rStyle w:val="FootnoteReference"/>
        </w:rPr>
        <w:footnoteReference w:id="2"/>
      </w:r>
    </w:p>
    <w:p>
      <w:r>
        <w:t>Total footnotes in document: 2</w:t>
      </w:r>
    </w:p>
    <w:p>
      <w:pPr>
        <w:pStyle w:val="Heading2"/>
      </w:pPr>
      <w:r>
        <w:t>Endnotes</w:t>
      </w:r>
    </w:p>
    <w:p>
      <w:r>
        <w:t>This sentence has an endnote</w:t>
      </w:r>
      <w:r>
        <w:rPr>
          <w:rStyle w:val="EndnoteReference"/>
        </w:rPr>
        <w:endnoteReference w:id="1"/>
      </w:r>
    </w:p>
    <w:p>
      <w:r>
        <w:t>Another paragraph with an endnote</w:t>
      </w:r>
      <w:r>
        <w:rPr>
          <w:rStyle w:val="EndnoteReference"/>
        </w:rPr>
        <w:endnoteReference w:id="2"/>
      </w:r>
    </w:p>
    <w:p>
      <w:r>
        <w:t>Total endnotes in document: 2</w:t>
      </w:r>
    </w:p>
    <w:p>
      <w:pPr>
        <w:pStyle w:val="Heading1"/>
      </w:pPr>
      <w:r>
        <w:t>8. Comments</w:t>
      </w:r>
    </w:p>
    <w:p>
      <w:pPr>
        <w:pStyle w:val="Heading2"/>
      </w:pPr>
      <w:r>
        <w:t>Single-Run Comment</w:t>
      </w:r>
    </w:p>
    <w:p>
      <w:commentRangeStart w:id="0"/>
      <w:r>
        <w:t>This text has a comment attached to it.</w:t>
      </w:r>
      <w:commentRangeEnd w:id="0"/>
      <w:r>
        <w:rPr>
          <w:rStyle w:val="CommentReference"/>
        </w:rPr>
        <w:commentReference w:id="0"/>
      </w:r>
    </w:p>
    <w:p>
      <w:pPr>
        <w:pStyle w:val="Heading2"/>
      </w:pPr>
      <w:r>
        <w:t>Multi-Run Comment</w:t>
      </w:r>
    </w:p>
    <w:p>
      <w:commentRangeStart w:id="1"/>
      <w:r>
        <w:t xml:space="preserve">First part </w:t>
      </w:r>
      <w:r>
        <w:t>and second part</w:t>
      </w:r>
      <w:r>
        <w:t xml:space="preserve"> of the commented range.</w:t>
      </w:r>
      <w:commentRangeEnd w:id="1"/>
      <w:r>
        <w:rPr>
          <w:rStyle w:val="CommentReference"/>
        </w:rPr>
        <w:commentReference w:id="1"/>
      </w:r>
    </w:p>
    <w:p>
      <w:pPr>
        <w:pStyle w:val="Heading2"/>
      </w:pPr>
      <w:r>
        <w:t>Comment on Entire Paragraph</w:t>
      </w:r>
    </w:p>
    <w:p>
      <w:commentRangeStart w:id="2"/>
      <w:r>
        <w:t>Entire paragraph is the comment anchor.</w:t>
      </w:r>
      <w:commentRangeEnd w:id="2"/>
      <w:r>
        <w:rPr>
          <w:rStyle w:val="CommentReference"/>
        </w:rPr>
        <w:commentReference w:id="2"/>
      </w:r>
    </w:p>
    <w:p>
      <w:r>
        <w:t>Total comments: 3</w:t>
      </w:r>
    </w:p>
    <w:p>
      <w:pPr>
        <w:pStyle w:val="Heading1"/>
      </w:pPr>
      <w:r>
        <w:t>9. Field Codes &amp; TOC</w:t>
      </w:r>
    </w:p>
    <w:p>
      <w:pPr>
        <w:pStyle w:val="Heading2"/>
      </w:pPr>
      <w:r>
        <w:t>Simple Fields</w:t>
      </w:r>
    </w:p>
    <w:p>
      <w:r>
        <w:t xml:space="preserve">Page number: </w:t>
      </w:r>
      <w:fldSimple w:instr=" PAGE ">
        <w:r>
          <w:t>PAGE</w:t>
        </w:r>
      </w:fldSimple>
    </w:p>
    <w:p>
      <w:r>
        <w:t xml:space="preserve">Total pages: </w:t>
      </w:r>
      <w:fldSimple w:instr=" NUMPAGES ">
        <w:r>
          <w:t>NUMPAGES</w:t>
        </w:r>
      </w:fldSimple>
    </w:p>
    <w:p>
      <w:r>
        <w:t xml:space="preserve">Current date: </w:t>
      </w:r>
      <w:fldSimple w:instr=" DATE ">
        <w:r>
          <w:t>DATE</w:t>
        </w:r>
      </w:fldSimple>
    </w:p>
    <w:p>
      <w:pPr>
        <w:pStyle w:val="Heading2"/>
      </w:pPr>
      <w:r>
        <w:t>Hyperlinks</w:t>
      </w:r>
    </w:p>
    <w:p>
      <w:r>
        <w:t xml:space="preserve">Visit: </w:t>
      </w:r>
      <w:hyperlink r:id="rId16" w:history="1">
        <w:r>
          <w:rPr>
            <w:rStyle w:val="Hyperlink"/>
          </w:rPr>
          <w:t>python-docx on GitHub</w:t>
        </w:r>
      </w:hyperlink>
    </w:p>
    <w:p>
      <w:r>
        <w:t xml:space="preserve">Search: </w:t>
      </w:r>
      <w:hyperlink r:id="rId17" w:history="1">
        <w:r>
          <w:rPr>
            <w:rStyle w:val="Hyperlink"/>
          </w:rPr>
          <w:t>Google</w:t>
        </w:r>
      </w:hyperlink>
    </w:p>
    <w:p>
      <w:pPr>
        <w:pStyle w:val="Heading2"/>
      </w:pPr>
      <w:r>
        <w:t>Table of Contents</w:t>
      </w:r>
    </w:p>
    <w:p>
      <w:r>
        <w:t>A TOC field is inserted below. Right-click and 'Update Field' in Word to populate it.</w:t>
      </w:r>
    </w:p>
    <w:p>
      <w:pPr>
        <w:pStyle w:val="TOCHeading"/>
      </w:pPr>
      <w:r>
        <w:t>Demo Table of Contents</w:t>
      </w:r>
    </w:p>
    <w:p>
      <w:r>
        <w:fldChar w:fldCharType="begin"/>
      </w:r>
      <w:r>
        <w:instrText xml:space="preserve"> TOC \o "1-3" \h \z \u </w:instrText>
      </w:r>
      <w:r>
        <w:fldChar w:fldCharType="separate"/>
      </w:r>
      <w:r>
        <w:t>Right-click to update field.</w:t>
      </w:r>
      <w:r>
        <w:fldChar w:fldCharType="end"/>
      </w:r>
    </w:p>
    <w:p>
      <w:pPr>
        <w:pStyle w:val="Heading1"/>
      </w:pPr>
      <w:r>
        <w:t>10. Styles</w:t>
      </w:r>
    </w:p>
    <w:p>
      <w:pPr>
        <w:pStyle w:val="Heading2"/>
      </w:pPr>
      <w:r>
        <w:t>Built-in Paragraph Styles</w:t>
      </w:r>
    </w:p>
    <w:p>
      <w:pPr/>
      <w:r>
        <w:t>This paragraph uses the "Normal" style.</w:t>
      </w:r>
    </w:p>
    <w:p>
      <w:pPr>
        <w:pStyle w:val="NoSpacing"/>
      </w:pPr>
      <w:r>
        <w:t>This paragraph uses the "No Spacing" style.</w:t>
      </w:r>
    </w:p>
    <w:p>
      <w:pPr>
        <w:pStyle w:val="Quote"/>
      </w:pPr>
      <w:r>
        <w:t>This paragraph uses the "Quote" style.</w:t>
      </w:r>
    </w:p>
    <w:p>
      <w:pPr>
        <w:pStyle w:val="IntenseQuote"/>
      </w:pPr>
      <w:r>
        <w:t>This paragraph uses the "Intense Quote" style.</w:t>
      </w:r>
    </w:p>
    <w:p>
      <w:pPr>
        <w:pStyle w:val="Subtitle"/>
      </w:pPr>
      <w:r>
        <w:t>This paragraph uses the "Subtitle" style.</w:t>
      </w:r>
    </w:p>
    <w:p>
      <w:pPr>
        <w:pStyle w:val="Heading2"/>
      </w:pPr>
      <w:r>
        <w:t>Character Styles</w:t>
      </w:r>
    </w:p>
    <w:p>
      <w:r>
        <w:t xml:space="preserve">Normal text, then </w:t>
      </w:r>
      <w:r>
        <w:rPr>
          <w:rStyle w:val="Emphasis"/>
        </w:rPr>
        <w:t>emphasized text</w:t>
      </w:r>
      <w:r>
        <w:t xml:space="preserve">, then </w:t>
      </w:r>
      <w:r>
        <w:rPr>
          <w:rStyle w:val="Strong"/>
        </w:rPr>
        <w:t>strong text</w:t>
      </w:r>
    </w:p>
    <w:p>
      <w:pPr>
        <w:pStyle w:val="Heading2"/>
      </w:pPr>
      <w:r>
        <w:t>Paragraph Borders</w:t>
      </w:r>
    </w:p>
    <w:p>
      <w:pPr>
        <w:pBdr>
          <w:bottom w:val="single" w:sz="12" w:space="1" w:color="4472C4"/>
        </w:pBdr>
      </w:pPr>
      <w:r>
        <w:t>Paragraph with a bottom border.</w:t>
      </w:r>
    </w:p>
    <w:p>
      <w:pPr>
        <w:pBdr>
          <w:top w:val="single" w:sz="6" w:space="1" w:color="333333"/>
          <w:left w:val="single" w:sz="6" w:space="1" w:color="333333"/>
          <w:bottom w:val="single" w:sz="6" w:space="1" w:color="333333"/>
          <w:right w:val="single" w:sz="6" w:space="1" w:color="333333"/>
        </w:pBdr>
      </w:pPr>
      <w:r>
        <w:t>Paragraph with box border (all sides).</w:t>
      </w:r>
    </w:p>
    <w:p>
      <w:pPr>
        <w:pStyle w:val="Heading2"/>
      </w:pPr>
      <w:r>
        <w:t>Pagination Control</w:t>
      </w:r>
    </w:p>
    <w:p>
      <w:pPr>
        <w:keepLines/>
      </w:pPr>
      <w:r>
        <w:t>This paragraph has keep_together = True.</w:t>
      </w:r>
    </w:p>
    <w:p>
      <w:pPr>
        <w:keepNext/>
      </w:pPr>
      <w:r>
        <w:t>This paragraph has keep_with_next = True.</w:t>
      </w:r>
    </w:p>
    <w:p>
      <w:pPr>
        <w:pageBreakBefore/>
      </w:pPr>
      <w:r>
        <w:t>This paragraph has page_break_before = True.</w:t>
      </w:r>
    </w:p>
    <w:p>
      <w:pPr>
        <w:widowControl/>
      </w:pPr>
      <w:r>
        <w:t>This paragraph has widow_control = True.</w:t>
      </w:r>
    </w:p>
    <w:p>
      <w:pPr>
        <w:pStyle w:val="Heading2"/>
      </w:pPr>
      <w:r>
        <w:t>Tab Stops</w:t>
      </w:r>
    </w:p>
    <w:p>
      <w:pPr>
        <w:tabs>
          <w:tab w:pos="2880" w:val="center"/>
          <w:tab w:pos="7200" w:val="right" w:leader="dot"/>
        </w:tabs>
      </w:pPr>
      <w:r>
        <w:t>Left</w:t>
        <w:tab/>
        <w:t>Center</w:t>
        <w:tab/>
        <w:t>Right with dots</w:t>
      </w:r>
    </w:p>
    <w:p>
      <w:pPr>
        <w:pStyle w:val="Heading1"/>
      </w:pPr>
      <w:r>
        <w:t>Insert Features (New)</w:t>
      </w:r>
    </w:p>
    <w:p>
      <w:pPr>
        <w:pStyle w:val="Heading2"/>
      </w:pPr>
      <w:r>
        <w:t>Bookmarks</w:t>
      </w:r>
    </w:p>
    <w:p>
      <w:bookmarkStart w:id="0" w:name="intro_bookmark"/>
      <w:r>
        <w:t>This paragraph has a bookmark named 'intro_bookmark'.</w:t>
      </w:r>
      <w:r>
        <w:t xml:space="preserve"> You can reference it from a hyperlink or cross-reference.</w:t>
      </w:r>
      <w:bookmarkEnd w:id="0"/>
    </w:p>
    <w:p>
      <w:bookmarkStart w:id="1" w:name="second_mark"/>
      <w:r>
        <w:t>This paragraph has another bookmark: 'second_mark'.</w:t>
      </w:r>
      <w:bookmarkEnd w:id="1"/>
    </w:p>
    <w:p>
      <w:r>
        <w:t>Total bookmarks in document: 2</w:t>
      </w:r>
    </w:p>
    <w:p>
      <w:pPr>
        <w:pStyle w:val="Heading2"/>
      </w:pPr>
      <w:r>
        <w:t>Special Symbols (w:sym)</w:t>
      </w:r>
    </w:p>
    <w:p>
      <w:r>
        <w:t xml:space="preserve">Symbols from various fonts: </w:t>
      </w:r>
      <w:r>
        <w:sym w:font="Wingdings" w:char="F04A"/>
      </w:r>
      <w:r>
        <w:t xml:space="preserve"> (Wingdings F04A) </w:t>
      </w:r>
      <w:r>
        <w:sym w:font="Symbol" w:char="F0E0"/>
      </w:r>
      <w:r>
        <w:t xml:space="preserve"> (Symbol F0E0) </w:t>
      </w:r>
      <w:r>
        <w:sym w:font="Wingdings" w:char="F021"/>
      </w:r>
      <w:r>
        <w:t xml:space="preserve"> (Wingdings F021)</w:t>
      </w:r>
    </w:p>
    <w:p>
      <w:pPr>
        <w:pStyle w:val="Heading2"/>
      </w:pPr>
      <w:r>
        <w:t>Drop Cap</w:t>
      </w:r>
    </w:p>
    <w:p>
      <w:pPr>
        <w:framePr w:dropCap="drop" w:lines="3" w:wrap="around" w:vAnchor="text" w:hAnchor="text"/>
      </w:pPr>
      <w:r>
        <w:t>Lorem ipsum dolor sit amet, consectetur adipiscing elit. Sed do eiusmod tempor incididunt ut labore et dolore magna aliqua. Ut enim ad minim veniam, quis nostrud exercitation ullamco laboris.</w:t>
      </w:r>
    </w:p>
    <w:p>
      <w:pPr>
        <w:framePr w:dropCap="margin" w:lines="3" w:wrap="around" w:vAnchor="text" w:hAnchor="text"/>
      </w:pPr>
      <w:r>
        <w:t>Margin drop cap example: This text demonstrates a margin-style drop cap where the first letter appears in the left margin area.</w:t>
      </w:r>
    </w:p>
    <w:p>
      <w:pPr>
        <w:pStyle w:val="Heading2"/>
      </w:pPr>
      <w:r>
        <w:t>Equations (OMML)</w:t>
      </w:r>
    </w:p>
    <w:p>
      <w:r>
        <w:t>Pythagorean theorem:</w:t>
      </w:r>
    </w:p>
    <w:p>
      <m:oMathPara>
        <m:oMath>
          <m:sSup>
            <m:e>
              <m:r>
                <m:t>a</m:t>
              </m:r>
            </m:e>
            <m:sup>
              <m:r>
                <m:t>2</m:t>
              </m:r>
            </m:sup>
          </m:sSup>
          <m:r>
            <m:t>+</m:t>
          </m:r>
          <m:sSup>
            <m:e>
              <m:r>
                <m:t>b</m:t>
              </m:r>
            </m:e>
            <m:sup>
              <m:r>
                <m:t>2</m:t>
              </m:r>
            </m:sup>
          </m:sSup>
          <m:r>
            <m:t>=</m:t>
          </m:r>
          <m:sSup>
            <m:e>
              <m:r>
                <m:t>c</m:t>
              </m:r>
            </m:e>
            <m:sup>
              <m:r>
                <m:t>2</m:t>
              </m:r>
            </m:sup>
          </m:sSup>
        </m:oMath>
      </m:oMathPara>
    </w:p>
    <w:p>
      <w:r>
        <w:t>Quadratic formula with fraction:</w:t>
      </w:r>
    </w:p>
    <w:p>
      <m:oMathPara>
        <m:oMath>
          <m:r>
            <m:t>x</m:t>
          </m:r>
          <m:r>
            <m:t>=</m:t>
          </m:r>
          <m:f>
            <m:num>
              <m:r>
                <m:t>-b</m:t>
              </m:r>
            </m:num>
            <m:den>
              <m:r>
                <m:t>2a</m:t>
              </m:r>
            </m:den>
          </m:f>
        </m:oMath>
      </m:oMathPara>
    </w:p>
    <w:p>
      <w:r>
        <w:t>Square root:</w:t>
      </w:r>
    </w:p>
    <w:p>
      <m:oMathPara>
        <m:oMath>
          <m:rad>
            <m:radPr>
              <m:degHide m:val="1"/>
            </m:radPr>
            <m:deg/>
            <m:e>
              <m:sSup>
                <m:e>
                  <m:r>
                    <m:t>x</m:t>
                  </m:r>
                </m:e>
                <m:sup>
                  <m:r>
                    <m:t>2</m:t>
                  </m:r>
                </m:sup>
              </m:sSup>
              <m:r>
                <m:t>+</m:t>
              </m:r>
              <m:sSup>
                <m:e>
                  <m:r>
                    <m:t>y</m:t>
                  </m:r>
                </m:e>
                <m:sup>
                  <m:r>
                    <m:t>2</m:t>
                  </m:r>
                </m:sup>
              </m:sSup>
            </m:e>
          </m:rad>
        </m:oMath>
      </m:oMathPara>
    </w:p>
    <w:p>
      <w:r>
        <w:t>Subscript notation:</w:t>
      </w:r>
    </w:p>
    <w:p>
      <m:oMathPara>
        <m:oMath>
          <m:sSub>
            <m:e>
              <m:r>
                <m:t>x</m:t>
              </m:r>
            </m:e>
            <m:sub>
              <m:r>
                <m:t>1</m:t>
              </m:r>
            </m:sub>
          </m:sSub>
          <m:r>
            <m:t>+</m:t>
          </m:r>
          <m:sSub>
            <m:e>
              <m:r>
                <m:t>x</m:t>
              </m:r>
            </m:e>
            <m:sub>
              <m:r>
                <m:t>2</m:t>
              </m:r>
            </m:sub>
          </m:sSub>
          <m:r>
            <m:t>+</m:t>
          </m:r>
          <m:sSub>
            <m:e>
              <m:r>
                <m:t>x</m:t>
              </m:r>
            </m:e>
            <m:sub>
              <m:r>
                <m:t>3</m:t>
              </m:r>
            </m:sub>
          </m:sSub>
          <m:r>
            <m:t>=</m:t>
          </m:r>
          <m:sSub>
            <m:e>
              <m:r>
                <m:t>S</m:t>
              </m:r>
            </m:e>
            <m:sub>
              <m:r>
                <m:t>n</m:t>
              </m:r>
            </m:sub>
          </m:sSub>
        </m:oMath>
      </m:oMathPara>
    </w:p>
    <w:p>
      <w:pPr>
        <w:pStyle w:val="Heading2"/>
      </w:pPr>
      <w:r>
        <w:t>Text Box (Floating)</w:t>
      </w:r>
    </w:p>
    <w:p>
      <w:r>
        <w:t>A floating text box appears below (2×1 inches):</w:t>
      </w:r>
    </w:p>
    <w:p>
      <w:r>
        <mc:AlternateContent xmlns:a="http://schemas.openxmlformats.org/drawingml/2006/main">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2743200" cy="914400"/>
                <wp:wrapNone/>
                <wp:docPr id="1" name="Text Box 1"/>
                <a:graphic>
                  <a:graphicData uri="http://schemas.microsoft.com/office/word/2010/wordprocessingShape">
                    <wps:wsp>
                      <wps:cNvSpPr txBox="1"/>
                      <wps:spPr>
                        <a:xfrm>
                          <a:off x="0" y="0"/>
                          <a:ext cx="2743200" cy="914400"/>
                        </a:xfrm>
                        <a:prstGeom prst="rect">
                          <a:avLst/>
                        </a:prstGeom>
                        <a:solidFill>
                          <a:srgbClr val="FFFFFF"/>
                        </a:solidFill>
                        <a:ln w="6350">
                          <a:solidFill>
                            <a:srgbClr val="000000"/>
                          </a:solidFill>
                        </a:ln>
                      </wps:spPr>
                      <wps:txbx>
                        <w:txbxContent>
                          <w:p>
                            <w:r>
                              <w:t>This is a floating text box created by python-docx!</w:t>
                            </w:r>
                          </w:p>
                        </w:txbxContent>
                      </wps:txbx>
                      <wps:bodyPr rot="0" vert="horz" wrap="square" lIns="91440" tIns="45720" rIns="91440" bIns="45720" anchor="t" anchorCtr="0"/>
                    </wps:wsp>
                  </a:graphicData>
                </a:graphic>
              </wp:anchor>
            </w:drawing>
          </mc:Choice>
          <mc:Fallback>
            <w:pict/>
          </mc:Fallback>
        </mc:AlternateContent>
      </w:r>
    </w:p>
    <w:p/>
    <w:p>
      <w:r>
        <w:t>Another text box with default dimensions:</w:t>
      </w:r>
    </w:p>
    <w:p>
      <w:r>
        <mc:AlternateContent xmlns:a="http://schemas.openxmlformats.org/drawingml/2006/main">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828800" cy="914400"/>
                <wp:wrapNone/>
                <wp:docPr id="2" name="Text Box 2"/>
                <a:graphic>
                  <a:graphicData uri="http://schemas.microsoft.com/office/word/2010/wordprocessingShape">
                    <wps:wsp>
                      <wps:cNvSpPr txBox="1"/>
                      <wps:spPr>
                        <a:xfrm>
                          <a:off x="0" y="0"/>
                          <a:ext cx="1828800" cy="914400"/>
                        </a:xfrm>
                        <a:prstGeom prst="rect">
                          <a:avLst/>
                        </a:prstGeom>
                        <a:solidFill>
                          <a:srgbClr val="FFFFFF"/>
                        </a:solidFill>
                        <a:ln w="6350">
                          <a:solidFill>
                            <a:srgbClr val="000000"/>
                          </a:solidFill>
                        </a:ln>
                      </wps:spPr>
                      <wps:txbx>
                        <w:txbxContent>
                          <w:p>
                            <w:r>
                              <w:t>Default size text box</w:t>
                            </w:r>
                          </w:p>
                        </w:txbxContent>
                      </wps:txbx>
                      <wps:bodyPr rot="0" vert="horz" wrap="square" lIns="91440" tIns="45720" rIns="91440" bIns="45720" anchor="t" anchorCtr="0"/>
                    </wps:wsp>
                  </a:graphicData>
                </a:graphic>
              </wp:anchor>
            </w:drawing>
          </mc:Choice>
          <mc:Fallback>
            <w:pict/>
          </mc:Fallback>
        </mc:AlternateContent>
      </w:r>
    </w:p>
    <w:p>
      <w:pPr>
        <w:pStyle w:val="Heading2"/>
      </w:pPr>
      <w:r>
        <w:t>Autoshapes (Preset Geometries)</w:t>
      </w:r>
    </w:p>
    <w:p>
      <w:r>
        <w:t>Various preset shapes:</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371600" cy="914400"/>
                <wp:wrapNone/>
                <wp:docPr id="3" name="Shape 3"/>
                <a:graphic>
                  <a:graphicData uri="http://schemas.microsoft.com/office/word/2010/wordprocessingShape">
                    <wps:wsp>
                      <wps:cNvSpPr/>
                      <wps:spPr>
                        <a:xfrm>
                          <a:off x="0" y="0"/>
                          <a:ext cx="1371600" cy="914400"/>
                        </a:xfrm>
                        <a:prstGeom prst="rect">
                          <a:avLst/>
                        </a:prstGeom>
                        <a:solidFill>
                          <a:srgbClr val="4472C4"/>
                        </a:solidFill>
                        <a:ln w="12700">
                          <a:solidFill>
                            <a:srgbClr val="2F528F"/>
                          </a:solidFill>
                        </a:ln>
                      </wps:spPr>
                      <wps:bodyPr rot="0" vert="horz" wrap="square" anchor="ctr" anchorCtr="0"/>
                    </wps:wsp>
                  </a:graphicData>
                </a:graphic>
              </wp:anchor>
            </w:drawing>
          </mc:Choice>
          <mc:Fallback>
            <w:pict/>
          </mc:Fallback>
        </mc:AlternateContent>
      </w:r>
    </w:p>
    <w:p>
      <w:r>
        <w:t>Rectangle (rect) — blue fill, dark outline</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371600" cy="914400"/>
                <wp:wrapNone/>
                <wp:docPr id="4" name="Shape 4"/>
                <a:graphic>
                  <a:graphicData uri="http://schemas.microsoft.com/office/word/2010/wordprocessingShape">
                    <wps:wsp>
                      <wps:cNvSpPr/>
                      <wps:spPr>
                        <a:xfrm>
                          <a:off x="0" y="0"/>
                          <a:ext cx="1371600" cy="914400"/>
                        </a:xfrm>
                        <a:prstGeom prst="ellipse">
                          <a:avLst/>
                        </a:prstGeom>
                        <a:solidFill>
                          <a:srgbClr val="ED7D31"/>
                        </a:solidFill>
                        <a:ln w="12700">
                          <a:solidFill>
                            <a:srgbClr val="C55A11"/>
                          </a:solidFill>
                        </a:ln>
                      </wps:spPr>
                      <wps:bodyPr rot="0" vert="horz" wrap="square" anchor="ctr" anchorCtr="0"/>
                    </wps:wsp>
                  </a:graphicData>
                </a:graphic>
              </wp:anchor>
            </w:drawing>
          </mc:Choice>
          <mc:Fallback>
            <w:pict/>
          </mc:Fallback>
        </mc:AlternateContent>
      </w:r>
    </w:p>
    <w:p>
      <w:r>
        <w:t>Ellipse — orange fill</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914400" cy="914400"/>
                <wp:wrapNone/>
                <wp:docPr id="5" name="Shape 5"/>
                <a:graphic>
                  <a:graphicData uri="http://schemas.microsoft.com/office/word/2010/wordprocessingShape">
                    <wps:wsp>
                      <wps:cNvSpPr/>
                      <wps:spPr>
                        <a:xfrm>
                          <a:off x="0" y="0"/>
                          <a:ext cx="914400" cy="914400"/>
                        </a:xfrm>
                        <a:prstGeom prst="star5">
                          <a:avLst/>
                        </a:prstGeom>
                        <a:solidFill>
                          <a:srgbClr val="FFC000"/>
                        </a:solidFill>
                        <a:ln w="12700">
                          <a:solidFill>
                            <a:srgbClr val="BF9000"/>
                          </a:solidFill>
                        </a:ln>
                      </wps:spPr>
                      <wps:bodyPr rot="0" vert="horz" wrap="square" anchor="ctr" anchorCtr="0"/>
                    </wps:wsp>
                  </a:graphicData>
                </a:graphic>
              </wp:anchor>
            </w:drawing>
          </mc:Choice>
          <mc:Fallback>
            <w:pict/>
          </mc:Fallback>
        </mc:AlternateContent>
      </w:r>
    </w:p>
    <w:p>
      <w:r>
        <w:t>5-pointed star — gold fill</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914400" cy="914400"/>
                <wp:wrapNone/>
                <wp:docPr id="6" name="Shape 6"/>
                <a:graphic>
                  <a:graphicData uri="http://schemas.microsoft.com/office/word/2010/wordprocessingShape">
                    <wps:wsp>
                      <wps:cNvSpPr/>
                      <wps:spPr>
                        <a:xfrm>
                          <a:off x="0" y="0"/>
                          <a:ext cx="914400" cy="914400"/>
                        </a:xfrm>
                        <a:prstGeom prst="heart">
                          <a:avLst/>
                        </a:prstGeom>
                        <a:solidFill>
                          <a:srgbClr val="FF0000"/>
                        </a:solidFill>
                      </wps:spPr>
                      <wps:bodyPr rot="0" vert="horz" wrap="square" anchor="ctr" anchorCtr="0"/>
                    </wps:wsp>
                  </a:graphicData>
                </a:graphic>
              </wp:anchor>
            </w:drawing>
          </mc:Choice>
          <mc:Fallback>
            <w:pict/>
          </mc:Fallback>
        </mc:AlternateContent>
      </w:r>
    </w:p>
    <w:p>
      <w:r>
        <w:t>Heart — red fill, no outline</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731520"/>
                <wp:wrapNone/>
                <wp:docPr id="7" name="Shape 7"/>
                <a:graphic>
                  <a:graphicData uri="http://schemas.microsoft.com/office/word/2010/wordprocessingShape">
                    <wps:wsp>
                      <wps:cNvSpPr/>
                      <wps:spPr>
                        <a:xfrm>
                          <a:off x="0" y="0"/>
                          <a:ext cx="1828800" cy="731520"/>
                        </a:xfrm>
                        <a:prstGeom prst="rightArrow">
                          <a:avLst/>
                        </a:prstGeom>
                        <a:solidFill>
                          <a:srgbClr val="70AD47"/>
                        </a:solidFill>
                        <a:ln w="12700">
                          <a:solidFill>
                            <a:srgbClr val="548235"/>
                          </a:solidFill>
                        </a:ln>
                      </wps:spPr>
                      <wps:bodyPr rot="0" vert="horz" wrap="square" anchor="ctr" anchorCtr="0"/>
                    </wps:wsp>
                  </a:graphicData>
                </a:graphic>
              </wp:anchor>
            </w:drawing>
          </mc:Choice>
          <mc:Fallback>
            <w:pict/>
          </mc:Fallback>
        </mc:AlternateContent>
      </w:r>
    </w:p>
    <w:p>
      <w:r>
        <w:t>Right arrow — green fill</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914400" cy="914400"/>
                <wp:wrapNone/>
                <wp:docPr id="8" name="Shape 8"/>
                <a:graphic>
                  <a:graphicData uri="http://schemas.microsoft.com/office/word/2010/wordprocessingShape">
                    <wps:wsp>
                      <wps:cNvSpPr/>
                      <wps:spPr>
                        <a:xfrm>
                          <a:off x="0" y="0"/>
                          <a:ext cx="914400" cy="914400"/>
                        </a:xfrm>
                        <a:prstGeom prst="diamond">
                          <a:avLst/>
                        </a:prstGeom>
                        <a:noFill/>
                        <a:ln w="12700">
                          <a:solidFill>
                            <a:srgbClr val="000000"/>
                          </a:solidFill>
                        </a:ln>
                      </wps:spPr>
                      <wps:bodyPr rot="0" vert="horz" wrap="square" anchor="ctr" anchorCtr="0"/>
                    </wps:wsp>
                  </a:graphicData>
                </a:graphic>
              </wp:anchor>
            </w:drawing>
          </mc:Choice>
          <mc:Fallback>
            <w:pict/>
          </mc:Fallback>
        </mc:AlternateContent>
      </w:r>
    </w:p>
    <w:p>
      <w:r>
        <w:t>Diamond — no fill, black outline only</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914400"/>
                <wp:wrapNone/>
                <wp:docPr id="9" name="Shape 9"/>
                <a:graphic>
                  <a:graphicData uri="http://schemas.microsoft.com/office/word/2010/wordprocessingShape">
                    <wps:wsp>
                      <wps:cNvSpPr/>
                      <wps:spPr>
                        <a:xfrm>
                          <a:off x="0" y="0"/>
                          <a:ext cx="1828800" cy="914400"/>
                        </a:xfrm>
                        <a:prstGeom prst="flowChartProcess">
                          <a:avLst/>
                        </a:prstGeom>
                        <a:solidFill>
                          <a:srgbClr val="5B9BD5"/>
                        </a:solidFill>
                        <a:ln w="12700">
                          <a:solidFill>
                            <a:srgbClr val="2F528F"/>
                          </a:solidFill>
                        </a:ln>
                      </wps:spPr>
                      <wps:bodyPr rot="0" vert="horz" wrap="square" anchor="ctr" anchorCtr="0"/>
                    </wps:wsp>
                  </a:graphicData>
                </a:graphic>
              </wp:anchor>
            </w:drawing>
          </mc:Choice>
          <mc:Fallback>
            <w:pict/>
          </mc:Fallback>
        </mc:AlternateContent>
      </w:r>
    </w:p>
    <w:p>
      <w:r>
        <w:t>Flowchart Process box</w:t>
      </w:r>
    </w:p>
    <w:p>
      <w:pPr>
        <w:pStyle w:val="Heading2"/>
      </w:pPr>
      <w:r>
        <w:t>WordArt (Text Effects)</w:t>
      </w:r>
    </w:p>
    <w:p>
      <w:r>
        <w:t>Basic WordArt:</w:t>
      </w:r>
    </w:p>
    <w:p>
      <w:r>
        <mc:AlternateContent xmlns:a="http://schemas.openxmlformats.org/drawingml/2006/main">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743200" cy="914400"/>
                <wp:wrapNone/>
                <wp:docPr id="10" name="WordArt 10"/>
                <a:graphic>
                  <a:graphicData uri="http://schemas.microsoft.com/office/word/2010/wordprocessingShape">
                    <wps:wsp>
                      <wps:cNvSpPr txBox="1"/>
                      <wps:spPr>
                        <a:xfrm>
                          <a:off x="0" y="0"/>
                          <a:ext cx="2743200" cy="914400"/>
                        </a:xfrm>
                        <a:prstGeom prst="rect">
                          <a:avLst/>
                        </a:prstGeom>
                        <a:noFill/>
                        <a:ln w="9525">
                          <a:solidFill>
                            <a:srgbClr val="2F528F"/>
                          </a:solidFill>
                        </a:ln>
                      </wps:spPr>
                      <wps:txbx>
                        <w:txbxContent>
                          <w:p>
                            <w:pPr>
                              <w:jc w:val="center"/>
                            </w:pPr>
                            <w:r>
                              <w:rPr>
                                <w:b/>
                                <w:sz w:val="72"/>
                                <w:color w:val="4472C4"/>
                              </w:rPr>
                              <w:t xml:space="preserve">Hello WordArt!</w:t>
                            </w:r>
                          </w:p>
                        </w:txbxContent>
                      </wps:txbx>
                      <wps:bodyPr rot="0" vert="horz" wrap="square" lIns="91440" tIns="45720" rIns="91440" bIns="45720" anchor="ctr" anchorCtr="0">
                        <a:prstTxWarp prst="textPlain">
                          <a:avLst/>
                        </a:prstTxWarp>
                      </wps:bodyPr>
                    </wps:wsp>
                  </a:graphicData>
                </a:graphic>
              </wp:anchor>
            </w:drawing>
          </mc:Choice>
          <mc:Fallback>
            <w:pict/>
          </mc:Fallback>
        </mc:AlternateContent>
      </w:r>
    </w:p>
    <w:p>
      <w:r>
        <w:t>Wave style:</w:t>
      </w:r>
    </w:p>
    <w:p>
      <w:r>
        <mc:AlternateContent xmlns:a="http://schemas.openxmlformats.org/drawingml/2006/main">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743200" cy="914400"/>
                <wp:wrapNone/>
                <wp:docPr id="11" name="WordArt 11"/>
                <a:graphic>
                  <a:graphicData uri="http://schemas.microsoft.com/office/word/2010/wordprocessingShape">
                    <wps:wsp>
                      <wps:cNvSpPr txBox="1"/>
                      <wps:spPr>
                        <a:xfrm>
                          <a:off x="0" y="0"/>
                          <a:ext cx="2743200" cy="914400"/>
                        </a:xfrm>
                        <a:prstGeom prst="rect">
                          <a:avLst/>
                        </a:prstGeom>
                        <a:noFill/>
                        <a:ln w="9525">
                          <a:solidFill>
                            <a:srgbClr val="548235"/>
                          </a:solidFill>
                        </a:ln>
                      </wps:spPr>
                      <wps:txbx>
                        <w:txbxContent>
                          <w:p>
                            <w:pPr>
                              <w:jc w:val="center"/>
                            </w:pPr>
                            <w:r>
                              <w:rPr>
                                <w:b/>
                                <w:sz w:val="72"/>
                                <w:color w:val="70AD47"/>
                              </w:rPr>
                              <w:t xml:space="preserve">Wavy Text</w:t>
                            </w:r>
                          </w:p>
                        </w:txbxContent>
                      </wps:txbx>
                      <wps:bodyPr rot="0" vert="horz" wrap="square" lIns="91440" tIns="45720" rIns="91440" bIns="45720" anchor="ctr" anchorCtr="0">
                        <a:prstTxWarp prst="textWave1">
                          <a:avLst/>
                        </a:prstTxWarp>
                      </wps:bodyPr>
                    </wps:wsp>
                  </a:graphicData>
                </a:graphic>
              </wp:anchor>
            </w:drawing>
          </mc:Choice>
          <mc:Fallback>
            <w:pict/>
          </mc:Fallback>
        </mc:AlternateContent>
      </w:r>
    </w:p>
    <w:p>
      <w:r>
        <w:t>Arch style:</w:t>
      </w:r>
    </w:p>
    <w:p>
      <w:r>
        <mc:AlternateContent xmlns:a="http://schemas.openxmlformats.org/drawingml/2006/main">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743200" cy="914400"/>
                <wp:wrapNone/>
                <wp:docPr id="12" name="WordArt 12"/>
                <a:graphic>
                  <a:graphicData uri="http://schemas.microsoft.com/office/word/2010/wordprocessingShape">
                    <wps:wsp>
                      <wps:cNvSpPr txBox="1"/>
                      <wps:spPr>
                        <a:xfrm>
                          <a:off x="0" y="0"/>
                          <a:ext cx="2743200" cy="914400"/>
                        </a:xfrm>
                        <a:prstGeom prst="rect">
                          <a:avLst/>
                        </a:prstGeom>
                        <a:noFill/>
                        <a:ln w="9525">
                          <a:solidFill>
                            <a:srgbClr val="C55A11"/>
                          </a:solidFill>
                        </a:ln>
                      </wps:spPr>
                      <wps:txbx>
                        <w:txbxContent>
                          <w:p>
                            <w:pPr>
                              <w:jc w:val="center"/>
                            </w:pPr>
                            <w:r>
                              <w:rPr>
                                <w:b/>
                                <w:sz w:val="72"/>
                                <w:color w:val="ED7D31"/>
                              </w:rPr>
                              <w:t xml:space="preserve">Arched Text</w:t>
                            </w:r>
                          </w:p>
                        </w:txbxContent>
                      </wps:txbx>
                      <wps:bodyPr rot="0" vert="horz" wrap="square" lIns="91440" tIns="45720" rIns="91440" bIns="45720" anchor="ctr" anchorCtr="0">
                        <a:prstTxWarp prst="textArchUp">
                          <a:avLst/>
                        </a:prstTxWarp>
                      </wps:bodyPr>
                    </wps:wsp>
                  </a:graphicData>
                </a:graphic>
              </wp:anchor>
            </w:drawing>
          </mc:Choice>
          <mc:Fallback>
            <w:pict/>
          </mc:Fallback>
        </mc:AlternateContent>
      </w:r>
    </w:p>
    <w:p>
      <w:r>
        <w:t>Inflate style:</w:t>
      </w:r>
    </w:p>
    <w:p>
      <w:r>
        <mc:AlternateContent xmlns:a="http://schemas.openxmlformats.org/drawingml/2006/main">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743200" cy="914400"/>
                <wp:wrapNone/>
                <wp:docPr id="13" name="WordArt 13"/>
                <a:graphic>
                  <a:graphicData uri="http://schemas.microsoft.com/office/word/2010/wordprocessingShape">
                    <wps:wsp>
                      <wps:cNvSpPr txBox="1"/>
                      <wps:spPr>
                        <a:xfrm>
                          <a:off x="0" y="0"/>
                          <a:ext cx="2743200" cy="914400"/>
                        </a:xfrm>
                        <a:prstGeom prst="rect">
                          <a:avLst/>
                        </a:prstGeom>
                        <a:noFill/>
                        <a:ln w="9525">
                          <a:solidFill>
                            <a:srgbClr val="C00000"/>
                          </a:solidFill>
                        </a:ln>
                      </wps:spPr>
                      <wps:txbx>
                        <w:txbxContent>
                          <w:p>
                            <w:pPr>
                              <w:jc w:val="center"/>
                            </w:pPr>
                            <w:r>
                              <w:rPr>
                                <w:b/>
                                <w:sz w:val="96"/>
                                <w:color w:val="FF0000"/>
                              </w:rPr>
                              <w:t xml:space="preserve">BIG TEXT</w:t>
                            </w:r>
                          </w:p>
                        </w:txbxContent>
                      </wps:txbx>
                      <wps:bodyPr rot="0" vert="horz" wrap="square" lIns="91440" tIns="45720" rIns="91440" bIns="45720" anchor="ctr" anchorCtr="0">
                        <a:prstTxWarp prst="textInflate">
                          <a:avLst/>
                        </a:prstTxWarp>
                      </wps:bodyPr>
                    </wps:wsp>
                  </a:graphicData>
                </a:graphic>
              </wp:anchor>
            </w:drawing>
          </mc:Choice>
          <mc:Fallback>
            <w:pict/>
          </mc:Fallback>
        </mc:AlternateContent>
      </w:r>
    </w:p>
    <w:p>
      <w:r>
        <w:t>Cascade style:</w:t>
      </w:r>
    </w:p>
    <w:p>
      <w:r>
        <mc:AlternateContent xmlns:a="http://schemas.openxmlformats.org/drawingml/2006/main">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743200" cy="914400"/>
                <wp:wrapNone/>
                <wp:docPr id="14" name="WordArt 14"/>
                <a:graphic>
                  <a:graphicData uri="http://schemas.microsoft.com/office/word/2010/wordprocessingShape">
                    <wps:wsp>
                      <wps:cNvSpPr txBox="1"/>
                      <wps:spPr>
                        <a:xfrm>
                          <a:off x="0" y="0"/>
                          <a:ext cx="2743200" cy="914400"/>
                        </a:xfrm>
                        <a:prstGeom prst="rect">
                          <a:avLst/>
                        </a:prstGeom>
                        <a:noFill/>
                        <a:ln w="9525">
                          <a:solidFill>
                            <a:srgbClr val="2E75B6"/>
                          </a:solidFill>
                        </a:ln>
                      </wps:spPr>
                      <wps:txbx>
                        <w:txbxContent>
                          <w:p>
                            <w:pPr>
                              <w:jc w:val="center"/>
                            </w:pPr>
                            <w:r>
                              <w:rPr>
                                <w:b/>
                                <w:sz w:val="72"/>
                                <w:color w:val="5B9BD5"/>
                              </w:rPr>
                              <w:t xml:space="preserve">Cascading</w:t>
                            </w:r>
                          </w:p>
                        </w:txbxContent>
                      </wps:txbx>
                      <wps:bodyPr rot="0" vert="horz" wrap="square" lIns="91440" tIns="45720" rIns="91440" bIns="45720" anchor="ctr" anchorCtr="0">
                        <a:prstTxWarp prst="textCascadeDown">
                          <a:avLst/>
                        </a:prstTxWarp>
                      </wps:bodyPr>
                    </wps:wsp>
                  </a:graphicData>
                </a:graphic>
              </wp:anchor>
            </w:drawing>
          </mc:Choice>
          <mc:Fallback>
            <w:pict/>
          </mc:Fallback>
        </mc:AlternateContent>
      </w:r>
    </w:p>
    <w:p>
      <w:r>
        <w:t>Chevron style:</w:t>
      </w:r>
    </w:p>
    <w:p>
      <w:r>
        <mc:AlternateContent xmlns:a="http://schemas.openxmlformats.org/drawingml/2006/main">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743200" cy="914400"/>
                <wp:wrapNone/>
                <wp:docPr id="15" name="WordArt 15"/>
                <a:graphic>
                  <a:graphicData uri="http://schemas.microsoft.com/office/word/2010/wordprocessingShape">
                    <wps:wsp>
                      <wps:cNvSpPr txBox="1"/>
                      <wps:spPr>
                        <a:xfrm>
                          <a:off x="0" y="0"/>
                          <a:ext cx="2743200" cy="914400"/>
                        </a:xfrm>
                        <a:prstGeom prst="rect">
                          <a:avLst/>
                        </a:prstGeom>
                        <a:noFill/>
                        <a:ln w="9525">
                          <a:solidFill>
                            <a:srgbClr val="BF9000"/>
                          </a:solidFill>
                        </a:ln>
                      </wps:spPr>
                      <wps:txbx>
                        <w:txbxContent>
                          <w:p>
                            <w:pPr>
                              <w:jc w:val="center"/>
                            </w:pPr>
                            <w:r>
                              <w:rPr>
                                <w:b/>
                                <w:sz w:val="72"/>
                                <w:color w:val="FFC000"/>
                              </w:rPr>
                              <w:t xml:space="preserve">Chevron!</w:t>
                            </w:r>
                          </w:p>
                        </w:txbxContent>
                      </wps:txbx>
                      <wps:bodyPr rot="0" vert="horz" wrap="square" lIns="91440" tIns="45720" rIns="91440" bIns="45720" anchor="ctr" anchorCtr="0">
                        <a:prstTxWarp prst="textChevron">
                          <a:avLst/>
                        </a:prstTxWarp>
                      </wps:bodyPr>
                    </wps:wsp>
                  </a:graphicData>
                </a:graphic>
              </wp:anchor>
            </w:drawing>
          </mc:Choice>
          <mc:Fallback>
            <w:pict/>
          </mc:Fallback>
        </mc:AlternateContent>
      </w:r>
    </w:p>
    <w:p>
      <w:r>
        <w:t>Outline-only style:</w:t>
      </w:r>
    </w:p>
    <w:p>
      <w:r>
        <mc:AlternateContent xmlns:a="http://schemas.openxmlformats.org/drawingml/2006/main">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743200" cy="914400"/>
                <wp:wrapNone/>
                <wp:docPr id="16" name="WordArt 16"/>
                <a:graphic>
                  <a:graphicData uri="http://schemas.microsoft.com/office/word/2010/wordprocessingShape">
                    <wps:wsp>
                      <wps:cNvSpPr txBox="1"/>
                      <wps:spPr>
                        <a:xfrm>
                          <a:off x="0" y="0"/>
                          <a:ext cx="2743200" cy="914400"/>
                        </a:xfrm>
                        <a:prstGeom prst="rect">
                          <a:avLst/>
                        </a:prstGeom>
                        <a:noFill/>
                        <a:ln w="9525">
                          <a:solidFill>
                            <a:srgbClr val="000000"/>
                          </a:solidFill>
                        </a:ln>
                      </wps:spPr>
                      <wps:txbx>
                        <w:txbxContent>
                          <w:p>
                            <w:pPr>
                              <w:jc w:val="center"/>
                            </w:pPr>
                            <w:r>
                              <w:rPr>
                                <w:b/>
                                <w:sz w:val="72"/>
                              </w:rPr>
                              <w:t xml:space="preserve">Outline Only</w:t>
                            </w:r>
                          </w:p>
                        </w:txbxContent>
                      </wps:txbx>
                      <wps:bodyPr rot="0" vert="horz" wrap="square" lIns="91440" tIns="45720" rIns="91440" bIns="45720" anchor="ctr" anchorCtr="0">
                        <a:prstTxWarp prst="textPlain">
                          <a:avLst/>
                        </a:prstTxWarp>
                      </wps:bodyPr>
                    </wps:wsp>
                  </a:graphicData>
                </a:graphic>
              </wp:anchor>
            </w:drawing>
          </mc:Choice>
          <mc:Fallback>
            <w:pict/>
          </mc:Fallback>
        </mc:AlternateContent>
      </w:r>
    </w:p>
    <w:p>
      <w:pPr>
        <w:pStyle w:val="Heading2"/>
      </w:pPr>
      <w:r>
        <w:t>Icons (Symbol Shapes)</w:t>
      </w:r>
    </w:p>
    <w:p>
      <w:r>
        <w:t>Icons are preset geometry shapes used as symbols:</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17" name="Shape 17"/>
                <a:graphic>
                  <a:graphicData uri="http://schemas.microsoft.com/office/word/2010/wordprocessingShape">
                    <wps:wsp>
                      <wps:cNvSpPr/>
                      <wps:spPr>
                        <a:xfrm>
                          <a:off x="0" y="0"/>
                          <a:ext cx="365760" cy="365760"/>
                        </a:xfrm>
                        <a:prstGeom prst="heart">
                          <a:avLst/>
                        </a:prstGeom>
                        <a:solidFill>
                          <a:srgbClr val="FF0000"/>
                        </a:solidFill>
                      </wps:spPr>
                      <wps:bodyPr rot="0" vert="horz" wrap="square" anchor="ctr" anchorCtr="0"/>
                    </wps:wsp>
                  </a:graphicData>
                </a:graphic>
              </wp:anchor>
            </w:drawing>
          </mc:Choice>
          <mc:Fallback>
            <w:pict/>
          </mc:Fallback>
        </mc:AlternateContent>
      </w:r>
      <w:r>
        <w:t xml:space="preserve">  Heart (heart)</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18" name="Shape 18"/>
                <a:graphic>
                  <a:graphicData uri="http://schemas.microsoft.com/office/word/2010/wordprocessingShape">
                    <wps:wsp>
                      <wps:cNvSpPr/>
                      <wps:spPr>
                        <a:xfrm>
                          <a:off x="0" y="0"/>
                          <a:ext cx="365760" cy="365760"/>
                        </a:xfrm>
                        <a:prstGeom prst="star5">
                          <a:avLst/>
                        </a:prstGeom>
                        <a:solidFill>
                          <a:srgbClr val="FFD700"/>
                        </a:solidFill>
                      </wps:spPr>
                      <wps:bodyPr rot="0" vert="horz" wrap="square" anchor="ctr" anchorCtr="0"/>
                    </wps:wsp>
                  </a:graphicData>
                </a:graphic>
              </wp:anchor>
            </w:drawing>
          </mc:Choice>
          <mc:Fallback>
            <w:pict/>
          </mc:Fallback>
        </mc:AlternateContent>
      </w:r>
      <w:r>
        <w:t xml:space="preserve">  Star (star)</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19" name="Shape 19"/>
                <a:graphic>
                  <a:graphicData uri="http://schemas.microsoft.com/office/word/2010/wordprocessingShape">
                    <wps:wsp>
                      <wps:cNvSpPr/>
                      <wps:spPr>
                        <a:xfrm>
                          <a:off x="0" y="0"/>
                          <a:ext cx="365760" cy="365760"/>
                        </a:xfrm>
                        <a:prstGeom prst="lightningBolt">
                          <a:avLst/>
                        </a:prstGeom>
                        <a:solidFill>
                          <a:srgbClr val="FFC000"/>
                        </a:solidFill>
                      </wps:spPr>
                      <wps:bodyPr rot="0" vert="horz" wrap="square" anchor="ctr" anchorCtr="0"/>
                    </wps:wsp>
                  </a:graphicData>
                </a:graphic>
              </wp:anchor>
            </w:drawing>
          </mc:Choice>
          <mc:Fallback>
            <w:pict/>
          </mc:Fallback>
        </mc:AlternateContent>
      </w:r>
      <w:r>
        <w:t xml:space="preserve">  Lightning (lightning)</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0" name="Shape 20"/>
                <a:graphic>
                  <a:graphicData uri="http://schemas.microsoft.com/office/word/2010/wordprocessingShape">
                    <wps:wsp>
                      <wps:cNvSpPr/>
                      <wps:spPr>
                        <a:xfrm>
                          <a:off x="0" y="0"/>
                          <a:ext cx="365760" cy="365760"/>
                        </a:xfrm>
                        <a:prstGeom prst="sun">
                          <a:avLst/>
                        </a:prstGeom>
                        <a:solidFill>
                          <a:srgbClr val="FF8C00"/>
                        </a:solidFill>
                      </wps:spPr>
                      <wps:bodyPr rot="0" vert="horz" wrap="square" anchor="ctr" anchorCtr="0"/>
                    </wps:wsp>
                  </a:graphicData>
                </a:graphic>
              </wp:anchor>
            </w:drawing>
          </mc:Choice>
          <mc:Fallback>
            <w:pict/>
          </mc:Fallback>
        </mc:AlternateContent>
      </w:r>
      <w:r>
        <w:t xml:space="preserve">  Sun (sun)</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1" name="Shape 21"/>
                <a:graphic>
                  <a:graphicData uri="http://schemas.microsoft.com/office/word/2010/wordprocessingShape">
                    <wps:wsp>
                      <wps:cNvSpPr/>
                      <wps:spPr>
                        <a:xfrm>
                          <a:off x="0" y="0"/>
                          <a:ext cx="365760" cy="365760"/>
                        </a:xfrm>
                        <a:prstGeom prst="moon">
                          <a:avLst/>
                        </a:prstGeom>
                        <a:solidFill>
                          <a:srgbClr val="4472C4"/>
                        </a:solidFill>
                      </wps:spPr>
                      <wps:bodyPr rot="0" vert="horz" wrap="square" anchor="ctr" anchorCtr="0"/>
                    </wps:wsp>
                  </a:graphicData>
                </a:graphic>
              </wp:anchor>
            </w:drawing>
          </mc:Choice>
          <mc:Fallback>
            <w:pict/>
          </mc:Fallback>
        </mc:AlternateContent>
      </w:r>
      <w:r>
        <w:t xml:space="preserve">  Moon (moon)</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2" name="Shape 22"/>
                <a:graphic>
                  <a:graphicData uri="http://schemas.microsoft.com/office/word/2010/wordprocessingShape">
                    <wps:wsp>
                      <wps:cNvSpPr/>
                      <wps:spPr>
                        <a:xfrm>
                          <a:off x="0" y="0"/>
                          <a:ext cx="365760" cy="365760"/>
                        </a:xfrm>
                        <a:prstGeom prst="cloud">
                          <a:avLst/>
                        </a:prstGeom>
                        <a:solidFill>
                          <a:srgbClr val="A5A5A5"/>
                        </a:solidFill>
                      </wps:spPr>
                      <wps:bodyPr rot="0" vert="horz" wrap="square" anchor="ctr" anchorCtr="0"/>
                    </wps:wsp>
                  </a:graphicData>
                </a:graphic>
              </wp:anchor>
            </w:drawing>
          </mc:Choice>
          <mc:Fallback>
            <w:pict/>
          </mc:Fallback>
        </mc:AlternateContent>
      </w:r>
      <w:r>
        <w:t xml:space="preserve">  Cloud (cloud)</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3" name="Shape 23"/>
                <a:graphic>
                  <a:graphicData uri="http://schemas.microsoft.com/office/word/2010/wordprocessingShape">
                    <wps:wsp>
                      <wps:cNvSpPr/>
                      <wps:spPr>
                        <a:xfrm>
                          <a:off x="0" y="0"/>
                          <a:ext cx="365760" cy="365760"/>
                        </a:xfrm>
                        <a:prstGeom prst="smileyFace">
                          <a:avLst/>
                        </a:prstGeom>
                        <a:solidFill>
                          <a:srgbClr val="FFC000"/>
                        </a:solidFill>
                      </wps:spPr>
                      <wps:bodyPr rot="0" vert="horz" wrap="square" anchor="ctr" anchorCtr="0"/>
                    </wps:wsp>
                  </a:graphicData>
                </a:graphic>
              </wp:anchor>
            </w:drawing>
          </mc:Choice>
          <mc:Fallback>
            <w:pict/>
          </mc:Fallback>
        </mc:AlternateContent>
      </w:r>
      <w:r>
        <w:t xml:space="preserve">  Smiley (smiley)</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4" name="Shape 24"/>
                <a:graphic>
                  <a:graphicData uri="http://schemas.microsoft.com/office/word/2010/wordprocessingShape">
                    <wps:wsp>
                      <wps:cNvSpPr/>
                      <wps:spPr>
                        <a:xfrm>
                          <a:off x="0" y="0"/>
                          <a:ext cx="365760" cy="365760"/>
                        </a:xfrm>
                        <a:prstGeom prst="rightArrow">
                          <a:avLst/>
                        </a:prstGeom>
                        <a:solidFill>
                          <a:srgbClr val="70AD47"/>
                        </a:solidFill>
                      </wps:spPr>
                      <wps:bodyPr rot="0" vert="horz" wrap="square" anchor="ctr" anchorCtr="0"/>
                    </wps:wsp>
                  </a:graphicData>
                </a:graphic>
              </wp:anchor>
            </w:drawing>
          </mc:Choice>
          <mc:Fallback>
            <w:pict/>
          </mc:Fallback>
        </mc:AlternateContent>
      </w:r>
      <w:r>
        <w:t xml:space="preserve">  Arrow Right (arrow-right)</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5" name="Shape 25"/>
                <a:graphic>
                  <a:graphicData uri="http://schemas.microsoft.com/office/word/2010/wordprocessingShape">
                    <wps:wsp>
                      <wps:cNvSpPr/>
                      <wps:spPr>
                        <a:xfrm>
                          <a:off x="0" y="0"/>
                          <a:ext cx="365760" cy="365760"/>
                        </a:xfrm>
                        <a:prstGeom prst="gear6">
                          <a:avLst/>
                        </a:prstGeom>
                        <a:solidFill>
                          <a:srgbClr val="808080"/>
                        </a:solidFill>
                      </wps:spPr>
                      <wps:bodyPr rot="0" vert="horz" wrap="square" anchor="ctr" anchorCtr="0"/>
                    </wps:wsp>
                  </a:graphicData>
                </a:graphic>
              </wp:anchor>
            </w:drawing>
          </mc:Choice>
          <mc:Fallback>
            <w:pict/>
          </mc:Fallback>
        </mc:AlternateContent>
      </w:r>
      <w:r>
        <w:t xml:space="preserve">  Gear (gear)</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6" name="Shape 26"/>
                <a:graphic>
                  <a:graphicData uri="http://schemas.microsoft.com/office/word/2010/wordprocessingShape">
                    <wps:wsp>
                      <wps:cNvSpPr/>
                      <wps:spPr>
                        <a:xfrm>
                          <a:off x="0" y="0"/>
                          <a:ext cx="365760" cy="365760"/>
                        </a:xfrm>
                        <a:prstGeom prst="actionButtonHome">
                          <a:avLst/>
                        </a:prstGeom>
                        <a:solidFill>
                          <a:srgbClr val="4472C4"/>
                        </a:solidFill>
                      </wps:spPr>
                      <wps:bodyPr rot="0" vert="horz" wrap="square" anchor="ctr" anchorCtr="0"/>
                    </wps:wsp>
                  </a:graphicData>
                </a:graphic>
              </wp:anchor>
            </w:drawing>
          </mc:Choice>
          <mc:Fallback>
            <w:pict/>
          </mc:Fallback>
        </mc:AlternateContent>
      </w:r>
      <w:r>
        <w:t xml:space="preserve">  Home (home)</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7" name="Shape 27"/>
                <a:graphic>
                  <a:graphicData uri="http://schemas.microsoft.com/office/word/2010/wordprocessingShape">
                    <wps:wsp>
                      <wps:cNvSpPr/>
                      <wps:spPr>
                        <a:xfrm>
                          <a:off x="0" y="0"/>
                          <a:ext cx="365760" cy="365760"/>
                        </a:xfrm>
                        <a:prstGeom prst="actionButtonInformation">
                          <a:avLst/>
                        </a:prstGeom>
                        <a:solidFill>
                          <a:srgbClr val="5B9BD5"/>
                        </a:solidFill>
                      </wps:spPr>
                      <wps:bodyPr rot="0" vert="horz" wrap="square" anchor="ctr" anchorCtr="0"/>
                    </wps:wsp>
                  </a:graphicData>
                </a:graphic>
              </wp:anchor>
            </w:drawing>
          </mc:Choice>
          <mc:Fallback>
            <w:pict/>
          </mc:Fallback>
        </mc:AlternateContent>
      </w:r>
      <w:r>
        <w:t xml:space="preserve">  Info (info)</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8" name="Shape 28"/>
                <a:graphic>
                  <a:graphicData uri="http://schemas.microsoft.com/office/word/2010/wordprocessingShape">
                    <wps:wsp>
                      <wps:cNvSpPr/>
                      <wps:spPr>
                        <a:xfrm>
                          <a:off x="0" y="0"/>
                          <a:ext cx="365760" cy="365760"/>
                        </a:xfrm>
                        <a:prstGeom prst="mathPlus">
                          <a:avLst/>
                        </a:prstGeom>
                        <a:solidFill>
                          <a:srgbClr val="70AD47"/>
                        </a:solidFill>
                      </wps:spPr>
                      <wps:bodyPr rot="0" vert="horz" wrap="square" anchor="ctr" anchorCtr="0"/>
                    </wps:wsp>
                  </a:graphicData>
                </a:graphic>
              </wp:anchor>
            </w:drawing>
          </mc:Choice>
          <mc:Fallback>
            <w:pict/>
          </mc:Fallback>
        </mc:AlternateContent>
      </w:r>
      <w:r>
        <w:t xml:space="preserve">  Plus (plus)</w:t>
      </w:r>
    </w:p>
    <w:p>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65760" cy="365760"/>
                <wp:wrapNone/>
                <wp:docPr id="29" name="Shape 29"/>
                <a:graphic>
                  <a:graphicData uri="http://schemas.microsoft.com/office/word/2010/wordprocessingShape">
                    <wps:wsp>
                      <wps:cNvSpPr/>
                      <wps:spPr>
                        <a:xfrm>
                          <a:off x="0" y="0"/>
                          <a:ext cx="365760" cy="365760"/>
                        </a:xfrm>
                        <a:prstGeom prst="diamond">
                          <a:avLst/>
                        </a:prstGeom>
                        <a:solidFill>
                          <a:srgbClr val="9B59B6"/>
                        </a:solidFill>
                      </wps:spPr>
                      <wps:bodyPr rot="0" vert="horz" wrap="square" anchor="ctr" anchorCtr="0"/>
                    </wps:wsp>
                  </a:graphicData>
                </a:graphic>
              </wp:anchor>
            </w:drawing>
          </mc:Choice>
          <mc:Fallback>
            <w:pict/>
          </mc:Fallback>
        </mc:AlternateContent>
      </w:r>
      <w:r>
        <w:t xml:space="preserve">  Diamond (diamond)</w:t>
      </w:r>
    </w:p>
    <w:p>
      <w:pPr>
        <w:pStyle w:val="Heading1"/>
      </w:pPr>
      <w:r>
        <w:t>Advanced Text Features</w:t>
      </w:r>
    </w:p>
    <w:p>
      <w:pPr>
        <w:pStyle w:val="Heading2"/>
      </w:pPr>
      <w:r>
        <w:t>Ruby Text (Furigana)</w:t>
      </w:r>
    </w:p>
    <w:p>
      <w:r>
        <w:t xml:space="preserve">Ruby text for CJK: </w:t>
      </w:r>
      <w:r>
        <w:ruby>
          <w:rubyPr>
            <w:rubyAlign w:val="distributeSpace"/>
            <w:hps w:val="16"/>
            <w:hpsRaise w:val="29"/>
            <w:hpsBaseText w:val="32"/>
            <w:lid w:val="ja-JP"/>
          </w:rubyPr>
          <w:rt>
            <w:r>
              <w:rPr>
                <w:sz w:val="16"/>
              </w:rPr>
              <w:t>かんじ</w:t>
            </w:r>
          </w:rt>
          <w:rubyBase>
            <w:r>
              <w:t>漢字</w:t>
            </w:r>
          </w:rubyBase>
        </w:ruby>
      </w:r>
      <w:r>
        <w:t xml:space="preserve"> — phonetic guide above base characters.</w:t>
      </w:r>
    </w:p>
    <w:p>
      <w:pPr>
        <w:pStyle w:val="Heading2"/>
      </w:pPr>
      <w:r>
        <w:t>Paragraph Borders</w:t>
      </w:r>
    </w:p>
    <w:p>
      <w:pPr>
        <w:pBdr>
          <w:top w:val="single" w:sz="8" w:space="1" w:color="4472C4"/>
          <w:left w:val="single" w:sz="8" w:space="1" w:color="4472C4"/>
          <w:bottom w:val="single" w:sz="8" w:space="1" w:color="4472C4"/>
          <w:right w:val="single" w:sz="8" w:space="1" w:color="4472C4"/>
        </w:pBdr>
      </w:pPr>
      <w:r>
        <w:t>Paragraph with borders on all four sides.</w:t>
      </w:r>
    </w:p>
    <w:p>
      <w:pPr>
        <w:pBdr>
          <w:bottom w:val="double" w:sz="6" w:space="1" w:color="000000"/>
        </w:pBdr>
      </w:pPr>
      <w:r>
        <w:t>Bottom border only — useful as a separator.</w:t>
      </w:r>
    </w:p>
    <w:p>
      <w:pPr>
        <w:pStyle w:val="Heading2"/>
      </w:pPr>
      <w:r>
        <w:t>Line Spacing</w:t>
      </w:r>
    </w:p>
    <w:p>
      <w:pPr>
        <w:spacing w:line="240" w:lineRule="auto"/>
      </w:pPr>
      <w:r>
        <w:t>Single line spacing. This paragraph has multiple lines to show the spacing effect clearly in the rendered document.</w:t>
      </w:r>
    </w:p>
    <w:p>
      <w:pPr>
        <w:spacing w:line="360" w:lineRule="auto"/>
      </w:pPr>
      <w:r>
        <w:t>1.5 lines line spacing. This paragraph has multiple lines to show the spacing effect clearly in the rendered document.</w:t>
      </w:r>
    </w:p>
    <w:p>
      <w:pPr>
        <w:spacing w:line="480" w:lineRule="auto"/>
      </w:pPr>
      <w:r>
        <w:t>Double line spacing. This paragraph has multiple lines to show the spacing effect clearly in the rendered document.</w:t>
      </w:r>
    </w:p>
    <w:p>
      <w:pPr>
        <w:spacing w:line="400" w:lineRule="exact"/>
      </w:pPr>
      <w:r>
        <w:t>Fixed 20pt line spacing. Exact height regardless of font size.</w:t>
      </w:r>
    </w:p>
    <w:p>
      <w:pPr>
        <w:pStyle w:val="Heading2"/>
      </w:pPr>
      <w:r>
        <w:t>Indentation</w:t>
      </w:r>
    </w:p>
    <w:p>
      <w:pPr>
        <w:ind w:left="1440"/>
      </w:pPr>
      <w:r>
        <w:t>Left indent of 1 inch.</w:t>
      </w:r>
    </w:p>
    <w:p>
      <w:pPr>
        <w:ind w:right="1440"/>
      </w:pPr>
      <w:r>
        <w:t>Right indent of 1 inch.</w:t>
      </w:r>
    </w:p>
    <w:p>
      <w:pPr>
        <w:ind w:firstLine="720"/>
      </w:pPr>
      <w:r>
        <w:t>First line indent of 0.5 inch. This paragraph has enough text to wrap to the next line, showing that only the first line is indented while subsequent lines start at the margin.</w:t>
      </w:r>
    </w:p>
    <w:p>
      <w:pPr>
        <w:ind w:hanging="720" w:left="720"/>
      </w:pPr>
      <w:r>
        <w:t>Hanging indent: first line at margin, rest indented 0.5 inch. This is commonly used for bibliographies and reference lists.</w:t>
      </w:r>
    </w:p>
    <w:p>
      <w:pPr>
        <w:pStyle w:val="Heading2"/>
      </w:pPr>
      <w:r>
        <w:t>Space Before/After</w:t>
      </w:r>
    </w:p>
    <w:p>
      <w:pPr>
        <w:spacing w:before="480"/>
      </w:pPr>
      <w:r>
        <w:t>24pt space before this paragraph.</w:t>
      </w:r>
    </w:p>
    <w:p>
      <w:pPr>
        <w:spacing w:after="480"/>
      </w:pPr>
      <w:r>
        <w:t>24pt space after this paragraph.</w:t>
      </w:r>
    </w:p>
    <w:p>
      <w:r>
        <w:t>Normal spacing for comparison.</w:t>
      </w:r>
    </w:p>
    <w:p>
      <w:pPr>
        <w:pStyle w:val="Heading2"/>
      </w:pPr>
      <w:r>
        <w:t>Paragraph Alignment</w:t>
      </w:r>
    </w:p>
    <w:p>
      <w:pPr>
        <w:jc w:val="left"/>
      </w:pPr>
      <w:r>
        <w:t>Left aligned paragraph.</w:t>
      </w:r>
    </w:p>
    <w:p>
      <w:pPr>
        <w:jc w:val="center"/>
      </w:pPr>
      <w:r>
        <w:t>Center aligned paragraph.</w:t>
      </w:r>
    </w:p>
    <w:p>
      <w:pPr>
        <w:jc w:val="right"/>
      </w:pPr>
      <w:r>
        <w:t>Right aligned paragraph.</w:t>
      </w:r>
    </w:p>
    <w:p>
      <w:pPr>
        <w:jc w:val="both"/>
      </w:pPr>
      <w:r>
        <w:t>Justified aligned paragraph.</w:t>
      </w:r>
    </w:p>
    <w:p>
      <w:pPr>
        <w:pStyle w:val="Heading2"/>
      </w:pPr>
      <w:r>
        <w:t>Pagination Control</w:t>
      </w:r>
    </w:p>
    <w:p>
      <w:pPr>
        <w:keepLines/>
      </w:pPr>
      <w:r>
        <w:t>keep_together = True (won't split across pages)</w:t>
      </w:r>
    </w:p>
    <w:p>
      <w:pPr>
        <w:keepNext/>
      </w:pPr>
      <w:r>
        <w:t>keep_with_next = True (stays with following paragraph)</w:t>
      </w:r>
    </w:p>
    <w:p>
      <w:r>
        <w:t>This paragraph stays with the one above.</w:t>
      </w:r>
    </w:p>
    <w:p>
      <w:pPr>
        <w:widowControl/>
      </w:pPr>
      <w:r>
        <w:t>widow_control = True (no orphaned lines)</w:t>
      </w:r>
    </w:p>
    <w:p>
      <w:pPr>
        <w:pStyle w:val="Heading1"/>
      </w:pPr>
      <w:r>
        <w:t>Document Features</w:t>
      </w:r>
    </w:p>
    <w:p>
      <w:pPr>
        <w:pStyle w:val="Heading2"/>
      </w:pPr>
      <w:r>
        <w:t>Background Color</w:t>
      </w:r>
    </w:p>
    <w:p>
      <w:r>
        <w:t>This document has a light blue (AliceBlue #F0F8FF) background color. Background colors appear behind all content on every page.</w:t>
      </w:r>
    </w:p>
    <w:p>
      <w:pPr>
        <w:pStyle w:val="Heading2"/>
      </w:pPr>
      <w:r>
        <w:t>Core Properties</w:t>
      </w:r>
    </w:p>
    <w:p>
      <w:r>
        <w:t>Title: python-docx Feature Demo</w:t>
        <w:br/>
        <w:t>Author: python-docx</w:t>
        <w:br/>
        <w:t>Subject: Comprehensive API Demo</w:t>
        <w:br/>
        <w:t>Keywords: python-docx, OOXML, demo, WordprocessingML</w:t>
        <w:br/>
        <w:t>Category: Demo</w:t>
      </w:r>
    </w:p>
    <w:p>
      <w:pPr>
        <w:pStyle w:val="Heading2"/>
      </w:pPr>
      <w:r>
        <w:t>Document Statistics</w:t>
      </w:r>
    </w:p>
    <w:p>
      <w:r>
        <w:t>Paragraphs: 297</w:t>
        <w:br/>
        <w:t>Tables: 14</w:t>
        <w:br/>
        <w:t>Sections: 6</w:t>
        <w:br/>
        <w:t>Inline shapes: 0</w:t>
      </w:r>
    </w:p>
    <w:p>
      <w:r>
        <w:t>This page has a diagonal text watermark reading 'DRAFT'.</w:t>
      </w:r>
    </w:p>
    <w:p>
      <w:r>
        <w:br w:type="page"/>
      </w:r>
    </w:p>
    <w:p>
      <w:pPr>
        <w:pStyle w:val="Heading1"/>
      </w:pPr>
      <w:r>
        <w:t>Summary</w:t>
      </w:r>
    </w:p>
    <w:p>
      <w:r>
        <w:t>Paragraphs: 301</w:t>
      </w:r>
    </w:p>
    <w:p>
      <w:r>
        <w:t>Tables: 14</w:t>
      </w:r>
    </w:p>
    <w:p>
      <w:r>
        <w:t>Sections: 6</w:t>
      </w:r>
    </w:p>
    <w:p>
      <w:r>
        <w:t>Comments: 3</w:t>
      </w:r>
    </w:p>
    <w:p>
      <w:r>
        <w:t>Footnotes: 2</w:t>
      </w:r>
    </w:p>
    <w:p>
      <w:r>
        <w:t>Endnotes: 2</w:t>
      </w:r>
    </w:p>
    <w:p>
      <w:r>
        <w:t>Bookmarks: 2</w:t>
      </w:r>
    </w:p>
    <w:sectPr w:rsidR="00FC693F" w:rsidRPr="0006063C" w:rsidSect="00034616">
      <w:type w:val="continuous"/>
      <w:pgSz w:w="12240" w:h="15840"/>
      <w:pgMar w:top="1440" w:right="1800" w:bottom="1440" w:left="1800" w:header="720" w:footer="720" w:gutter="0"/>
      <w:cols w:space="720" w:num="1" w:equalWidth="1"/>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er" w:initials="R" w:date="2026-04-28T15:33:11Z">
    <w:p>
      <w:pPr>
        <w:pStyle w:val="CommentText"/>
      </w:pPr>
      <w:r>
        <w:rPr>
          <w:rStyle w:val="CommentReference"/>
        </w:rPr>
        <w:annotationRef/>
      </w:r>
      <w:r>
        <w:t>Review this wording.</w:t>
      </w:r>
    </w:p>
  </w:comment>
  <w:comment w:id="1" w:author="Editor" w:initials="E" w:date="2026-04-28T15:33:11Z">
    <w:p>
      <w:pPr>
        <w:pStyle w:val="CommentText"/>
      </w:pPr>
      <w:r>
        <w:rPr>
          <w:rStyle w:val="CommentReference"/>
        </w:rPr>
        <w:annotationRef/>
      </w:r>
      <w:r>
        <w:t>This comment spans multiple runs.</w:t>
      </w:r>
    </w:p>
  </w:comment>
  <w:comment w:id="2" w:author="QA" w:initials="Q" w:date="2026-04-28T15:33:11Z">
    <w:p>
      <w:pPr>
        <w:pStyle w:val="CommentText"/>
      </w:pPr>
      <w:r>
        <w:rPr>
          <w:rStyle w:val="CommentReference"/>
        </w:rPr>
        <w:annotationRef/>
      </w:r>
      <w:r>
        <w:t>Comment on full paragraph.</w:t>
      </w:r>
    </w:p>
  </w:comment>
</w:comments>
</file>

<file path=word/endnotes.xml><?xml version="1.0" encoding="utf-8"?>
<w:endnotes xmlns:r="http://schemas.openxmlformats.org/officeDocument/2006/relationships" xmlns:w="http://schemas.openxmlformats.org/wordprocessingml/2006/main" xmlns:mc="http://schemas.openxmlformats.org/markup-compatibility/2006" xmlns:w14="http://schemas.microsoft.com/office/word/2010/wordml">
  <w:endnote w:type="separator" w:id="-1">
    <w:p>
      <w:r>
        <w:separator/>
      </w:r>
    </w:p>
  </w:endnote>
  <w:endnote w:type="continuationSeparator" w:id="0">
    <w:p>
      <w:r>
        <w:continuationSeparator/>
      </w:r>
    </w:p>
  </w:endnote>
  <w:endnote w:id="1">
    <w:p>
      <w:pPr>
        <w:pStyle w:val="EndnoteText"/>
      </w:pPr>
      <w:r>
        <w:rPr>
          <w:rStyle w:val="EndnoteReference"/>
        </w:rPr>
        <w:endnoteRef/>
      </w:r>
      <w:r>
        <w:t xml:space="preserve"> This is the first endnote — appears at end of document.</w:t>
      </w:r>
    </w:p>
  </w:endnote>
  <w:endnote w:id="2">
    <w:p>
      <w:pPr>
        <w:pStyle w:val="EndnoteText"/>
      </w:pPr>
      <w:r>
        <w:rPr>
          <w:rStyle w:val="EndnoteReference"/>
        </w:rPr>
        <w:endnoteRef/>
      </w:r>
      <w:r>
        <w:t xml:space="preserve"> Second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s">
  <w:p>
    <w:pPr>
      <w:pStyle w:val="Footer"/>
    </w:pPr>
    <w:r>
      <w:t>Page footer — python-docx</w:t>
    </w:r>
  </w:p>
</w:ftr>
</file>

<file path=word/footnotes.xml><?xml version="1.0" encoding="utf-8"?>
<w:footnotes xmlns:r="http://schemas.openxmlformats.org/officeDocument/2006/relationships" xmlns:w="http://schemas.openxmlformats.org/wordprocessingml/2006/main" xmlns:mc="http://schemas.openxmlformats.org/markup-compatibility/2006" xmlns:w14="http://schemas.microsoft.com/office/word/2010/wordml">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This is the first footnote.</w:t>
      </w:r>
    </w:p>
  </w:footnote>
  <w:footnote w:id="2">
    <w:p>
      <w:pPr>
        <w:pStyle w:val="FootnoteText"/>
      </w:pPr>
      <w:r>
        <w:rPr>
          <w:rStyle w:val="FootnoteReference"/>
        </w:rPr>
        <w:footnoteRef/>
      </w:r>
      <w:r>
        <w:t xml:space="preserve"> Second footnote with more detail.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s">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27.85pt;height:131.95pt;rotation:-45;z-index:-251658752;mso-position-horizontal:center;mso-position-horizontal-relative:margin;mso-position-vertical:center;mso-position-vertical-relative:margin" o:allowincell="f" fillcolor="#C0C0C0" stroked="f">
          <v:fill opacity=".5"/>
          <v:textpath style="font-family:&quot;Calibri&quot;;font-size:66pt" string="DRAFT"/>
          <o:lock v:ext="edit" text="t"/>
        </v:shape>
      </w:pict>
    </w:r>
  </w:p>
  <w:p>
    <w:pPr>
      <w:pStyle w:val="Header"/>
    </w:pPr>
    <w:r>
      <w:t>python-docx Demo —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s">
  <w:p>
    <w:pPr>
      <w:pStyle w:val="Header"/>
    </w:pPr>
    <w:r>
      <w:t>Landscape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s">
  <w:p>
    <w:pPr>
      <w:pStyle w:val="Header"/>
    </w:pPr>
    <w:r>
      <w:t>FIRST PAGE ONLY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notes" Target="footnotes.xml"/><Relationship Id="rId14" Type="http://schemas.openxmlformats.org/officeDocument/2006/relationships/endnotes" Target="endnotes.xml"/><Relationship Id="rId15" Type="http://schemas.openxmlformats.org/officeDocument/2006/relationships/comments" Target="comments.xml"/><Relationship Id="rId16" Type="http://schemas.openxmlformats.org/officeDocument/2006/relationships/hyperlink" Target="https://github.com/python-openxml/python-docx" TargetMode="External"/><Relationship Id="rId17"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python-docx Feature Demo</dc:title>
  <dc:subject>Comprehensive API Demo</dc:subject>
  <dc:creator>python-docx demo</dc:creator>
  <cp:keywords>python-docx, OOXML, demo, WordprocessingML</cp:keywords>
  <dc:description>Auto-generated by generate_demo.py</dc:description>
  <cp:lastModifiedBy/>
  <cp:revision>1</cp:revision>
  <dcterms:created xsi:type="dcterms:W3CDTF">2013-12-23T23:15:00Z</dcterms:created>
  <dcterms:modified xsi:type="dcterms:W3CDTF">2013-12-23T23:15:00Z</dcterms:modified>
  <cp:category>Demo</cp:category>
</cp:coreProperties>
</file>