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2026-09-04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2026-09-07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30 个项目，其中 5 个已验证、27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v2（16）；KerML（3）；通用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3.29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3.30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生成时间：2026-09-06 07:07（Asia/Shanghai）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