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Wesley</w:t>
      </w:r>
      <w:r>
        <w:rPr>
          <w:rtl w:val="0"/>
        </w:rPr>
        <w:t>’</w:t>
      </w:r>
      <w:r>
        <w:rPr>
          <w:rtl w:val="0"/>
        </w:rPr>
        <w:t>s Ultimate Guide to Coding w4113</w:t>
      </w:r>
    </w:p>
    <w:p>
      <w:pPr>
        <w:pStyle w:val="Heading 2"/>
        <w:bidi w:val="0"/>
      </w:pPr>
    </w:p>
    <w:p>
      <w:pPr>
        <w:pStyle w:val="Heading"/>
        <w:bidi w:val="0"/>
      </w:pPr>
      <w:r>
        <w:rPr>
          <w:rtl w:val="0"/>
        </w:rPr>
        <w:t>w4113 Software Stack</w:t>
      </w:r>
    </w:p>
    <w:p>
      <w:pPr>
        <w:pStyle w:val="Body"/>
        <w:bidi w:val="0"/>
      </w:pPr>
    </w:p>
    <w:p>
      <w:pPr>
        <w:pStyle w:val="Heading 2"/>
        <w:bidi w:val="0"/>
      </w:pPr>
      <w:r>
        <w:rPr>
          <w:rFonts w:cs="Arial Unicode MS" w:eastAsia="Arial Unicode MS"/>
          <w:rtl w:val="0"/>
          <w:lang w:val="en-US"/>
        </w:rPr>
        <w:t>Languages</w:t>
      </w:r>
    </w:p>
    <w:p>
      <w:pPr>
        <w:pStyle w:val="Body"/>
        <w:numPr>
          <w:ilvl w:val="0"/>
          <w:numId w:val="2"/>
        </w:numPr>
        <w:bidi w:val="0"/>
      </w:pPr>
      <w:r>
        <w:rPr>
          <w:rtl w:val="0"/>
        </w:rPr>
        <w:t xml:space="preserve">TypeScript </w:t>
      </w:r>
      <w:r>
        <w:rPr>
          <w:rtl w:val="0"/>
        </w:rPr>
        <w:t xml:space="preserve">— </w:t>
      </w:r>
      <w:r>
        <w:rPr>
          <w:rtl w:val="0"/>
        </w:rPr>
        <w:t>Frontend language. TypeScript is for the most part equivalent to JavaScript and just has a few major differences. Anything that works in JS will work in TS, but not necessarily vice versa.</w:t>
      </w:r>
    </w:p>
    <w:p>
      <w:pPr>
        <w:pStyle w:val="Body"/>
        <w:numPr>
          <w:ilvl w:val="0"/>
          <w:numId w:val="2"/>
        </w:numPr>
        <w:bidi w:val="0"/>
      </w:pPr>
      <w:r>
        <w:rPr>
          <w:rtl w:val="0"/>
        </w:rPr>
        <w:t xml:space="preserve">React </w:t>
      </w:r>
      <w:r>
        <w:rPr>
          <w:rtl w:val="0"/>
        </w:rPr>
        <w:t xml:space="preserve">— </w:t>
      </w:r>
      <w:r>
        <w:rPr>
          <w:rtl w:val="0"/>
        </w:rPr>
        <w:t>Not a language per se, but you can definitely think of it as one. React completely changes how JavaScript interacts with the webpage. Instead of having a separate HTML and JS script, they are combined into a single .tsx file that combines the elements from both. Everything that touches the frontend is built in React.</w:t>
      </w:r>
    </w:p>
    <w:p>
      <w:pPr>
        <w:pStyle w:val="Body"/>
        <w:numPr>
          <w:ilvl w:val="0"/>
          <w:numId w:val="2"/>
        </w:numPr>
        <w:bidi w:val="0"/>
      </w:pPr>
      <w:r>
        <w:rPr>
          <w:rtl w:val="0"/>
        </w:rPr>
        <w:t xml:space="preserve">CSS </w:t>
      </w:r>
      <w:r>
        <w:rPr>
          <w:rtl w:val="0"/>
        </w:rPr>
        <w:t xml:space="preserve">— </w:t>
      </w:r>
      <w:r>
        <w:rPr>
          <w:rtl w:val="0"/>
        </w:rPr>
        <w:t>Regular CSS, used to stylize webpages.</w:t>
      </w:r>
    </w:p>
    <w:p>
      <w:pPr>
        <w:pStyle w:val="Body"/>
        <w:numPr>
          <w:ilvl w:val="0"/>
          <w:numId w:val="2"/>
        </w:numPr>
        <w:bidi w:val="0"/>
      </w:pPr>
      <w:r>
        <w:rPr>
          <w:rtl w:val="0"/>
        </w:rPr>
        <w:t xml:space="preserve">Rust </w:t>
      </w:r>
      <w:r>
        <w:rPr>
          <w:rtl w:val="0"/>
        </w:rPr>
        <w:t xml:space="preserve">— </w:t>
      </w:r>
      <w:r>
        <w:rPr>
          <w:rtl w:val="0"/>
        </w:rPr>
        <w:t>Crazy fast, crazy safe functional systems language that is highly versatile. This is what we use for the backend and for all audio-related functions.</w:t>
      </w:r>
    </w:p>
    <w:p>
      <w:pPr>
        <w:pStyle w:val="Body"/>
        <w:bidi w:val="0"/>
      </w:pPr>
    </w:p>
    <w:p>
      <w:pPr>
        <w:pStyle w:val="Heading 2"/>
        <w:bidi w:val="0"/>
      </w:pPr>
      <w:r>
        <w:rPr>
          <w:rFonts w:cs="Arial Unicode MS" w:eastAsia="Arial Unicode MS"/>
          <w:rtl w:val="0"/>
          <w:lang w:val="en-US"/>
        </w:rPr>
        <w:t>Frameworks/Tools</w:t>
      </w:r>
    </w:p>
    <w:p>
      <w:pPr>
        <w:pStyle w:val="Body"/>
        <w:numPr>
          <w:ilvl w:val="0"/>
          <w:numId w:val="2"/>
        </w:numPr>
        <w:bidi w:val="0"/>
      </w:pPr>
      <w:r>
        <w:rPr>
          <w:rtl w:val="0"/>
        </w:rPr>
        <w:t xml:space="preserve">Yarn/Npm </w:t>
      </w:r>
      <w:r>
        <w:rPr>
          <w:rtl w:val="0"/>
        </w:rPr>
        <w:t xml:space="preserve">— </w:t>
      </w:r>
      <w:r>
        <w:rPr>
          <w:rtl w:val="0"/>
        </w:rPr>
        <w:t>Package management software for the frontend portion of the site. Yarn is supposedly better, don</w:t>
      </w:r>
      <w:r>
        <w:rPr>
          <w:rtl w:val="0"/>
        </w:rPr>
        <w:t>’</w:t>
      </w:r>
      <w:r>
        <w:rPr>
          <w:rtl w:val="0"/>
        </w:rPr>
        <w:t>t ask me why because I don</w:t>
      </w:r>
      <w:r>
        <w:rPr>
          <w:rtl w:val="0"/>
        </w:rPr>
        <w:t>’</w:t>
      </w:r>
      <w:r>
        <w:rPr>
          <w:rtl w:val="0"/>
        </w:rPr>
        <w:t>t know the difference and they install to the same place anyway.</w:t>
      </w:r>
    </w:p>
    <w:p>
      <w:pPr>
        <w:pStyle w:val="Body"/>
        <w:numPr>
          <w:ilvl w:val="0"/>
          <w:numId w:val="2"/>
        </w:numPr>
        <w:bidi w:val="0"/>
      </w:pPr>
      <w:r>
        <w:rPr>
          <w:rtl w:val="0"/>
        </w:rPr>
        <w:t xml:space="preserve">Cargo </w:t>
      </w:r>
      <w:r>
        <w:rPr>
          <w:rtl w:val="0"/>
        </w:rPr>
        <w:t xml:space="preserve">— </w:t>
      </w:r>
      <w:r>
        <w:rPr>
          <w:rtl w:val="0"/>
        </w:rPr>
        <w:t>Package management for the Rust backend.</w:t>
      </w:r>
    </w:p>
    <w:p>
      <w:pPr>
        <w:pStyle w:val="Body"/>
        <w:numPr>
          <w:ilvl w:val="0"/>
          <w:numId w:val="2"/>
        </w:numPr>
        <w:bidi w:val="0"/>
      </w:pPr>
      <w:r>
        <w:rPr>
          <w:rtl w:val="0"/>
        </w:rPr>
        <w:t xml:space="preserve">Vite </w:t>
      </w:r>
      <w:r>
        <w:rPr>
          <w:rtl w:val="0"/>
        </w:rPr>
        <w:t xml:space="preserve">— </w:t>
      </w:r>
      <w:r>
        <w:rPr>
          <w:rtl w:val="0"/>
        </w:rPr>
        <w:t>Build system. This is what automatically updates the frontend when TS/CSS files are saved and recompiles Rust automatically when a Rust source file is changed.</w:t>
      </w:r>
    </w:p>
    <w:p>
      <w:pPr>
        <w:pStyle w:val="Body"/>
        <w:numPr>
          <w:ilvl w:val="0"/>
          <w:numId w:val="2"/>
        </w:numPr>
        <w:bidi w:val="0"/>
      </w:pPr>
      <w:r>
        <w:rPr>
          <w:rtl w:val="0"/>
        </w:rPr>
        <w:t xml:space="preserve">Tauri </w:t>
      </w:r>
      <w:r>
        <w:rPr>
          <w:rtl w:val="0"/>
        </w:rPr>
        <w:t xml:space="preserve">— </w:t>
      </w:r>
      <w:r>
        <w:rPr>
          <w:rtl w:val="0"/>
        </w:rPr>
        <w:t>Tauri is what packages everything together and connects the frontend and the backend, as well as performing all the window and system functions in the background required to make an application work.</w:t>
      </w:r>
    </w:p>
    <w:p>
      <w:pPr>
        <w:pStyle w:val="Body"/>
        <w:bidi w:val="0"/>
      </w:pPr>
    </w:p>
    <w:p>
      <w:pPr>
        <w:pStyle w:val="Heading 2"/>
        <w:bidi w:val="0"/>
      </w:pPr>
      <w:r>
        <w:rPr>
          <w:rFonts w:cs="Arial Unicode MS" w:eastAsia="Arial Unicode MS"/>
          <w:rtl w:val="0"/>
          <w:lang w:val="en-US"/>
        </w:rPr>
        <w:t>Libraries</w:t>
      </w:r>
    </w:p>
    <w:p>
      <w:pPr>
        <w:pStyle w:val="Body"/>
        <w:numPr>
          <w:ilvl w:val="0"/>
          <w:numId w:val="2"/>
        </w:numPr>
        <w:bidi w:val="0"/>
      </w:pPr>
      <w:r>
        <w:rPr>
          <w:rtl w:val="0"/>
        </w:rPr>
        <w:t xml:space="preserve">Tauri </w:t>
      </w:r>
      <w:r>
        <w:rPr>
          <w:rtl w:val="0"/>
        </w:rPr>
        <w:t xml:space="preserve">— </w:t>
      </w:r>
      <w:r>
        <w:rPr>
          <w:rtl w:val="0"/>
        </w:rPr>
        <w:t>Tauri, obviously.</w:t>
      </w:r>
    </w:p>
    <w:p>
      <w:pPr>
        <w:pStyle w:val="Body"/>
        <w:numPr>
          <w:ilvl w:val="0"/>
          <w:numId w:val="2"/>
        </w:numPr>
        <w:bidi w:val="0"/>
      </w:pPr>
      <w:r>
        <w:rPr>
          <w:rtl w:val="0"/>
        </w:rPr>
        <w:t xml:space="preserve">Serde </w:t>
      </w:r>
      <w:r>
        <w:rPr>
          <w:rtl w:val="0"/>
        </w:rPr>
        <w:t xml:space="preserve">— </w:t>
      </w:r>
      <w:r>
        <w:rPr>
          <w:b w:val="1"/>
          <w:bCs w:val="1"/>
          <w:rtl w:val="0"/>
          <w:lang w:val="en-US"/>
        </w:rPr>
        <w:t>Ser</w:t>
      </w:r>
      <w:r>
        <w:rPr>
          <w:rtl w:val="0"/>
        </w:rPr>
        <w:t xml:space="preserve">de is a Serializer and </w:t>
      </w:r>
      <w:r>
        <w:rPr>
          <w:b w:val="1"/>
          <w:bCs w:val="1"/>
          <w:rtl w:val="0"/>
          <w:lang w:val="en-US"/>
        </w:rPr>
        <w:t>de</w:t>
      </w:r>
      <w:r>
        <w:rPr>
          <w:rtl w:val="0"/>
        </w:rPr>
        <w:t>serializer that is used in a ton of Rust applications. Basically what Serde does is transform any Rust struct/enum into a JSON object, which can natively be processed by TypeScript. This is what lets us sent objects directly to and from the backend.</w:t>
      </w:r>
    </w:p>
    <w:p>
      <w:pPr>
        <w:pStyle w:val="Body"/>
        <w:numPr>
          <w:ilvl w:val="0"/>
          <w:numId w:val="2"/>
        </w:numPr>
        <w:bidi w:val="0"/>
      </w:pPr>
      <w:r>
        <w:rPr>
          <w:rtl w:val="0"/>
        </w:rPr>
        <w:t xml:space="preserve">Serde_json </w:t>
      </w:r>
      <w:r>
        <w:rPr>
          <w:rtl w:val="0"/>
        </w:rPr>
        <w:t xml:space="preserve">— </w:t>
      </w:r>
      <w:r>
        <w:rPr>
          <w:rtl w:val="0"/>
        </w:rPr>
        <w:t>Adds JSON functions for Rust onto Serde.</w:t>
      </w:r>
    </w:p>
    <w:p>
      <w:pPr>
        <w:pStyle w:val="Body"/>
        <w:numPr>
          <w:ilvl w:val="0"/>
          <w:numId w:val="2"/>
        </w:numPr>
        <w:bidi w:val="0"/>
      </w:pPr>
      <w:r>
        <w:rPr>
          <w:rtl w:val="0"/>
        </w:rPr>
        <w:t xml:space="preserve">Cpal </w:t>
      </w:r>
      <w:r>
        <w:rPr>
          <w:rtl w:val="0"/>
        </w:rPr>
        <w:t xml:space="preserve">— </w:t>
      </w:r>
      <w:r>
        <w:rPr>
          <w:rtl w:val="0"/>
        </w:rPr>
        <w:t>Primary audio library that we will be using.</w:t>
      </w:r>
    </w:p>
    <w:p>
      <w:pPr>
        <w:pStyle w:val="Body"/>
        <w:numPr>
          <w:ilvl w:val="0"/>
          <w:numId w:val="2"/>
        </w:numPr>
        <w:bidi w:val="0"/>
      </w:pPr>
      <w:r>
        <w:rPr>
          <w:rtl w:val="0"/>
        </w:rPr>
        <w:t xml:space="preserve">Fundsp </w:t>
      </w:r>
      <w:r>
        <w:rPr>
          <w:rtl w:val="0"/>
        </w:rPr>
        <w:t xml:space="preserve">— </w:t>
      </w:r>
      <w:r>
        <w:rPr>
          <w:rtl w:val="0"/>
        </w:rPr>
        <w:t>I</w:t>
      </w:r>
      <w:r>
        <w:rPr>
          <w:rtl w:val="0"/>
        </w:rPr>
        <w:t>’</w:t>
      </w:r>
      <w:r>
        <w:rPr>
          <w:rtl w:val="0"/>
        </w:rPr>
        <w:t>m not really sure yet but it has some sort of audio processing capabilities that we may use.</w:t>
      </w:r>
    </w:p>
    <w:p>
      <w:pPr>
        <w:pStyle w:val="Body"/>
        <w:numPr>
          <w:ilvl w:val="0"/>
          <w:numId w:val="2"/>
        </w:numPr>
        <w:bidi w:val="0"/>
      </w:pPr>
      <w:r>
        <w:rPr>
          <w:rtl w:val="0"/>
        </w:rPr>
        <w:t xml:space="preserve">Log </w:t>
      </w:r>
      <w:r>
        <w:rPr>
          <w:rtl w:val="0"/>
        </w:rPr>
        <w:t xml:space="preserve">— </w:t>
      </w:r>
      <w:r>
        <w:rPr>
          <w:rtl w:val="0"/>
        </w:rPr>
        <w:t>Used for Rust logging to the terminal.</w:t>
      </w:r>
    </w:p>
    <w:p>
      <w:pPr>
        <w:pStyle w:val="Body"/>
        <w:numPr>
          <w:ilvl w:val="0"/>
          <w:numId w:val="2"/>
        </w:numPr>
        <w:bidi w:val="0"/>
      </w:pPr>
      <w:r>
        <w:rPr>
          <w:rtl w:val="0"/>
        </w:rPr>
        <w:t xml:space="preserve">Tauri-plugin-log </w:t>
      </w:r>
      <w:r>
        <w:rPr>
          <w:rtl w:val="0"/>
        </w:rPr>
        <w:t xml:space="preserve">— </w:t>
      </w:r>
      <w:r>
        <w:rPr>
          <w:rtl w:val="0"/>
        </w:rPr>
        <w:t>Allows the frontend to access the logging functions.</w:t>
      </w:r>
    </w:p>
    <w:p>
      <w:pPr>
        <w:pStyle w:val="Body"/>
        <w:numPr>
          <w:ilvl w:val="0"/>
          <w:numId w:val="2"/>
        </w:numPr>
        <w:bidi w:val="0"/>
      </w:pPr>
      <w:r>
        <w:rPr>
          <w:rtl w:val="0"/>
        </w:rPr>
        <w:t xml:space="preserve">TS-RS </w:t>
      </w:r>
      <w:r>
        <w:rPr>
          <w:rtl w:val="0"/>
        </w:rPr>
        <w:t xml:space="preserve">— </w:t>
      </w:r>
      <w:r>
        <w:rPr>
          <w:rtl w:val="0"/>
        </w:rPr>
        <w:t>Used to generate TypeScript bindings for Rust objects; basically clones the struct/enum definitions in TypeScript so that everything can be made more easily compatible.</w:t>
      </w:r>
    </w:p>
    <w:p>
      <w:pPr>
        <w:pStyle w:val="Body"/>
        <w:bidi w:val="0"/>
      </w:pP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How to Code It</w:t>
      </w:r>
      <w:r>
        <w:drawing xmlns:a="http://schemas.openxmlformats.org/drawingml/2006/main">
          <wp:anchor distT="152400" distB="152400" distL="152400" distR="152400" simplePos="0" relativeHeight="251659264" behindDoc="0" locked="0" layoutInCell="1" allowOverlap="1">
            <wp:simplePos x="0" y="0"/>
            <wp:positionH relativeFrom="margin">
              <wp:posOffset>2965449</wp:posOffset>
            </wp:positionH>
            <wp:positionV relativeFrom="page">
              <wp:posOffset>914399</wp:posOffset>
            </wp:positionV>
            <wp:extent cx="3214567" cy="5943600"/>
            <wp:effectExtent l="0" t="0" r="0" b="0"/>
            <wp:wrapThrough wrapText="bothSides" distL="152400" distR="152400">
              <wp:wrapPolygon edited="1">
                <wp:start x="0" y="0"/>
                <wp:lineTo x="21607" y="0"/>
                <wp:lineTo x="21607" y="21600"/>
                <wp:lineTo x="0" y="21600"/>
                <wp:lineTo x="0" y="0"/>
              </wp:wrapPolygon>
            </wp:wrapThrough>
            <wp:docPr id="1073741825" name="officeArt object" descr="Screenshot 2023-10-25 at 7.33.25 PM.png"/>
            <wp:cNvGraphicFramePr/>
            <a:graphic xmlns:a="http://schemas.openxmlformats.org/drawingml/2006/main">
              <a:graphicData uri="http://schemas.openxmlformats.org/drawingml/2006/picture">
                <pic:pic xmlns:pic="http://schemas.openxmlformats.org/drawingml/2006/picture">
                  <pic:nvPicPr>
                    <pic:cNvPr id="1073741825" name="Screenshot 2023-10-25 at 7.33.25 PM.png" descr="Screenshot 2023-10-25 at 7.33.25 PM.png"/>
                    <pic:cNvPicPr>
                      <a:picLocks noChangeAspect="1"/>
                    </pic:cNvPicPr>
                  </pic:nvPicPr>
                  <pic:blipFill>
                    <a:blip r:embed="rId4">
                      <a:extLst/>
                    </a:blip>
                    <a:stretch>
                      <a:fillRect/>
                    </a:stretch>
                  </pic:blipFill>
                  <pic:spPr>
                    <a:xfrm>
                      <a:off x="0" y="0"/>
                      <a:ext cx="3214567" cy="5943600"/>
                    </a:xfrm>
                    <a:prstGeom prst="rect">
                      <a:avLst/>
                    </a:prstGeom>
                    <a:ln w="12700" cap="flat">
                      <a:noFill/>
                      <a:miter lim="400000"/>
                    </a:ln>
                    <a:effectLst/>
                  </pic:spPr>
                </pic:pic>
              </a:graphicData>
            </a:graphic>
          </wp:anchor>
        </w:drawing>
      </w:r>
    </w:p>
    <w:p>
      <w:pPr>
        <w:pStyle w:val="Body"/>
        <w:bidi w:val="0"/>
      </w:pPr>
    </w:p>
    <w:p>
      <w:pPr>
        <w:pStyle w:val="Heading 2"/>
        <w:bidi w:val="0"/>
      </w:pPr>
      <w:r>
        <w:rPr>
          <w:rFonts w:cs="Arial Unicode MS" w:eastAsia="Arial Unicode MS"/>
          <w:rtl w:val="0"/>
          <w:lang w:val="en-US"/>
        </w:rPr>
        <w:t>Filetree Explanation</w:t>
      </w:r>
    </w:p>
    <w:p>
      <w:pPr>
        <w:pStyle w:val="Body"/>
        <w:bidi w:val="0"/>
      </w:pPr>
      <w:r>
        <w:rPr>
          <w:rtl w:val="0"/>
        </w:rPr>
        <w:t>Some of the file tree is fairly obvious what it means but it is not super clear so I want to explain.</w:t>
      </w:r>
    </w:p>
    <w:p>
      <w:pPr>
        <w:pStyle w:val="Body"/>
        <w:numPr>
          <w:ilvl w:val="0"/>
          <w:numId w:val="2"/>
        </w:numPr>
        <w:bidi w:val="0"/>
      </w:pPr>
      <w:r>
        <w:rPr>
          <w:rFonts w:ascii="Courier New" w:hAnsi="Courier New"/>
          <w:b w:val="1"/>
          <w:bCs w:val="1"/>
          <w:rtl w:val="0"/>
          <w:lang w:val="en-US"/>
        </w:rPr>
        <w:t>/</w:t>
      </w:r>
      <w:r>
        <w:rPr>
          <w:b w:val="1"/>
          <w:bCs w:val="1"/>
          <w:rtl w:val="0"/>
          <w:lang w:val="en-US"/>
        </w:rPr>
        <w:t xml:space="preserve"> </w:t>
      </w:r>
      <w:r>
        <w:rPr>
          <w:rtl w:val="0"/>
        </w:rPr>
        <w:t>(basically the entire w4113 folder) is a Yarn/TypeScript project. All of the configuration files in this part are either for the frontend, Yarn, Vite, or GitHub (since this is also the root of the Git repo).</w:t>
      </w:r>
    </w:p>
    <w:p>
      <w:pPr>
        <w:pStyle w:val="Body"/>
        <w:numPr>
          <w:ilvl w:val="0"/>
          <w:numId w:val="2"/>
        </w:numPr>
        <w:bidi w:val="0"/>
      </w:pPr>
      <w:r>
        <w:rPr>
          <w:rtl w:val="0"/>
        </w:rPr>
        <w:t xml:space="preserve">Since </w:t>
      </w:r>
      <w:r>
        <w:rPr>
          <w:rFonts w:ascii="Courier New" w:hAnsi="Courier New"/>
          <w:b w:val="1"/>
          <w:bCs w:val="1"/>
          <w:rtl w:val="0"/>
          <w:lang w:val="en-US"/>
        </w:rPr>
        <w:t>/</w:t>
      </w:r>
      <w:r>
        <w:rPr>
          <w:rtl w:val="0"/>
        </w:rPr>
        <w:t xml:space="preserve"> is a Yarn/TS project, </w:t>
      </w:r>
      <w:r>
        <w:rPr>
          <w:rFonts w:ascii="Courier New" w:hAnsi="Courier New"/>
          <w:b w:val="1"/>
          <w:bCs w:val="1"/>
          <w:rtl w:val="0"/>
          <w:lang w:val="en-US"/>
        </w:rPr>
        <w:t>/src</w:t>
      </w:r>
      <w:r>
        <w:rPr>
          <w:rtl w:val="0"/>
        </w:rPr>
        <w:t xml:space="preserve"> is the source code for the frontend, thus all being TypeScript/CSS files.</w:t>
      </w:r>
    </w:p>
    <w:p>
      <w:pPr>
        <w:pStyle w:val="Body"/>
        <w:numPr>
          <w:ilvl w:val="0"/>
          <w:numId w:val="2"/>
        </w:numPr>
        <w:bidi w:val="0"/>
      </w:pPr>
      <w:r>
        <w:rPr>
          <w:rFonts w:ascii="Courier New" w:hAnsi="Courier New"/>
          <w:b w:val="1"/>
          <w:bCs w:val="1"/>
          <w:rtl w:val="0"/>
          <w:lang w:val="en-US"/>
        </w:rPr>
        <w:t>/src-tauri</w:t>
      </w:r>
      <w:r>
        <w:rPr>
          <w:rtl w:val="0"/>
        </w:rPr>
        <w:t xml:space="preserve"> is basically a separate Cargo project contained within the project. This is where all of the Rust config files go as well as where the Tauri configuration lives.</w:t>
      </w:r>
    </w:p>
    <w:p>
      <w:pPr>
        <w:pStyle w:val="Body"/>
        <w:numPr>
          <w:ilvl w:val="0"/>
          <w:numId w:val="2"/>
        </w:numPr>
        <w:bidi w:val="0"/>
      </w:pPr>
      <w:r>
        <w:rPr>
          <w:rFonts w:ascii="Courier New" w:hAnsi="Courier New"/>
          <w:b w:val="1"/>
          <w:bCs w:val="1"/>
          <w:rtl w:val="0"/>
          <w:lang w:val="en-US"/>
        </w:rPr>
        <w:t>/src-tauri/src</w:t>
      </w:r>
      <w:r>
        <w:rPr>
          <w:rtl w:val="0"/>
        </w:rPr>
        <w:t xml:space="preserve"> is consequently where Rust source code files live.</w:t>
      </w:r>
    </w:p>
    <w:p>
      <w:pPr>
        <w:pStyle w:val="Body"/>
        <w:numPr>
          <w:ilvl w:val="0"/>
          <w:numId w:val="2"/>
        </w:numPr>
        <w:bidi w:val="0"/>
      </w:pPr>
      <w:r>
        <w:rPr>
          <w:rFonts w:ascii="Courier New" w:hAnsi="Courier New"/>
          <w:b w:val="1"/>
          <w:bCs w:val="1"/>
          <w:rtl w:val="0"/>
          <w:lang w:val="en-US"/>
        </w:rPr>
        <w:t>/src-tauri/target</w:t>
      </w:r>
      <w:r>
        <w:rPr>
          <w:rtl w:val="0"/>
        </w:rPr>
        <w:t xml:space="preserve"> is where the compiled binaries go. Nothing in this path should be modified manually</w:t>
      </w:r>
    </w:p>
    <w:p>
      <w:pPr>
        <w:pStyle w:val="Body"/>
        <w:numPr>
          <w:ilvl w:val="0"/>
          <w:numId w:val="2"/>
        </w:numPr>
        <w:bidi w:val="0"/>
      </w:pPr>
      <w:r>
        <w:rPr>
          <w:rFonts w:ascii="Courier New" w:hAnsi="Courier New"/>
          <w:b w:val="1"/>
          <w:bCs w:val="1"/>
          <w:rtl w:val="0"/>
          <w:lang w:val="en-US"/>
        </w:rPr>
        <w:t>/src-tauri/icons</w:t>
      </w:r>
      <w:r>
        <w:rPr>
          <w:rtl w:val="0"/>
        </w:rPr>
        <w:t xml:space="preserve"> is generated by Tauri automatically and should not be manually modified. Use </w:t>
      </w:r>
      <w:r>
        <w:rPr>
          <w:rFonts w:ascii="Courier New" w:hAnsi="Courier New"/>
          <w:rtl w:val="0"/>
          <w:lang w:val="en-US"/>
        </w:rPr>
        <w:t>yarn tauri icon</w:t>
      </w:r>
      <w:r>
        <w:rPr>
          <w:rtl w:val="0"/>
        </w:rPr>
        <w:t xml:space="preserve"> if you need to generate icons.</w:t>
      </w:r>
    </w:p>
    <w:p>
      <w:pPr>
        <w:pStyle w:val="Body"/>
        <w:numPr>
          <w:ilvl w:val="0"/>
          <w:numId w:val="2"/>
        </w:numPr>
        <w:bidi w:val="0"/>
      </w:pPr>
      <w:r>
        <w:rPr>
          <w:rFonts w:ascii="Courier New" w:hAnsi="Courier New"/>
          <w:b w:val="1"/>
          <w:bCs w:val="1"/>
          <w:rtl w:val="0"/>
          <w:lang w:val="en-US"/>
        </w:rPr>
        <w:t>/public</w:t>
      </w:r>
      <w:r>
        <w:rPr>
          <w:rtl w:val="0"/>
        </w:rPr>
        <w:t xml:space="preserve"> is where assets like images are. These are accessible from the frontend. For example, </w:t>
      </w:r>
      <w:r>
        <w:rPr>
          <w:rFonts w:ascii="Courier New" w:hAnsi="Courier New"/>
          <w:b w:val="1"/>
          <w:bCs w:val="1"/>
          <w:rtl w:val="0"/>
          <w:lang w:val="en-US"/>
        </w:rPr>
        <w:t>/public/image.png</w:t>
      </w:r>
      <w:r>
        <w:rPr>
          <w:rtl w:val="0"/>
        </w:rPr>
        <w:t xml:space="preserve"> would be accessible just as </w:t>
      </w:r>
      <w:r>
        <w:rPr>
          <w:rtl w:val="0"/>
        </w:rPr>
        <w:t>“</w:t>
      </w:r>
      <w:r>
        <w:rPr>
          <w:rtl w:val="0"/>
        </w:rPr>
        <w:t>image.png</w:t>
      </w:r>
      <w:r>
        <w:rPr>
          <w:rtl w:val="0"/>
        </w:rPr>
        <w:t>”</w:t>
      </w:r>
    </w:p>
    <w:p>
      <w:pPr>
        <w:pStyle w:val="Body"/>
        <w:numPr>
          <w:ilvl w:val="0"/>
          <w:numId w:val="2"/>
        </w:numPr>
        <w:bidi w:val="0"/>
      </w:pPr>
      <w:r>
        <w:rPr>
          <w:rFonts w:ascii="Courier New" w:hAnsi="Courier New"/>
          <w:b w:val="1"/>
          <w:bCs w:val="1"/>
          <w:rtl w:val="0"/>
          <w:lang w:val="en-US"/>
        </w:rPr>
        <w:t>/src/bindings</w:t>
      </w:r>
      <w:r>
        <w:rPr>
          <w:rtl w:val="0"/>
        </w:rPr>
        <w:t xml:space="preserve"> is where the TypeScript bindings for Rust objects will go.</w:t>
      </w:r>
    </w:p>
    <w:p>
      <w:pPr>
        <w:pStyle w:val="Body"/>
        <w:numPr>
          <w:ilvl w:val="0"/>
          <w:numId w:val="2"/>
        </w:numPr>
        <w:rPr>
          <w:b w:val="1"/>
          <w:bCs w:val="1"/>
          <w:lang w:val="en-US"/>
        </w:rPr>
      </w:pPr>
      <w:r>
        <w:rPr>
          <w:rFonts w:ascii="Courier New" w:hAnsi="Courier New"/>
          <w:b w:val="1"/>
          <w:bCs w:val="1"/>
          <w:rtl w:val="0"/>
          <w:lang w:val="en-US"/>
        </w:rPr>
        <w:t>/node_modules</w:t>
      </w:r>
      <w:r>
        <w:rPr>
          <w:b w:val="1"/>
          <w:bCs w:val="1"/>
          <w:rtl w:val="0"/>
          <w:lang w:val="en-US"/>
        </w:rPr>
        <w:t xml:space="preserve"> </w:t>
      </w:r>
      <w:r>
        <w:rPr>
          <w:b w:val="0"/>
          <w:bCs w:val="0"/>
          <w:rtl w:val="0"/>
          <w:lang w:val="en-US"/>
        </w:rPr>
        <w:t>is managed by Yarn/Npm and shouldn</w:t>
      </w:r>
      <w:r>
        <w:rPr>
          <w:b w:val="0"/>
          <w:bCs w:val="0"/>
          <w:rtl w:val="0"/>
          <w:lang w:val="en-US"/>
        </w:rPr>
        <w:t>’</w:t>
      </w:r>
      <w:r>
        <w:rPr>
          <w:b w:val="0"/>
          <w:bCs w:val="0"/>
          <w:rtl w:val="0"/>
          <w:lang w:val="en-US"/>
        </w:rPr>
        <w:t>t be manually modified.</w:t>
      </w:r>
    </w:p>
    <w:p>
      <w:pPr>
        <w:pStyle w:val="Body"/>
        <w:numPr>
          <w:ilvl w:val="0"/>
          <w:numId w:val="2"/>
        </w:numPr>
        <w:rPr>
          <w:b w:val="1"/>
          <w:bCs w:val="1"/>
          <w:lang w:val="en-US"/>
        </w:rPr>
      </w:pPr>
      <w:r>
        <w:rPr>
          <w:rFonts w:ascii="Courier New" w:hAnsi="Courier New"/>
          <w:b w:val="1"/>
          <w:bCs w:val="1"/>
          <w:rtl w:val="0"/>
          <w:lang w:val="en-US"/>
        </w:rPr>
        <w:t>/.vscode</w:t>
      </w:r>
      <w:r>
        <w:rPr>
          <w:b w:val="0"/>
          <w:bCs w:val="0"/>
          <w:rtl w:val="0"/>
          <w:lang w:val="en-US"/>
        </w:rPr>
        <w:t xml:space="preserve"> is VSCode configuration.</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