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890" w:type="dxa"/>
        <w:tblCellMar>
          <w:top w:w="15" w:type="dxa"/>
          <w:left w:w="15" w:type="dxa"/>
          <w:bottom w:w="15" w:type="dxa"/>
          <w:right w:w="15" w:type="dxa"/>
        </w:tblCellMar>
        <w:tblLook w:val="04A0" w:firstRow="1" w:lastRow="0" w:firstColumn="1" w:lastColumn="0" w:noHBand="0" w:noVBand="1"/>
      </w:tblPr>
      <w:tblGrid>
        <w:gridCol w:w="2407"/>
        <w:gridCol w:w="2174"/>
        <w:gridCol w:w="3309"/>
      </w:tblGrid>
      <w:tr w:rsidR="00EE4A95" w:rsidRPr="00EE4A95" w14:paraId="042AAE0A" w14:textId="77777777">
        <w:tc>
          <w:tcPr>
            <w:tcW w:w="0" w:type="auto"/>
            <w:gridSpan w:val="3"/>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58D98C5" w14:textId="77777777" w:rsidR="00EE4A95" w:rsidRPr="00EE4A95" w:rsidRDefault="00EE4A95" w:rsidP="00EE4A95">
            <w:pPr>
              <w:numPr>
                <w:ilvl w:val="0"/>
                <w:numId w:val="1"/>
              </w:numPr>
              <w:rPr>
                <w:b/>
                <w:bCs/>
              </w:rPr>
            </w:pPr>
            <w:r w:rsidRPr="00EE4A95">
              <w:rPr>
                <w:b/>
                <w:bCs/>
              </w:rPr>
              <w:t>The risk factor-based approach expressed as a point based scoring system, with the acronym CHA</w:t>
            </w:r>
            <w:r w:rsidRPr="00EE4A95">
              <w:rPr>
                <w:b/>
                <w:bCs/>
                <w:vertAlign w:val="subscript"/>
              </w:rPr>
              <w:t>2</w:t>
            </w:r>
            <w:r w:rsidRPr="00EE4A95">
              <w:rPr>
                <w:b/>
                <w:bCs/>
              </w:rPr>
              <w:t>DS</w:t>
            </w:r>
            <w:r w:rsidRPr="00EE4A95">
              <w:rPr>
                <w:b/>
                <w:bCs/>
                <w:vertAlign w:val="subscript"/>
              </w:rPr>
              <w:t>2</w:t>
            </w:r>
            <w:r w:rsidRPr="00EE4A95">
              <w:rPr>
                <w:b/>
                <w:bCs/>
              </w:rPr>
              <w:t>-VASc</w:t>
            </w:r>
            <w:r w:rsidRPr="00EE4A95">
              <w:rPr>
                <w:b/>
                <w:bCs/>
              </w:rPr>
              <w:br/>
              <w:t>(NOTE: maximum score is 9 since age may contribute 0, 1, or 2 points)</w:t>
            </w:r>
          </w:p>
        </w:tc>
      </w:tr>
      <w:tr w:rsidR="00EE4A95" w:rsidRPr="00EE4A95" w14:paraId="400A0DF1" w14:textId="77777777">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74635B65" w14:textId="77777777" w:rsidR="00EE4A95" w:rsidRPr="00EE4A95" w:rsidRDefault="00EE4A95" w:rsidP="00EE4A95">
            <w:pPr>
              <w:rPr>
                <w:b/>
                <w:bCs/>
              </w:rPr>
            </w:pPr>
            <w:r w:rsidRPr="00EE4A95">
              <w:rPr>
                <w:b/>
                <w:bCs/>
              </w:rPr>
              <w:t>CHA</w:t>
            </w:r>
            <w:r w:rsidRPr="00EE4A95">
              <w:rPr>
                <w:b/>
                <w:bCs/>
                <w:vertAlign w:val="subscript"/>
              </w:rPr>
              <w:t>2</w:t>
            </w:r>
            <w:r w:rsidRPr="00EE4A95">
              <w:rPr>
                <w:b/>
                <w:bCs/>
              </w:rPr>
              <w:t>DS</w:t>
            </w:r>
            <w:r w:rsidRPr="00EE4A95">
              <w:rPr>
                <w:b/>
                <w:bCs/>
                <w:vertAlign w:val="subscript"/>
              </w:rPr>
              <w:t>2</w:t>
            </w:r>
            <w:r w:rsidRPr="00EE4A95">
              <w:rPr>
                <w:b/>
                <w:bCs/>
              </w:rPr>
              <w:t>-VASc risk factor</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22B62083" w14:textId="77777777" w:rsidR="00EE4A95" w:rsidRPr="00EE4A95" w:rsidRDefault="00EE4A95" w:rsidP="00EE4A95">
            <w:pPr>
              <w:rPr>
                <w:b/>
                <w:bCs/>
              </w:rPr>
            </w:pPr>
            <w:r w:rsidRPr="00EE4A95">
              <w:rPr>
                <w:b/>
                <w:bCs/>
              </w:rPr>
              <w:t>Points</w:t>
            </w:r>
          </w:p>
        </w:tc>
      </w:tr>
      <w:tr w:rsidR="00EE4A95" w:rsidRPr="00EE4A95" w14:paraId="45468715" w14:textId="77777777">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CC5B3E9" w14:textId="77777777" w:rsidR="00EE4A95" w:rsidRPr="00EE4A95" w:rsidRDefault="00EE4A95" w:rsidP="00EE4A95">
            <w:pPr>
              <w:rPr>
                <w:b/>
                <w:bCs/>
              </w:rPr>
            </w:pPr>
            <w:r w:rsidRPr="00EE4A95">
              <w:rPr>
                <w:b/>
                <w:bCs/>
              </w:rPr>
              <w:t>Congestive heart failure</w:t>
            </w:r>
          </w:p>
          <w:p w14:paraId="2793D7EC" w14:textId="77777777" w:rsidR="00EE4A95" w:rsidRPr="00EE4A95" w:rsidRDefault="00EE4A95" w:rsidP="00EE4A95">
            <w:pPr>
              <w:numPr>
                <w:ilvl w:val="0"/>
                <w:numId w:val="2"/>
              </w:numPr>
              <w:rPr>
                <w:b/>
                <w:bCs/>
              </w:rPr>
            </w:pPr>
            <w:r w:rsidRPr="00EE4A95">
              <w:rPr>
                <w:b/>
                <w:bCs/>
              </w:rPr>
              <w:t>Signs/symptoms of heart failure or objective evidence of reduced left ventricular ejection fraction</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DCF5040" w14:textId="77777777" w:rsidR="00EE4A95" w:rsidRPr="00EE4A95" w:rsidRDefault="00EE4A95" w:rsidP="00EE4A95">
            <w:pPr>
              <w:rPr>
                <w:b/>
                <w:bCs/>
              </w:rPr>
            </w:pPr>
            <w:r w:rsidRPr="00EE4A95">
              <w:rPr>
                <w:b/>
                <w:bCs/>
              </w:rPr>
              <w:t>+1</w:t>
            </w:r>
          </w:p>
        </w:tc>
      </w:tr>
      <w:tr w:rsidR="00EE4A95" w:rsidRPr="00EE4A95" w14:paraId="78C39132" w14:textId="77777777">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DB916C2" w14:textId="77777777" w:rsidR="00EE4A95" w:rsidRPr="00EE4A95" w:rsidRDefault="00EE4A95" w:rsidP="00EE4A95">
            <w:pPr>
              <w:rPr>
                <w:b/>
                <w:bCs/>
              </w:rPr>
            </w:pPr>
            <w:r w:rsidRPr="00EE4A95">
              <w:rPr>
                <w:b/>
                <w:bCs/>
              </w:rPr>
              <w:t>Hypertension</w:t>
            </w:r>
          </w:p>
          <w:p w14:paraId="00AADA0F" w14:textId="77777777" w:rsidR="00EE4A95" w:rsidRPr="00EE4A95" w:rsidRDefault="00EE4A95" w:rsidP="00EE4A95">
            <w:pPr>
              <w:numPr>
                <w:ilvl w:val="0"/>
                <w:numId w:val="3"/>
              </w:numPr>
              <w:rPr>
                <w:b/>
                <w:bCs/>
              </w:rPr>
            </w:pPr>
            <w:r w:rsidRPr="00EE4A95">
              <w:rPr>
                <w:b/>
                <w:bCs/>
              </w:rPr>
              <w:t>Resting blood pressure &gt;140/90 mmHg on at least 2 occasions or current antihypertensive treatment</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57C332A" w14:textId="77777777" w:rsidR="00EE4A95" w:rsidRPr="00EE4A95" w:rsidRDefault="00EE4A95" w:rsidP="00EE4A95">
            <w:pPr>
              <w:rPr>
                <w:b/>
                <w:bCs/>
              </w:rPr>
            </w:pPr>
            <w:r w:rsidRPr="00EE4A95">
              <w:rPr>
                <w:b/>
                <w:bCs/>
              </w:rPr>
              <w:t>+1</w:t>
            </w:r>
          </w:p>
        </w:tc>
      </w:tr>
      <w:tr w:rsidR="00EE4A95" w:rsidRPr="00EE4A95" w14:paraId="5D1EF091" w14:textId="77777777">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01A626A6" w14:textId="77777777" w:rsidR="00EE4A95" w:rsidRPr="00EE4A95" w:rsidRDefault="00EE4A95" w:rsidP="00EE4A95">
            <w:pPr>
              <w:rPr>
                <w:b/>
                <w:bCs/>
              </w:rPr>
            </w:pPr>
            <w:r w:rsidRPr="00EE4A95">
              <w:rPr>
                <w:b/>
                <w:bCs/>
              </w:rPr>
              <w:t>Age 75 years or older</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E256EF7" w14:textId="77777777" w:rsidR="00EE4A95" w:rsidRPr="00EE4A95" w:rsidRDefault="00EE4A95" w:rsidP="00EE4A95">
            <w:pPr>
              <w:rPr>
                <w:b/>
                <w:bCs/>
              </w:rPr>
            </w:pPr>
            <w:r w:rsidRPr="00EE4A95">
              <w:rPr>
                <w:b/>
                <w:bCs/>
              </w:rPr>
              <w:t>+2</w:t>
            </w:r>
          </w:p>
        </w:tc>
      </w:tr>
      <w:tr w:rsidR="00EE4A95" w:rsidRPr="00EE4A95" w14:paraId="76A049B7" w14:textId="77777777">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6FFD321" w14:textId="77777777" w:rsidR="00EE4A95" w:rsidRPr="00EE4A95" w:rsidRDefault="00EE4A95" w:rsidP="00EE4A95">
            <w:pPr>
              <w:rPr>
                <w:b/>
                <w:bCs/>
              </w:rPr>
            </w:pPr>
            <w:r w:rsidRPr="00EE4A95">
              <w:rPr>
                <w:b/>
                <w:bCs/>
              </w:rPr>
              <w:t>Diabetes mellitus</w:t>
            </w:r>
          </w:p>
          <w:p w14:paraId="1F535469" w14:textId="77777777" w:rsidR="00EE4A95" w:rsidRPr="00EE4A95" w:rsidRDefault="00EE4A95" w:rsidP="00EE4A95">
            <w:pPr>
              <w:numPr>
                <w:ilvl w:val="0"/>
                <w:numId w:val="4"/>
              </w:numPr>
              <w:rPr>
                <w:b/>
                <w:bCs/>
              </w:rPr>
            </w:pPr>
            <w:r w:rsidRPr="00EE4A95">
              <w:rPr>
                <w:b/>
                <w:bCs/>
              </w:rPr>
              <w:t>Fasting glucose &gt;125 mg/dL (7 mmol/L) or treatment with oral hypoglycemic agent and/or insulin</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AD9F531" w14:textId="77777777" w:rsidR="00EE4A95" w:rsidRPr="00EE4A95" w:rsidRDefault="00EE4A95" w:rsidP="00EE4A95">
            <w:pPr>
              <w:rPr>
                <w:b/>
                <w:bCs/>
              </w:rPr>
            </w:pPr>
            <w:r w:rsidRPr="00EE4A95">
              <w:rPr>
                <w:b/>
                <w:bCs/>
              </w:rPr>
              <w:t>+1</w:t>
            </w:r>
          </w:p>
        </w:tc>
      </w:tr>
      <w:tr w:rsidR="00EE4A95" w:rsidRPr="00EE4A95" w14:paraId="33DAD755" w14:textId="77777777">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E38E76A" w14:textId="77777777" w:rsidR="00EE4A95" w:rsidRPr="00EE4A95" w:rsidRDefault="00EE4A95" w:rsidP="00EE4A95">
            <w:pPr>
              <w:rPr>
                <w:b/>
                <w:bCs/>
              </w:rPr>
            </w:pPr>
            <w:r w:rsidRPr="00EE4A95">
              <w:rPr>
                <w:b/>
                <w:bCs/>
              </w:rPr>
              <w:t>Previous stroke, transient ischemic attack, or thromboembolism</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812C9F6" w14:textId="77777777" w:rsidR="00EE4A95" w:rsidRPr="00EE4A95" w:rsidRDefault="00EE4A95" w:rsidP="00EE4A95">
            <w:pPr>
              <w:rPr>
                <w:b/>
                <w:bCs/>
              </w:rPr>
            </w:pPr>
            <w:r w:rsidRPr="00EE4A95">
              <w:rPr>
                <w:b/>
                <w:bCs/>
              </w:rPr>
              <w:t>+2</w:t>
            </w:r>
          </w:p>
        </w:tc>
      </w:tr>
      <w:tr w:rsidR="00EE4A95" w:rsidRPr="00EE4A95" w14:paraId="7034B47D" w14:textId="77777777">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6D83A01B" w14:textId="77777777" w:rsidR="00EE4A95" w:rsidRPr="00EE4A95" w:rsidRDefault="00EE4A95" w:rsidP="00EE4A95">
            <w:pPr>
              <w:rPr>
                <w:b/>
                <w:bCs/>
              </w:rPr>
            </w:pPr>
            <w:r w:rsidRPr="00EE4A95">
              <w:rPr>
                <w:b/>
                <w:bCs/>
              </w:rPr>
              <w:t>Vascular disease</w:t>
            </w:r>
          </w:p>
          <w:p w14:paraId="6DA22FE8" w14:textId="77777777" w:rsidR="00EE4A95" w:rsidRPr="00EE4A95" w:rsidRDefault="00EE4A95" w:rsidP="00EE4A95">
            <w:pPr>
              <w:numPr>
                <w:ilvl w:val="0"/>
                <w:numId w:val="5"/>
              </w:numPr>
              <w:rPr>
                <w:b/>
                <w:bCs/>
              </w:rPr>
            </w:pPr>
            <w:r w:rsidRPr="00EE4A95">
              <w:rPr>
                <w:b/>
                <w:bCs/>
              </w:rPr>
              <w:t xml:space="preserve">Previous myocardial infarction, peripheral artery disease, or </w:t>
            </w:r>
            <w:r w:rsidRPr="00EE4A95">
              <w:rPr>
                <w:b/>
                <w:bCs/>
              </w:rPr>
              <w:lastRenderedPageBreak/>
              <w:t>aortic plaque</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214BA1E" w14:textId="77777777" w:rsidR="00EE4A95" w:rsidRPr="00EE4A95" w:rsidRDefault="00EE4A95" w:rsidP="00EE4A95">
            <w:pPr>
              <w:rPr>
                <w:b/>
                <w:bCs/>
              </w:rPr>
            </w:pPr>
            <w:r w:rsidRPr="00EE4A95">
              <w:rPr>
                <w:b/>
                <w:bCs/>
              </w:rPr>
              <w:lastRenderedPageBreak/>
              <w:t>+1</w:t>
            </w:r>
          </w:p>
        </w:tc>
      </w:tr>
      <w:tr w:rsidR="00EE4A95" w:rsidRPr="00EE4A95" w14:paraId="63FD3EEA" w14:textId="77777777">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30FD03F8" w14:textId="77777777" w:rsidR="00EE4A95" w:rsidRPr="00EE4A95" w:rsidRDefault="00EE4A95" w:rsidP="00EE4A95">
            <w:pPr>
              <w:rPr>
                <w:b/>
                <w:bCs/>
              </w:rPr>
            </w:pPr>
            <w:r w:rsidRPr="00EE4A95">
              <w:rPr>
                <w:b/>
                <w:bCs/>
              </w:rPr>
              <w:t>Age 65 to 74 years</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58E025A" w14:textId="77777777" w:rsidR="00EE4A95" w:rsidRPr="00EE4A95" w:rsidRDefault="00EE4A95" w:rsidP="00EE4A95">
            <w:pPr>
              <w:rPr>
                <w:b/>
                <w:bCs/>
              </w:rPr>
            </w:pPr>
            <w:r w:rsidRPr="00EE4A95">
              <w:rPr>
                <w:b/>
                <w:bCs/>
              </w:rPr>
              <w:t>+1</w:t>
            </w:r>
          </w:p>
        </w:tc>
      </w:tr>
      <w:tr w:rsidR="00EE4A95" w:rsidRPr="00EE4A95" w14:paraId="057A83CB" w14:textId="77777777">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5637964" w14:textId="77777777" w:rsidR="00EE4A95" w:rsidRPr="00EE4A95" w:rsidRDefault="00EE4A95" w:rsidP="00EE4A95">
            <w:pPr>
              <w:rPr>
                <w:b/>
                <w:bCs/>
              </w:rPr>
            </w:pPr>
            <w:r w:rsidRPr="00EE4A95">
              <w:rPr>
                <w:b/>
                <w:bCs/>
              </w:rPr>
              <w:t>Sex category (female)</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434B7C3" w14:textId="77777777" w:rsidR="00EE4A95" w:rsidRPr="00EE4A95" w:rsidRDefault="00EE4A95" w:rsidP="00EE4A95">
            <w:pPr>
              <w:rPr>
                <w:b/>
                <w:bCs/>
              </w:rPr>
            </w:pPr>
            <w:r w:rsidRPr="00EE4A95">
              <w:rPr>
                <w:b/>
                <w:bCs/>
              </w:rPr>
              <w:t>+1</w:t>
            </w:r>
          </w:p>
        </w:tc>
      </w:tr>
      <w:tr w:rsidR="00EE4A95" w:rsidRPr="00EE4A95" w14:paraId="5C2AA6EC" w14:textId="77777777">
        <w:tc>
          <w:tcPr>
            <w:tcW w:w="0" w:type="auto"/>
            <w:gridSpan w:val="3"/>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481EAEF4" w14:textId="77777777" w:rsidR="00EE4A95" w:rsidRPr="00EE4A95" w:rsidRDefault="00EE4A95" w:rsidP="00EE4A95">
            <w:pPr>
              <w:rPr>
                <w:b/>
                <w:bCs/>
              </w:rPr>
            </w:pPr>
            <w:r w:rsidRPr="00EE4A95">
              <w:rPr>
                <w:b/>
                <w:bCs/>
              </w:rPr>
              <w:t> </w:t>
            </w:r>
          </w:p>
        </w:tc>
      </w:tr>
      <w:tr w:rsidR="00EE4A95" w:rsidRPr="00EE4A95" w14:paraId="5A33EF0B" w14:textId="77777777">
        <w:tc>
          <w:tcPr>
            <w:tcW w:w="0" w:type="auto"/>
            <w:gridSpan w:val="3"/>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6B52953B" w14:textId="77777777" w:rsidR="00EE4A95" w:rsidRPr="00EE4A95" w:rsidRDefault="00EE4A95" w:rsidP="00EE4A95">
            <w:pPr>
              <w:numPr>
                <w:ilvl w:val="0"/>
                <w:numId w:val="6"/>
              </w:numPr>
              <w:rPr>
                <w:b/>
                <w:bCs/>
              </w:rPr>
            </w:pPr>
            <w:r w:rsidRPr="00EE4A95">
              <w:rPr>
                <w:b/>
                <w:bCs/>
              </w:rPr>
              <w:t>Adjusted stroke rate according to CHA</w:t>
            </w:r>
            <w:r w:rsidRPr="00EE4A95">
              <w:rPr>
                <w:b/>
                <w:bCs/>
                <w:vertAlign w:val="subscript"/>
              </w:rPr>
              <w:t>2</w:t>
            </w:r>
            <w:r w:rsidRPr="00EE4A95">
              <w:rPr>
                <w:b/>
                <w:bCs/>
              </w:rPr>
              <w:t>DS</w:t>
            </w:r>
            <w:r w:rsidRPr="00EE4A95">
              <w:rPr>
                <w:b/>
                <w:bCs/>
                <w:vertAlign w:val="subscript"/>
              </w:rPr>
              <w:t>2</w:t>
            </w:r>
            <w:r w:rsidRPr="00EE4A95">
              <w:rPr>
                <w:b/>
                <w:bCs/>
              </w:rPr>
              <w:t>-VASc score</w:t>
            </w:r>
          </w:p>
        </w:tc>
      </w:tr>
      <w:tr w:rsidR="00EE4A95" w:rsidRPr="00EE4A95" w14:paraId="0E8C81BF"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5666785" w14:textId="77777777" w:rsidR="00EE4A95" w:rsidRPr="00EE4A95" w:rsidRDefault="00EE4A95" w:rsidP="00EE4A95">
            <w:pPr>
              <w:rPr>
                <w:b/>
                <w:bCs/>
              </w:rPr>
            </w:pPr>
            <w:r w:rsidRPr="00EE4A95">
              <w:rPr>
                <w:b/>
                <w:bCs/>
              </w:rPr>
              <w:t>CHA</w:t>
            </w:r>
            <w:r w:rsidRPr="00EE4A95">
              <w:rPr>
                <w:b/>
                <w:bCs/>
                <w:vertAlign w:val="subscript"/>
              </w:rPr>
              <w:t>2</w:t>
            </w:r>
            <w:r w:rsidRPr="00EE4A95">
              <w:rPr>
                <w:b/>
                <w:bCs/>
              </w:rPr>
              <w:t>DS</w:t>
            </w:r>
            <w:r w:rsidRPr="00EE4A95">
              <w:rPr>
                <w:b/>
                <w:bCs/>
                <w:vertAlign w:val="subscript"/>
              </w:rPr>
              <w:t>2</w:t>
            </w:r>
            <w:r w:rsidRPr="00EE4A95">
              <w:rPr>
                <w:b/>
                <w:bCs/>
              </w:rPr>
              <w:t>-VASc score</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49E09B9" w14:textId="77777777" w:rsidR="00EE4A95" w:rsidRPr="00EE4A95" w:rsidRDefault="00EE4A95" w:rsidP="00EE4A95">
            <w:pPr>
              <w:rPr>
                <w:b/>
                <w:bCs/>
              </w:rPr>
            </w:pPr>
            <w:r w:rsidRPr="00EE4A95">
              <w:rPr>
                <w:b/>
                <w:bCs/>
              </w:rPr>
              <w:t>Patients (n = 73,538)</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0DE7BEB9" w14:textId="77777777" w:rsidR="00EE4A95" w:rsidRPr="00EE4A95" w:rsidRDefault="00EE4A95" w:rsidP="00EE4A95">
            <w:pPr>
              <w:rPr>
                <w:b/>
                <w:bCs/>
              </w:rPr>
            </w:pPr>
            <w:r w:rsidRPr="00EE4A95">
              <w:rPr>
                <w:b/>
                <w:bCs/>
              </w:rPr>
              <w:t>Stroke and thromboembolism event rate at 1-year follow-up (%)</w:t>
            </w:r>
          </w:p>
        </w:tc>
      </w:tr>
      <w:tr w:rsidR="00EE4A95" w:rsidRPr="00EE4A95" w14:paraId="4CCB71BD"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F5A3B40" w14:textId="77777777" w:rsidR="00EE4A95" w:rsidRPr="00EE4A95" w:rsidRDefault="00EE4A95" w:rsidP="00EE4A95">
            <w:pPr>
              <w:rPr>
                <w:b/>
                <w:bCs/>
              </w:rPr>
            </w:pPr>
            <w:r w:rsidRPr="00EE4A95">
              <w:rPr>
                <w:b/>
                <w:bCs/>
              </w:rPr>
              <w:t>0</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39FEF4E" w14:textId="77777777" w:rsidR="00EE4A95" w:rsidRPr="00EE4A95" w:rsidRDefault="00EE4A95" w:rsidP="00EE4A95">
            <w:pPr>
              <w:rPr>
                <w:b/>
                <w:bCs/>
              </w:rPr>
            </w:pPr>
            <w:r w:rsidRPr="00EE4A95">
              <w:rPr>
                <w:b/>
                <w:bCs/>
              </w:rPr>
              <w:t>6369</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29AC29C7" w14:textId="77777777" w:rsidR="00EE4A95" w:rsidRPr="00EE4A95" w:rsidRDefault="00EE4A95" w:rsidP="00EE4A95">
            <w:pPr>
              <w:rPr>
                <w:b/>
                <w:bCs/>
              </w:rPr>
            </w:pPr>
            <w:r w:rsidRPr="00EE4A95">
              <w:rPr>
                <w:b/>
                <w:bCs/>
              </w:rPr>
              <w:t>0.78</w:t>
            </w:r>
          </w:p>
        </w:tc>
      </w:tr>
      <w:tr w:rsidR="00EE4A95" w:rsidRPr="00EE4A95" w14:paraId="45E9F9D9"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33D72D36" w14:textId="77777777" w:rsidR="00EE4A95" w:rsidRPr="00EE4A95" w:rsidRDefault="00EE4A95" w:rsidP="00EE4A95">
            <w:pPr>
              <w:rPr>
                <w:b/>
                <w:bCs/>
              </w:rPr>
            </w:pPr>
            <w:r w:rsidRPr="00EE4A95">
              <w:rPr>
                <w:b/>
                <w:bCs/>
              </w:rPr>
              <w:t>1</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0EE4A61" w14:textId="77777777" w:rsidR="00EE4A95" w:rsidRPr="00EE4A95" w:rsidRDefault="00EE4A95" w:rsidP="00EE4A95">
            <w:pPr>
              <w:rPr>
                <w:b/>
                <w:bCs/>
              </w:rPr>
            </w:pPr>
            <w:r w:rsidRPr="00EE4A95">
              <w:rPr>
                <w:b/>
                <w:bCs/>
              </w:rPr>
              <w:t>8203</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30A85C4E" w14:textId="77777777" w:rsidR="00EE4A95" w:rsidRPr="00EE4A95" w:rsidRDefault="00EE4A95" w:rsidP="00EE4A95">
            <w:pPr>
              <w:rPr>
                <w:b/>
                <w:bCs/>
              </w:rPr>
            </w:pPr>
            <w:r w:rsidRPr="00EE4A95">
              <w:rPr>
                <w:b/>
                <w:bCs/>
              </w:rPr>
              <w:t>2.01</w:t>
            </w:r>
          </w:p>
        </w:tc>
      </w:tr>
      <w:tr w:rsidR="00EE4A95" w:rsidRPr="00EE4A95" w14:paraId="2F4B9D85"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C22C7AF" w14:textId="77777777" w:rsidR="00EE4A95" w:rsidRPr="00EE4A95" w:rsidRDefault="00EE4A95" w:rsidP="00EE4A95">
            <w:pPr>
              <w:rPr>
                <w:b/>
                <w:bCs/>
              </w:rPr>
            </w:pPr>
            <w:r w:rsidRPr="00EE4A95">
              <w:rPr>
                <w:b/>
                <w:bCs/>
              </w:rPr>
              <w:t>2</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1D5353DA" w14:textId="77777777" w:rsidR="00EE4A95" w:rsidRPr="00EE4A95" w:rsidRDefault="00EE4A95" w:rsidP="00EE4A95">
            <w:pPr>
              <w:rPr>
                <w:b/>
                <w:bCs/>
              </w:rPr>
            </w:pPr>
            <w:r w:rsidRPr="00EE4A95">
              <w:rPr>
                <w:b/>
                <w:bCs/>
              </w:rPr>
              <w:t>12,771</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20C48C6B" w14:textId="77777777" w:rsidR="00EE4A95" w:rsidRPr="00EE4A95" w:rsidRDefault="00EE4A95" w:rsidP="00EE4A95">
            <w:pPr>
              <w:rPr>
                <w:b/>
                <w:bCs/>
              </w:rPr>
            </w:pPr>
            <w:r w:rsidRPr="00EE4A95">
              <w:rPr>
                <w:b/>
                <w:bCs/>
              </w:rPr>
              <w:t>3.71</w:t>
            </w:r>
          </w:p>
        </w:tc>
      </w:tr>
      <w:tr w:rsidR="00EE4A95" w:rsidRPr="00EE4A95" w14:paraId="0051A1D3"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02E6B716" w14:textId="77777777" w:rsidR="00EE4A95" w:rsidRPr="00EE4A95" w:rsidRDefault="00EE4A95" w:rsidP="00EE4A95">
            <w:pPr>
              <w:rPr>
                <w:b/>
                <w:bCs/>
              </w:rPr>
            </w:pPr>
            <w:r w:rsidRPr="00EE4A95">
              <w:rPr>
                <w:b/>
                <w:bCs/>
              </w:rPr>
              <w:t>3</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80A6A35" w14:textId="77777777" w:rsidR="00EE4A95" w:rsidRPr="00EE4A95" w:rsidRDefault="00EE4A95" w:rsidP="00EE4A95">
            <w:pPr>
              <w:rPr>
                <w:b/>
                <w:bCs/>
              </w:rPr>
            </w:pPr>
            <w:r w:rsidRPr="00EE4A95">
              <w:rPr>
                <w:b/>
                <w:bCs/>
              </w:rPr>
              <w:t>17,371</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2995B54" w14:textId="77777777" w:rsidR="00EE4A95" w:rsidRPr="00EE4A95" w:rsidRDefault="00EE4A95" w:rsidP="00EE4A95">
            <w:pPr>
              <w:rPr>
                <w:b/>
                <w:bCs/>
              </w:rPr>
            </w:pPr>
            <w:r w:rsidRPr="00EE4A95">
              <w:rPr>
                <w:b/>
                <w:bCs/>
              </w:rPr>
              <w:t>5.92</w:t>
            </w:r>
          </w:p>
        </w:tc>
      </w:tr>
      <w:tr w:rsidR="00EE4A95" w:rsidRPr="00EE4A95" w14:paraId="3C721A1A"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6B9DC50" w14:textId="77777777" w:rsidR="00EE4A95" w:rsidRPr="00EE4A95" w:rsidRDefault="00EE4A95" w:rsidP="00EE4A95">
            <w:pPr>
              <w:rPr>
                <w:b/>
                <w:bCs/>
              </w:rPr>
            </w:pPr>
            <w:r w:rsidRPr="00EE4A95">
              <w:rPr>
                <w:b/>
                <w:bCs/>
              </w:rPr>
              <w:t>4</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345DFE7" w14:textId="77777777" w:rsidR="00EE4A95" w:rsidRPr="00EE4A95" w:rsidRDefault="00EE4A95" w:rsidP="00EE4A95">
            <w:pPr>
              <w:rPr>
                <w:b/>
                <w:bCs/>
              </w:rPr>
            </w:pPr>
            <w:r w:rsidRPr="00EE4A95">
              <w:rPr>
                <w:b/>
                <w:bCs/>
              </w:rPr>
              <w:t>13,887</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1AAB65EE" w14:textId="77777777" w:rsidR="00EE4A95" w:rsidRPr="00EE4A95" w:rsidRDefault="00EE4A95" w:rsidP="00EE4A95">
            <w:pPr>
              <w:rPr>
                <w:b/>
                <w:bCs/>
              </w:rPr>
            </w:pPr>
            <w:r w:rsidRPr="00EE4A95">
              <w:rPr>
                <w:b/>
                <w:bCs/>
              </w:rPr>
              <w:t>9.27</w:t>
            </w:r>
          </w:p>
        </w:tc>
      </w:tr>
      <w:tr w:rsidR="00EE4A95" w:rsidRPr="00EE4A95" w14:paraId="0F1278FE"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00602B98" w14:textId="77777777" w:rsidR="00EE4A95" w:rsidRPr="00EE4A95" w:rsidRDefault="00EE4A95" w:rsidP="00EE4A95">
            <w:pPr>
              <w:rPr>
                <w:b/>
                <w:bCs/>
              </w:rPr>
            </w:pPr>
            <w:r w:rsidRPr="00EE4A95">
              <w:rPr>
                <w:b/>
                <w:bCs/>
              </w:rPr>
              <w:t>5</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04751906" w14:textId="77777777" w:rsidR="00EE4A95" w:rsidRPr="00EE4A95" w:rsidRDefault="00EE4A95" w:rsidP="00EE4A95">
            <w:pPr>
              <w:rPr>
                <w:b/>
                <w:bCs/>
              </w:rPr>
            </w:pPr>
            <w:r w:rsidRPr="00EE4A95">
              <w:rPr>
                <w:b/>
                <w:bCs/>
              </w:rPr>
              <w:t>8942</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B4DB481" w14:textId="77777777" w:rsidR="00EE4A95" w:rsidRPr="00EE4A95" w:rsidRDefault="00EE4A95" w:rsidP="00EE4A95">
            <w:pPr>
              <w:rPr>
                <w:b/>
                <w:bCs/>
              </w:rPr>
            </w:pPr>
            <w:r w:rsidRPr="00EE4A95">
              <w:rPr>
                <w:b/>
                <w:bCs/>
              </w:rPr>
              <w:t>15.26</w:t>
            </w:r>
          </w:p>
        </w:tc>
      </w:tr>
      <w:tr w:rsidR="00EE4A95" w:rsidRPr="00EE4A95" w14:paraId="1D1272A1"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2B85771" w14:textId="77777777" w:rsidR="00EE4A95" w:rsidRPr="00EE4A95" w:rsidRDefault="00EE4A95" w:rsidP="00EE4A95">
            <w:pPr>
              <w:rPr>
                <w:b/>
                <w:bCs/>
              </w:rPr>
            </w:pPr>
            <w:r w:rsidRPr="00EE4A95">
              <w:rPr>
                <w:b/>
                <w:bCs/>
              </w:rPr>
              <w:t>6</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4FF5DDD" w14:textId="77777777" w:rsidR="00EE4A95" w:rsidRPr="00EE4A95" w:rsidRDefault="00EE4A95" w:rsidP="00EE4A95">
            <w:pPr>
              <w:rPr>
                <w:b/>
                <w:bCs/>
              </w:rPr>
            </w:pPr>
            <w:r w:rsidRPr="00EE4A95">
              <w:rPr>
                <w:b/>
                <w:bCs/>
              </w:rPr>
              <w:t>4244</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3C08DF3" w14:textId="77777777" w:rsidR="00EE4A95" w:rsidRPr="00EE4A95" w:rsidRDefault="00EE4A95" w:rsidP="00EE4A95">
            <w:pPr>
              <w:rPr>
                <w:b/>
                <w:bCs/>
              </w:rPr>
            </w:pPr>
            <w:r w:rsidRPr="00EE4A95">
              <w:rPr>
                <w:b/>
                <w:bCs/>
              </w:rPr>
              <w:t>19.74</w:t>
            </w:r>
          </w:p>
        </w:tc>
      </w:tr>
      <w:tr w:rsidR="00EE4A95" w:rsidRPr="00EE4A95" w14:paraId="2F8DBE88"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7C44BAC" w14:textId="77777777" w:rsidR="00EE4A95" w:rsidRPr="00EE4A95" w:rsidRDefault="00EE4A95" w:rsidP="00EE4A95">
            <w:pPr>
              <w:rPr>
                <w:b/>
                <w:bCs/>
              </w:rPr>
            </w:pPr>
            <w:r w:rsidRPr="00EE4A95">
              <w:rPr>
                <w:b/>
                <w:bCs/>
              </w:rPr>
              <w:t>7</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09806BC" w14:textId="77777777" w:rsidR="00EE4A95" w:rsidRPr="00EE4A95" w:rsidRDefault="00EE4A95" w:rsidP="00EE4A95">
            <w:pPr>
              <w:rPr>
                <w:b/>
                <w:bCs/>
              </w:rPr>
            </w:pPr>
            <w:r w:rsidRPr="00EE4A95">
              <w:rPr>
                <w:b/>
                <w:bCs/>
              </w:rPr>
              <w:t>1420</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34740CD" w14:textId="77777777" w:rsidR="00EE4A95" w:rsidRPr="00EE4A95" w:rsidRDefault="00EE4A95" w:rsidP="00EE4A95">
            <w:pPr>
              <w:rPr>
                <w:b/>
                <w:bCs/>
              </w:rPr>
            </w:pPr>
            <w:r w:rsidRPr="00EE4A95">
              <w:rPr>
                <w:b/>
                <w:bCs/>
              </w:rPr>
              <w:t>21.50</w:t>
            </w:r>
          </w:p>
        </w:tc>
      </w:tr>
      <w:tr w:rsidR="00EE4A95" w:rsidRPr="00EE4A95" w14:paraId="1EDFF878"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6BD33AE0" w14:textId="77777777" w:rsidR="00EE4A95" w:rsidRPr="00EE4A95" w:rsidRDefault="00EE4A95" w:rsidP="00EE4A95">
            <w:pPr>
              <w:rPr>
                <w:b/>
                <w:bCs/>
              </w:rPr>
            </w:pPr>
            <w:r w:rsidRPr="00EE4A95">
              <w:rPr>
                <w:b/>
                <w:bCs/>
              </w:rPr>
              <w:t>8</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21868A8E" w14:textId="77777777" w:rsidR="00EE4A95" w:rsidRPr="00EE4A95" w:rsidRDefault="00EE4A95" w:rsidP="00EE4A95">
            <w:pPr>
              <w:rPr>
                <w:b/>
                <w:bCs/>
              </w:rPr>
            </w:pPr>
            <w:r w:rsidRPr="00EE4A95">
              <w:rPr>
                <w:b/>
                <w:bCs/>
              </w:rPr>
              <w:t>285</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417E21B5" w14:textId="77777777" w:rsidR="00EE4A95" w:rsidRPr="00EE4A95" w:rsidRDefault="00EE4A95" w:rsidP="00EE4A95">
            <w:pPr>
              <w:rPr>
                <w:b/>
                <w:bCs/>
              </w:rPr>
            </w:pPr>
            <w:r w:rsidRPr="00EE4A95">
              <w:rPr>
                <w:b/>
                <w:bCs/>
              </w:rPr>
              <w:t>22.38</w:t>
            </w:r>
          </w:p>
        </w:tc>
      </w:tr>
      <w:tr w:rsidR="00EE4A95" w:rsidRPr="00EE4A95" w14:paraId="7618D103"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14BD3A9" w14:textId="77777777" w:rsidR="00EE4A95" w:rsidRPr="00EE4A95" w:rsidRDefault="00EE4A95" w:rsidP="00EE4A95">
            <w:pPr>
              <w:rPr>
                <w:b/>
                <w:bCs/>
              </w:rPr>
            </w:pPr>
            <w:r w:rsidRPr="00EE4A95">
              <w:rPr>
                <w:b/>
                <w:bCs/>
              </w:rPr>
              <w:t>9</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2503B97C" w14:textId="77777777" w:rsidR="00EE4A95" w:rsidRPr="00EE4A95" w:rsidRDefault="00EE4A95" w:rsidP="00EE4A95">
            <w:pPr>
              <w:rPr>
                <w:b/>
                <w:bCs/>
              </w:rPr>
            </w:pPr>
            <w:r w:rsidRPr="00EE4A95">
              <w:rPr>
                <w:b/>
                <w:bCs/>
              </w:rPr>
              <w:t>46</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AEFA1A4" w14:textId="77777777" w:rsidR="00EE4A95" w:rsidRPr="00EE4A95" w:rsidRDefault="00EE4A95" w:rsidP="00EE4A95">
            <w:pPr>
              <w:rPr>
                <w:b/>
                <w:bCs/>
              </w:rPr>
            </w:pPr>
            <w:r w:rsidRPr="00EE4A95">
              <w:rPr>
                <w:b/>
                <w:bCs/>
              </w:rPr>
              <w:t>23.64</w:t>
            </w:r>
          </w:p>
        </w:tc>
      </w:tr>
    </w:tbl>
    <w:p w14:paraId="31176863" w14:textId="77777777" w:rsidR="00EE4A95" w:rsidRPr="00EE4A95" w:rsidRDefault="002414AF" w:rsidP="00EE4A95">
      <w:pPr>
        <w:rPr>
          <w:b/>
          <w:bCs/>
        </w:rPr>
      </w:pPr>
      <w:r>
        <w:rPr>
          <w:noProof/>
        </w:rPr>
      </w:r>
      <w:r>
        <w:pict w14:anchorId="103B20FF">
          <v:rect id="Horizontal Line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noEUtwAAAAHAQAADwAAAGRycy9kb3ducmV2Lnht&#13;&#10;bEyPwU7DMBBE70j9B2srcaMORVRVGqdKC71WokUCbm682FHjdRS7Tfh7Fi5wGWk1mtk3xXr0rbhi&#13;&#10;H5tACu5nGQikOpiGrILX4+5uCSImTUa3gVDBF0ZYl5ObQucmDPSC10Oygkso5lqBS6nLpYy1Q6/j&#13;&#10;LHRI7H2G3uvEZ2+l6fXA5b6V8yxbSK8b4g9Od7h1WJ8PF6/gufvYV482yuotufdz2Aw7t7dK3U7H&#13;&#10;pxVLtQKRcEx/CfjZwPxQMtgpXMhE0SrgNelX2Vs+ZAs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iegRS3AAAAAcBAAAPAAAAAAAAAAAAAAAAALoEAABkcnMvZG93&#13;&#10;bnJldi54bWxQSwUGAAAAAAQABADzAAAAwwUAAAAA&#13;&#10;" filled="f">
            <o:lock v:ext="edit" rotation="t" aspectratio="t" verticies="t" text="t" shapetype="t"/>
            <w10:anchorlock/>
          </v:rect>
        </w:pict>
      </w:r>
    </w:p>
    <w:p w14:paraId="6A0C6106" w14:textId="77777777" w:rsidR="00EE4A95" w:rsidRPr="00EE4A95" w:rsidRDefault="00EE4A95" w:rsidP="00EE4A95">
      <w:pPr>
        <w:rPr>
          <w:b/>
          <w:bCs/>
        </w:rPr>
      </w:pPr>
      <w:r w:rsidRPr="00EE4A95">
        <w:rPr>
          <w:b/>
          <w:bCs/>
        </w:rPr>
        <w:lastRenderedPageBreak/>
        <w:t>CHA</w:t>
      </w:r>
      <w:r w:rsidRPr="00EE4A95">
        <w:rPr>
          <w:b/>
          <w:bCs/>
          <w:vertAlign w:val="subscript"/>
        </w:rPr>
        <w:t>2</w:t>
      </w:r>
      <w:r w:rsidRPr="00EE4A95">
        <w:rPr>
          <w:b/>
          <w:bCs/>
        </w:rPr>
        <w:t>DS</w:t>
      </w:r>
      <w:r w:rsidRPr="00EE4A95">
        <w:rPr>
          <w:b/>
          <w:bCs/>
          <w:vertAlign w:val="subscript"/>
        </w:rPr>
        <w:t>2</w:t>
      </w:r>
      <w:r w:rsidRPr="00EE4A95">
        <w:rPr>
          <w:b/>
          <w:bCs/>
        </w:rPr>
        <w:t>-VASc: Congestive heart failure, Hypertension, Age (≥75; doubled), Diabetes, Stroke (doubled), Vascular disease, Age (65 to 74), Sex.</w:t>
      </w:r>
    </w:p>
    <w:p w14:paraId="77F312D2" w14:textId="77777777" w:rsidR="00EE4A95" w:rsidRPr="00EE4A95" w:rsidRDefault="00EE4A95" w:rsidP="00EE4A95">
      <w:pPr>
        <w:rPr>
          <w:b/>
          <w:bCs/>
        </w:rPr>
      </w:pPr>
      <w:r w:rsidRPr="00EE4A95">
        <w:rPr>
          <w:b/>
          <w:bCs/>
        </w:rPr>
        <w:t>Source: Part A from: Kirchhof P, Benussi S, Kotecha D, et al. 2016 ESC guidelines for the management of atrial fibrillation developed in collaboration with EACTS. Europace 2016; 18(11):1609-1678. doi: 10.1093/europace/euw295. Reprinted by permission of Oxford University Press on behalf of the European Society of Cardiology. Copyright © 2016 The European Society of Cardiology. </w:t>
      </w:r>
    </w:p>
    <w:p w14:paraId="0D00F5E5" w14:textId="77777777" w:rsidR="00EE4A95" w:rsidRDefault="00EE4A95" w:rsidP="00EE4A95">
      <w:pPr>
        <w:rPr>
          <w:b/>
          <w:bCs/>
        </w:rPr>
      </w:pPr>
    </w:p>
    <w:p w14:paraId="2957DB1C" w14:textId="77777777" w:rsidR="00EE4A95" w:rsidRDefault="00EE4A95" w:rsidP="00EE4A95">
      <w:pPr>
        <w:rPr>
          <w:b/>
          <w:bCs/>
        </w:rPr>
      </w:pPr>
    </w:p>
    <w:p w14:paraId="336FBF20" w14:textId="78E5F794" w:rsidR="00EE4A95" w:rsidRPr="00EE4A95" w:rsidRDefault="00EE4A95" w:rsidP="00EE4A95">
      <w:pPr>
        <w:rPr>
          <w:b/>
          <w:bCs/>
        </w:rPr>
      </w:pPr>
      <w:r w:rsidRPr="00EE4A95">
        <w:rPr>
          <w:b/>
          <w:bCs/>
        </w:rPr>
        <w:t>Clinical characteristics comprising the HAS-BLED bleeding risk score</w:t>
      </w:r>
    </w:p>
    <w:p w14:paraId="6103F881" w14:textId="77777777" w:rsidR="00EE4A95" w:rsidRPr="00EE4A95" w:rsidRDefault="00EE4A95" w:rsidP="00EE4A95">
      <w:r w:rsidRPr="00EE4A95">
        <w:t>Table</w:t>
      </w:r>
    </w:p>
    <w:tbl>
      <w:tblPr>
        <w:tblW w:w="7890" w:type="dxa"/>
        <w:tblCellMar>
          <w:top w:w="15" w:type="dxa"/>
          <w:left w:w="15" w:type="dxa"/>
          <w:bottom w:w="15" w:type="dxa"/>
          <w:right w:w="15" w:type="dxa"/>
        </w:tblCellMar>
        <w:tblLook w:val="04A0" w:firstRow="1" w:lastRow="0" w:firstColumn="1" w:lastColumn="0" w:noHBand="0" w:noVBand="1"/>
      </w:tblPr>
      <w:tblGrid>
        <w:gridCol w:w="1434"/>
        <w:gridCol w:w="4703"/>
        <w:gridCol w:w="1753"/>
      </w:tblGrid>
      <w:tr w:rsidR="00EE4A95" w:rsidRPr="00EE4A95" w14:paraId="6293E741"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0614A72" w14:textId="77777777" w:rsidR="00EE4A95" w:rsidRPr="00EE4A95" w:rsidRDefault="00EE4A95" w:rsidP="00EE4A95">
            <w:r w:rsidRPr="00EE4A95">
              <w:t>Letter</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F71F298" w14:textId="77777777" w:rsidR="00EE4A95" w:rsidRPr="00EE4A95" w:rsidRDefault="00EE4A95" w:rsidP="00EE4A95">
            <w:r w:rsidRPr="00EE4A95">
              <w:t>Clinical characteristic*</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3174A2BC" w14:textId="77777777" w:rsidR="00EE4A95" w:rsidRPr="00EE4A95" w:rsidRDefault="00EE4A95" w:rsidP="00EE4A95">
            <w:r w:rsidRPr="00EE4A95">
              <w:t>Points</w:t>
            </w:r>
          </w:p>
        </w:tc>
      </w:tr>
      <w:tr w:rsidR="00EE4A95" w:rsidRPr="00EE4A95" w14:paraId="6DCC4C53"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F1B8419" w14:textId="77777777" w:rsidR="00EE4A95" w:rsidRPr="00EE4A95" w:rsidRDefault="00EE4A95" w:rsidP="00EE4A95">
            <w:r w:rsidRPr="00EE4A95">
              <w:t>H</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DA7AAF8" w14:textId="77777777" w:rsidR="00EE4A95" w:rsidRPr="00EE4A95" w:rsidRDefault="00EE4A95" w:rsidP="00EE4A95">
            <w:r w:rsidRPr="00EE4A95">
              <w:t>Hypertension (ie, uncontrolled blood pressure)</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6456B78B" w14:textId="77777777" w:rsidR="00EE4A95" w:rsidRPr="00EE4A95" w:rsidRDefault="00EE4A95" w:rsidP="00EE4A95">
            <w:r w:rsidRPr="00EE4A95">
              <w:t>1</w:t>
            </w:r>
          </w:p>
        </w:tc>
      </w:tr>
      <w:tr w:rsidR="00EE4A95" w:rsidRPr="00EE4A95" w14:paraId="5412F31F"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198FD85" w14:textId="77777777" w:rsidR="00EE4A95" w:rsidRPr="00EE4A95" w:rsidRDefault="00EE4A95" w:rsidP="00EE4A95">
            <w:r w:rsidRPr="00EE4A95">
              <w:t>A</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542AA69" w14:textId="77777777" w:rsidR="00EE4A95" w:rsidRPr="00EE4A95" w:rsidRDefault="00EE4A95" w:rsidP="00EE4A95">
            <w:r w:rsidRPr="00EE4A95">
              <w:t>Abnormal renal and liver function (1 point each)</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99068D8" w14:textId="77777777" w:rsidR="00EE4A95" w:rsidRPr="00EE4A95" w:rsidRDefault="00EE4A95" w:rsidP="00EE4A95">
            <w:r w:rsidRPr="00EE4A95">
              <w:t>1 or 2</w:t>
            </w:r>
          </w:p>
        </w:tc>
      </w:tr>
      <w:tr w:rsidR="00EE4A95" w:rsidRPr="00EE4A95" w14:paraId="73C6271E"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7605BF21" w14:textId="77777777" w:rsidR="00EE4A95" w:rsidRPr="00EE4A95" w:rsidRDefault="00EE4A95" w:rsidP="00EE4A95">
            <w:r w:rsidRPr="00EE4A95">
              <w:t>S</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5825125" w14:textId="77777777" w:rsidR="00EE4A95" w:rsidRPr="00EE4A95" w:rsidRDefault="00EE4A95" w:rsidP="00EE4A95">
            <w:r w:rsidRPr="00EE4A95">
              <w:t>Stroke</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36FD189" w14:textId="77777777" w:rsidR="00EE4A95" w:rsidRPr="00EE4A95" w:rsidRDefault="00EE4A95" w:rsidP="00EE4A95">
            <w:r w:rsidRPr="00EE4A95">
              <w:t>1</w:t>
            </w:r>
          </w:p>
        </w:tc>
      </w:tr>
      <w:tr w:rsidR="00EE4A95" w:rsidRPr="00EE4A95" w14:paraId="79864E7C"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3D7AC80" w14:textId="77777777" w:rsidR="00EE4A95" w:rsidRPr="00EE4A95" w:rsidRDefault="00EE4A95" w:rsidP="00EE4A95">
            <w:r w:rsidRPr="00EE4A95">
              <w:t>B</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401750E" w14:textId="77777777" w:rsidR="00EE4A95" w:rsidRPr="00EE4A95" w:rsidRDefault="00EE4A95" w:rsidP="00EE4A95">
            <w:r w:rsidRPr="00EE4A95">
              <w:t>Bleeding tendency or predisposition</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6F469A9" w14:textId="77777777" w:rsidR="00EE4A95" w:rsidRPr="00EE4A95" w:rsidRDefault="00EE4A95" w:rsidP="00EE4A95">
            <w:r w:rsidRPr="00EE4A95">
              <w:t>1</w:t>
            </w:r>
          </w:p>
        </w:tc>
      </w:tr>
      <w:tr w:rsidR="00EE4A95" w:rsidRPr="00EE4A95" w14:paraId="1C29853C"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307DDFF0" w14:textId="77777777" w:rsidR="00EE4A95" w:rsidRPr="00EE4A95" w:rsidRDefault="00EE4A95" w:rsidP="00EE4A95">
            <w:r w:rsidRPr="00EE4A95">
              <w:t>L</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6804BB73" w14:textId="77777777" w:rsidR="00EE4A95" w:rsidRPr="00EE4A95" w:rsidRDefault="00EE4A95" w:rsidP="00EE4A95">
            <w:r w:rsidRPr="00EE4A95">
              <w:t>Labile INRs (for patients taking warfarin)</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18980CA3" w14:textId="77777777" w:rsidR="00EE4A95" w:rsidRPr="00EE4A95" w:rsidRDefault="00EE4A95" w:rsidP="00EE4A95">
            <w:r w:rsidRPr="00EE4A95">
              <w:t>1</w:t>
            </w:r>
          </w:p>
        </w:tc>
      </w:tr>
      <w:tr w:rsidR="00EE4A95" w:rsidRPr="00EE4A95" w14:paraId="49A11A23"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FE9153A" w14:textId="77777777" w:rsidR="00EE4A95" w:rsidRPr="00EE4A95" w:rsidRDefault="00EE4A95" w:rsidP="00EE4A95">
            <w:r w:rsidRPr="00EE4A95">
              <w:t>E</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2BE04862" w14:textId="77777777" w:rsidR="00EE4A95" w:rsidRPr="00EE4A95" w:rsidRDefault="00EE4A95" w:rsidP="00EE4A95">
            <w:r w:rsidRPr="00EE4A95">
              <w:t>Elderly (age greater than 65 years)</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645AA3F" w14:textId="77777777" w:rsidR="00EE4A95" w:rsidRPr="00EE4A95" w:rsidRDefault="00EE4A95" w:rsidP="00EE4A95">
            <w:r w:rsidRPr="00EE4A95">
              <w:t>1</w:t>
            </w:r>
          </w:p>
        </w:tc>
      </w:tr>
      <w:tr w:rsidR="00EE4A95" w:rsidRPr="00EE4A95" w14:paraId="0FA51F9A"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44749618" w14:textId="77777777" w:rsidR="00EE4A95" w:rsidRPr="00EE4A95" w:rsidRDefault="00EE4A95" w:rsidP="00EE4A95">
            <w:r w:rsidRPr="00EE4A95">
              <w:t>D</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47AEE757" w14:textId="77777777" w:rsidR="00EE4A95" w:rsidRPr="00EE4A95" w:rsidRDefault="00EE4A95" w:rsidP="00EE4A95">
            <w:r w:rsidRPr="00EE4A95">
              <w:t>Drugs (concomitant aspirin or NSAIDs) or excess alcohol use (1 point each)</w:t>
            </w:r>
          </w:p>
        </w:tc>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1BEDDF88" w14:textId="77777777" w:rsidR="00EE4A95" w:rsidRPr="00EE4A95" w:rsidRDefault="00EE4A95" w:rsidP="00EE4A95">
            <w:r w:rsidRPr="00EE4A95">
              <w:t>1 or 2</w:t>
            </w:r>
          </w:p>
        </w:tc>
      </w:tr>
      <w:tr w:rsidR="00EE4A95" w:rsidRPr="00EE4A95" w14:paraId="3A0987E6" w14:textId="77777777">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4CBA1D74" w14:textId="77777777" w:rsidR="00EE4A95" w:rsidRPr="00EE4A95" w:rsidRDefault="00EE4A95" w:rsidP="00EE4A95">
            <w:r w:rsidRPr="00EE4A95">
              <w:lastRenderedPageBreak/>
              <w:t> </w:t>
            </w:r>
          </w:p>
        </w:tc>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B08C20F" w14:textId="77777777" w:rsidR="00EE4A95" w:rsidRPr="00EE4A95" w:rsidRDefault="00EE4A95" w:rsidP="00EE4A95">
            <w:r w:rsidRPr="00EE4A95">
              <w:rPr>
                <w:b/>
                <w:bCs/>
              </w:rPr>
              <w:t>Maximum 9 points</w:t>
            </w:r>
          </w:p>
        </w:tc>
      </w:tr>
      <w:tr w:rsidR="00EE4A95" w:rsidRPr="00EE4A95" w14:paraId="557DF498" w14:textId="77777777">
        <w:tc>
          <w:tcPr>
            <w:tcW w:w="0" w:type="auto"/>
            <w:gridSpan w:val="3"/>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1AAF6337" w14:textId="77777777" w:rsidR="00EE4A95" w:rsidRPr="00EE4A95" w:rsidRDefault="00EE4A95" w:rsidP="00EE4A95">
            <w:r w:rsidRPr="00EE4A95">
              <w:t> </w:t>
            </w:r>
          </w:p>
        </w:tc>
      </w:tr>
      <w:tr w:rsidR="00EE4A95" w:rsidRPr="00EE4A95" w14:paraId="09F7EEBD"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C1D4D39" w14:textId="77777777" w:rsidR="00EE4A95" w:rsidRPr="00EE4A95" w:rsidRDefault="00EE4A95" w:rsidP="00EE4A95">
            <w:r w:rsidRPr="00EE4A95">
              <w:t>HAS-BLED score</w:t>
            </w:r>
            <w:r w:rsidRPr="00EE4A95">
              <w:br/>
              <w:t>(total points)</w:t>
            </w:r>
          </w:p>
        </w:tc>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6B287406" w14:textId="77777777" w:rsidR="00EE4A95" w:rsidRPr="00EE4A95" w:rsidRDefault="00EE4A95" w:rsidP="00EE4A95">
            <w:r w:rsidRPr="00EE4A95">
              <w:t>Bleeds per 100 patient-years</w:t>
            </w:r>
            <w:r w:rsidRPr="00EE4A95">
              <w:rPr>
                <w:vertAlign w:val="superscript"/>
              </w:rPr>
              <w:t>¶</w:t>
            </w:r>
          </w:p>
        </w:tc>
      </w:tr>
      <w:tr w:rsidR="00EE4A95" w:rsidRPr="00EE4A95" w14:paraId="35E864B2"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078E7300" w14:textId="77777777" w:rsidR="00EE4A95" w:rsidRPr="00EE4A95" w:rsidRDefault="00EE4A95" w:rsidP="00EE4A95">
            <w:r w:rsidRPr="00EE4A95">
              <w:t>0</w:t>
            </w:r>
          </w:p>
        </w:tc>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7EDE6C29" w14:textId="77777777" w:rsidR="00EE4A95" w:rsidRPr="00EE4A95" w:rsidRDefault="00EE4A95" w:rsidP="00EE4A95">
            <w:r w:rsidRPr="00EE4A95">
              <w:t>1.13</w:t>
            </w:r>
          </w:p>
        </w:tc>
      </w:tr>
      <w:tr w:rsidR="00EE4A95" w:rsidRPr="00EE4A95" w14:paraId="2FC31CB7"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2F6BC79F" w14:textId="77777777" w:rsidR="00EE4A95" w:rsidRPr="00EE4A95" w:rsidRDefault="00EE4A95" w:rsidP="00EE4A95">
            <w:r w:rsidRPr="00EE4A95">
              <w:t>1</w:t>
            </w:r>
          </w:p>
        </w:tc>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4D5F920" w14:textId="77777777" w:rsidR="00EE4A95" w:rsidRPr="00EE4A95" w:rsidRDefault="00EE4A95" w:rsidP="00EE4A95">
            <w:r w:rsidRPr="00EE4A95">
              <w:t>1.02</w:t>
            </w:r>
          </w:p>
        </w:tc>
      </w:tr>
      <w:tr w:rsidR="00EE4A95" w:rsidRPr="00EE4A95" w14:paraId="78B01E14"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6B315505" w14:textId="77777777" w:rsidR="00EE4A95" w:rsidRPr="00EE4A95" w:rsidRDefault="00EE4A95" w:rsidP="00EE4A95">
            <w:r w:rsidRPr="00EE4A95">
              <w:t>2</w:t>
            </w:r>
          </w:p>
        </w:tc>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E979807" w14:textId="77777777" w:rsidR="00EE4A95" w:rsidRPr="00EE4A95" w:rsidRDefault="00EE4A95" w:rsidP="00EE4A95">
            <w:r w:rsidRPr="00EE4A95">
              <w:t>1.88</w:t>
            </w:r>
          </w:p>
        </w:tc>
      </w:tr>
      <w:tr w:rsidR="00EE4A95" w:rsidRPr="00EE4A95" w14:paraId="5EEF22B4"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177EE7CB" w14:textId="77777777" w:rsidR="00EE4A95" w:rsidRPr="00EE4A95" w:rsidRDefault="00EE4A95" w:rsidP="00EE4A95">
            <w:r w:rsidRPr="00EE4A95">
              <w:t>3</w:t>
            </w:r>
          </w:p>
        </w:tc>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A8F1A41" w14:textId="77777777" w:rsidR="00EE4A95" w:rsidRPr="00EE4A95" w:rsidRDefault="00EE4A95" w:rsidP="00EE4A95">
            <w:r w:rsidRPr="00EE4A95">
              <w:t>3.74</w:t>
            </w:r>
          </w:p>
        </w:tc>
      </w:tr>
      <w:tr w:rsidR="00EE4A95" w:rsidRPr="00EE4A95" w14:paraId="024C9F34" w14:textId="77777777">
        <w:tc>
          <w:tcPr>
            <w:tcW w:w="0" w:type="auto"/>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17132D3C" w14:textId="77777777" w:rsidR="00EE4A95" w:rsidRPr="00EE4A95" w:rsidRDefault="00EE4A95" w:rsidP="00EE4A95">
            <w:r w:rsidRPr="00EE4A95">
              <w:t>4</w:t>
            </w:r>
          </w:p>
        </w:tc>
        <w:tc>
          <w:tcPr>
            <w:tcW w:w="0" w:type="auto"/>
            <w:gridSpan w:val="2"/>
            <w:tcBorders>
              <w:top w:val="single" w:sz="6" w:space="0" w:color="3A3E40"/>
              <w:left w:val="single" w:sz="6" w:space="0" w:color="3A3E40"/>
              <w:bottom w:val="single" w:sz="6" w:space="0" w:color="3A3E40"/>
              <w:right w:val="single" w:sz="6" w:space="0" w:color="3A3E40"/>
            </w:tcBorders>
            <w:shd w:val="clear" w:color="auto" w:fill="1C1D1E"/>
            <w:tcMar>
              <w:top w:w="90" w:type="dxa"/>
              <w:left w:w="120" w:type="dxa"/>
              <w:bottom w:w="90" w:type="dxa"/>
              <w:right w:w="120" w:type="dxa"/>
            </w:tcMar>
            <w:hideMark/>
          </w:tcPr>
          <w:p w14:paraId="55BB021B" w14:textId="77777777" w:rsidR="00EE4A95" w:rsidRPr="00EE4A95" w:rsidRDefault="00EE4A95" w:rsidP="00EE4A95">
            <w:r w:rsidRPr="00EE4A95">
              <w:t>8.70</w:t>
            </w:r>
          </w:p>
        </w:tc>
      </w:tr>
      <w:tr w:rsidR="00EE4A95" w:rsidRPr="00EE4A95" w14:paraId="086E3FA2" w14:textId="77777777">
        <w:tc>
          <w:tcPr>
            <w:tcW w:w="0" w:type="auto"/>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508435C0" w14:textId="77777777" w:rsidR="00EE4A95" w:rsidRPr="00EE4A95" w:rsidRDefault="00EE4A95" w:rsidP="00EE4A95">
            <w:r w:rsidRPr="00EE4A95">
              <w:t>5 to 9</w:t>
            </w:r>
          </w:p>
        </w:tc>
        <w:tc>
          <w:tcPr>
            <w:tcW w:w="0" w:type="auto"/>
            <w:gridSpan w:val="2"/>
            <w:tcBorders>
              <w:top w:val="single" w:sz="6" w:space="0" w:color="3A3E40"/>
              <w:left w:val="single" w:sz="6" w:space="0" w:color="3A3E40"/>
              <w:bottom w:val="single" w:sz="6" w:space="0" w:color="3A3E40"/>
              <w:right w:val="single" w:sz="6" w:space="0" w:color="3A3E40"/>
            </w:tcBorders>
            <w:tcMar>
              <w:top w:w="90" w:type="dxa"/>
              <w:left w:w="120" w:type="dxa"/>
              <w:bottom w:w="90" w:type="dxa"/>
              <w:right w:w="120" w:type="dxa"/>
            </w:tcMar>
            <w:hideMark/>
          </w:tcPr>
          <w:p w14:paraId="7B0EF8DD" w14:textId="77777777" w:rsidR="00EE4A95" w:rsidRPr="00EE4A95" w:rsidRDefault="00EE4A95" w:rsidP="00EE4A95">
            <w:r w:rsidRPr="00EE4A95">
              <w:t>Insufficient data</w:t>
            </w:r>
          </w:p>
        </w:tc>
      </w:tr>
    </w:tbl>
    <w:p w14:paraId="088BDB62" w14:textId="77777777" w:rsidR="00EE4A95" w:rsidRPr="00EE4A95" w:rsidRDefault="00EE4A95" w:rsidP="00EE4A95">
      <w:r w:rsidRPr="00EE4A95">
        <w:t>The HAS-BLED bleeding risk score has only been validated in patients with atrial fibrillation receiving warfarin. Refer to UpToDate topics on anticoagulation in patients with atrial fibrillation and on specific anticoagulants for further information and other bleeding risk scores and their performance relative to clinical judgment.</w:t>
      </w:r>
    </w:p>
    <w:p w14:paraId="0CC69AEE" w14:textId="77777777" w:rsidR="003B5F7B" w:rsidRDefault="003B5F7B"/>
    <w:p w14:paraId="761B1545" w14:textId="77777777" w:rsidR="00EE4A95" w:rsidRPr="00EE4A95" w:rsidRDefault="00EE4A95" w:rsidP="00EE4A95">
      <w:pPr>
        <w:rPr>
          <w:b/>
          <w:bCs/>
        </w:rPr>
      </w:pPr>
      <w:r w:rsidRPr="00EE4A95">
        <w:rPr>
          <w:b/>
          <w:bCs/>
        </w:rPr>
        <w:t>Stroke-risk threshold to start oral anticoagulation</w:t>
      </w:r>
    </w:p>
    <w:p w14:paraId="080BEC0F" w14:textId="77777777" w:rsidR="00EE4A95" w:rsidRPr="00EE4A95" w:rsidRDefault="00EE4A95" w:rsidP="00EE4A95">
      <w:r w:rsidRPr="00EE4A95">
        <w:t xml:space="preserve">For CHA₂DS₂-VASc ≥2 in males or ≥3 in females, long-term oral anticoagulation is recommended because thromboembolic risk is high and benefit generally exceeds severe bleeding risk. Calculator: CHA2DS2-VASc risk stratification score for estimation of stroke risk for nonvalvular atrial fibrillation in adults </w:t>
      </w:r>
      <w:hyperlink r:id="rId5" w:history="1">
        <w:r w:rsidRPr="00EE4A95">
          <w:rPr>
            <w:rStyle w:val="ae"/>
          </w:rPr>
          <w:t>Clinical risk factors for stroke, transient ischemic attack, and systemic embolism in the CHA2DS2-VASc score</w:t>
        </w:r>
      </w:hyperlink>
      <w:r w:rsidRPr="00EE4A95">
        <w:t>+1</w:t>
      </w:r>
    </w:p>
    <w:p w14:paraId="4C6BB5D1" w14:textId="77777777" w:rsidR="00EE4A95" w:rsidRPr="00EE4A95" w:rsidRDefault="00EE4A95" w:rsidP="00EE4A95">
      <w:r w:rsidRPr="00EE4A95">
        <w:t>For CHA₂DS₂-VASc 1 in males or 2 in females, thromboembolic risk is intermediate and anticoagulation is individualized using shared decision-making, considering heterogeneity of risk and AF burden.+1</w:t>
      </w:r>
    </w:p>
    <w:p w14:paraId="5B2AFFDF" w14:textId="77777777" w:rsidR="00EE4A95" w:rsidRPr="00EE4A95" w:rsidRDefault="00EE4A95" w:rsidP="00EE4A95">
      <w:r w:rsidRPr="00EE4A95">
        <w:t>For CHA₂DS₂-VASc 0 in males or 1 in females, anticoagulation is generally not used.</w:t>
      </w:r>
    </w:p>
    <w:p w14:paraId="3969D578" w14:textId="77777777" w:rsidR="00EE4A95" w:rsidRPr="00EE4A95" w:rsidRDefault="00EE4A95">
      <w:pPr>
        <w:rPr>
          <w:rFonts w:hint="eastAsia"/>
        </w:rPr>
      </w:pPr>
    </w:p>
    <w:sectPr w:rsidR="00EE4A95" w:rsidRPr="00EE4A9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C74C1"/>
    <w:multiLevelType w:val="multilevel"/>
    <w:tmpl w:val="A23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7E598A"/>
    <w:multiLevelType w:val="multilevel"/>
    <w:tmpl w:val="A96C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E2F0E"/>
    <w:multiLevelType w:val="multilevel"/>
    <w:tmpl w:val="E226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2035A5"/>
    <w:multiLevelType w:val="multilevel"/>
    <w:tmpl w:val="5A3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143B5"/>
    <w:multiLevelType w:val="multilevel"/>
    <w:tmpl w:val="5B8A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C26F39"/>
    <w:multiLevelType w:val="multilevel"/>
    <w:tmpl w:val="5AC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6067833">
    <w:abstractNumId w:val="1"/>
  </w:num>
  <w:num w:numId="2" w16cid:durableId="1451584734">
    <w:abstractNumId w:val="0"/>
  </w:num>
  <w:num w:numId="3" w16cid:durableId="1956207047">
    <w:abstractNumId w:val="4"/>
  </w:num>
  <w:num w:numId="4" w16cid:durableId="1333070392">
    <w:abstractNumId w:val="5"/>
  </w:num>
  <w:num w:numId="5" w16cid:durableId="120734853">
    <w:abstractNumId w:val="2"/>
  </w:num>
  <w:num w:numId="6" w16cid:durableId="80377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A95"/>
    <w:rsid w:val="002414AF"/>
    <w:rsid w:val="003B5F7B"/>
    <w:rsid w:val="005D171B"/>
    <w:rsid w:val="00805F19"/>
    <w:rsid w:val="00E0159A"/>
    <w:rsid w:val="00EE4A95"/>
    <w:rsid w:val="00FD54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CA8406"/>
  <w15:chartTrackingRefBased/>
  <w15:docId w15:val="{50959043-1073-0744-8A71-4F26E0EB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4A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4A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4A9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E4A9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E4A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E4A9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E4A9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4A9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E4A9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E4A9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E4A9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E4A9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E4A9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E4A95"/>
    <w:rPr>
      <w:rFonts w:eastAsiaTheme="majorEastAsia" w:cstheme="majorBidi"/>
      <w:color w:val="0F4761" w:themeColor="accent1" w:themeShade="BF"/>
    </w:rPr>
  </w:style>
  <w:style w:type="character" w:customStyle="1" w:styleId="60">
    <w:name w:val="標題 6 字元"/>
    <w:basedOn w:val="a0"/>
    <w:link w:val="6"/>
    <w:uiPriority w:val="9"/>
    <w:semiHidden/>
    <w:rsid w:val="00EE4A95"/>
    <w:rPr>
      <w:rFonts w:eastAsiaTheme="majorEastAsia" w:cstheme="majorBidi"/>
      <w:color w:val="595959" w:themeColor="text1" w:themeTint="A6"/>
    </w:rPr>
  </w:style>
  <w:style w:type="character" w:customStyle="1" w:styleId="70">
    <w:name w:val="標題 7 字元"/>
    <w:basedOn w:val="a0"/>
    <w:link w:val="7"/>
    <w:uiPriority w:val="9"/>
    <w:semiHidden/>
    <w:rsid w:val="00EE4A95"/>
    <w:rPr>
      <w:rFonts w:eastAsiaTheme="majorEastAsia" w:cstheme="majorBidi"/>
      <w:color w:val="595959" w:themeColor="text1" w:themeTint="A6"/>
    </w:rPr>
  </w:style>
  <w:style w:type="character" w:customStyle="1" w:styleId="80">
    <w:name w:val="標題 8 字元"/>
    <w:basedOn w:val="a0"/>
    <w:link w:val="8"/>
    <w:uiPriority w:val="9"/>
    <w:semiHidden/>
    <w:rsid w:val="00EE4A95"/>
    <w:rPr>
      <w:rFonts w:eastAsiaTheme="majorEastAsia" w:cstheme="majorBidi"/>
      <w:color w:val="272727" w:themeColor="text1" w:themeTint="D8"/>
    </w:rPr>
  </w:style>
  <w:style w:type="character" w:customStyle="1" w:styleId="90">
    <w:name w:val="標題 9 字元"/>
    <w:basedOn w:val="a0"/>
    <w:link w:val="9"/>
    <w:uiPriority w:val="9"/>
    <w:semiHidden/>
    <w:rsid w:val="00EE4A95"/>
    <w:rPr>
      <w:rFonts w:eastAsiaTheme="majorEastAsia" w:cstheme="majorBidi"/>
      <w:color w:val="272727" w:themeColor="text1" w:themeTint="D8"/>
    </w:rPr>
  </w:style>
  <w:style w:type="paragraph" w:styleId="a3">
    <w:name w:val="Title"/>
    <w:basedOn w:val="a"/>
    <w:next w:val="a"/>
    <w:link w:val="a4"/>
    <w:uiPriority w:val="10"/>
    <w:qFormat/>
    <w:rsid w:val="00EE4A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E4A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A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E4A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4A95"/>
    <w:pPr>
      <w:spacing w:before="160"/>
      <w:jc w:val="center"/>
    </w:pPr>
    <w:rPr>
      <w:i/>
      <w:iCs/>
      <w:color w:val="404040" w:themeColor="text1" w:themeTint="BF"/>
    </w:rPr>
  </w:style>
  <w:style w:type="character" w:customStyle="1" w:styleId="a8">
    <w:name w:val="引文 字元"/>
    <w:basedOn w:val="a0"/>
    <w:link w:val="a7"/>
    <w:uiPriority w:val="29"/>
    <w:rsid w:val="00EE4A95"/>
    <w:rPr>
      <w:i/>
      <w:iCs/>
      <w:color w:val="404040" w:themeColor="text1" w:themeTint="BF"/>
    </w:rPr>
  </w:style>
  <w:style w:type="paragraph" w:styleId="a9">
    <w:name w:val="List Paragraph"/>
    <w:basedOn w:val="a"/>
    <w:uiPriority w:val="34"/>
    <w:qFormat/>
    <w:rsid w:val="00EE4A95"/>
    <w:pPr>
      <w:ind w:left="720"/>
      <w:contextualSpacing/>
    </w:pPr>
  </w:style>
  <w:style w:type="character" w:styleId="aa">
    <w:name w:val="Intense Emphasis"/>
    <w:basedOn w:val="a0"/>
    <w:uiPriority w:val="21"/>
    <w:qFormat/>
    <w:rsid w:val="00EE4A95"/>
    <w:rPr>
      <w:i/>
      <w:iCs/>
      <w:color w:val="0F4761" w:themeColor="accent1" w:themeShade="BF"/>
    </w:rPr>
  </w:style>
  <w:style w:type="paragraph" w:styleId="ab">
    <w:name w:val="Intense Quote"/>
    <w:basedOn w:val="a"/>
    <w:next w:val="a"/>
    <w:link w:val="ac"/>
    <w:uiPriority w:val="30"/>
    <w:qFormat/>
    <w:rsid w:val="00EE4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E4A95"/>
    <w:rPr>
      <w:i/>
      <w:iCs/>
      <w:color w:val="0F4761" w:themeColor="accent1" w:themeShade="BF"/>
    </w:rPr>
  </w:style>
  <w:style w:type="character" w:styleId="ad">
    <w:name w:val="Intense Reference"/>
    <w:basedOn w:val="a0"/>
    <w:uiPriority w:val="32"/>
    <w:qFormat/>
    <w:rsid w:val="00EE4A95"/>
    <w:rPr>
      <w:b/>
      <w:bCs/>
      <w:smallCaps/>
      <w:color w:val="0F4761" w:themeColor="accent1" w:themeShade="BF"/>
      <w:spacing w:val="5"/>
    </w:rPr>
  </w:style>
  <w:style w:type="character" w:styleId="ae">
    <w:name w:val="Hyperlink"/>
    <w:basedOn w:val="a0"/>
    <w:uiPriority w:val="99"/>
    <w:unhideWhenUsed/>
    <w:rsid w:val="00EE4A95"/>
    <w:rPr>
      <w:color w:val="467886" w:themeColor="hyperlink"/>
      <w:u w:val="single"/>
    </w:rPr>
  </w:style>
  <w:style w:type="character" w:styleId="af">
    <w:name w:val="Unresolved Mention"/>
    <w:basedOn w:val="a0"/>
    <w:uiPriority w:val="99"/>
    <w:semiHidden/>
    <w:unhideWhenUsed/>
    <w:rsid w:val="00EE4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ptodate.com/contents/image?imageKey=83272"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1</cp:revision>
  <dcterms:created xsi:type="dcterms:W3CDTF">2026-05-10T16:10:00Z</dcterms:created>
  <dcterms:modified xsi:type="dcterms:W3CDTF">2026-05-10T16:27:00Z</dcterms:modified>
</cp:coreProperties>
</file>