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20260831 Enhanced IPCW 6MWT4 Pipeline — Session 2331</w:t>
      </w:r>
    </w:p>
    <w:p>
      <w:r>
        <w:rPr>
          <w:sz w:val="18"/>
        </w:rPr>
        <w:t>This report documents three improvements to the prior IPCW-based 6MWT4 prediction pipeline:</w:t>
        <w:br/>
        <w:t>(1) Intercept-only (marginal) numerator stabilizer as the default — the most common and well-validated approach, replacing the single-covariate Age-only numerator from the prior session.</w:t>
        <w:br/>
        <w:t>(2) Explicit positivity diagnostics: distribution of predicted completion probabilities (p_denom) before winsorization, stabilized-weight diagnostics (mean, SD, range, % truncated), and winsorization-threshold sensitivity analysis.</w:t>
        <w:br/>
        <w:t>(3) Full-pipeline nonparametric bootstrap (B=500, stratified by completion status) to provide percentile 95 % CIs for weighted R² and MAE without treating weights as fixed.</w:t>
      </w:r>
    </w:p>
    <w:p/>
    <w:p>
      <w:r>
        <w:rPr>
          <w:b/>
        </w:rPr>
        <w:t>1. Numerator Stabilizer Rationale</w:t>
      </w:r>
    </w:p>
    <w:p>
      <w:r>
        <w:rPr>
          <w:sz w:val="18"/>
        </w:rPr>
        <w:t>The numerator model determines the 'target' marginal distribution for the stabilized weights w = P(C=1 | numerator covariates) / P(C=1 | denominator covariates). An intercept-only numerator uses the overall completion rate, giving weights that re-weight completers toward the full-sample marginal distribution. This is the standard minimal stabilizer and produces weights with mean close to 1 when the denominator model is well-specified. A covariate-adjusted numerator (stroke severity + comorbidity burden) can improve efficiency when those predictors explain substantial variation in completion, but gains are modest if the denominator model already adjusts for those variables. The prior session used Age as the sole numerator covariate — this was arbitrary and provided little stabilization benefit over the intercept-only alternative. This session uses: NUMERATOR_MODE = 'intercept'.</w:t>
      </w:r>
    </w:p>
    <w:p/>
    <w:p>
      <w:r>
        <w:rPr>
          <w:b/>
        </w:rPr>
        <w:t>Tier 1 | Best Scenario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Tier</w:t>
            </w:r>
          </w:p>
        </w:tc>
        <w:tc>
          <w:tcPr>
            <w:tcW w:type="dxa" w:w="4320"/>
          </w:tcPr>
          <w:p>
            <w:r>
              <w:rPr>
                <w:sz w:val="18"/>
              </w:rPr>
              <w:t>Tier 1</w:t>
            </w:r>
          </w:p>
        </w:tc>
      </w:tr>
      <w:tr>
        <w:tc>
          <w:tcPr>
            <w:tcW w:type="dxa" w:w="4320"/>
          </w:tcPr>
          <w:p>
            <w:r>
              <w:rPr>
                <w:sz w:val="18"/>
              </w:rPr>
              <w:t>Scenario</w:t>
            </w:r>
          </w:p>
        </w:tc>
        <w:tc>
          <w:tcPr>
            <w:tcW w:type="dxa" w:w="4320"/>
          </w:tcPr>
          <w:p>
            <w:r>
              <w:rPr>
                <w:sz w:val="18"/>
              </w:rPr>
              <w:t>Best</w:t>
            </w:r>
          </w:p>
        </w:tc>
      </w:tr>
      <w:tr>
        <w:tc>
          <w:tcPr>
            <w:tcW w:type="dxa" w:w="4320"/>
          </w:tcPr>
          <w:p>
            <w:r>
              <w:rPr>
                <w:sz w:val="18"/>
              </w:rPr>
              <w:t>IPCW denominator model</w:t>
            </w:r>
          </w:p>
        </w:tc>
        <w:tc>
          <w:tcPr>
            <w:tcW w:type="dxa" w:w="4320"/>
          </w:tcPr>
          <w:p>
            <w:r>
              <w:rPr>
                <w:sz w:val="18"/>
              </w:rPr>
              <w:t>LogisticRegression(solver='lbfgs', C=1.0) on tier features</w:t>
            </w:r>
          </w:p>
        </w:tc>
      </w:tr>
      <w:tr>
        <w:tc>
          <w:tcPr>
            <w:tcW w:type="dxa" w:w="4320"/>
          </w:tcPr>
          <w:p>
            <w:r>
              <w:rPr>
                <w:sz w:val="18"/>
              </w:rPr>
              <w:t>IPCW numerator model</w:t>
            </w:r>
          </w:p>
        </w:tc>
        <w:tc>
          <w:tcPr>
            <w:tcW w:type="dxa" w:w="4320"/>
          </w:tcPr>
          <w:p>
            <w:r>
              <w:rPr>
                <w:sz w:val="18"/>
              </w:rPr>
              <w:t>Intercept-only (marginal completion rate)</w:t>
            </w:r>
          </w:p>
        </w:tc>
      </w:tr>
      <w:tr>
        <w:tc>
          <w:tcPr>
            <w:tcW w:type="dxa" w:w="4320"/>
          </w:tcPr>
          <w:p>
            <w:r>
              <w:rPr>
                <w:sz w:val="18"/>
              </w:rPr>
              <w:t>IPCW winsorization</w:t>
            </w:r>
          </w:p>
        </w:tc>
        <w:tc>
          <w:tcPr>
            <w:tcW w:type="dxa" w:w="4320"/>
          </w:tcPr>
          <w:p>
            <w:r>
              <w:rPr>
                <w:sz w:val="18"/>
              </w:rPr>
              <w:t>1th/99th percentile</w:t>
            </w:r>
          </w:p>
        </w:tc>
      </w:tr>
      <w:tr>
        <w:tc>
          <w:tcPr>
            <w:tcW w:type="dxa" w:w="4320"/>
          </w:tcPr>
          <w:p>
            <w:r>
              <w:rPr>
                <w:sz w:val="18"/>
              </w:rPr>
              <w:t>Selected binary model</w:t>
            </w:r>
          </w:p>
        </w:tc>
        <w:tc>
          <w:tcPr>
            <w:tcW w:type="dxa" w:w="4320"/>
          </w:tcPr>
          <w:p>
            <w:r>
              <w:rPr>
                <w:sz w:val="18"/>
              </w:rPr>
              <w:t>LogisticRegression(class_weight='balanced', solver='liblinear')</w:t>
            </w:r>
          </w:p>
        </w:tc>
      </w:tr>
      <w:tr>
        <w:tc>
          <w:tcPr>
            <w:tcW w:type="dxa" w:w="4320"/>
          </w:tcPr>
          <w:p>
            <w:r>
              <w:rPr>
                <w:sz w:val="18"/>
              </w:rPr>
              <w:t>Binary OOF balanced accuracy</w:t>
            </w:r>
          </w:p>
        </w:tc>
        <w:tc>
          <w:tcPr>
            <w:tcW w:type="dxa" w:w="4320"/>
          </w:tcPr>
          <w:p>
            <w:r>
              <w:rPr>
                <w:sz w:val="18"/>
              </w:rPr>
              <w:t>0.798</w:t>
            </w:r>
          </w:p>
        </w:tc>
      </w:tr>
      <w:tr>
        <w:tc>
          <w:tcPr>
            <w:tcW w:type="dxa" w:w="4320"/>
          </w:tcPr>
          <w:p>
            <w:r>
              <w:rPr>
                <w:sz w:val="18"/>
              </w:rPr>
              <w:t>Weighted regression model</w:t>
            </w:r>
          </w:p>
        </w:tc>
        <w:tc>
          <w:tcPr>
            <w:tcW w:type="dxa" w:w="4320"/>
          </w:tcPr>
          <w:p>
            <w:r>
              <w:rPr>
                <w:sz w:val="18"/>
              </w:rPr>
              <w:t>Ridge(alpha=1.0) with IPCW sample weights</w:t>
            </w:r>
          </w:p>
        </w:tc>
      </w:tr>
      <w:tr>
        <w:tc>
          <w:tcPr>
            <w:tcW w:type="dxa" w:w="4320"/>
          </w:tcPr>
          <w:p>
            <w:r>
              <w:rPr>
                <w:sz w:val="18"/>
              </w:rPr>
              <w:t>Weighted OOF R²</w:t>
            </w:r>
          </w:p>
        </w:tc>
        <w:tc>
          <w:tcPr>
            <w:tcW w:type="dxa" w:w="4320"/>
          </w:tcPr>
          <w:p>
            <w:r>
              <w:rPr>
                <w:sz w:val="18"/>
              </w:rPr>
              <w:t>0.4960</w:t>
            </w:r>
          </w:p>
        </w:tc>
      </w:tr>
      <w:tr>
        <w:tc>
          <w:tcPr>
            <w:tcW w:type="dxa" w:w="4320"/>
          </w:tcPr>
          <w:p>
            <w:r>
              <w:rPr>
                <w:sz w:val="18"/>
              </w:rPr>
              <w:t>Weighted OOF MAE</w:t>
            </w:r>
          </w:p>
        </w:tc>
        <w:tc>
          <w:tcPr>
            <w:tcW w:type="dxa" w:w="4320"/>
          </w:tcPr>
          <w:p>
            <w:r>
              <w:rPr>
                <w:sz w:val="18"/>
              </w:rPr>
              <w:t>94.3</w:t>
            </w:r>
          </w:p>
        </w:tc>
      </w:tr>
      <w:tr>
        <w:tc>
          <w:tcPr>
            <w:tcW w:type="dxa" w:w="4320"/>
          </w:tcPr>
          <w:p>
            <w:r>
              <w:rPr>
                <w:sz w:val="18"/>
              </w:rPr>
              <w:t>Bootstrap R² (mean / 95% CI)</w:t>
            </w:r>
          </w:p>
        </w:tc>
        <w:tc>
          <w:tcPr>
            <w:tcW w:type="dxa" w:w="4320"/>
          </w:tcPr>
          <w:p>
            <w:r>
              <w:rPr>
                <w:sz w:val="18"/>
              </w:rPr>
              <w:t>0.5109 [0.4412, 0.5740]</w:t>
            </w:r>
          </w:p>
        </w:tc>
      </w:tr>
      <w:tr>
        <w:tc>
          <w:tcPr>
            <w:tcW w:type="dxa" w:w="4320"/>
          </w:tcPr>
          <w:p>
            <w:r>
              <w:rPr>
                <w:sz w:val="18"/>
              </w:rPr>
              <w:t>Bootstrap MAE (mean / 95% CI)</w:t>
            </w:r>
          </w:p>
        </w:tc>
        <w:tc>
          <w:tcPr>
            <w:tcW w:type="dxa" w:w="4320"/>
          </w:tcPr>
          <w:p>
            <w:r>
              <w:rPr>
                <w:sz w:val="18"/>
              </w:rPr>
              <w:t>92.8 [85.6, 100.2]</w:t>
            </w:r>
          </w:p>
        </w:tc>
      </w:tr>
      <w:tr>
        <w:tc>
          <w:tcPr>
            <w:tcW w:type="dxa" w:w="4320"/>
          </w:tcPr>
          <w:p>
            <w:r>
              <w:rPr>
                <w:sz w:val="18"/>
              </w:rPr>
              <w:t>Bootstrap valid resamples (R²/MAE)</w:t>
            </w:r>
          </w:p>
        </w:tc>
        <w:tc>
          <w:tcPr>
            <w:tcW w:type="dxa" w:w="4320"/>
          </w:tcPr>
          <w:p>
            <w:r>
              <w:rPr>
                <w:sz w:val="18"/>
              </w:rPr>
              <w:t>500 / 500</w:t>
            </w:r>
          </w:p>
        </w:tc>
      </w:tr>
      <w:tr>
        <w:tc>
          <w:tcPr>
            <w:tcW w:type="dxa" w:w="4320"/>
          </w:tcPr>
          <w:p>
            <w:r>
              <w:rPr>
                <w:sz w:val="18"/>
              </w:rPr>
              <w:t>Non-completers predicted to walk</w:t>
            </w:r>
          </w:p>
        </w:tc>
        <w:tc>
          <w:tcPr>
            <w:tcW w:type="dxa" w:w="4320"/>
          </w:tcPr>
          <w:p>
            <w:r>
              <w:rPr>
                <w:sz w:val="18"/>
              </w:rPr>
              <w:t>27</w:t>
            </w:r>
          </w:p>
        </w:tc>
      </w:tr>
      <w:tr>
        <w:tc>
          <w:tcPr>
            <w:tcW w:type="dxa" w:w="4320"/>
          </w:tcPr>
          <w:p>
            <w:r>
              <w:rPr>
                <w:sz w:val="18"/>
              </w:rPr>
              <w:t>Non-completers predicted not to walk</w:t>
            </w:r>
          </w:p>
        </w:tc>
        <w:tc>
          <w:tcPr>
            <w:tcW w:type="dxa" w:w="4320"/>
          </w:tcPr>
          <w:p>
            <w:r>
              <w:rPr>
                <w:sz w:val="18"/>
              </w:rPr>
              <w:t>29</w:t>
            </w:r>
          </w:p>
        </w:tc>
      </w:tr>
      <w:tr>
        <w:tc>
          <w:tcPr>
            <w:tcW w:type="dxa" w:w="4320"/>
          </w:tcPr>
          <w:p>
            <w:r>
              <w:rPr>
                <w:sz w:val="18"/>
              </w:rPr>
              <w:t>Feature count</w:t>
            </w:r>
          </w:p>
        </w:tc>
        <w:tc>
          <w:tcPr>
            <w:tcW w:type="dxa" w:w="4320"/>
          </w:tcPr>
          <w:p>
            <w:r>
              <w:rPr>
                <w:sz w:val="18"/>
              </w:rPr>
              <w:t>12</w:t>
            </w:r>
          </w:p>
        </w:tc>
      </w:tr>
    </w:tbl>
    <w:p/>
    <w:p>
      <w:r>
        <w:rPr>
          <w:b/>
        </w:rPr>
        <w:t>2. Positivity Diagnostics — p_denom Distribution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p_denom statistic</w:t>
            </w:r>
          </w:p>
        </w:tc>
        <w:tc>
          <w:tcPr>
            <w:tcW w:type="dxa" w:w="4320"/>
          </w:tcPr>
          <w:p>
            <w:r>
              <w:rPr>
                <w:b/>
                <w:sz w:val="18"/>
              </w:rPr>
              <w:t>Value</w:t>
            </w:r>
          </w:p>
        </w:tc>
      </w:tr>
      <w:tr>
        <w:tc>
          <w:tcPr>
            <w:tcW w:type="dxa" w:w="4320"/>
          </w:tcPr>
          <w:p>
            <w:r>
              <w:rPr>
                <w:sz w:val="18"/>
              </w:rPr>
              <w:t>Mean</w:t>
            </w:r>
          </w:p>
        </w:tc>
        <w:tc>
          <w:tcPr>
            <w:tcW w:type="dxa" w:w="4320"/>
          </w:tcPr>
          <w:p>
            <w:r>
              <w:rPr>
                <w:sz w:val="18"/>
              </w:rPr>
              <w:t>0.9115</w:t>
            </w:r>
          </w:p>
        </w:tc>
      </w:tr>
      <w:tr>
        <w:tc>
          <w:tcPr>
            <w:tcW w:type="dxa" w:w="4320"/>
          </w:tcPr>
          <w:p>
            <w:r>
              <w:rPr>
                <w:sz w:val="18"/>
              </w:rPr>
              <w:t>SD</w:t>
            </w:r>
          </w:p>
        </w:tc>
        <w:tc>
          <w:tcPr>
            <w:tcW w:type="dxa" w:w="4320"/>
          </w:tcPr>
          <w:p>
            <w:r>
              <w:rPr>
                <w:sz w:val="18"/>
              </w:rPr>
              <w:t>0.0729</w:t>
            </w:r>
          </w:p>
        </w:tc>
      </w:tr>
      <w:tr>
        <w:tc>
          <w:tcPr>
            <w:tcW w:type="dxa" w:w="4320"/>
          </w:tcPr>
          <w:p>
            <w:r>
              <w:rPr>
                <w:sz w:val="18"/>
              </w:rPr>
              <w:t>Min</w:t>
            </w:r>
          </w:p>
        </w:tc>
        <w:tc>
          <w:tcPr>
            <w:tcW w:type="dxa" w:w="4320"/>
          </w:tcPr>
          <w:p>
            <w:r>
              <w:rPr>
                <w:sz w:val="18"/>
              </w:rPr>
              <w:t>0.5492</w:t>
            </w:r>
          </w:p>
        </w:tc>
      </w:tr>
      <w:tr>
        <w:tc>
          <w:tcPr>
            <w:tcW w:type="dxa" w:w="4320"/>
          </w:tcPr>
          <w:p>
            <w:r>
              <w:rPr>
                <w:sz w:val="18"/>
              </w:rPr>
              <w:t>P10</w:t>
            </w:r>
          </w:p>
        </w:tc>
        <w:tc>
          <w:tcPr>
            <w:tcW w:type="dxa" w:w="4320"/>
          </w:tcPr>
          <w:p>
            <w:r>
              <w:rPr>
                <w:sz w:val="18"/>
              </w:rPr>
              <w:t>0.8260</w:t>
            </w:r>
          </w:p>
        </w:tc>
      </w:tr>
      <w:tr>
        <w:tc>
          <w:tcPr>
            <w:tcW w:type="dxa" w:w="4320"/>
          </w:tcPr>
          <w:p>
            <w:r>
              <w:rPr>
                <w:sz w:val="18"/>
              </w:rPr>
              <w:t>Median</w:t>
            </w:r>
          </w:p>
        </w:tc>
        <w:tc>
          <w:tcPr>
            <w:tcW w:type="dxa" w:w="4320"/>
          </w:tcPr>
          <w:p>
            <w:r>
              <w:rPr>
                <w:sz w:val="18"/>
              </w:rPr>
              <w:t>0.9331</w:t>
            </w:r>
          </w:p>
        </w:tc>
      </w:tr>
      <w:tr>
        <w:tc>
          <w:tcPr>
            <w:tcW w:type="dxa" w:w="4320"/>
          </w:tcPr>
          <w:p>
            <w:r>
              <w:rPr>
                <w:sz w:val="18"/>
              </w:rPr>
              <w:t>P90</w:t>
            </w:r>
          </w:p>
        </w:tc>
        <w:tc>
          <w:tcPr>
            <w:tcW w:type="dxa" w:w="4320"/>
          </w:tcPr>
          <w:p>
            <w:r>
              <w:rPr>
                <w:sz w:val="18"/>
              </w:rPr>
              <w:t>0.9768</w:t>
            </w:r>
          </w:p>
        </w:tc>
      </w:tr>
      <w:tr>
        <w:tc>
          <w:tcPr>
            <w:tcW w:type="dxa" w:w="4320"/>
          </w:tcPr>
          <w:p>
            <w:r>
              <w:rPr>
                <w:sz w:val="18"/>
              </w:rPr>
              <w:t>Max</w:t>
            </w:r>
          </w:p>
        </w:tc>
        <w:tc>
          <w:tcPr>
            <w:tcW w:type="dxa" w:w="4320"/>
          </w:tcPr>
          <w:p>
            <w:r>
              <w:rPr>
                <w:sz w:val="18"/>
              </w:rPr>
              <w:t>0.9942</w:t>
            </w:r>
          </w:p>
        </w:tc>
      </w:tr>
      <w:tr>
        <w:tc>
          <w:tcPr>
            <w:tcW w:type="dxa" w:w="4320"/>
          </w:tcPr>
          <w:p>
            <w:r>
              <w:rPr>
                <w:sz w:val="18"/>
              </w:rPr>
              <w:t>% near 0 (&lt;0.05)</w:t>
            </w:r>
          </w:p>
        </w:tc>
        <w:tc>
          <w:tcPr>
            <w:tcW w:type="dxa" w:w="4320"/>
          </w:tcPr>
          <w:p>
            <w:r>
              <w:rPr>
                <w:sz w:val="18"/>
              </w:rPr>
              <w:t>0.0%</w:t>
            </w:r>
          </w:p>
        </w:tc>
      </w:tr>
      <w:tr>
        <w:tc>
          <w:tcPr>
            <w:tcW w:type="dxa" w:w="4320"/>
          </w:tcPr>
          <w:p>
            <w:r>
              <w:rPr>
                <w:sz w:val="18"/>
              </w:rPr>
              <w:t>% near 1 (&gt;0.95)</w:t>
            </w:r>
          </w:p>
        </w:tc>
        <w:tc>
          <w:tcPr>
            <w:tcW w:type="dxa" w:w="4320"/>
          </w:tcPr>
          <w:p>
            <w:r>
              <w:rPr>
                <w:sz w:val="18"/>
              </w:rPr>
              <w:t>34.8%</w:t>
            </w:r>
          </w:p>
        </w:tc>
      </w:tr>
      <w:tr>
        <w:tc>
          <w:tcPr>
            <w:tcW w:type="dxa" w:w="4320"/>
          </w:tcPr>
          <w:p>
            <w:r>
              <w:rPr>
                <w:sz w:val="18"/>
              </w:rPr>
              <w:t>Positivity assessment</w:t>
            </w:r>
          </w:p>
        </w:tc>
        <w:tc>
          <w:tcPr>
            <w:tcW w:type="dxa" w:w="4320"/>
          </w:tcPr>
          <w:p>
            <w:r>
              <w:rPr>
                <w:sz w:val="18"/>
              </w:rPr>
              <w:t xml:space="preserve"> ⚠ POSITIVITY FLAG: &gt;5% of p_denom values near 0 or 1.</w:t>
            </w:r>
          </w:p>
        </w:tc>
      </w:tr>
    </w:tbl>
    <w:p/>
    <w:p>
      <w:r>
        <w:rPr>
          <w:b/>
        </w:rPr>
        <w:t>Stabilized Weight Distribution (primary positivity check)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Weight statistic</w:t>
            </w:r>
          </w:p>
        </w:tc>
        <w:tc>
          <w:tcPr>
            <w:tcW w:type="dxa" w:w="4320"/>
          </w:tcPr>
          <w:p>
            <w:r>
              <w:rPr>
                <w:b/>
                <w:sz w:val="18"/>
              </w:rPr>
              <w:t>Value</w:t>
            </w:r>
          </w:p>
        </w:tc>
      </w:tr>
      <w:tr>
        <w:tc>
          <w:tcPr>
            <w:tcW w:type="dxa" w:w="4320"/>
          </w:tcPr>
          <w:p>
            <w:r>
              <w:rPr>
                <w:sz w:val="18"/>
              </w:rPr>
              <w:t>Mean</w:t>
            </w:r>
          </w:p>
        </w:tc>
        <w:tc>
          <w:tcPr>
            <w:tcW w:type="dxa" w:w="4320"/>
          </w:tcPr>
          <w:p>
            <w:r>
              <w:rPr>
                <w:sz w:val="18"/>
              </w:rPr>
              <w:t>0.9992 (mean near 1 — reasonable numerator/denominator pairing)</w:t>
            </w:r>
          </w:p>
        </w:tc>
      </w:tr>
      <w:tr>
        <w:tc>
          <w:tcPr>
            <w:tcW w:type="dxa" w:w="4320"/>
          </w:tcPr>
          <w:p>
            <w:r>
              <w:rPr>
                <w:sz w:val="18"/>
              </w:rPr>
              <w:t>SD</w:t>
            </w:r>
          </w:p>
        </w:tc>
        <w:tc>
          <w:tcPr>
            <w:tcW w:type="dxa" w:w="4320"/>
          </w:tcPr>
          <w:p>
            <w:r>
              <w:rPr>
                <w:sz w:val="18"/>
              </w:rPr>
              <w:t>0.0835</w:t>
            </w:r>
          </w:p>
        </w:tc>
      </w:tr>
      <w:tr>
        <w:tc>
          <w:tcPr>
            <w:tcW w:type="dxa" w:w="4320"/>
          </w:tcPr>
          <w:p>
            <w:r>
              <w:rPr>
                <w:sz w:val="18"/>
              </w:rPr>
              <w:t>Min</w:t>
            </w:r>
          </w:p>
        </w:tc>
        <w:tc>
          <w:tcPr>
            <w:tcW w:type="dxa" w:w="4320"/>
          </w:tcPr>
          <w:p>
            <w:r>
              <w:rPr>
                <w:sz w:val="18"/>
              </w:rPr>
              <w:t>0.9205</w:t>
            </w:r>
          </w:p>
        </w:tc>
      </w:tr>
      <w:tr>
        <w:tc>
          <w:tcPr>
            <w:tcW w:type="dxa" w:w="4320"/>
          </w:tcPr>
          <w:p>
            <w:r>
              <w:rPr>
                <w:sz w:val="18"/>
              </w:rPr>
              <w:t>Max</w:t>
            </w:r>
          </w:p>
        </w:tc>
        <w:tc>
          <w:tcPr>
            <w:tcW w:type="dxa" w:w="4320"/>
          </w:tcPr>
          <w:p>
            <w:r>
              <w:rPr>
                <w:sz w:val="18"/>
              </w:rPr>
              <w:t>1.3522</w:t>
            </w:r>
          </w:p>
        </w:tc>
      </w:tr>
      <w:tr>
        <w:tc>
          <w:tcPr>
            <w:tcW w:type="dxa" w:w="4320"/>
          </w:tcPr>
          <w:p>
            <w:r>
              <w:rPr>
                <w:sz w:val="18"/>
              </w:rPr>
              <w:t>% truncated at winsor threshold</w:t>
            </w:r>
          </w:p>
        </w:tc>
        <w:tc>
          <w:tcPr>
            <w:tcW w:type="dxa" w:w="4320"/>
          </w:tcPr>
          <w:p>
            <w:r>
              <w:rPr>
                <w:sz w:val="18"/>
              </w:rPr>
              <w:t>2.1%</w:t>
            </w:r>
          </w:p>
        </w:tc>
      </w:tr>
    </w:tbl>
    <w:p/>
    <w:p>
      <w:r>
        <w:rPr>
          <w:b/>
        </w:rPr>
        <w:t>Winsorization-Threshold Sensitivity (weighted R² and MAE)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Threshold</w:t>
            </w:r>
          </w:p>
        </w:tc>
        <w:tc>
          <w:tcPr>
            <w:tcW w:type="dxa" w:w="1234"/>
          </w:tcPr>
          <w:p>
            <w:r>
              <w:rPr>
                <w:b/>
                <w:sz w:val="18"/>
              </w:rPr>
              <w:t>Winsor lower</w:t>
            </w:r>
          </w:p>
        </w:tc>
        <w:tc>
          <w:tcPr>
            <w:tcW w:type="dxa" w:w="1234"/>
          </w:tcPr>
          <w:p>
            <w:r>
              <w:rPr>
                <w:b/>
                <w:sz w:val="18"/>
              </w:rPr>
              <w:t>Winsor upper</w:t>
            </w:r>
          </w:p>
        </w:tc>
        <w:tc>
          <w:tcPr>
            <w:tcW w:type="dxa" w:w="1234"/>
          </w:tcPr>
          <w:p>
            <w:r>
              <w:rPr>
                <w:b/>
                <w:sz w:val="18"/>
              </w:rPr>
              <w:t>Wt mean</w:t>
            </w:r>
          </w:p>
        </w:tc>
        <w:tc>
          <w:tcPr>
            <w:tcW w:type="dxa" w:w="1234"/>
          </w:tcPr>
          <w:p>
            <w:r>
              <w:rPr>
                <w:b/>
                <w:sz w:val="18"/>
              </w:rPr>
              <w:t>% truncated</w:t>
            </w:r>
          </w:p>
        </w:tc>
        <w:tc>
          <w:tcPr>
            <w:tcW w:type="dxa" w:w="1234"/>
          </w:tcPr>
          <w:p>
            <w:r>
              <w:rPr>
                <w:b/>
                <w:sz w:val="18"/>
              </w:rPr>
              <w:t>OOF R²</w:t>
            </w:r>
          </w:p>
        </w:tc>
        <w:tc>
          <w:tcPr>
            <w:tcW w:type="dxa" w:w="1234"/>
          </w:tcPr>
          <w:p>
            <w:r>
              <w:rPr>
                <w:b/>
                <w:sz w:val="18"/>
              </w:rPr>
              <w:t>OOF MAE</w:t>
            </w:r>
          </w:p>
        </w:tc>
      </w:tr>
      <w:tr>
        <w:tc>
          <w:tcPr>
            <w:tcW w:type="dxa" w:w="1234"/>
          </w:tcPr>
          <w:p>
            <w:r>
              <w:rPr>
                <w:sz w:val="18"/>
              </w:rPr>
              <w:t>10th/90th</w:t>
            </w:r>
          </w:p>
        </w:tc>
        <w:tc>
          <w:tcPr>
            <w:tcW w:type="dxa" w:w="1234"/>
          </w:tcPr>
          <w:p>
            <w:r>
              <w:rPr>
                <w:sz w:val="18"/>
              </w:rPr>
              <w:t>0.932</w:t>
            </w:r>
          </w:p>
        </w:tc>
        <w:tc>
          <w:tcPr>
            <w:tcW w:type="dxa" w:w="1234"/>
          </w:tcPr>
          <w:p>
            <w:r>
              <w:rPr>
                <w:sz w:val="18"/>
              </w:rPr>
              <w:t>1.087</w:t>
            </w:r>
          </w:p>
        </w:tc>
        <w:tc>
          <w:tcPr>
            <w:tcW w:type="dxa" w:w="1234"/>
          </w:tcPr>
          <w:p>
            <w:r>
              <w:rPr>
                <w:sz w:val="18"/>
              </w:rPr>
              <w:t>0.9881</w:t>
            </w:r>
          </w:p>
        </w:tc>
        <w:tc>
          <w:tcPr>
            <w:tcW w:type="dxa" w:w="1234"/>
          </w:tcPr>
          <w:p>
            <w:r>
              <w:rPr>
                <w:sz w:val="18"/>
              </w:rPr>
              <w:t>20.1%</w:t>
            </w:r>
          </w:p>
        </w:tc>
        <w:tc>
          <w:tcPr>
            <w:tcW w:type="dxa" w:w="1234"/>
          </w:tcPr>
          <w:p>
            <w:r>
              <w:rPr>
                <w:sz w:val="18"/>
              </w:rPr>
              <w:t>0.4924</w:t>
            </w:r>
          </w:p>
        </w:tc>
        <w:tc>
          <w:tcPr>
            <w:tcW w:type="dxa" w:w="1234"/>
          </w:tcPr>
          <w:p>
            <w:r>
              <w:rPr>
                <w:sz w:val="18"/>
              </w:rPr>
              <w:t>94.5</w:t>
            </w:r>
          </w:p>
        </w:tc>
      </w:tr>
      <w:tr>
        <w:tc>
          <w:tcPr>
            <w:tcW w:type="dxa" w:w="1234"/>
          </w:tcPr>
          <w:p>
            <w:r>
              <w:rPr>
                <w:sz w:val="18"/>
              </w:rPr>
              <w:t>5th/95th</w:t>
            </w:r>
          </w:p>
        </w:tc>
        <w:tc>
          <w:tcPr>
            <w:tcW w:type="dxa" w:w="1234"/>
          </w:tcPr>
          <w:p>
            <w:r>
              <w:rPr>
                <w:sz w:val="18"/>
              </w:rPr>
              <w:t>0.926</w:t>
            </w:r>
          </w:p>
        </w:tc>
        <w:tc>
          <w:tcPr>
            <w:tcW w:type="dxa" w:w="1234"/>
          </w:tcPr>
          <w:p>
            <w:r>
              <w:rPr>
                <w:sz w:val="18"/>
              </w:rPr>
              <w:t>1.194</w:t>
            </w:r>
          </w:p>
        </w:tc>
        <w:tc>
          <w:tcPr>
            <w:tcW w:type="dxa" w:w="1234"/>
          </w:tcPr>
          <w:p>
            <w:r>
              <w:rPr>
                <w:sz w:val="18"/>
              </w:rPr>
              <w:t>0.9950</w:t>
            </w:r>
          </w:p>
        </w:tc>
        <w:tc>
          <w:tcPr>
            <w:tcW w:type="dxa" w:w="1234"/>
          </w:tcPr>
          <w:p>
            <w:r>
              <w:rPr>
                <w:sz w:val="18"/>
              </w:rPr>
              <w:t>10.1%</w:t>
            </w:r>
          </w:p>
        </w:tc>
        <w:tc>
          <w:tcPr>
            <w:tcW w:type="dxa" w:w="1234"/>
          </w:tcPr>
          <w:p>
            <w:r>
              <w:rPr>
                <w:sz w:val="18"/>
              </w:rPr>
              <w:t>0.4935</w:t>
            </w:r>
          </w:p>
        </w:tc>
        <w:tc>
          <w:tcPr>
            <w:tcW w:type="dxa" w:w="1234"/>
          </w:tcPr>
          <w:p>
            <w:r>
              <w:rPr>
                <w:sz w:val="18"/>
              </w:rPr>
              <w:t>94.5</w:t>
            </w:r>
          </w:p>
        </w:tc>
      </w:tr>
      <w:tr>
        <w:tc>
          <w:tcPr>
            <w:tcW w:type="dxa" w:w="1234"/>
          </w:tcPr>
          <w:p>
            <w:r>
              <w:rPr>
                <w:sz w:val="18"/>
              </w:rPr>
              <w:t>1th/99th</w:t>
            </w:r>
          </w:p>
        </w:tc>
        <w:tc>
          <w:tcPr>
            <w:tcW w:type="dxa" w:w="1234"/>
          </w:tcPr>
          <w:p>
            <w:r>
              <w:rPr>
                <w:sz w:val="18"/>
              </w:rPr>
              <w:t>0.920</w:t>
            </w:r>
          </w:p>
        </w:tc>
        <w:tc>
          <w:tcPr>
            <w:tcW w:type="dxa" w:w="1234"/>
          </w:tcPr>
          <w:p>
            <w:r>
              <w:rPr>
                <w:sz w:val="18"/>
              </w:rPr>
              <w:t>1.352</w:t>
            </w:r>
          </w:p>
        </w:tc>
        <w:tc>
          <w:tcPr>
            <w:tcW w:type="dxa" w:w="1234"/>
          </w:tcPr>
          <w:p>
            <w:r>
              <w:rPr>
                <w:sz w:val="18"/>
              </w:rPr>
              <w:t>0.9992</w:t>
            </w:r>
          </w:p>
        </w:tc>
        <w:tc>
          <w:tcPr>
            <w:tcW w:type="dxa" w:w="1234"/>
          </w:tcPr>
          <w:p>
            <w:r>
              <w:rPr>
                <w:sz w:val="18"/>
              </w:rPr>
              <w:t>2.1%</w:t>
            </w:r>
          </w:p>
        </w:tc>
        <w:tc>
          <w:tcPr>
            <w:tcW w:type="dxa" w:w="1234"/>
          </w:tcPr>
          <w:p>
            <w:r>
              <w:rPr>
                <w:sz w:val="18"/>
              </w:rPr>
              <w:t>0.4958</w:t>
            </w:r>
          </w:p>
        </w:tc>
        <w:tc>
          <w:tcPr>
            <w:tcW w:type="dxa" w:w="1234"/>
          </w:tcPr>
          <w:p>
            <w:r>
              <w:rPr>
                <w:sz w:val="18"/>
              </w:rPr>
              <w:t>94.3</w:t>
            </w:r>
          </w:p>
        </w:tc>
      </w:tr>
    </w:tbl>
    <w:p>
      <w:r>
        <w:rPr>
          <w:sz w:val="18"/>
        </w:rPr>
        <w:t>Sensitivity interpretation: Stable (|ΔR²| &lt; 0.05 across thresholds — positivity concern is limited).</w:t>
      </w:r>
    </w:p>
    <w:p/>
    <w:p>
      <w:r>
        <w:rPr>
          <w:b/>
        </w:rPr>
        <w:t>3. Bootstrap Uncertainty Quantification</w:t>
      </w:r>
    </w:p>
    <w:p>
      <w:r>
        <w:rPr>
          <w:sz w:val="18"/>
        </w:rPr>
        <w:t>Full-pipeline stratified bootstrap (B=500, stratified by completion status). Each resample re-fits the denominator model, re-constructs numerator/weights, re-winsorizes, reselects the binary classifier, and refits weighted Ridge. Weighted R² bootstrap mean: 0.5109 [95% CI: 0.4412–0.5740]. Weighted MAE bootstrap mean: 92.8 [95% CI: 85.6–100.2]. (500/500 valid R² resamples; 500/500 valid MAE resamples.)</w:t>
      </w:r>
    </w:p>
    <w:p/>
    <w:p>
      <w:r>
        <w:rPr>
          <w:b/>
        </w:rPr>
        <w:t>Tier 1 | Worst Scenario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Tier</w:t>
            </w:r>
          </w:p>
        </w:tc>
        <w:tc>
          <w:tcPr>
            <w:tcW w:type="dxa" w:w="4320"/>
          </w:tcPr>
          <w:p>
            <w:r>
              <w:rPr>
                <w:sz w:val="18"/>
              </w:rPr>
              <w:t>Tier 1</w:t>
            </w:r>
          </w:p>
        </w:tc>
      </w:tr>
      <w:tr>
        <w:tc>
          <w:tcPr>
            <w:tcW w:type="dxa" w:w="4320"/>
          </w:tcPr>
          <w:p>
            <w:r>
              <w:rPr>
                <w:sz w:val="18"/>
              </w:rPr>
              <w:t>Scenario</w:t>
            </w:r>
          </w:p>
        </w:tc>
        <w:tc>
          <w:tcPr>
            <w:tcW w:type="dxa" w:w="4320"/>
          </w:tcPr>
          <w:p>
            <w:r>
              <w:rPr>
                <w:sz w:val="18"/>
              </w:rPr>
              <w:t>Worst</w:t>
            </w:r>
          </w:p>
        </w:tc>
      </w:tr>
      <w:tr>
        <w:tc>
          <w:tcPr>
            <w:tcW w:type="dxa" w:w="4320"/>
          </w:tcPr>
          <w:p>
            <w:r>
              <w:rPr>
                <w:sz w:val="18"/>
              </w:rPr>
              <w:t>IPCW denominator model</w:t>
            </w:r>
          </w:p>
        </w:tc>
        <w:tc>
          <w:tcPr>
            <w:tcW w:type="dxa" w:w="4320"/>
          </w:tcPr>
          <w:p>
            <w:r>
              <w:rPr>
                <w:sz w:val="18"/>
              </w:rPr>
              <w:t>LogisticRegression(solver='lbfgs', C=1.0) on tier features</w:t>
            </w:r>
          </w:p>
        </w:tc>
      </w:tr>
      <w:tr>
        <w:tc>
          <w:tcPr>
            <w:tcW w:type="dxa" w:w="4320"/>
          </w:tcPr>
          <w:p>
            <w:r>
              <w:rPr>
                <w:sz w:val="18"/>
              </w:rPr>
              <w:t>IPCW numerator model</w:t>
            </w:r>
          </w:p>
        </w:tc>
        <w:tc>
          <w:tcPr>
            <w:tcW w:type="dxa" w:w="4320"/>
          </w:tcPr>
          <w:p>
            <w:r>
              <w:rPr>
                <w:sz w:val="18"/>
              </w:rPr>
              <w:t>Intercept-only (marginal completion rate)</w:t>
            </w:r>
          </w:p>
        </w:tc>
      </w:tr>
      <w:tr>
        <w:tc>
          <w:tcPr>
            <w:tcW w:type="dxa" w:w="4320"/>
          </w:tcPr>
          <w:p>
            <w:r>
              <w:rPr>
                <w:sz w:val="18"/>
              </w:rPr>
              <w:t>IPCW winsorization</w:t>
            </w:r>
          </w:p>
        </w:tc>
        <w:tc>
          <w:tcPr>
            <w:tcW w:type="dxa" w:w="4320"/>
          </w:tcPr>
          <w:p>
            <w:r>
              <w:rPr>
                <w:sz w:val="18"/>
              </w:rPr>
              <w:t>1th/99th percentile</w:t>
            </w:r>
          </w:p>
        </w:tc>
      </w:tr>
      <w:tr>
        <w:tc>
          <w:tcPr>
            <w:tcW w:type="dxa" w:w="4320"/>
          </w:tcPr>
          <w:p>
            <w:r>
              <w:rPr>
                <w:sz w:val="18"/>
              </w:rPr>
              <w:t>Selected binary model</w:t>
            </w:r>
          </w:p>
        </w:tc>
        <w:tc>
          <w:tcPr>
            <w:tcW w:type="dxa" w:w="4320"/>
          </w:tcPr>
          <w:p>
            <w:r>
              <w:rPr>
                <w:sz w:val="18"/>
              </w:rPr>
              <w:t>LogisticRegression(class_weight='balanced', solver='liblinear')</w:t>
            </w:r>
          </w:p>
        </w:tc>
      </w:tr>
      <w:tr>
        <w:tc>
          <w:tcPr>
            <w:tcW w:type="dxa" w:w="4320"/>
          </w:tcPr>
          <w:p>
            <w:r>
              <w:rPr>
                <w:sz w:val="18"/>
              </w:rPr>
              <w:t>Binary OOF balanced accuracy</w:t>
            </w:r>
          </w:p>
        </w:tc>
        <w:tc>
          <w:tcPr>
            <w:tcW w:type="dxa" w:w="4320"/>
          </w:tcPr>
          <w:p>
            <w:r>
              <w:rPr>
                <w:sz w:val="18"/>
              </w:rPr>
              <w:t>0.812</w:t>
            </w:r>
          </w:p>
        </w:tc>
      </w:tr>
      <w:tr>
        <w:tc>
          <w:tcPr>
            <w:tcW w:type="dxa" w:w="4320"/>
          </w:tcPr>
          <w:p>
            <w:r>
              <w:rPr>
                <w:sz w:val="18"/>
              </w:rPr>
              <w:t>Weighted regression model</w:t>
            </w:r>
          </w:p>
        </w:tc>
        <w:tc>
          <w:tcPr>
            <w:tcW w:type="dxa" w:w="4320"/>
          </w:tcPr>
          <w:p>
            <w:r>
              <w:rPr>
                <w:sz w:val="18"/>
              </w:rPr>
              <w:t>Ridge(alpha=1.0) with IPCW sample weights</w:t>
            </w:r>
          </w:p>
        </w:tc>
      </w:tr>
      <w:tr>
        <w:tc>
          <w:tcPr>
            <w:tcW w:type="dxa" w:w="4320"/>
          </w:tcPr>
          <w:p>
            <w:r>
              <w:rPr>
                <w:sz w:val="18"/>
              </w:rPr>
              <w:t>Weighted OOF R²</w:t>
            </w:r>
          </w:p>
        </w:tc>
        <w:tc>
          <w:tcPr>
            <w:tcW w:type="dxa" w:w="4320"/>
          </w:tcPr>
          <w:p>
            <w:r>
              <w:rPr>
                <w:sz w:val="18"/>
              </w:rPr>
              <w:t>0.4960</w:t>
            </w:r>
          </w:p>
        </w:tc>
      </w:tr>
      <w:tr>
        <w:tc>
          <w:tcPr>
            <w:tcW w:type="dxa" w:w="4320"/>
          </w:tcPr>
          <w:p>
            <w:r>
              <w:rPr>
                <w:sz w:val="18"/>
              </w:rPr>
              <w:t>Weighted OOF MAE</w:t>
            </w:r>
          </w:p>
        </w:tc>
        <w:tc>
          <w:tcPr>
            <w:tcW w:type="dxa" w:w="4320"/>
          </w:tcPr>
          <w:p>
            <w:r>
              <w:rPr>
                <w:sz w:val="18"/>
              </w:rPr>
              <w:t>94.3</w:t>
            </w:r>
          </w:p>
        </w:tc>
      </w:tr>
      <w:tr>
        <w:tc>
          <w:tcPr>
            <w:tcW w:type="dxa" w:w="4320"/>
          </w:tcPr>
          <w:p>
            <w:r>
              <w:rPr>
                <w:sz w:val="18"/>
              </w:rPr>
              <w:t>Bootstrap R² (mean / 95% CI)</w:t>
            </w:r>
          </w:p>
        </w:tc>
        <w:tc>
          <w:tcPr>
            <w:tcW w:type="dxa" w:w="4320"/>
          </w:tcPr>
          <w:p>
            <w:r>
              <w:rPr>
                <w:sz w:val="18"/>
              </w:rPr>
              <w:t>0.5109 [0.4412, 0.5740]</w:t>
            </w:r>
          </w:p>
        </w:tc>
      </w:tr>
      <w:tr>
        <w:tc>
          <w:tcPr>
            <w:tcW w:type="dxa" w:w="4320"/>
          </w:tcPr>
          <w:p>
            <w:r>
              <w:rPr>
                <w:sz w:val="18"/>
              </w:rPr>
              <w:t>Bootstrap MAE (mean / 95% CI)</w:t>
            </w:r>
          </w:p>
        </w:tc>
        <w:tc>
          <w:tcPr>
            <w:tcW w:type="dxa" w:w="4320"/>
          </w:tcPr>
          <w:p>
            <w:r>
              <w:rPr>
                <w:sz w:val="18"/>
              </w:rPr>
              <w:t>92.8 [85.6, 100.2]</w:t>
            </w:r>
          </w:p>
        </w:tc>
      </w:tr>
      <w:tr>
        <w:tc>
          <w:tcPr>
            <w:tcW w:type="dxa" w:w="4320"/>
          </w:tcPr>
          <w:p>
            <w:r>
              <w:rPr>
                <w:sz w:val="18"/>
              </w:rPr>
              <w:t>Bootstrap valid resamples (R²/MAE)</w:t>
            </w:r>
          </w:p>
        </w:tc>
        <w:tc>
          <w:tcPr>
            <w:tcW w:type="dxa" w:w="4320"/>
          </w:tcPr>
          <w:p>
            <w:r>
              <w:rPr>
                <w:sz w:val="18"/>
              </w:rPr>
              <w:t>500 / 500</w:t>
            </w:r>
          </w:p>
        </w:tc>
      </w:tr>
      <w:tr>
        <w:tc>
          <w:tcPr>
            <w:tcW w:type="dxa" w:w="4320"/>
          </w:tcPr>
          <w:p>
            <w:r>
              <w:rPr>
                <w:sz w:val="18"/>
              </w:rPr>
              <w:t>Non-completers predicted to walk</w:t>
            </w:r>
          </w:p>
        </w:tc>
        <w:tc>
          <w:tcPr>
            <w:tcW w:type="dxa" w:w="4320"/>
          </w:tcPr>
          <w:p>
            <w:r>
              <w:rPr>
                <w:sz w:val="18"/>
              </w:rPr>
              <w:t>23</w:t>
            </w:r>
          </w:p>
        </w:tc>
      </w:tr>
      <w:tr>
        <w:tc>
          <w:tcPr>
            <w:tcW w:type="dxa" w:w="4320"/>
          </w:tcPr>
          <w:p>
            <w:r>
              <w:rPr>
                <w:sz w:val="18"/>
              </w:rPr>
              <w:t>Non-completers predicted not to walk</w:t>
            </w:r>
          </w:p>
        </w:tc>
        <w:tc>
          <w:tcPr>
            <w:tcW w:type="dxa" w:w="4320"/>
          </w:tcPr>
          <w:p>
            <w:r>
              <w:rPr>
                <w:sz w:val="18"/>
              </w:rPr>
              <w:t>33</w:t>
            </w:r>
          </w:p>
        </w:tc>
      </w:tr>
      <w:tr>
        <w:tc>
          <w:tcPr>
            <w:tcW w:type="dxa" w:w="4320"/>
          </w:tcPr>
          <w:p>
            <w:r>
              <w:rPr>
                <w:sz w:val="18"/>
              </w:rPr>
              <w:t>Feature count</w:t>
            </w:r>
          </w:p>
        </w:tc>
        <w:tc>
          <w:tcPr>
            <w:tcW w:type="dxa" w:w="4320"/>
          </w:tcPr>
          <w:p>
            <w:r>
              <w:rPr>
                <w:sz w:val="18"/>
              </w:rPr>
              <w:t>12</w:t>
            </w:r>
          </w:p>
        </w:tc>
      </w:tr>
    </w:tbl>
    <w:p/>
    <w:p>
      <w:r>
        <w:rPr>
          <w:b/>
        </w:rPr>
        <w:t>2. Positivity Diagnostics — p_denom Distribution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p_denom statistic</w:t>
            </w:r>
          </w:p>
        </w:tc>
        <w:tc>
          <w:tcPr>
            <w:tcW w:type="dxa" w:w="4320"/>
          </w:tcPr>
          <w:p>
            <w:r>
              <w:rPr>
                <w:b/>
                <w:sz w:val="18"/>
              </w:rPr>
              <w:t>Value</w:t>
            </w:r>
          </w:p>
        </w:tc>
      </w:tr>
      <w:tr>
        <w:tc>
          <w:tcPr>
            <w:tcW w:type="dxa" w:w="4320"/>
          </w:tcPr>
          <w:p>
            <w:r>
              <w:rPr>
                <w:sz w:val="18"/>
              </w:rPr>
              <w:t>Mean</w:t>
            </w:r>
          </w:p>
        </w:tc>
        <w:tc>
          <w:tcPr>
            <w:tcW w:type="dxa" w:w="4320"/>
          </w:tcPr>
          <w:p>
            <w:r>
              <w:rPr>
                <w:sz w:val="18"/>
              </w:rPr>
              <w:t>0.9115</w:t>
            </w:r>
          </w:p>
        </w:tc>
      </w:tr>
      <w:tr>
        <w:tc>
          <w:tcPr>
            <w:tcW w:type="dxa" w:w="4320"/>
          </w:tcPr>
          <w:p>
            <w:r>
              <w:rPr>
                <w:sz w:val="18"/>
              </w:rPr>
              <w:t>SD</w:t>
            </w:r>
          </w:p>
        </w:tc>
        <w:tc>
          <w:tcPr>
            <w:tcW w:type="dxa" w:w="4320"/>
          </w:tcPr>
          <w:p>
            <w:r>
              <w:rPr>
                <w:sz w:val="18"/>
              </w:rPr>
              <w:t>0.0729</w:t>
            </w:r>
          </w:p>
        </w:tc>
      </w:tr>
      <w:tr>
        <w:tc>
          <w:tcPr>
            <w:tcW w:type="dxa" w:w="4320"/>
          </w:tcPr>
          <w:p>
            <w:r>
              <w:rPr>
                <w:sz w:val="18"/>
              </w:rPr>
              <w:t>Min</w:t>
            </w:r>
          </w:p>
        </w:tc>
        <w:tc>
          <w:tcPr>
            <w:tcW w:type="dxa" w:w="4320"/>
          </w:tcPr>
          <w:p>
            <w:r>
              <w:rPr>
                <w:sz w:val="18"/>
              </w:rPr>
              <w:t>0.5492</w:t>
            </w:r>
          </w:p>
        </w:tc>
      </w:tr>
      <w:tr>
        <w:tc>
          <w:tcPr>
            <w:tcW w:type="dxa" w:w="4320"/>
          </w:tcPr>
          <w:p>
            <w:r>
              <w:rPr>
                <w:sz w:val="18"/>
              </w:rPr>
              <w:t>P10</w:t>
            </w:r>
          </w:p>
        </w:tc>
        <w:tc>
          <w:tcPr>
            <w:tcW w:type="dxa" w:w="4320"/>
          </w:tcPr>
          <w:p>
            <w:r>
              <w:rPr>
                <w:sz w:val="18"/>
              </w:rPr>
              <w:t>0.8260</w:t>
            </w:r>
          </w:p>
        </w:tc>
      </w:tr>
      <w:tr>
        <w:tc>
          <w:tcPr>
            <w:tcW w:type="dxa" w:w="4320"/>
          </w:tcPr>
          <w:p>
            <w:r>
              <w:rPr>
                <w:sz w:val="18"/>
              </w:rPr>
              <w:t>Median</w:t>
            </w:r>
          </w:p>
        </w:tc>
        <w:tc>
          <w:tcPr>
            <w:tcW w:type="dxa" w:w="4320"/>
          </w:tcPr>
          <w:p>
            <w:r>
              <w:rPr>
                <w:sz w:val="18"/>
              </w:rPr>
              <w:t>0.9331</w:t>
            </w:r>
          </w:p>
        </w:tc>
      </w:tr>
      <w:tr>
        <w:tc>
          <w:tcPr>
            <w:tcW w:type="dxa" w:w="4320"/>
          </w:tcPr>
          <w:p>
            <w:r>
              <w:rPr>
                <w:sz w:val="18"/>
              </w:rPr>
              <w:t>P90</w:t>
            </w:r>
          </w:p>
        </w:tc>
        <w:tc>
          <w:tcPr>
            <w:tcW w:type="dxa" w:w="4320"/>
          </w:tcPr>
          <w:p>
            <w:r>
              <w:rPr>
                <w:sz w:val="18"/>
              </w:rPr>
              <w:t>0.9768</w:t>
            </w:r>
          </w:p>
        </w:tc>
      </w:tr>
      <w:tr>
        <w:tc>
          <w:tcPr>
            <w:tcW w:type="dxa" w:w="4320"/>
          </w:tcPr>
          <w:p>
            <w:r>
              <w:rPr>
                <w:sz w:val="18"/>
              </w:rPr>
              <w:t>Max</w:t>
            </w:r>
          </w:p>
        </w:tc>
        <w:tc>
          <w:tcPr>
            <w:tcW w:type="dxa" w:w="4320"/>
          </w:tcPr>
          <w:p>
            <w:r>
              <w:rPr>
                <w:sz w:val="18"/>
              </w:rPr>
              <w:t>0.9942</w:t>
            </w:r>
          </w:p>
        </w:tc>
      </w:tr>
      <w:tr>
        <w:tc>
          <w:tcPr>
            <w:tcW w:type="dxa" w:w="4320"/>
          </w:tcPr>
          <w:p>
            <w:r>
              <w:rPr>
                <w:sz w:val="18"/>
              </w:rPr>
              <w:t>% near 0 (&lt;0.05)</w:t>
            </w:r>
          </w:p>
        </w:tc>
        <w:tc>
          <w:tcPr>
            <w:tcW w:type="dxa" w:w="4320"/>
          </w:tcPr>
          <w:p>
            <w:r>
              <w:rPr>
                <w:sz w:val="18"/>
              </w:rPr>
              <w:t>0.0%</w:t>
            </w:r>
          </w:p>
        </w:tc>
      </w:tr>
      <w:tr>
        <w:tc>
          <w:tcPr>
            <w:tcW w:type="dxa" w:w="4320"/>
          </w:tcPr>
          <w:p>
            <w:r>
              <w:rPr>
                <w:sz w:val="18"/>
              </w:rPr>
              <w:t>% near 1 (&gt;0.95)</w:t>
            </w:r>
          </w:p>
        </w:tc>
        <w:tc>
          <w:tcPr>
            <w:tcW w:type="dxa" w:w="4320"/>
          </w:tcPr>
          <w:p>
            <w:r>
              <w:rPr>
                <w:sz w:val="18"/>
              </w:rPr>
              <w:t>34.8%</w:t>
            </w:r>
          </w:p>
        </w:tc>
      </w:tr>
      <w:tr>
        <w:tc>
          <w:tcPr>
            <w:tcW w:type="dxa" w:w="4320"/>
          </w:tcPr>
          <w:p>
            <w:r>
              <w:rPr>
                <w:sz w:val="18"/>
              </w:rPr>
              <w:t>Positivity assessment</w:t>
            </w:r>
          </w:p>
        </w:tc>
        <w:tc>
          <w:tcPr>
            <w:tcW w:type="dxa" w:w="4320"/>
          </w:tcPr>
          <w:p>
            <w:r>
              <w:rPr>
                <w:sz w:val="18"/>
              </w:rPr>
              <w:t xml:space="preserve"> ⚠ POSITIVITY FLAG: &gt;5% of p_denom values near 0 or 1.</w:t>
            </w:r>
          </w:p>
        </w:tc>
      </w:tr>
    </w:tbl>
    <w:p/>
    <w:p>
      <w:r>
        <w:rPr>
          <w:b/>
        </w:rPr>
        <w:t>Stabilized Weight Distribution (primary positivity check)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Weight statistic</w:t>
            </w:r>
          </w:p>
        </w:tc>
        <w:tc>
          <w:tcPr>
            <w:tcW w:type="dxa" w:w="4320"/>
          </w:tcPr>
          <w:p>
            <w:r>
              <w:rPr>
                <w:b/>
                <w:sz w:val="18"/>
              </w:rPr>
              <w:t>Value</w:t>
            </w:r>
          </w:p>
        </w:tc>
      </w:tr>
      <w:tr>
        <w:tc>
          <w:tcPr>
            <w:tcW w:type="dxa" w:w="4320"/>
          </w:tcPr>
          <w:p>
            <w:r>
              <w:rPr>
                <w:sz w:val="18"/>
              </w:rPr>
              <w:t>Mean</w:t>
            </w:r>
          </w:p>
        </w:tc>
        <w:tc>
          <w:tcPr>
            <w:tcW w:type="dxa" w:w="4320"/>
          </w:tcPr>
          <w:p>
            <w:r>
              <w:rPr>
                <w:sz w:val="18"/>
              </w:rPr>
              <w:t>0.9992 (mean near 1 — reasonable numerator/denominator pairing)</w:t>
            </w:r>
          </w:p>
        </w:tc>
      </w:tr>
      <w:tr>
        <w:tc>
          <w:tcPr>
            <w:tcW w:type="dxa" w:w="4320"/>
          </w:tcPr>
          <w:p>
            <w:r>
              <w:rPr>
                <w:sz w:val="18"/>
              </w:rPr>
              <w:t>SD</w:t>
            </w:r>
          </w:p>
        </w:tc>
        <w:tc>
          <w:tcPr>
            <w:tcW w:type="dxa" w:w="4320"/>
          </w:tcPr>
          <w:p>
            <w:r>
              <w:rPr>
                <w:sz w:val="18"/>
              </w:rPr>
              <w:t>0.0835</w:t>
            </w:r>
          </w:p>
        </w:tc>
      </w:tr>
      <w:tr>
        <w:tc>
          <w:tcPr>
            <w:tcW w:type="dxa" w:w="4320"/>
          </w:tcPr>
          <w:p>
            <w:r>
              <w:rPr>
                <w:sz w:val="18"/>
              </w:rPr>
              <w:t>Min</w:t>
            </w:r>
          </w:p>
        </w:tc>
        <w:tc>
          <w:tcPr>
            <w:tcW w:type="dxa" w:w="4320"/>
          </w:tcPr>
          <w:p>
            <w:r>
              <w:rPr>
                <w:sz w:val="18"/>
              </w:rPr>
              <w:t>0.9205</w:t>
            </w:r>
          </w:p>
        </w:tc>
      </w:tr>
      <w:tr>
        <w:tc>
          <w:tcPr>
            <w:tcW w:type="dxa" w:w="4320"/>
          </w:tcPr>
          <w:p>
            <w:r>
              <w:rPr>
                <w:sz w:val="18"/>
              </w:rPr>
              <w:t>Max</w:t>
            </w:r>
          </w:p>
        </w:tc>
        <w:tc>
          <w:tcPr>
            <w:tcW w:type="dxa" w:w="4320"/>
          </w:tcPr>
          <w:p>
            <w:r>
              <w:rPr>
                <w:sz w:val="18"/>
              </w:rPr>
              <w:t>1.3522</w:t>
            </w:r>
          </w:p>
        </w:tc>
      </w:tr>
      <w:tr>
        <w:tc>
          <w:tcPr>
            <w:tcW w:type="dxa" w:w="4320"/>
          </w:tcPr>
          <w:p>
            <w:r>
              <w:rPr>
                <w:sz w:val="18"/>
              </w:rPr>
              <w:t>% truncated at winsor threshold</w:t>
            </w:r>
          </w:p>
        </w:tc>
        <w:tc>
          <w:tcPr>
            <w:tcW w:type="dxa" w:w="4320"/>
          </w:tcPr>
          <w:p>
            <w:r>
              <w:rPr>
                <w:sz w:val="18"/>
              </w:rPr>
              <w:t>2.1%</w:t>
            </w:r>
          </w:p>
        </w:tc>
      </w:tr>
    </w:tbl>
    <w:p/>
    <w:p>
      <w:r>
        <w:rPr>
          <w:b/>
        </w:rPr>
        <w:t>Winsorization-Threshold Sensitivity (weighted R² and MAE)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Threshold</w:t>
            </w:r>
          </w:p>
        </w:tc>
        <w:tc>
          <w:tcPr>
            <w:tcW w:type="dxa" w:w="1234"/>
          </w:tcPr>
          <w:p>
            <w:r>
              <w:rPr>
                <w:b/>
                <w:sz w:val="18"/>
              </w:rPr>
              <w:t>Winsor lower</w:t>
            </w:r>
          </w:p>
        </w:tc>
        <w:tc>
          <w:tcPr>
            <w:tcW w:type="dxa" w:w="1234"/>
          </w:tcPr>
          <w:p>
            <w:r>
              <w:rPr>
                <w:b/>
                <w:sz w:val="18"/>
              </w:rPr>
              <w:t>Winsor upper</w:t>
            </w:r>
          </w:p>
        </w:tc>
        <w:tc>
          <w:tcPr>
            <w:tcW w:type="dxa" w:w="1234"/>
          </w:tcPr>
          <w:p>
            <w:r>
              <w:rPr>
                <w:b/>
                <w:sz w:val="18"/>
              </w:rPr>
              <w:t>Wt mean</w:t>
            </w:r>
          </w:p>
        </w:tc>
        <w:tc>
          <w:tcPr>
            <w:tcW w:type="dxa" w:w="1234"/>
          </w:tcPr>
          <w:p>
            <w:r>
              <w:rPr>
                <w:b/>
                <w:sz w:val="18"/>
              </w:rPr>
              <w:t>% truncated</w:t>
            </w:r>
          </w:p>
        </w:tc>
        <w:tc>
          <w:tcPr>
            <w:tcW w:type="dxa" w:w="1234"/>
          </w:tcPr>
          <w:p>
            <w:r>
              <w:rPr>
                <w:b/>
                <w:sz w:val="18"/>
              </w:rPr>
              <w:t>OOF R²</w:t>
            </w:r>
          </w:p>
        </w:tc>
        <w:tc>
          <w:tcPr>
            <w:tcW w:type="dxa" w:w="1234"/>
          </w:tcPr>
          <w:p>
            <w:r>
              <w:rPr>
                <w:b/>
                <w:sz w:val="18"/>
              </w:rPr>
              <w:t>OOF MAE</w:t>
            </w:r>
          </w:p>
        </w:tc>
      </w:tr>
      <w:tr>
        <w:tc>
          <w:tcPr>
            <w:tcW w:type="dxa" w:w="1234"/>
          </w:tcPr>
          <w:p>
            <w:r>
              <w:rPr>
                <w:sz w:val="18"/>
              </w:rPr>
              <w:t>10th/90th</w:t>
            </w:r>
          </w:p>
        </w:tc>
        <w:tc>
          <w:tcPr>
            <w:tcW w:type="dxa" w:w="1234"/>
          </w:tcPr>
          <w:p>
            <w:r>
              <w:rPr>
                <w:sz w:val="18"/>
              </w:rPr>
              <w:t>0.932</w:t>
            </w:r>
          </w:p>
        </w:tc>
        <w:tc>
          <w:tcPr>
            <w:tcW w:type="dxa" w:w="1234"/>
          </w:tcPr>
          <w:p>
            <w:r>
              <w:rPr>
                <w:sz w:val="18"/>
              </w:rPr>
              <w:t>1.087</w:t>
            </w:r>
          </w:p>
        </w:tc>
        <w:tc>
          <w:tcPr>
            <w:tcW w:type="dxa" w:w="1234"/>
          </w:tcPr>
          <w:p>
            <w:r>
              <w:rPr>
                <w:sz w:val="18"/>
              </w:rPr>
              <w:t>0.9881</w:t>
            </w:r>
          </w:p>
        </w:tc>
        <w:tc>
          <w:tcPr>
            <w:tcW w:type="dxa" w:w="1234"/>
          </w:tcPr>
          <w:p>
            <w:r>
              <w:rPr>
                <w:sz w:val="18"/>
              </w:rPr>
              <w:t>20.1%</w:t>
            </w:r>
          </w:p>
        </w:tc>
        <w:tc>
          <w:tcPr>
            <w:tcW w:type="dxa" w:w="1234"/>
          </w:tcPr>
          <w:p>
            <w:r>
              <w:rPr>
                <w:sz w:val="18"/>
              </w:rPr>
              <w:t>0.4924</w:t>
            </w:r>
          </w:p>
        </w:tc>
        <w:tc>
          <w:tcPr>
            <w:tcW w:type="dxa" w:w="1234"/>
          </w:tcPr>
          <w:p>
            <w:r>
              <w:rPr>
                <w:sz w:val="18"/>
              </w:rPr>
              <w:t>94.5</w:t>
            </w:r>
          </w:p>
        </w:tc>
      </w:tr>
      <w:tr>
        <w:tc>
          <w:tcPr>
            <w:tcW w:type="dxa" w:w="1234"/>
          </w:tcPr>
          <w:p>
            <w:r>
              <w:rPr>
                <w:sz w:val="18"/>
              </w:rPr>
              <w:t>5th/95th</w:t>
            </w:r>
          </w:p>
        </w:tc>
        <w:tc>
          <w:tcPr>
            <w:tcW w:type="dxa" w:w="1234"/>
          </w:tcPr>
          <w:p>
            <w:r>
              <w:rPr>
                <w:sz w:val="18"/>
              </w:rPr>
              <w:t>0.926</w:t>
            </w:r>
          </w:p>
        </w:tc>
        <w:tc>
          <w:tcPr>
            <w:tcW w:type="dxa" w:w="1234"/>
          </w:tcPr>
          <w:p>
            <w:r>
              <w:rPr>
                <w:sz w:val="18"/>
              </w:rPr>
              <w:t>1.194</w:t>
            </w:r>
          </w:p>
        </w:tc>
        <w:tc>
          <w:tcPr>
            <w:tcW w:type="dxa" w:w="1234"/>
          </w:tcPr>
          <w:p>
            <w:r>
              <w:rPr>
                <w:sz w:val="18"/>
              </w:rPr>
              <w:t>0.9950</w:t>
            </w:r>
          </w:p>
        </w:tc>
        <w:tc>
          <w:tcPr>
            <w:tcW w:type="dxa" w:w="1234"/>
          </w:tcPr>
          <w:p>
            <w:r>
              <w:rPr>
                <w:sz w:val="18"/>
              </w:rPr>
              <w:t>10.1%</w:t>
            </w:r>
          </w:p>
        </w:tc>
        <w:tc>
          <w:tcPr>
            <w:tcW w:type="dxa" w:w="1234"/>
          </w:tcPr>
          <w:p>
            <w:r>
              <w:rPr>
                <w:sz w:val="18"/>
              </w:rPr>
              <w:t>0.4935</w:t>
            </w:r>
          </w:p>
        </w:tc>
        <w:tc>
          <w:tcPr>
            <w:tcW w:type="dxa" w:w="1234"/>
          </w:tcPr>
          <w:p>
            <w:r>
              <w:rPr>
                <w:sz w:val="18"/>
              </w:rPr>
              <w:t>94.5</w:t>
            </w:r>
          </w:p>
        </w:tc>
      </w:tr>
      <w:tr>
        <w:tc>
          <w:tcPr>
            <w:tcW w:type="dxa" w:w="1234"/>
          </w:tcPr>
          <w:p>
            <w:r>
              <w:rPr>
                <w:sz w:val="18"/>
              </w:rPr>
              <w:t>1th/99th</w:t>
            </w:r>
          </w:p>
        </w:tc>
        <w:tc>
          <w:tcPr>
            <w:tcW w:type="dxa" w:w="1234"/>
          </w:tcPr>
          <w:p>
            <w:r>
              <w:rPr>
                <w:sz w:val="18"/>
              </w:rPr>
              <w:t>0.920</w:t>
            </w:r>
          </w:p>
        </w:tc>
        <w:tc>
          <w:tcPr>
            <w:tcW w:type="dxa" w:w="1234"/>
          </w:tcPr>
          <w:p>
            <w:r>
              <w:rPr>
                <w:sz w:val="18"/>
              </w:rPr>
              <w:t>1.352</w:t>
            </w:r>
          </w:p>
        </w:tc>
        <w:tc>
          <w:tcPr>
            <w:tcW w:type="dxa" w:w="1234"/>
          </w:tcPr>
          <w:p>
            <w:r>
              <w:rPr>
                <w:sz w:val="18"/>
              </w:rPr>
              <w:t>0.9992</w:t>
            </w:r>
          </w:p>
        </w:tc>
        <w:tc>
          <w:tcPr>
            <w:tcW w:type="dxa" w:w="1234"/>
          </w:tcPr>
          <w:p>
            <w:r>
              <w:rPr>
                <w:sz w:val="18"/>
              </w:rPr>
              <w:t>2.1%</w:t>
            </w:r>
          </w:p>
        </w:tc>
        <w:tc>
          <w:tcPr>
            <w:tcW w:type="dxa" w:w="1234"/>
          </w:tcPr>
          <w:p>
            <w:r>
              <w:rPr>
                <w:sz w:val="18"/>
              </w:rPr>
              <w:t>0.4958</w:t>
            </w:r>
          </w:p>
        </w:tc>
        <w:tc>
          <w:tcPr>
            <w:tcW w:type="dxa" w:w="1234"/>
          </w:tcPr>
          <w:p>
            <w:r>
              <w:rPr>
                <w:sz w:val="18"/>
              </w:rPr>
              <w:t>94.3</w:t>
            </w:r>
          </w:p>
        </w:tc>
      </w:tr>
    </w:tbl>
    <w:p>
      <w:r>
        <w:rPr>
          <w:sz w:val="18"/>
        </w:rPr>
        <w:t>Sensitivity interpretation: Stable (|ΔR²| &lt; 0.05 across thresholds — positivity concern is limited).</w:t>
      </w:r>
    </w:p>
    <w:p/>
    <w:p>
      <w:r>
        <w:rPr>
          <w:b/>
        </w:rPr>
        <w:t>3. Bootstrap Uncertainty Quantification</w:t>
      </w:r>
    </w:p>
    <w:p>
      <w:r>
        <w:rPr>
          <w:sz w:val="18"/>
        </w:rPr>
        <w:t>Full-pipeline stratified bootstrap (B=500, stratified by completion status). Each resample re-fits the denominator model, re-constructs numerator/weights, re-winsorizes, reselects the binary classifier, and refits weighted Ridge. Weighted R² bootstrap mean: 0.5109 [95% CI: 0.4412–0.5740]. Weighted MAE bootstrap mean: 92.8 [95% CI: 85.6–100.2]. (500/500 valid R² resamples; 500/500 valid MAE resamples.)</w:t>
      </w:r>
    </w:p>
    <w:p/>
    <w:p>
      <w:r>
        <w:rPr>
          <w:b/>
        </w:rPr>
        <w:t>Tier 2 | Best Scenario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Tier</w:t>
            </w:r>
          </w:p>
        </w:tc>
        <w:tc>
          <w:tcPr>
            <w:tcW w:type="dxa" w:w="4320"/>
          </w:tcPr>
          <w:p>
            <w:r>
              <w:rPr>
                <w:sz w:val="18"/>
              </w:rPr>
              <w:t>Tier 2</w:t>
            </w:r>
          </w:p>
        </w:tc>
      </w:tr>
      <w:tr>
        <w:tc>
          <w:tcPr>
            <w:tcW w:type="dxa" w:w="4320"/>
          </w:tcPr>
          <w:p>
            <w:r>
              <w:rPr>
                <w:sz w:val="18"/>
              </w:rPr>
              <w:t>Scenario</w:t>
            </w:r>
          </w:p>
        </w:tc>
        <w:tc>
          <w:tcPr>
            <w:tcW w:type="dxa" w:w="4320"/>
          </w:tcPr>
          <w:p>
            <w:r>
              <w:rPr>
                <w:sz w:val="18"/>
              </w:rPr>
              <w:t>Best</w:t>
            </w:r>
          </w:p>
        </w:tc>
      </w:tr>
      <w:tr>
        <w:tc>
          <w:tcPr>
            <w:tcW w:type="dxa" w:w="4320"/>
          </w:tcPr>
          <w:p>
            <w:r>
              <w:rPr>
                <w:sz w:val="18"/>
              </w:rPr>
              <w:t>IPCW denominator model</w:t>
            </w:r>
          </w:p>
        </w:tc>
        <w:tc>
          <w:tcPr>
            <w:tcW w:type="dxa" w:w="4320"/>
          </w:tcPr>
          <w:p>
            <w:r>
              <w:rPr>
                <w:sz w:val="18"/>
              </w:rPr>
              <w:t>LogisticRegression(solver='lbfgs', C=1.0) on tier features</w:t>
            </w:r>
          </w:p>
        </w:tc>
      </w:tr>
      <w:tr>
        <w:tc>
          <w:tcPr>
            <w:tcW w:type="dxa" w:w="4320"/>
          </w:tcPr>
          <w:p>
            <w:r>
              <w:rPr>
                <w:sz w:val="18"/>
              </w:rPr>
              <w:t>IPCW numerator model</w:t>
            </w:r>
          </w:p>
        </w:tc>
        <w:tc>
          <w:tcPr>
            <w:tcW w:type="dxa" w:w="4320"/>
          </w:tcPr>
          <w:p>
            <w:r>
              <w:rPr>
                <w:sz w:val="18"/>
              </w:rPr>
              <w:t>Intercept-only (marginal completion rate)</w:t>
            </w:r>
          </w:p>
        </w:tc>
      </w:tr>
      <w:tr>
        <w:tc>
          <w:tcPr>
            <w:tcW w:type="dxa" w:w="4320"/>
          </w:tcPr>
          <w:p>
            <w:r>
              <w:rPr>
                <w:sz w:val="18"/>
              </w:rPr>
              <w:t>IPCW winsorization</w:t>
            </w:r>
          </w:p>
        </w:tc>
        <w:tc>
          <w:tcPr>
            <w:tcW w:type="dxa" w:w="4320"/>
          </w:tcPr>
          <w:p>
            <w:r>
              <w:rPr>
                <w:sz w:val="18"/>
              </w:rPr>
              <w:t>1th/99th percentile</w:t>
            </w:r>
          </w:p>
        </w:tc>
      </w:tr>
      <w:tr>
        <w:tc>
          <w:tcPr>
            <w:tcW w:type="dxa" w:w="4320"/>
          </w:tcPr>
          <w:p>
            <w:r>
              <w:rPr>
                <w:sz w:val="18"/>
              </w:rPr>
              <w:t>Selected binary model</w:t>
            </w:r>
          </w:p>
        </w:tc>
        <w:tc>
          <w:tcPr>
            <w:tcW w:type="dxa" w:w="4320"/>
          </w:tcPr>
          <w:p>
            <w:r>
              <w:rPr>
                <w:sz w:val="18"/>
              </w:rPr>
              <w:t>LogisticRegression(class_weight='balanced', solver='liblinear')</w:t>
            </w:r>
          </w:p>
        </w:tc>
      </w:tr>
      <w:tr>
        <w:tc>
          <w:tcPr>
            <w:tcW w:type="dxa" w:w="4320"/>
          </w:tcPr>
          <w:p>
            <w:r>
              <w:rPr>
                <w:sz w:val="18"/>
              </w:rPr>
              <w:t>Binary OOF balanced accuracy</w:t>
            </w:r>
          </w:p>
        </w:tc>
        <w:tc>
          <w:tcPr>
            <w:tcW w:type="dxa" w:w="4320"/>
          </w:tcPr>
          <w:p>
            <w:r>
              <w:rPr>
                <w:sz w:val="18"/>
              </w:rPr>
              <w:t>0.807</w:t>
            </w:r>
          </w:p>
        </w:tc>
      </w:tr>
      <w:tr>
        <w:tc>
          <w:tcPr>
            <w:tcW w:type="dxa" w:w="4320"/>
          </w:tcPr>
          <w:p>
            <w:r>
              <w:rPr>
                <w:sz w:val="18"/>
              </w:rPr>
              <w:t>Weighted regression model</w:t>
            </w:r>
          </w:p>
        </w:tc>
        <w:tc>
          <w:tcPr>
            <w:tcW w:type="dxa" w:w="4320"/>
          </w:tcPr>
          <w:p>
            <w:r>
              <w:rPr>
                <w:sz w:val="18"/>
              </w:rPr>
              <w:t>Ridge(alpha=1.0) with IPCW sample weights</w:t>
            </w:r>
          </w:p>
        </w:tc>
      </w:tr>
      <w:tr>
        <w:tc>
          <w:tcPr>
            <w:tcW w:type="dxa" w:w="4320"/>
          </w:tcPr>
          <w:p>
            <w:r>
              <w:rPr>
                <w:sz w:val="18"/>
              </w:rPr>
              <w:t>Weighted OOF R²</w:t>
            </w:r>
          </w:p>
        </w:tc>
        <w:tc>
          <w:tcPr>
            <w:tcW w:type="dxa" w:w="4320"/>
          </w:tcPr>
          <w:p>
            <w:r>
              <w:rPr>
                <w:sz w:val="18"/>
              </w:rPr>
              <w:t>0.4790</w:t>
            </w:r>
          </w:p>
        </w:tc>
      </w:tr>
      <w:tr>
        <w:tc>
          <w:tcPr>
            <w:tcW w:type="dxa" w:w="4320"/>
          </w:tcPr>
          <w:p>
            <w:r>
              <w:rPr>
                <w:sz w:val="18"/>
              </w:rPr>
              <w:t>Weighted OOF MAE</w:t>
            </w:r>
          </w:p>
        </w:tc>
        <w:tc>
          <w:tcPr>
            <w:tcW w:type="dxa" w:w="4320"/>
          </w:tcPr>
          <w:p>
            <w:r>
              <w:rPr>
                <w:sz w:val="18"/>
              </w:rPr>
              <w:t>95.6</w:t>
            </w:r>
          </w:p>
        </w:tc>
      </w:tr>
      <w:tr>
        <w:tc>
          <w:tcPr>
            <w:tcW w:type="dxa" w:w="4320"/>
          </w:tcPr>
          <w:p>
            <w:r>
              <w:rPr>
                <w:sz w:val="18"/>
              </w:rPr>
              <w:t>Bootstrap R² (mean / 95% CI)</w:t>
            </w:r>
          </w:p>
        </w:tc>
        <w:tc>
          <w:tcPr>
            <w:tcW w:type="dxa" w:w="4320"/>
          </w:tcPr>
          <w:p>
            <w:r>
              <w:rPr>
                <w:sz w:val="18"/>
              </w:rPr>
              <w:t>0.4934 [0.4206, 0.5574]</w:t>
            </w:r>
          </w:p>
        </w:tc>
      </w:tr>
      <w:tr>
        <w:tc>
          <w:tcPr>
            <w:tcW w:type="dxa" w:w="4320"/>
          </w:tcPr>
          <w:p>
            <w:r>
              <w:rPr>
                <w:sz w:val="18"/>
              </w:rPr>
              <w:t>Bootstrap MAE (mean / 95% CI)</w:t>
            </w:r>
          </w:p>
        </w:tc>
        <w:tc>
          <w:tcPr>
            <w:tcW w:type="dxa" w:w="4320"/>
          </w:tcPr>
          <w:p>
            <w:r>
              <w:rPr>
                <w:sz w:val="18"/>
              </w:rPr>
              <w:t>94.3 [87.0, 101.7]</w:t>
            </w:r>
          </w:p>
        </w:tc>
      </w:tr>
      <w:tr>
        <w:tc>
          <w:tcPr>
            <w:tcW w:type="dxa" w:w="4320"/>
          </w:tcPr>
          <w:p>
            <w:r>
              <w:rPr>
                <w:sz w:val="18"/>
              </w:rPr>
              <w:t>Bootstrap valid resamples (R²/MAE)</w:t>
            </w:r>
          </w:p>
        </w:tc>
        <w:tc>
          <w:tcPr>
            <w:tcW w:type="dxa" w:w="4320"/>
          </w:tcPr>
          <w:p>
            <w:r>
              <w:rPr>
                <w:sz w:val="18"/>
              </w:rPr>
              <w:t>500 / 500</w:t>
            </w:r>
          </w:p>
        </w:tc>
      </w:tr>
      <w:tr>
        <w:tc>
          <w:tcPr>
            <w:tcW w:type="dxa" w:w="4320"/>
          </w:tcPr>
          <w:p>
            <w:r>
              <w:rPr>
                <w:sz w:val="18"/>
              </w:rPr>
              <w:t>Non-completers predicted to walk</w:t>
            </w:r>
          </w:p>
        </w:tc>
        <w:tc>
          <w:tcPr>
            <w:tcW w:type="dxa" w:w="4320"/>
          </w:tcPr>
          <w:p>
            <w:r>
              <w:rPr>
                <w:sz w:val="18"/>
              </w:rPr>
              <w:t>27</w:t>
            </w:r>
          </w:p>
        </w:tc>
      </w:tr>
      <w:tr>
        <w:tc>
          <w:tcPr>
            <w:tcW w:type="dxa" w:w="4320"/>
          </w:tcPr>
          <w:p>
            <w:r>
              <w:rPr>
                <w:sz w:val="18"/>
              </w:rPr>
              <w:t>Non-completers predicted not to walk</w:t>
            </w:r>
          </w:p>
        </w:tc>
        <w:tc>
          <w:tcPr>
            <w:tcW w:type="dxa" w:w="4320"/>
          </w:tcPr>
          <w:p>
            <w:r>
              <w:rPr>
                <w:sz w:val="18"/>
              </w:rPr>
              <w:t>29</w:t>
            </w:r>
          </w:p>
        </w:tc>
      </w:tr>
      <w:tr>
        <w:tc>
          <w:tcPr>
            <w:tcW w:type="dxa" w:w="4320"/>
          </w:tcPr>
          <w:p>
            <w:r>
              <w:rPr>
                <w:sz w:val="18"/>
              </w:rPr>
              <w:t>Feature count</w:t>
            </w:r>
          </w:p>
        </w:tc>
        <w:tc>
          <w:tcPr>
            <w:tcW w:type="dxa" w:w="4320"/>
          </w:tcPr>
          <w:p>
            <w:r>
              <w:rPr>
                <w:sz w:val="18"/>
              </w:rPr>
              <w:t>11</w:t>
            </w:r>
          </w:p>
        </w:tc>
      </w:tr>
    </w:tbl>
    <w:p/>
    <w:p>
      <w:r>
        <w:rPr>
          <w:b/>
        </w:rPr>
        <w:t>2. Positivity Diagnostics — p_denom Distribution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p_denom statistic</w:t>
            </w:r>
          </w:p>
        </w:tc>
        <w:tc>
          <w:tcPr>
            <w:tcW w:type="dxa" w:w="4320"/>
          </w:tcPr>
          <w:p>
            <w:r>
              <w:rPr>
                <w:b/>
                <w:sz w:val="18"/>
              </w:rPr>
              <w:t>Value</w:t>
            </w:r>
          </w:p>
        </w:tc>
      </w:tr>
      <w:tr>
        <w:tc>
          <w:tcPr>
            <w:tcW w:type="dxa" w:w="4320"/>
          </w:tcPr>
          <w:p>
            <w:r>
              <w:rPr>
                <w:sz w:val="18"/>
              </w:rPr>
              <w:t>Mean</w:t>
            </w:r>
          </w:p>
        </w:tc>
        <w:tc>
          <w:tcPr>
            <w:tcW w:type="dxa" w:w="4320"/>
          </w:tcPr>
          <w:p>
            <w:r>
              <w:rPr>
                <w:sz w:val="18"/>
              </w:rPr>
              <w:t>0.9115</w:t>
            </w:r>
          </w:p>
        </w:tc>
      </w:tr>
      <w:tr>
        <w:tc>
          <w:tcPr>
            <w:tcW w:type="dxa" w:w="4320"/>
          </w:tcPr>
          <w:p>
            <w:r>
              <w:rPr>
                <w:sz w:val="18"/>
              </w:rPr>
              <w:t>SD</w:t>
            </w:r>
          </w:p>
        </w:tc>
        <w:tc>
          <w:tcPr>
            <w:tcW w:type="dxa" w:w="4320"/>
          </w:tcPr>
          <w:p>
            <w:r>
              <w:rPr>
                <w:sz w:val="18"/>
              </w:rPr>
              <w:t>0.0684</w:t>
            </w:r>
          </w:p>
        </w:tc>
      </w:tr>
      <w:tr>
        <w:tc>
          <w:tcPr>
            <w:tcW w:type="dxa" w:w="4320"/>
          </w:tcPr>
          <w:p>
            <w:r>
              <w:rPr>
                <w:sz w:val="18"/>
              </w:rPr>
              <w:t>Min</w:t>
            </w:r>
          </w:p>
        </w:tc>
        <w:tc>
          <w:tcPr>
            <w:tcW w:type="dxa" w:w="4320"/>
          </w:tcPr>
          <w:p>
            <w:r>
              <w:rPr>
                <w:sz w:val="18"/>
              </w:rPr>
              <w:t>0.5550</w:t>
            </w:r>
          </w:p>
        </w:tc>
      </w:tr>
      <w:tr>
        <w:tc>
          <w:tcPr>
            <w:tcW w:type="dxa" w:w="4320"/>
          </w:tcPr>
          <w:p>
            <w:r>
              <w:rPr>
                <w:sz w:val="18"/>
              </w:rPr>
              <w:t>P10</w:t>
            </w:r>
          </w:p>
        </w:tc>
        <w:tc>
          <w:tcPr>
            <w:tcW w:type="dxa" w:w="4320"/>
          </w:tcPr>
          <w:p>
            <w:r>
              <w:rPr>
                <w:sz w:val="18"/>
              </w:rPr>
              <w:t>0.8219</w:t>
            </w:r>
          </w:p>
        </w:tc>
      </w:tr>
      <w:tr>
        <w:tc>
          <w:tcPr>
            <w:tcW w:type="dxa" w:w="4320"/>
          </w:tcPr>
          <w:p>
            <w:r>
              <w:rPr>
                <w:sz w:val="18"/>
              </w:rPr>
              <w:t>Median</w:t>
            </w:r>
          </w:p>
        </w:tc>
        <w:tc>
          <w:tcPr>
            <w:tcW w:type="dxa" w:w="4320"/>
          </w:tcPr>
          <w:p>
            <w:r>
              <w:rPr>
                <w:sz w:val="18"/>
              </w:rPr>
              <w:t>0.9315</w:t>
            </w:r>
          </w:p>
        </w:tc>
      </w:tr>
      <w:tr>
        <w:tc>
          <w:tcPr>
            <w:tcW w:type="dxa" w:w="4320"/>
          </w:tcPr>
          <w:p>
            <w:r>
              <w:rPr>
                <w:sz w:val="18"/>
              </w:rPr>
              <w:t>P90</w:t>
            </w:r>
          </w:p>
        </w:tc>
        <w:tc>
          <w:tcPr>
            <w:tcW w:type="dxa" w:w="4320"/>
          </w:tcPr>
          <w:p>
            <w:r>
              <w:rPr>
                <w:sz w:val="18"/>
              </w:rPr>
              <w:t>0.9724</w:t>
            </w:r>
          </w:p>
        </w:tc>
      </w:tr>
      <w:tr>
        <w:tc>
          <w:tcPr>
            <w:tcW w:type="dxa" w:w="4320"/>
          </w:tcPr>
          <w:p>
            <w:r>
              <w:rPr>
                <w:sz w:val="18"/>
              </w:rPr>
              <w:t>Max</w:t>
            </w:r>
          </w:p>
        </w:tc>
        <w:tc>
          <w:tcPr>
            <w:tcW w:type="dxa" w:w="4320"/>
          </w:tcPr>
          <w:p>
            <w:r>
              <w:rPr>
                <w:sz w:val="18"/>
              </w:rPr>
              <w:t>0.9913</w:t>
            </w:r>
          </w:p>
        </w:tc>
      </w:tr>
      <w:tr>
        <w:tc>
          <w:tcPr>
            <w:tcW w:type="dxa" w:w="4320"/>
          </w:tcPr>
          <w:p>
            <w:r>
              <w:rPr>
                <w:sz w:val="18"/>
              </w:rPr>
              <w:t>% near 0 (&lt;0.05)</w:t>
            </w:r>
          </w:p>
        </w:tc>
        <w:tc>
          <w:tcPr>
            <w:tcW w:type="dxa" w:w="4320"/>
          </w:tcPr>
          <w:p>
            <w:r>
              <w:rPr>
                <w:sz w:val="18"/>
              </w:rPr>
              <w:t>0.0%</w:t>
            </w:r>
          </w:p>
        </w:tc>
      </w:tr>
      <w:tr>
        <w:tc>
          <w:tcPr>
            <w:tcW w:type="dxa" w:w="4320"/>
          </w:tcPr>
          <w:p>
            <w:r>
              <w:rPr>
                <w:sz w:val="18"/>
              </w:rPr>
              <w:t>% near 1 (&gt;0.95)</w:t>
            </w:r>
          </w:p>
        </w:tc>
        <w:tc>
          <w:tcPr>
            <w:tcW w:type="dxa" w:w="4320"/>
          </w:tcPr>
          <w:p>
            <w:r>
              <w:rPr>
                <w:sz w:val="18"/>
              </w:rPr>
              <w:t>34.4%</w:t>
            </w:r>
          </w:p>
        </w:tc>
      </w:tr>
      <w:tr>
        <w:tc>
          <w:tcPr>
            <w:tcW w:type="dxa" w:w="4320"/>
          </w:tcPr>
          <w:p>
            <w:r>
              <w:rPr>
                <w:sz w:val="18"/>
              </w:rPr>
              <w:t>Positivity assessment</w:t>
            </w:r>
          </w:p>
        </w:tc>
        <w:tc>
          <w:tcPr>
            <w:tcW w:type="dxa" w:w="4320"/>
          </w:tcPr>
          <w:p>
            <w:r>
              <w:rPr>
                <w:sz w:val="18"/>
              </w:rPr>
              <w:t xml:space="preserve"> ⚠ POSITIVITY FLAG: &gt;5% of p_denom values near 0 or 1.</w:t>
            </w:r>
          </w:p>
        </w:tc>
      </w:tr>
    </w:tbl>
    <w:p/>
    <w:p>
      <w:r>
        <w:rPr>
          <w:b/>
        </w:rPr>
        <w:t>Stabilized Weight Distribution (primary positivity check)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Weight statistic</w:t>
            </w:r>
          </w:p>
        </w:tc>
        <w:tc>
          <w:tcPr>
            <w:tcW w:type="dxa" w:w="4320"/>
          </w:tcPr>
          <w:p>
            <w:r>
              <w:rPr>
                <w:b/>
                <w:sz w:val="18"/>
              </w:rPr>
              <w:t>Value</w:t>
            </w:r>
          </w:p>
        </w:tc>
      </w:tr>
      <w:tr>
        <w:tc>
          <w:tcPr>
            <w:tcW w:type="dxa" w:w="4320"/>
          </w:tcPr>
          <w:p>
            <w:r>
              <w:rPr>
                <w:sz w:val="18"/>
              </w:rPr>
              <w:t>Mean</w:t>
            </w:r>
          </w:p>
        </w:tc>
        <w:tc>
          <w:tcPr>
            <w:tcW w:type="dxa" w:w="4320"/>
          </w:tcPr>
          <w:p>
            <w:r>
              <w:rPr>
                <w:sz w:val="18"/>
              </w:rPr>
              <w:t>0.9991 (mean near 1 — reasonable numerator/denominator pairing)</w:t>
            </w:r>
          </w:p>
        </w:tc>
      </w:tr>
      <w:tr>
        <w:tc>
          <w:tcPr>
            <w:tcW w:type="dxa" w:w="4320"/>
          </w:tcPr>
          <w:p>
            <w:r>
              <w:rPr>
                <w:sz w:val="18"/>
              </w:rPr>
              <w:t>SD</w:t>
            </w:r>
          </w:p>
        </w:tc>
        <w:tc>
          <w:tcPr>
            <w:tcW w:type="dxa" w:w="4320"/>
          </w:tcPr>
          <w:p>
            <w:r>
              <w:rPr>
                <w:sz w:val="18"/>
              </w:rPr>
              <w:t>0.0767</w:t>
            </w:r>
          </w:p>
        </w:tc>
      </w:tr>
      <w:tr>
        <w:tc>
          <w:tcPr>
            <w:tcW w:type="dxa" w:w="4320"/>
          </w:tcPr>
          <w:p>
            <w:r>
              <w:rPr>
                <w:sz w:val="18"/>
              </w:rPr>
              <w:t>Min</w:t>
            </w:r>
          </w:p>
        </w:tc>
        <w:tc>
          <w:tcPr>
            <w:tcW w:type="dxa" w:w="4320"/>
          </w:tcPr>
          <w:p>
            <w:r>
              <w:rPr>
                <w:sz w:val="18"/>
              </w:rPr>
              <w:t>0.9245</w:t>
            </w:r>
          </w:p>
        </w:tc>
      </w:tr>
      <w:tr>
        <w:tc>
          <w:tcPr>
            <w:tcW w:type="dxa" w:w="4320"/>
          </w:tcPr>
          <w:p>
            <w:r>
              <w:rPr>
                <w:sz w:val="18"/>
              </w:rPr>
              <w:t>Max</w:t>
            </w:r>
          </w:p>
        </w:tc>
        <w:tc>
          <w:tcPr>
            <w:tcW w:type="dxa" w:w="4320"/>
          </w:tcPr>
          <w:p>
            <w:r>
              <w:rPr>
                <w:sz w:val="18"/>
              </w:rPr>
              <w:t>1.3064</w:t>
            </w:r>
          </w:p>
        </w:tc>
      </w:tr>
      <w:tr>
        <w:tc>
          <w:tcPr>
            <w:tcW w:type="dxa" w:w="4320"/>
          </w:tcPr>
          <w:p>
            <w:r>
              <w:rPr>
                <w:sz w:val="18"/>
              </w:rPr>
              <w:t>% truncated at winsor threshold</w:t>
            </w:r>
          </w:p>
        </w:tc>
        <w:tc>
          <w:tcPr>
            <w:tcW w:type="dxa" w:w="4320"/>
          </w:tcPr>
          <w:p>
            <w:r>
              <w:rPr>
                <w:sz w:val="18"/>
              </w:rPr>
              <w:t>2.1%</w:t>
            </w:r>
          </w:p>
        </w:tc>
      </w:tr>
    </w:tbl>
    <w:p/>
    <w:p>
      <w:r>
        <w:rPr>
          <w:b/>
        </w:rPr>
        <w:t>Winsorization-Threshold Sensitivity (weighted R² and MAE)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Threshold</w:t>
            </w:r>
          </w:p>
        </w:tc>
        <w:tc>
          <w:tcPr>
            <w:tcW w:type="dxa" w:w="1234"/>
          </w:tcPr>
          <w:p>
            <w:r>
              <w:rPr>
                <w:b/>
                <w:sz w:val="18"/>
              </w:rPr>
              <w:t>Winsor lower</w:t>
            </w:r>
          </w:p>
        </w:tc>
        <w:tc>
          <w:tcPr>
            <w:tcW w:type="dxa" w:w="1234"/>
          </w:tcPr>
          <w:p>
            <w:r>
              <w:rPr>
                <w:b/>
                <w:sz w:val="18"/>
              </w:rPr>
              <w:t>Winsor upper</w:t>
            </w:r>
          </w:p>
        </w:tc>
        <w:tc>
          <w:tcPr>
            <w:tcW w:type="dxa" w:w="1234"/>
          </w:tcPr>
          <w:p>
            <w:r>
              <w:rPr>
                <w:b/>
                <w:sz w:val="18"/>
              </w:rPr>
              <w:t>Wt mean</w:t>
            </w:r>
          </w:p>
        </w:tc>
        <w:tc>
          <w:tcPr>
            <w:tcW w:type="dxa" w:w="1234"/>
          </w:tcPr>
          <w:p>
            <w:r>
              <w:rPr>
                <w:b/>
                <w:sz w:val="18"/>
              </w:rPr>
              <w:t>% truncated</w:t>
            </w:r>
          </w:p>
        </w:tc>
        <w:tc>
          <w:tcPr>
            <w:tcW w:type="dxa" w:w="1234"/>
          </w:tcPr>
          <w:p>
            <w:r>
              <w:rPr>
                <w:b/>
                <w:sz w:val="18"/>
              </w:rPr>
              <w:t>OOF R²</w:t>
            </w:r>
          </w:p>
        </w:tc>
        <w:tc>
          <w:tcPr>
            <w:tcW w:type="dxa" w:w="1234"/>
          </w:tcPr>
          <w:p>
            <w:r>
              <w:rPr>
                <w:b/>
                <w:sz w:val="18"/>
              </w:rPr>
              <w:t>OOF MAE</w:t>
            </w:r>
          </w:p>
        </w:tc>
      </w:tr>
      <w:tr>
        <w:tc>
          <w:tcPr>
            <w:tcW w:type="dxa" w:w="1234"/>
          </w:tcPr>
          <w:p>
            <w:r>
              <w:rPr>
                <w:sz w:val="18"/>
              </w:rPr>
              <w:t>10th/90th</w:t>
            </w:r>
          </w:p>
        </w:tc>
        <w:tc>
          <w:tcPr>
            <w:tcW w:type="dxa" w:w="1234"/>
          </w:tcPr>
          <w:p>
            <w:r>
              <w:rPr>
                <w:sz w:val="18"/>
              </w:rPr>
              <w:t>0.936</w:t>
            </w:r>
          </w:p>
        </w:tc>
        <w:tc>
          <w:tcPr>
            <w:tcW w:type="dxa" w:w="1234"/>
          </w:tcPr>
          <w:p>
            <w:r>
              <w:rPr>
                <w:sz w:val="18"/>
              </w:rPr>
              <w:t>1.091</w:t>
            </w:r>
          </w:p>
        </w:tc>
        <w:tc>
          <w:tcPr>
            <w:tcW w:type="dxa" w:w="1234"/>
          </w:tcPr>
          <w:p>
            <w:r>
              <w:rPr>
                <w:sz w:val="18"/>
              </w:rPr>
              <w:t>0.9900</w:t>
            </w:r>
          </w:p>
        </w:tc>
        <w:tc>
          <w:tcPr>
            <w:tcW w:type="dxa" w:w="1234"/>
          </w:tcPr>
          <w:p>
            <w:r>
              <w:rPr>
                <w:sz w:val="18"/>
              </w:rPr>
              <w:t>20.1%</w:t>
            </w:r>
          </w:p>
        </w:tc>
        <w:tc>
          <w:tcPr>
            <w:tcW w:type="dxa" w:w="1234"/>
          </w:tcPr>
          <w:p>
            <w:r>
              <w:rPr>
                <w:sz w:val="18"/>
              </w:rPr>
              <w:t>0.4757</w:t>
            </w:r>
          </w:p>
        </w:tc>
        <w:tc>
          <w:tcPr>
            <w:tcW w:type="dxa" w:w="1234"/>
          </w:tcPr>
          <w:p>
            <w:r>
              <w:rPr>
                <w:sz w:val="18"/>
              </w:rPr>
              <w:t>95.8</w:t>
            </w:r>
          </w:p>
        </w:tc>
      </w:tr>
      <w:tr>
        <w:tc>
          <w:tcPr>
            <w:tcW w:type="dxa" w:w="1234"/>
          </w:tcPr>
          <w:p>
            <w:r>
              <w:rPr>
                <w:sz w:val="18"/>
              </w:rPr>
              <w:t>5th/95th</w:t>
            </w:r>
          </w:p>
        </w:tc>
        <w:tc>
          <w:tcPr>
            <w:tcW w:type="dxa" w:w="1234"/>
          </w:tcPr>
          <w:p>
            <w:r>
              <w:rPr>
                <w:sz w:val="18"/>
              </w:rPr>
              <w:t>0.932</w:t>
            </w:r>
          </w:p>
        </w:tc>
        <w:tc>
          <w:tcPr>
            <w:tcW w:type="dxa" w:w="1234"/>
          </w:tcPr>
          <w:p>
            <w:r>
              <w:rPr>
                <w:sz w:val="18"/>
              </w:rPr>
              <w:t>1.165</w:t>
            </w:r>
          </w:p>
        </w:tc>
        <w:tc>
          <w:tcPr>
            <w:tcW w:type="dxa" w:w="1234"/>
          </w:tcPr>
          <w:p>
            <w:r>
              <w:rPr>
                <w:sz w:val="18"/>
              </w:rPr>
              <w:t>0.9950</w:t>
            </w:r>
          </w:p>
        </w:tc>
        <w:tc>
          <w:tcPr>
            <w:tcW w:type="dxa" w:w="1234"/>
          </w:tcPr>
          <w:p>
            <w:r>
              <w:rPr>
                <w:sz w:val="18"/>
              </w:rPr>
              <w:t>10.1%</w:t>
            </w:r>
          </w:p>
        </w:tc>
        <w:tc>
          <w:tcPr>
            <w:tcW w:type="dxa" w:w="1234"/>
          </w:tcPr>
          <w:p>
            <w:r>
              <w:rPr>
                <w:sz w:val="18"/>
              </w:rPr>
              <w:t>0.4768</w:t>
            </w:r>
          </w:p>
        </w:tc>
        <w:tc>
          <w:tcPr>
            <w:tcW w:type="dxa" w:w="1234"/>
          </w:tcPr>
          <w:p>
            <w:r>
              <w:rPr>
                <w:sz w:val="18"/>
              </w:rPr>
              <w:t>95.7</w:t>
            </w:r>
          </w:p>
        </w:tc>
      </w:tr>
      <w:tr>
        <w:tc>
          <w:tcPr>
            <w:tcW w:type="dxa" w:w="1234"/>
          </w:tcPr>
          <w:p>
            <w:r>
              <w:rPr>
                <w:sz w:val="18"/>
              </w:rPr>
              <w:t>1th/99th</w:t>
            </w:r>
          </w:p>
        </w:tc>
        <w:tc>
          <w:tcPr>
            <w:tcW w:type="dxa" w:w="1234"/>
          </w:tcPr>
          <w:p>
            <w:r>
              <w:rPr>
                <w:sz w:val="18"/>
              </w:rPr>
              <w:t>0.925</w:t>
            </w:r>
          </w:p>
        </w:tc>
        <w:tc>
          <w:tcPr>
            <w:tcW w:type="dxa" w:w="1234"/>
          </w:tcPr>
          <w:p>
            <w:r>
              <w:rPr>
                <w:sz w:val="18"/>
              </w:rPr>
              <w:t>1.306</w:t>
            </w:r>
          </w:p>
        </w:tc>
        <w:tc>
          <w:tcPr>
            <w:tcW w:type="dxa" w:w="1234"/>
          </w:tcPr>
          <w:p>
            <w:r>
              <w:rPr>
                <w:sz w:val="18"/>
              </w:rPr>
              <w:t>0.9991</w:t>
            </w:r>
          </w:p>
        </w:tc>
        <w:tc>
          <w:tcPr>
            <w:tcW w:type="dxa" w:w="1234"/>
          </w:tcPr>
          <w:p>
            <w:r>
              <w:rPr>
                <w:sz w:val="18"/>
              </w:rPr>
              <w:t>2.1%</w:t>
            </w:r>
          </w:p>
        </w:tc>
        <w:tc>
          <w:tcPr>
            <w:tcW w:type="dxa" w:w="1234"/>
          </w:tcPr>
          <w:p>
            <w:r>
              <w:rPr>
                <w:sz w:val="18"/>
              </w:rPr>
              <w:t>0.4789</w:t>
            </w:r>
          </w:p>
        </w:tc>
        <w:tc>
          <w:tcPr>
            <w:tcW w:type="dxa" w:w="1234"/>
          </w:tcPr>
          <w:p>
            <w:r>
              <w:rPr>
                <w:sz w:val="18"/>
              </w:rPr>
              <w:t>95.6</w:t>
            </w:r>
          </w:p>
        </w:tc>
      </w:tr>
    </w:tbl>
    <w:p>
      <w:r>
        <w:rPr>
          <w:sz w:val="18"/>
        </w:rPr>
        <w:t>Sensitivity interpretation: Stable (|ΔR²| &lt; 0.05 across thresholds — positivity concern is limited).</w:t>
      </w:r>
    </w:p>
    <w:p/>
    <w:p>
      <w:r>
        <w:rPr>
          <w:b/>
        </w:rPr>
        <w:t>3. Bootstrap Uncertainty Quantification</w:t>
      </w:r>
    </w:p>
    <w:p>
      <w:r>
        <w:rPr>
          <w:sz w:val="18"/>
        </w:rPr>
        <w:t>Full-pipeline stratified bootstrap (B=500, stratified by completion status). Each resample re-fits the denominator model, re-constructs numerator/weights, re-winsorizes, reselects the binary classifier, and refits weighted Ridge. Weighted R² bootstrap mean: 0.4934 [95% CI: 0.4206–0.5574]. Weighted MAE bootstrap mean: 94.3 [95% CI: 87.0–101.7]. (500/500 valid R² resamples; 500/500 valid MAE resamples.)</w:t>
      </w:r>
    </w:p>
    <w:p/>
    <w:p>
      <w:r>
        <w:rPr>
          <w:b/>
        </w:rPr>
        <w:t>Tier 2 | Worst Scenario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Tier</w:t>
            </w:r>
          </w:p>
        </w:tc>
        <w:tc>
          <w:tcPr>
            <w:tcW w:type="dxa" w:w="4320"/>
          </w:tcPr>
          <w:p>
            <w:r>
              <w:rPr>
                <w:sz w:val="18"/>
              </w:rPr>
              <w:t>Tier 2</w:t>
            </w:r>
          </w:p>
        </w:tc>
      </w:tr>
      <w:tr>
        <w:tc>
          <w:tcPr>
            <w:tcW w:type="dxa" w:w="4320"/>
          </w:tcPr>
          <w:p>
            <w:r>
              <w:rPr>
                <w:sz w:val="18"/>
              </w:rPr>
              <w:t>Scenario</w:t>
            </w:r>
          </w:p>
        </w:tc>
        <w:tc>
          <w:tcPr>
            <w:tcW w:type="dxa" w:w="4320"/>
          </w:tcPr>
          <w:p>
            <w:r>
              <w:rPr>
                <w:sz w:val="18"/>
              </w:rPr>
              <w:t>Worst</w:t>
            </w:r>
          </w:p>
        </w:tc>
      </w:tr>
      <w:tr>
        <w:tc>
          <w:tcPr>
            <w:tcW w:type="dxa" w:w="4320"/>
          </w:tcPr>
          <w:p>
            <w:r>
              <w:rPr>
                <w:sz w:val="18"/>
              </w:rPr>
              <w:t>IPCW denominator model</w:t>
            </w:r>
          </w:p>
        </w:tc>
        <w:tc>
          <w:tcPr>
            <w:tcW w:type="dxa" w:w="4320"/>
          </w:tcPr>
          <w:p>
            <w:r>
              <w:rPr>
                <w:sz w:val="18"/>
              </w:rPr>
              <w:t>LogisticRegression(solver='lbfgs', C=1.0) on tier features</w:t>
            </w:r>
          </w:p>
        </w:tc>
      </w:tr>
      <w:tr>
        <w:tc>
          <w:tcPr>
            <w:tcW w:type="dxa" w:w="4320"/>
          </w:tcPr>
          <w:p>
            <w:r>
              <w:rPr>
                <w:sz w:val="18"/>
              </w:rPr>
              <w:t>IPCW numerator model</w:t>
            </w:r>
          </w:p>
        </w:tc>
        <w:tc>
          <w:tcPr>
            <w:tcW w:type="dxa" w:w="4320"/>
          </w:tcPr>
          <w:p>
            <w:r>
              <w:rPr>
                <w:sz w:val="18"/>
              </w:rPr>
              <w:t>Intercept-only (marginal completion rate)</w:t>
            </w:r>
          </w:p>
        </w:tc>
      </w:tr>
      <w:tr>
        <w:tc>
          <w:tcPr>
            <w:tcW w:type="dxa" w:w="4320"/>
          </w:tcPr>
          <w:p>
            <w:r>
              <w:rPr>
                <w:sz w:val="18"/>
              </w:rPr>
              <w:t>IPCW winsorization</w:t>
            </w:r>
          </w:p>
        </w:tc>
        <w:tc>
          <w:tcPr>
            <w:tcW w:type="dxa" w:w="4320"/>
          </w:tcPr>
          <w:p>
            <w:r>
              <w:rPr>
                <w:sz w:val="18"/>
              </w:rPr>
              <w:t>1th/99th percentile</w:t>
            </w:r>
          </w:p>
        </w:tc>
      </w:tr>
      <w:tr>
        <w:tc>
          <w:tcPr>
            <w:tcW w:type="dxa" w:w="4320"/>
          </w:tcPr>
          <w:p>
            <w:r>
              <w:rPr>
                <w:sz w:val="18"/>
              </w:rPr>
              <w:t>Selected binary model</w:t>
            </w:r>
          </w:p>
        </w:tc>
        <w:tc>
          <w:tcPr>
            <w:tcW w:type="dxa" w:w="4320"/>
          </w:tcPr>
          <w:p>
            <w:r>
              <w:rPr>
                <w:sz w:val="18"/>
              </w:rPr>
              <w:t>LogisticRegression(class_weight='balanced', solver='liblinear')</w:t>
            </w:r>
          </w:p>
        </w:tc>
      </w:tr>
      <w:tr>
        <w:tc>
          <w:tcPr>
            <w:tcW w:type="dxa" w:w="4320"/>
          </w:tcPr>
          <w:p>
            <w:r>
              <w:rPr>
                <w:sz w:val="18"/>
              </w:rPr>
              <w:t>Binary OOF balanced accuracy</w:t>
            </w:r>
          </w:p>
        </w:tc>
        <w:tc>
          <w:tcPr>
            <w:tcW w:type="dxa" w:w="4320"/>
          </w:tcPr>
          <w:p>
            <w:r>
              <w:rPr>
                <w:sz w:val="18"/>
              </w:rPr>
              <w:t>0.816</w:t>
            </w:r>
          </w:p>
        </w:tc>
      </w:tr>
      <w:tr>
        <w:tc>
          <w:tcPr>
            <w:tcW w:type="dxa" w:w="4320"/>
          </w:tcPr>
          <w:p>
            <w:r>
              <w:rPr>
                <w:sz w:val="18"/>
              </w:rPr>
              <w:t>Weighted regression model</w:t>
            </w:r>
          </w:p>
        </w:tc>
        <w:tc>
          <w:tcPr>
            <w:tcW w:type="dxa" w:w="4320"/>
          </w:tcPr>
          <w:p>
            <w:r>
              <w:rPr>
                <w:sz w:val="18"/>
              </w:rPr>
              <w:t>Ridge(alpha=1.0) with IPCW sample weights</w:t>
            </w:r>
          </w:p>
        </w:tc>
      </w:tr>
      <w:tr>
        <w:tc>
          <w:tcPr>
            <w:tcW w:type="dxa" w:w="4320"/>
          </w:tcPr>
          <w:p>
            <w:r>
              <w:rPr>
                <w:sz w:val="18"/>
              </w:rPr>
              <w:t>Weighted OOF R²</w:t>
            </w:r>
          </w:p>
        </w:tc>
        <w:tc>
          <w:tcPr>
            <w:tcW w:type="dxa" w:w="4320"/>
          </w:tcPr>
          <w:p>
            <w:r>
              <w:rPr>
                <w:sz w:val="18"/>
              </w:rPr>
              <w:t>0.4790</w:t>
            </w:r>
          </w:p>
        </w:tc>
      </w:tr>
      <w:tr>
        <w:tc>
          <w:tcPr>
            <w:tcW w:type="dxa" w:w="4320"/>
          </w:tcPr>
          <w:p>
            <w:r>
              <w:rPr>
                <w:sz w:val="18"/>
              </w:rPr>
              <w:t>Weighted OOF MAE</w:t>
            </w:r>
          </w:p>
        </w:tc>
        <w:tc>
          <w:tcPr>
            <w:tcW w:type="dxa" w:w="4320"/>
          </w:tcPr>
          <w:p>
            <w:r>
              <w:rPr>
                <w:sz w:val="18"/>
              </w:rPr>
              <w:t>95.6</w:t>
            </w:r>
          </w:p>
        </w:tc>
      </w:tr>
      <w:tr>
        <w:tc>
          <w:tcPr>
            <w:tcW w:type="dxa" w:w="4320"/>
          </w:tcPr>
          <w:p>
            <w:r>
              <w:rPr>
                <w:sz w:val="18"/>
              </w:rPr>
              <w:t>Bootstrap R² (mean / 95% CI)</w:t>
            </w:r>
          </w:p>
        </w:tc>
        <w:tc>
          <w:tcPr>
            <w:tcW w:type="dxa" w:w="4320"/>
          </w:tcPr>
          <w:p>
            <w:r>
              <w:rPr>
                <w:sz w:val="18"/>
              </w:rPr>
              <w:t>0.4934 [0.4206, 0.5574]</w:t>
            </w:r>
          </w:p>
        </w:tc>
      </w:tr>
      <w:tr>
        <w:tc>
          <w:tcPr>
            <w:tcW w:type="dxa" w:w="4320"/>
          </w:tcPr>
          <w:p>
            <w:r>
              <w:rPr>
                <w:sz w:val="18"/>
              </w:rPr>
              <w:t>Bootstrap MAE (mean / 95% CI)</w:t>
            </w:r>
          </w:p>
        </w:tc>
        <w:tc>
          <w:tcPr>
            <w:tcW w:type="dxa" w:w="4320"/>
          </w:tcPr>
          <w:p>
            <w:r>
              <w:rPr>
                <w:sz w:val="18"/>
              </w:rPr>
              <w:t>94.3 [87.0, 101.7]</w:t>
            </w:r>
          </w:p>
        </w:tc>
      </w:tr>
      <w:tr>
        <w:tc>
          <w:tcPr>
            <w:tcW w:type="dxa" w:w="4320"/>
          </w:tcPr>
          <w:p>
            <w:r>
              <w:rPr>
                <w:sz w:val="18"/>
              </w:rPr>
              <w:t>Bootstrap valid resamples (R²/MAE)</w:t>
            </w:r>
          </w:p>
        </w:tc>
        <w:tc>
          <w:tcPr>
            <w:tcW w:type="dxa" w:w="4320"/>
          </w:tcPr>
          <w:p>
            <w:r>
              <w:rPr>
                <w:sz w:val="18"/>
              </w:rPr>
              <w:t>500 / 500</w:t>
            </w:r>
          </w:p>
        </w:tc>
      </w:tr>
      <w:tr>
        <w:tc>
          <w:tcPr>
            <w:tcW w:type="dxa" w:w="4320"/>
          </w:tcPr>
          <w:p>
            <w:r>
              <w:rPr>
                <w:sz w:val="18"/>
              </w:rPr>
              <w:t>Non-completers predicted to walk</w:t>
            </w:r>
          </w:p>
        </w:tc>
        <w:tc>
          <w:tcPr>
            <w:tcW w:type="dxa" w:w="4320"/>
          </w:tcPr>
          <w:p>
            <w:r>
              <w:rPr>
                <w:sz w:val="18"/>
              </w:rPr>
              <w:t>23</w:t>
            </w:r>
          </w:p>
        </w:tc>
      </w:tr>
      <w:tr>
        <w:tc>
          <w:tcPr>
            <w:tcW w:type="dxa" w:w="4320"/>
          </w:tcPr>
          <w:p>
            <w:r>
              <w:rPr>
                <w:sz w:val="18"/>
              </w:rPr>
              <w:t>Non-completers predicted not to walk</w:t>
            </w:r>
          </w:p>
        </w:tc>
        <w:tc>
          <w:tcPr>
            <w:tcW w:type="dxa" w:w="4320"/>
          </w:tcPr>
          <w:p>
            <w:r>
              <w:rPr>
                <w:sz w:val="18"/>
              </w:rPr>
              <w:t>33</w:t>
            </w:r>
          </w:p>
        </w:tc>
      </w:tr>
      <w:tr>
        <w:tc>
          <w:tcPr>
            <w:tcW w:type="dxa" w:w="4320"/>
          </w:tcPr>
          <w:p>
            <w:r>
              <w:rPr>
                <w:sz w:val="18"/>
              </w:rPr>
              <w:t>Feature count</w:t>
            </w:r>
          </w:p>
        </w:tc>
        <w:tc>
          <w:tcPr>
            <w:tcW w:type="dxa" w:w="4320"/>
          </w:tcPr>
          <w:p>
            <w:r>
              <w:rPr>
                <w:sz w:val="18"/>
              </w:rPr>
              <w:t>11</w:t>
            </w:r>
          </w:p>
        </w:tc>
      </w:tr>
    </w:tbl>
    <w:p/>
    <w:p>
      <w:r>
        <w:rPr>
          <w:b/>
        </w:rPr>
        <w:t>2. Positivity Diagnostics — p_denom Distribution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p_denom statistic</w:t>
            </w:r>
          </w:p>
        </w:tc>
        <w:tc>
          <w:tcPr>
            <w:tcW w:type="dxa" w:w="4320"/>
          </w:tcPr>
          <w:p>
            <w:r>
              <w:rPr>
                <w:b/>
                <w:sz w:val="18"/>
              </w:rPr>
              <w:t>Value</w:t>
            </w:r>
          </w:p>
        </w:tc>
      </w:tr>
      <w:tr>
        <w:tc>
          <w:tcPr>
            <w:tcW w:type="dxa" w:w="4320"/>
          </w:tcPr>
          <w:p>
            <w:r>
              <w:rPr>
                <w:sz w:val="18"/>
              </w:rPr>
              <w:t>Mean</w:t>
            </w:r>
          </w:p>
        </w:tc>
        <w:tc>
          <w:tcPr>
            <w:tcW w:type="dxa" w:w="4320"/>
          </w:tcPr>
          <w:p>
            <w:r>
              <w:rPr>
                <w:sz w:val="18"/>
              </w:rPr>
              <w:t>0.9115</w:t>
            </w:r>
          </w:p>
        </w:tc>
      </w:tr>
      <w:tr>
        <w:tc>
          <w:tcPr>
            <w:tcW w:type="dxa" w:w="4320"/>
          </w:tcPr>
          <w:p>
            <w:r>
              <w:rPr>
                <w:sz w:val="18"/>
              </w:rPr>
              <w:t>SD</w:t>
            </w:r>
          </w:p>
        </w:tc>
        <w:tc>
          <w:tcPr>
            <w:tcW w:type="dxa" w:w="4320"/>
          </w:tcPr>
          <w:p>
            <w:r>
              <w:rPr>
                <w:sz w:val="18"/>
              </w:rPr>
              <w:t>0.0684</w:t>
            </w:r>
          </w:p>
        </w:tc>
      </w:tr>
      <w:tr>
        <w:tc>
          <w:tcPr>
            <w:tcW w:type="dxa" w:w="4320"/>
          </w:tcPr>
          <w:p>
            <w:r>
              <w:rPr>
                <w:sz w:val="18"/>
              </w:rPr>
              <w:t>Min</w:t>
            </w:r>
          </w:p>
        </w:tc>
        <w:tc>
          <w:tcPr>
            <w:tcW w:type="dxa" w:w="4320"/>
          </w:tcPr>
          <w:p>
            <w:r>
              <w:rPr>
                <w:sz w:val="18"/>
              </w:rPr>
              <w:t>0.5550</w:t>
            </w:r>
          </w:p>
        </w:tc>
      </w:tr>
      <w:tr>
        <w:tc>
          <w:tcPr>
            <w:tcW w:type="dxa" w:w="4320"/>
          </w:tcPr>
          <w:p>
            <w:r>
              <w:rPr>
                <w:sz w:val="18"/>
              </w:rPr>
              <w:t>P10</w:t>
            </w:r>
          </w:p>
        </w:tc>
        <w:tc>
          <w:tcPr>
            <w:tcW w:type="dxa" w:w="4320"/>
          </w:tcPr>
          <w:p>
            <w:r>
              <w:rPr>
                <w:sz w:val="18"/>
              </w:rPr>
              <w:t>0.8219</w:t>
            </w:r>
          </w:p>
        </w:tc>
      </w:tr>
      <w:tr>
        <w:tc>
          <w:tcPr>
            <w:tcW w:type="dxa" w:w="4320"/>
          </w:tcPr>
          <w:p>
            <w:r>
              <w:rPr>
                <w:sz w:val="18"/>
              </w:rPr>
              <w:t>Median</w:t>
            </w:r>
          </w:p>
        </w:tc>
        <w:tc>
          <w:tcPr>
            <w:tcW w:type="dxa" w:w="4320"/>
          </w:tcPr>
          <w:p>
            <w:r>
              <w:rPr>
                <w:sz w:val="18"/>
              </w:rPr>
              <w:t>0.9315</w:t>
            </w:r>
          </w:p>
        </w:tc>
      </w:tr>
      <w:tr>
        <w:tc>
          <w:tcPr>
            <w:tcW w:type="dxa" w:w="4320"/>
          </w:tcPr>
          <w:p>
            <w:r>
              <w:rPr>
                <w:sz w:val="18"/>
              </w:rPr>
              <w:t>P90</w:t>
            </w:r>
          </w:p>
        </w:tc>
        <w:tc>
          <w:tcPr>
            <w:tcW w:type="dxa" w:w="4320"/>
          </w:tcPr>
          <w:p>
            <w:r>
              <w:rPr>
                <w:sz w:val="18"/>
              </w:rPr>
              <w:t>0.9724</w:t>
            </w:r>
          </w:p>
        </w:tc>
      </w:tr>
      <w:tr>
        <w:tc>
          <w:tcPr>
            <w:tcW w:type="dxa" w:w="4320"/>
          </w:tcPr>
          <w:p>
            <w:r>
              <w:rPr>
                <w:sz w:val="18"/>
              </w:rPr>
              <w:t>Max</w:t>
            </w:r>
          </w:p>
        </w:tc>
        <w:tc>
          <w:tcPr>
            <w:tcW w:type="dxa" w:w="4320"/>
          </w:tcPr>
          <w:p>
            <w:r>
              <w:rPr>
                <w:sz w:val="18"/>
              </w:rPr>
              <w:t>0.9913</w:t>
            </w:r>
          </w:p>
        </w:tc>
      </w:tr>
      <w:tr>
        <w:tc>
          <w:tcPr>
            <w:tcW w:type="dxa" w:w="4320"/>
          </w:tcPr>
          <w:p>
            <w:r>
              <w:rPr>
                <w:sz w:val="18"/>
              </w:rPr>
              <w:t>% near 0 (&lt;0.05)</w:t>
            </w:r>
          </w:p>
        </w:tc>
        <w:tc>
          <w:tcPr>
            <w:tcW w:type="dxa" w:w="4320"/>
          </w:tcPr>
          <w:p>
            <w:r>
              <w:rPr>
                <w:sz w:val="18"/>
              </w:rPr>
              <w:t>0.0%</w:t>
            </w:r>
          </w:p>
        </w:tc>
      </w:tr>
      <w:tr>
        <w:tc>
          <w:tcPr>
            <w:tcW w:type="dxa" w:w="4320"/>
          </w:tcPr>
          <w:p>
            <w:r>
              <w:rPr>
                <w:sz w:val="18"/>
              </w:rPr>
              <w:t>% near 1 (&gt;0.95)</w:t>
            </w:r>
          </w:p>
        </w:tc>
        <w:tc>
          <w:tcPr>
            <w:tcW w:type="dxa" w:w="4320"/>
          </w:tcPr>
          <w:p>
            <w:r>
              <w:rPr>
                <w:sz w:val="18"/>
              </w:rPr>
              <w:t>34.4%</w:t>
            </w:r>
          </w:p>
        </w:tc>
      </w:tr>
      <w:tr>
        <w:tc>
          <w:tcPr>
            <w:tcW w:type="dxa" w:w="4320"/>
          </w:tcPr>
          <w:p>
            <w:r>
              <w:rPr>
                <w:sz w:val="18"/>
              </w:rPr>
              <w:t>Positivity assessment</w:t>
            </w:r>
          </w:p>
        </w:tc>
        <w:tc>
          <w:tcPr>
            <w:tcW w:type="dxa" w:w="4320"/>
          </w:tcPr>
          <w:p>
            <w:r>
              <w:rPr>
                <w:sz w:val="18"/>
              </w:rPr>
              <w:t xml:space="preserve"> ⚠ POSITIVITY FLAG: &gt;5% of p_denom values near 0 or 1.</w:t>
            </w:r>
          </w:p>
        </w:tc>
      </w:tr>
    </w:tbl>
    <w:p/>
    <w:p>
      <w:r>
        <w:rPr>
          <w:b/>
        </w:rPr>
        <w:t>Stabilized Weight Distribution (primary positivity check)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Weight statistic</w:t>
            </w:r>
          </w:p>
        </w:tc>
        <w:tc>
          <w:tcPr>
            <w:tcW w:type="dxa" w:w="4320"/>
          </w:tcPr>
          <w:p>
            <w:r>
              <w:rPr>
                <w:b/>
                <w:sz w:val="18"/>
              </w:rPr>
              <w:t>Value</w:t>
            </w:r>
          </w:p>
        </w:tc>
      </w:tr>
      <w:tr>
        <w:tc>
          <w:tcPr>
            <w:tcW w:type="dxa" w:w="4320"/>
          </w:tcPr>
          <w:p>
            <w:r>
              <w:rPr>
                <w:sz w:val="18"/>
              </w:rPr>
              <w:t>Mean</w:t>
            </w:r>
          </w:p>
        </w:tc>
        <w:tc>
          <w:tcPr>
            <w:tcW w:type="dxa" w:w="4320"/>
          </w:tcPr>
          <w:p>
            <w:r>
              <w:rPr>
                <w:sz w:val="18"/>
              </w:rPr>
              <w:t>0.9991 (mean near 1 — reasonable numerator/denominator pairing)</w:t>
            </w:r>
          </w:p>
        </w:tc>
      </w:tr>
      <w:tr>
        <w:tc>
          <w:tcPr>
            <w:tcW w:type="dxa" w:w="4320"/>
          </w:tcPr>
          <w:p>
            <w:r>
              <w:rPr>
                <w:sz w:val="18"/>
              </w:rPr>
              <w:t>SD</w:t>
            </w:r>
          </w:p>
        </w:tc>
        <w:tc>
          <w:tcPr>
            <w:tcW w:type="dxa" w:w="4320"/>
          </w:tcPr>
          <w:p>
            <w:r>
              <w:rPr>
                <w:sz w:val="18"/>
              </w:rPr>
              <w:t>0.0767</w:t>
            </w:r>
          </w:p>
        </w:tc>
      </w:tr>
      <w:tr>
        <w:tc>
          <w:tcPr>
            <w:tcW w:type="dxa" w:w="4320"/>
          </w:tcPr>
          <w:p>
            <w:r>
              <w:rPr>
                <w:sz w:val="18"/>
              </w:rPr>
              <w:t>Min</w:t>
            </w:r>
          </w:p>
        </w:tc>
        <w:tc>
          <w:tcPr>
            <w:tcW w:type="dxa" w:w="4320"/>
          </w:tcPr>
          <w:p>
            <w:r>
              <w:rPr>
                <w:sz w:val="18"/>
              </w:rPr>
              <w:t>0.9245</w:t>
            </w:r>
          </w:p>
        </w:tc>
      </w:tr>
      <w:tr>
        <w:tc>
          <w:tcPr>
            <w:tcW w:type="dxa" w:w="4320"/>
          </w:tcPr>
          <w:p>
            <w:r>
              <w:rPr>
                <w:sz w:val="18"/>
              </w:rPr>
              <w:t>Max</w:t>
            </w:r>
          </w:p>
        </w:tc>
        <w:tc>
          <w:tcPr>
            <w:tcW w:type="dxa" w:w="4320"/>
          </w:tcPr>
          <w:p>
            <w:r>
              <w:rPr>
                <w:sz w:val="18"/>
              </w:rPr>
              <w:t>1.3064</w:t>
            </w:r>
          </w:p>
        </w:tc>
      </w:tr>
      <w:tr>
        <w:tc>
          <w:tcPr>
            <w:tcW w:type="dxa" w:w="4320"/>
          </w:tcPr>
          <w:p>
            <w:r>
              <w:rPr>
                <w:sz w:val="18"/>
              </w:rPr>
              <w:t>% truncated at winsor threshold</w:t>
            </w:r>
          </w:p>
        </w:tc>
        <w:tc>
          <w:tcPr>
            <w:tcW w:type="dxa" w:w="4320"/>
          </w:tcPr>
          <w:p>
            <w:r>
              <w:rPr>
                <w:sz w:val="18"/>
              </w:rPr>
              <w:t>2.1%</w:t>
            </w:r>
          </w:p>
        </w:tc>
      </w:tr>
    </w:tbl>
    <w:p/>
    <w:p>
      <w:r>
        <w:rPr>
          <w:b/>
        </w:rPr>
        <w:t>Winsorization-Threshold Sensitivity (weighted R² and MAE)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Threshold</w:t>
            </w:r>
          </w:p>
        </w:tc>
        <w:tc>
          <w:tcPr>
            <w:tcW w:type="dxa" w:w="1234"/>
          </w:tcPr>
          <w:p>
            <w:r>
              <w:rPr>
                <w:b/>
                <w:sz w:val="18"/>
              </w:rPr>
              <w:t>Winsor lower</w:t>
            </w:r>
          </w:p>
        </w:tc>
        <w:tc>
          <w:tcPr>
            <w:tcW w:type="dxa" w:w="1234"/>
          </w:tcPr>
          <w:p>
            <w:r>
              <w:rPr>
                <w:b/>
                <w:sz w:val="18"/>
              </w:rPr>
              <w:t>Winsor upper</w:t>
            </w:r>
          </w:p>
        </w:tc>
        <w:tc>
          <w:tcPr>
            <w:tcW w:type="dxa" w:w="1234"/>
          </w:tcPr>
          <w:p>
            <w:r>
              <w:rPr>
                <w:b/>
                <w:sz w:val="18"/>
              </w:rPr>
              <w:t>Wt mean</w:t>
            </w:r>
          </w:p>
        </w:tc>
        <w:tc>
          <w:tcPr>
            <w:tcW w:type="dxa" w:w="1234"/>
          </w:tcPr>
          <w:p>
            <w:r>
              <w:rPr>
                <w:b/>
                <w:sz w:val="18"/>
              </w:rPr>
              <w:t>% truncated</w:t>
            </w:r>
          </w:p>
        </w:tc>
        <w:tc>
          <w:tcPr>
            <w:tcW w:type="dxa" w:w="1234"/>
          </w:tcPr>
          <w:p>
            <w:r>
              <w:rPr>
                <w:b/>
                <w:sz w:val="18"/>
              </w:rPr>
              <w:t>OOF R²</w:t>
            </w:r>
          </w:p>
        </w:tc>
        <w:tc>
          <w:tcPr>
            <w:tcW w:type="dxa" w:w="1234"/>
          </w:tcPr>
          <w:p>
            <w:r>
              <w:rPr>
                <w:b/>
                <w:sz w:val="18"/>
              </w:rPr>
              <w:t>OOF MAE</w:t>
            </w:r>
          </w:p>
        </w:tc>
      </w:tr>
      <w:tr>
        <w:tc>
          <w:tcPr>
            <w:tcW w:type="dxa" w:w="1234"/>
          </w:tcPr>
          <w:p>
            <w:r>
              <w:rPr>
                <w:sz w:val="18"/>
              </w:rPr>
              <w:t>10th/90th</w:t>
            </w:r>
          </w:p>
        </w:tc>
        <w:tc>
          <w:tcPr>
            <w:tcW w:type="dxa" w:w="1234"/>
          </w:tcPr>
          <w:p>
            <w:r>
              <w:rPr>
                <w:sz w:val="18"/>
              </w:rPr>
              <w:t>0.936</w:t>
            </w:r>
          </w:p>
        </w:tc>
        <w:tc>
          <w:tcPr>
            <w:tcW w:type="dxa" w:w="1234"/>
          </w:tcPr>
          <w:p>
            <w:r>
              <w:rPr>
                <w:sz w:val="18"/>
              </w:rPr>
              <w:t>1.091</w:t>
            </w:r>
          </w:p>
        </w:tc>
        <w:tc>
          <w:tcPr>
            <w:tcW w:type="dxa" w:w="1234"/>
          </w:tcPr>
          <w:p>
            <w:r>
              <w:rPr>
                <w:sz w:val="18"/>
              </w:rPr>
              <w:t>0.9900</w:t>
            </w:r>
          </w:p>
        </w:tc>
        <w:tc>
          <w:tcPr>
            <w:tcW w:type="dxa" w:w="1234"/>
          </w:tcPr>
          <w:p>
            <w:r>
              <w:rPr>
                <w:sz w:val="18"/>
              </w:rPr>
              <w:t>20.1%</w:t>
            </w:r>
          </w:p>
        </w:tc>
        <w:tc>
          <w:tcPr>
            <w:tcW w:type="dxa" w:w="1234"/>
          </w:tcPr>
          <w:p>
            <w:r>
              <w:rPr>
                <w:sz w:val="18"/>
              </w:rPr>
              <w:t>0.4757</w:t>
            </w:r>
          </w:p>
        </w:tc>
        <w:tc>
          <w:tcPr>
            <w:tcW w:type="dxa" w:w="1234"/>
          </w:tcPr>
          <w:p>
            <w:r>
              <w:rPr>
                <w:sz w:val="18"/>
              </w:rPr>
              <w:t>95.8</w:t>
            </w:r>
          </w:p>
        </w:tc>
      </w:tr>
      <w:tr>
        <w:tc>
          <w:tcPr>
            <w:tcW w:type="dxa" w:w="1234"/>
          </w:tcPr>
          <w:p>
            <w:r>
              <w:rPr>
                <w:sz w:val="18"/>
              </w:rPr>
              <w:t>5th/95th</w:t>
            </w:r>
          </w:p>
        </w:tc>
        <w:tc>
          <w:tcPr>
            <w:tcW w:type="dxa" w:w="1234"/>
          </w:tcPr>
          <w:p>
            <w:r>
              <w:rPr>
                <w:sz w:val="18"/>
              </w:rPr>
              <w:t>0.932</w:t>
            </w:r>
          </w:p>
        </w:tc>
        <w:tc>
          <w:tcPr>
            <w:tcW w:type="dxa" w:w="1234"/>
          </w:tcPr>
          <w:p>
            <w:r>
              <w:rPr>
                <w:sz w:val="18"/>
              </w:rPr>
              <w:t>1.165</w:t>
            </w:r>
          </w:p>
        </w:tc>
        <w:tc>
          <w:tcPr>
            <w:tcW w:type="dxa" w:w="1234"/>
          </w:tcPr>
          <w:p>
            <w:r>
              <w:rPr>
                <w:sz w:val="18"/>
              </w:rPr>
              <w:t>0.9950</w:t>
            </w:r>
          </w:p>
        </w:tc>
        <w:tc>
          <w:tcPr>
            <w:tcW w:type="dxa" w:w="1234"/>
          </w:tcPr>
          <w:p>
            <w:r>
              <w:rPr>
                <w:sz w:val="18"/>
              </w:rPr>
              <w:t>10.1%</w:t>
            </w:r>
          </w:p>
        </w:tc>
        <w:tc>
          <w:tcPr>
            <w:tcW w:type="dxa" w:w="1234"/>
          </w:tcPr>
          <w:p>
            <w:r>
              <w:rPr>
                <w:sz w:val="18"/>
              </w:rPr>
              <w:t>0.4768</w:t>
            </w:r>
          </w:p>
        </w:tc>
        <w:tc>
          <w:tcPr>
            <w:tcW w:type="dxa" w:w="1234"/>
          </w:tcPr>
          <w:p>
            <w:r>
              <w:rPr>
                <w:sz w:val="18"/>
              </w:rPr>
              <w:t>95.7</w:t>
            </w:r>
          </w:p>
        </w:tc>
      </w:tr>
      <w:tr>
        <w:tc>
          <w:tcPr>
            <w:tcW w:type="dxa" w:w="1234"/>
          </w:tcPr>
          <w:p>
            <w:r>
              <w:rPr>
                <w:sz w:val="18"/>
              </w:rPr>
              <w:t>1th/99th</w:t>
            </w:r>
          </w:p>
        </w:tc>
        <w:tc>
          <w:tcPr>
            <w:tcW w:type="dxa" w:w="1234"/>
          </w:tcPr>
          <w:p>
            <w:r>
              <w:rPr>
                <w:sz w:val="18"/>
              </w:rPr>
              <w:t>0.925</w:t>
            </w:r>
          </w:p>
        </w:tc>
        <w:tc>
          <w:tcPr>
            <w:tcW w:type="dxa" w:w="1234"/>
          </w:tcPr>
          <w:p>
            <w:r>
              <w:rPr>
                <w:sz w:val="18"/>
              </w:rPr>
              <w:t>1.306</w:t>
            </w:r>
          </w:p>
        </w:tc>
        <w:tc>
          <w:tcPr>
            <w:tcW w:type="dxa" w:w="1234"/>
          </w:tcPr>
          <w:p>
            <w:r>
              <w:rPr>
                <w:sz w:val="18"/>
              </w:rPr>
              <w:t>0.9991</w:t>
            </w:r>
          </w:p>
        </w:tc>
        <w:tc>
          <w:tcPr>
            <w:tcW w:type="dxa" w:w="1234"/>
          </w:tcPr>
          <w:p>
            <w:r>
              <w:rPr>
                <w:sz w:val="18"/>
              </w:rPr>
              <w:t>2.1%</w:t>
            </w:r>
          </w:p>
        </w:tc>
        <w:tc>
          <w:tcPr>
            <w:tcW w:type="dxa" w:w="1234"/>
          </w:tcPr>
          <w:p>
            <w:r>
              <w:rPr>
                <w:sz w:val="18"/>
              </w:rPr>
              <w:t>0.4789</w:t>
            </w:r>
          </w:p>
        </w:tc>
        <w:tc>
          <w:tcPr>
            <w:tcW w:type="dxa" w:w="1234"/>
          </w:tcPr>
          <w:p>
            <w:r>
              <w:rPr>
                <w:sz w:val="18"/>
              </w:rPr>
              <w:t>95.6</w:t>
            </w:r>
          </w:p>
        </w:tc>
      </w:tr>
    </w:tbl>
    <w:p>
      <w:r>
        <w:rPr>
          <w:sz w:val="18"/>
        </w:rPr>
        <w:t>Sensitivity interpretation: Stable (|ΔR²| &lt; 0.05 across thresholds — positivity concern is limited).</w:t>
      </w:r>
    </w:p>
    <w:p/>
    <w:p>
      <w:r>
        <w:rPr>
          <w:b/>
        </w:rPr>
        <w:t>3. Bootstrap Uncertainty Quantification</w:t>
      </w:r>
    </w:p>
    <w:p>
      <w:r>
        <w:rPr>
          <w:sz w:val="18"/>
        </w:rPr>
        <w:t>Full-pipeline stratified bootstrap (B=500, stratified by completion status). Each resample re-fits the denominator model, re-constructs numerator/weights, re-winsorizes, reselects the binary classifier, and refits weighted Ridge. Weighted R² bootstrap mean: 0.4934 [95% CI: 0.4206–0.5574]. Weighted MAE bootstrap mean: 94.3 [95% CI: 87.0–101.7]. (500/500 valid R² resamples; 500/500 valid MAE resamples.)</w:t>
      </w:r>
    </w:p>
    <w:p/>
    <w:p>
      <w:r>
        <w:rPr>
          <w:b/>
        </w:rPr>
        <w:t>Tier 3 | Best Scenario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Tier</w:t>
            </w:r>
          </w:p>
        </w:tc>
        <w:tc>
          <w:tcPr>
            <w:tcW w:type="dxa" w:w="4320"/>
          </w:tcPr>
          <w:p>
            <w:r>
              <w:rPr>
                <w:sz w:val="18"/>
              </w:rPr>
              <w:t>Tier 3</w:t>
            </w:r>
          </w:p>
        </w:tc>
      </w:tr>
      <w:tr>
        <w:tc>
          <w:tcPr>
            <w:tcW w:type="dxa" w:w="4320"/>
          </w:tcPr>
          <w:p>
            <w:r>
              <w:rPr>
                <w:sz w:val="18"/>
              </w:rPr>
              <w:t>Scenario</w:t>
            </w:r>
          </w:p>
        </w:tc>
        <w:tc>
          <w:tcPr>
            <w:tcW w:type="dxa" w:w="4320"/>
          </w:tcPr>
          <w:p>
            <w:r>
              <w:rPr>
                <w:sz w:val="18"/>
              </w:rPr>
              <w:t>Best</w:t>
            </w:r>
          </w:p>
        </w:tc>
      </w:tr>
      <w:tr>
        <w:tc>
          <w:tcPr>
            <w:tcW w:type="dxa" w:w="4320"/>
          </w:tcPr>
          <w:p>
            <w:r>
              <w:rPr>
                <w:sz w:val="18"/>
              </w:rPr>
              <w:t>IPCW denominator model</w:t>
            </w:r>
          </w:p>
        </w:tc>
        <w:tc>
          <w:tcPr>
            <w:tcW w:type="dxa" w:w="4320"/>
          </w:tcPr>
          <w:p>
            <w:r>
              <w:rPr>
                <w:sz w:val="18"/>
              </w:rPr>
              <w:t>LogisticRegression(solver='lbfgs', C=1.0) on tier features</w:t>
            </w:r>
          </w:p>
        </w:tc>
      </w:tr>
      <w:tr>
        <w:tc>
          <w:tcPr>
            <w:tcW w:type="dxa" w:w="4320"/>
          </w:tcPr>
          <w:p>
            <w:r>
              <w:rPr>
                <w:sz w:val="18"/>
              </w:rPr>
              <w:t>IPCW numerator model</w:t>
            </w:r>
          </w:p>
        </w:tc>
        <w:tc>
          <w:tcPr>
            <w:tcW w:type="dxa" w:w="4320"/>
          </w:tcPr>
          <w:p>
            <w:r>
              <w:rPr>
                <w:sz w:val="18"/>
              </w:rPr>
              <w:t>Intercept-only (marginal completion rate)</w:t>
            </w:r>
          </w:p>
        </w:tc>
      </w:tr>
      <w:tr>
        <w:tc>
          <w:tcPr>
            <w:tcW w:type="dxa" w:w="4320"/>
          </w:tcPr>
          <w:p>
            <w:r>
              <w:rPr>
                <w:sz w:val="18"/>
              </w:rPr>
              <w:t>IPCW winsorization</w:t>
            </w:r>
          </w:p>
        </w:tc>
        <w:tc>
          <w:tcPr>
            <w:tcW w:type="dxa" w:w="4320"/>
          </w:tcPr>
          <w:p>
            <w:r>
              <w:rPr>
                <w:sz w:val="18"/>
              </w:rPr>
              <w:t>1th/99th percentile</w:t>
            </w:r>
          </w:p>
        </w:tc>
      </w:tr>
      <w:tr>
        <w:tc>
          <w:tcPr>
            <w:tcW w:type="dxa" w:w="4320"/>
          </w:tcPr>
          <w:p>
            <w:r>
              <w:rPr>
                <w:sz w:val="18"/>
              </w:rPr>
              <w:t>Selected binary model</w:t>
            </w:r>
          </w:p>
        </w:tc>
        <w:tc>
          <w:tcPr>
            <w:tcW w:type="dxa" w:w="4320"/>
          </w:tcPr>
          <w:p>
            <w:r>
              <w:rPr>
                <w:sz w:val="18"/>
              </w:rPr>
              <w:t>LogisticRegression(class_weight='balanced', solver='liblinear')</w:t>
            </w:r>
          </w:p>
        </w:tc>
      </w:tr>
      <w:tr>
        <w:tc>
          <w:tcPr>
            <w:tcW w:type="dxa" w:w="4320"/>
          </w:tcPr>
          <w:p>
            <w:r>
              <w:rPr>
                <w:sz w:val="18"/>
              </w:rPr>
              <w:t>Binary OOF balanced accuracy</w:t>
            </w:r>
          </w:p>
        </w:tc>
        <w:tc>
          <w:tcPr>
            <w:tcW w:type="dxa" w:w="4320"/>
          </w:tcPr>
          <w:p>
            <w:r>
              <w:rPr>
                <w:sz w:val="18"/>
              </w:rPr>
              <w:t>0.745</w:t>
            </w:r>
          </w:p>
        </w:tc>
      </w:tr>
      <w:tr>
        <w:tc>
          <w:tcPr>
            <w:tcW w:type="dxa" w:w="4320"/>
          </w:tcPr>
          <w:p>
            <w:r>
              <w:rPr>
                <w:sz w:val="18"/>
              </w:rPr>
              <w:t>Weighted regression model</w:t>
            </w:r>
          </w:p>
        </w:tc>
        <w:tc>
          <w:tcPr>
            <w:tcW w:type="dxa" w:w="4320"/>
          </w:tcPr>
          <w:p>
            <w:r>
              <w:rPr>
                <w:sz w:val="18"/>
              </w:rPr>
              <w:t>Ridge(alpha=1.0) with IPCW sample weights</w:t>
            </w:r>
          </w:p>
        </w:tc>
      </w:tr>
      <w:tr>
        <w:tc>
          <w:tcPr>
            <w:tcW w:type="dxa" w:w="4320"/>
          </w:tcPr>
          <w:p>
            <w:r>
              <w:rPr>
                <w:sz w:val="18"/>
              </w:rPr>
              <w:t>Weighted OOF R²</w:t>
            </w:r>
          </w:p>
        </w:tc>
        <w:tc>
          <w:tcPr>
            <w:tcW w:type="dxa" w:w="4320"/>
          </w:tcPr>
          <w:p>
            <w:r>
              <w:rPr>
                <w:sz w:val="18"/>
              </w:rPr>
              <w:t>0.5163</w:t>
            </w:r>
          </w:p>
        </w:tc>
      </w:tr>
      <w:tr>
        <w:tc>
          <w:tcPr>
            <w:tcW w:type="dxa" w:w="4320"/>
          </w:tcPr>
          <w:p>
            <w:r>
              <w:rPr>
                <w:sz w:val="18"/>
              </w:rPr>
              <w:t>Weighted OOF MAE</w:t>
            </w:r>
          </w:p>
        </w:tc>
        <w:tc>
          <w:tcPr>
            <w:tcW w:type="dxa" w:w="4320"/>
          </w:tcPr>
          <w:p>
            <w:r>
              <w:rPr>
                <w:sz w:val="18"/>
              </w:rPr>
              <w:t>91.9</w:t>
            </w:r>
          </w:p>
        </w:tc>
      </w:tr>
      <w:tr>
        <w:tc>
          <w:tcPr>
            <w:tcW w:type="dxa" w:w="4320"/>
          </w:tcPr>
          <w:p>
            <w:r>
              <w:rPr>
                <w:sz w:val="18"/>
              </w:rPr>
              <w:t>Bootstrap R² (mean / 95% CI)</w:t>
            </w:r>
          </w:p>
        </w:tc>
        <w:tc>
          <w:tcPr>
            <w:tcW w:type="dxa" w:w="4320"/>
          </w:tcPr>
          <w:p>
            <w:r>
              <w:rPr>
                <w:sz w:val="18"/>
              </w:rPr>
              <w:t>0.5471 [0.4783, 0.6099]</w:t>
            </w:r>
          </w:p>
        </w:tc>
      </w:tr>
      <w:tr>
        <w:tc>
          <w:tcPr>
            <w:tcW w:type="dxa" w:w="4320"/>
          </w:tcPr>
          <w:p>
            <w:r>
              <w:rPr>
                <w:sz w:val="18"/>
              </w:rPr>
              <w:t>Bootstrap MAE (mean / 95% CI)</w:t>
            </w:r>
          </w:p>
        </w:tc>
        <w:tc>
          <w:tcPr>
            <w:tcW w:type="dxa" w:w="4320"/>
          </w:tcPr>
          <w:p>
            <w:r>
              <w:rPr>
                <w:sz w:val="18"/>
              </w:rPr>
              <w:t>88.7 [80.9, 95.8]</w:t>
            </w:r>
          </w:p>
        </w:tc>
      </w:tr>
      <w:tr>
        <w:tc>
          <w:tcPr>
            <w:tcW w:type="dxa" w:w="4320"/>
          </w:tcPr>
          <w:p>
            <w:r>
              <w:rPr>
                <w:sz w:val="18"/>
              </w:rPr>
              <w:t>Bootstrap valid resamples (R²/MAE)</w:t>
            </w:r>
          </w:p>
        </w:tc>
        <w:tc>
          <w:tcPr>
            <w:tcW w:type="dxa" w:w="4320"/>
          </w:tcPr>
          <w:p>
            <w:r>
              <w:rPr>
                <w:sz w:val="18"/>
              </w:rPr>
              <w:t>500 / 500</w:t>
            </w:r>
          </w:p>
        </w:tc>
      </w:tr>
      <w:tr>
        <w:tc>
          <w:tcPr>
            <w:tcW w:type="dxa" w:w="4320"/>
          </w:tcPr>
          <w:p>
            <w:r>
              <w:rPr>
                <w:sz w:val="18"/>
              </w:rPr>
              <w:t>Non-completers predicted to walk</w:t>
            </w:r>
          </w:p>
        </w:tc>
        <w:tc>
          <w:tcPr>
            <w:tcW w:type="dxa" w:w="4320"/>
          </w:tcPr>
          <w:p>
            <w:r>
              <w:rPr>
                <w:sz w:val="18"/>
              </w:rPr>
              <w:t>33</w:t>
            </w:r>
          </w:p>
        </w:tc>
      </w:tr>
      <w:tr>
        <w:tc>
          <w:tcPr>
            <w:tcW w:type="dxa" w:w="4320"/>
          </w:tcPr>
          <w:p>
            <w:r>
              <w:rPr>
                <w:sz w:val="18"/>
              </w:rPr>
              <w:t>Non-completers predicted not to walk</w:t>
            </w:r>
          </w:p>
        </w:tc>
        <w:tc>
          <w:tcPr>
            <w:tcW w:type="dxa" w:w="4320"/>
          </w:tcPr>
          <w:p>
            <w:r>
              <w:rPr>
                <w:sz w:val="18"/>
              </w:rPr>
              <w:t>23</w:t>
            </w:r>
          </w:p>
        </w:tc>
      </w:tr>
      <w:tr>
        <w:tc>
          <w:tcPr>
            <w:tcW w:type="dxa" w:w="4320"/>
          </w:tcPr>
          <w:p>
            <w:r>
              <w:rPr>
                <w:sz w:val="18"/>
              </w:rPr>
              <w:t>Feature count</w:t>
            </w:r>
          </w:p>
        </w:tc>
        <w:tc>
          <w:tcPr>
            <w:tcW w:type="dxa" w:w="4320"/>
          </w:tcPr>
          <w:p>
            <w:r>
              <w:rPr>
                <w:sz w:val="18"/>
              </w:rPr>
              <w:t>44</w:t>
            </w:r>
          </w:p>
        </w:tc>
      </w:tr>
    </w:tbl>
    <w:p/>
    <w:p>
      <w:r>
        <w:rPr>
          <w:b/>
        </w:rPr>
        <w:t>2. Positivity Diagnostics — p_denom Distribution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p_denom statistic</w:t>
            </w:r>
          </w:p>
        </w:tc>
        <w:tc>
          <w:tcPr>
            <w:tcW w:type="dxa" w:w="4320"/>
          </w:tcPr>
          <w:p>
            <w:r>
              <w:rPr>
                <w:b/>
                <w:sz w:val="18"/>
              </w:rPr>
              <w:t>Value</w:t>
            </w:r>
          </w:p>
        </w:tc>
      </w:tr>
      <w:tr>
        <w:tc>
          <w:tcPr>
            <w:tcW w:type="dxa" w:w="4320"/>
          </w:tcPr>
          <w:p>
            <w:r>
              <w:rPr>
                <w:sz w:val="18"/>
              </w:rPr>
              <w:t>Mean</w:t>
            </w:r>
          </w:p>
        </w:tc>
        <w:tc>
          <w:tcPr>
            <w:tcW w:type="dxa" w:w="4320"/>
          </w:tcPr>
          <w:p>
            <w:r>
              <w:rPr>
                <w:sz w:val="18"/>
              </w:rPr>
              <w:t>0.9116</w:t>
            </w:r>
          </w:p>
        </w:tc>
      </w:tr>
      <w:tr>
        <w:tc>
          <w:tcPr>
            <w:tcW w:type="dxa" w:w="4320"/>
          </w:tcPr>
          <w:p>
            <w:r>
              <w:rPr>
                <w:sz w:val="18"/>
              </w:rPr>
              <w:t>SD</w:t>
            </w:r>
          </w:p>
        </w:tc>
        <w:tc>
          <w:tcPr>
            <w:tcW w:type="dxa" w:w="4320"/>
          </w:tcPr>
          <w:p>
            <w:r>
              <w:rPr>
                <w:sz w:val="18"/>
              </w:rPr>
              <w:t>0.1106</w:t>
            </w:r>
          </w:p>
        </w:tc>
      </w:tr>
      <w:tr>
        <w:tc>
          <w:tcPr>
            <w:tcW w:type="dxa" w:w="4320"/>
          </w:tcPr>
          <w:p>
            <w:r>
              <w:rPr>
                <w:sz w:val="18"/>
              </w:rPr>
              <w:t>Min</w:t>
            </w:r>
          </w:p>
        </w:tc>
        <w:tc>
          <w:tcPr>
            <w:tcW w:type="dxa" w:w="4320"/>
          </w:tcPr>
          <w:p>
            <w:r>
              <w:rPr>
                <w:sz w:val="18"/>
              </w:rPr>
              <w:t>0.2626</w:t>
            </w:r>
          </w:p>
        </w:tc>
      </w:tr>
      <w:tr>
        <w:tc>
          <w:tcPr>
            <w:tcW w:type="dxa" w:w="4320"/>
          </w:tcPr>
          <w:p>
            <w:r>
              <w:rPr>
                <w:sz w:val="18"/>
              </w:rPr>
              <w:t>P10</w:t>
            </w:r>
          </w:p>
        </w:tc>
        <w:tc>
          <w:tcPr>
            <w:tcW w:type="dxa" w:w="4320"/>
          </w:tcPr>
          <w:p>
            <w:r>
              <w:rPr>
                <w:sz w:val="18"/>
              </w:rPr>
              <w:t>0.7652</w:t>
            </w:r>
          </w:p>
        </w:tc>
      </w:tr>
      <w:tr>
        <w:tc>
          <w:tcPr>
            <w:tcW w:type="dxa" w:w="4320"/>
          </w:tcPr>
          <w:p>
            <w:r>
              <w:rPr>
                <w:sz w:val="18"/>
              </w:rPr>
              <w:t>Median</w:t>
            </w:r>
          </w:p>
        </w:tc>
        <w:tc>
          <w:tcPr>
            <w:tcW w:type="dxa" w:w="4320"/>
          </w:tcPr>
          <w:p>
            <w:r>
              <w:rPr>
                <w:sz w:val="18"/>
              </w:rPr>
              <w:t>0.9538</w:t>
            </w:r>
          </w:p>
        </w:tc>
      </w:tr>
      <w:tr>
        <w:tc>
          <w:tcPr>
            <w:tcW w:type="dxa" w:w="4320"/>
          </w:tcPr>
          <w:p>
            <w:r>
              <w:rPr>
                <w:sz w:val="18"/>
              </w:rPr>
              <w:t>P90</w:t>
            </w:r>
          </w:p>
        </w:tc>
        <w:tc>
          <w:tcPr>
            <w:tcW w:type="dxa" w:w="4320"/>
          </w:tcPr>
          <w:p>
            <w:r>
              <w:rPr>
                <w:sz w:val="18"/>
              </w:rPr>
              <w:t>0.9952</w:t>
            </w:r>
          </w:p>
        </w:tc>
      </w:tr>
      <w:tr>
        <w:tc>
          <w:tcPr>
            <w:tcW w:type="dxa" w:w="4320"/>
          </w:tcPr>
          <w:p>
            <w:r>
              <w:rPr>
                <w:sz w:val="18"/>
              </w:rPr>
              <w:t>Max</w:t>
            </w:r>
          </w:p>
        </w:tc>
        <w:tc>
          <w:tcPr>
            <w:tcW w:type="dxa" w:w="4320"/>
          </w:tcPr>
          <w:p>
            <w:r>
              <w:rPr>
                <w:sz w:val="18"/>
              </w:rPr>
              <w:t>1.0000</w:t>
            </w:r>
          </w:p>
        </w:tc>
      </w:tr>
      <w:tr>
        <w:tc>
          <w:tcPr>
            <w:tcW w:type="dxa" w:w="4320"/>
          </w:tcPr>
          <w:p>
            <w:r>
              <w:rPr>
                <w:sz w:val="18"/>
              </w:rPr>
              <w:t>% near 0 (&lt;0.05)</w:t>
            </w:r>
          </w:p>
        </w:tc>
        <w:tc>
          <w:tcPr>
            <w:tcW w:type="dxa" w:w="4320"/>
          </w:tcPr>
          <w:p>
            <w:r>
              <w:rPr>
                <w:sz w:val="18"/>
              </w:rPr>
              <w:t>0.0%</w:t>
            </w:r>
          </w:p>
        </w:tc>
      </w:tr>
      <w:tr>
        <w:tc>
          <w:tcPr>
            <w:tcW w:type="dxa" w:w="4320"/>
          </w:tcPr>
          <w:p>
            <w:r>
              <w:rPr>
                <w:sz w:val="18"/>
              </w:rPr>
              <w:t>% near 1 (&gt;0.95)</w:t>
            </w:r>
          </w:p>
        </w:tc>
        <w:tc>
          <w:tcPr>
            <w:tcW w:type="dxa" w:w="4320"/>
          </w:tcPr>
          <w:p>
            <w:r>
              <w:rPr>
                <w:sz w:val="18"/>
              </w:rPr>
              <w:t>52.3%</w:t>
            </w:r>
          </w:p>
        </w:tc>
      </w:tr>
      <w:tr>
        <w:tc>
          <w:tcPr>
            <w:tcW w:type="dxa" w:w="4320"/>
          </w:tcPr>
          <w:p>
            <w:r>
              <w:rPr>
                <w:sz w:val="18"/>
              </w:rPr>
              <w:t>Positivity assessment</w:t>
            </w:r>
          </w:p>
        </w:tc>
        <w:tc>
          <w:tcPr>
            <w:tcW w:type="dxa" w:w="4320"/>
          </w:tcPr>
          <w:p>
            <w:r>
              <w:rPr>
                <w:sz w:val="18"/>
              </w:rPr>
              <w:t xml:space="preserve"> ⚠ POSITIVITY FLAG: &gt;5% of p_denom values near 0 or 1.</w:t>
            </w:r>
          </w:p>
        </w:tc>
      </w:tr>
    </w:tbl>
    <w:p/>
    <w:p>
      <w:r>
        <w:rPr>
          <w:b/>
        </w:rPr>
        <w:t>Stabilized Weight Distribution (primary positivity check)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Weight statistic</w:t>
            </w:r>
          </w:p>
        </w:tc>
        <w:tc>
          <w:tcPr>
            <w:tcW w:type="dxa" w:w="4320"/>
          </w:tcPr>
          <w:p>
            <w:r>
              <w:rPr>
                <w:b/>
                <w:sz w:val="18"/>
              </w:rPr>
              <w:t>Value</w:t>
            </w:r>
          </w:p>
        </w:tc>
      </w:tr>
      <w:tr>
        <w:tc>
          <w:tcPr>
            <w:tcW w:type="dxa" w:w="4320"/>
          </w:tcPr>
          <w:p>
            <w:r>
              <w:rPr>
                <w:sz w:val="18"/>
              </w:rPr>
              <w:t>Mean</w:t>
            </w:r>
          </w:p>
        </w:tc>
        <w:tc>
          <w:tcPr>
            <w:tcW w:type="dxa" w:w="4320"/>
          </w:tcPr>
          <w:p>
            <w:r>
              <w:rPr>
                <w:sz w:val="18"/>
              </w:rPr>
              <w:t>0.9933 (mean near 1 — reasonable numerator/denominator pairing)</w:t>
            </w:r>
          </w:p>
        </w:tc>
      </w:tr>
      <w:tr>
        <w:tc>
          <w:tcPr>
            <w:tcW w:type="dxa" w:w="4320"/>
          </w:tcPr>
          <w:p>
            <w:r>
              <w:rPr>
                <w:sz w:val="18"/>
              </w:rPr>
              <w:t>SD</w:t>
            </w:r>
          </w:p>
        </w:tc>
        <w:tc>
          <w:tcPr>
            <w:tcW w:type="dxa" w:w="4320"/>
          </w:tcPr>
          <w:p>
            <w:r>
              <w:rPr>
                <w:sz w:val="18"/>
              </w:rPr>
              <w:t>0.1145</w:t>
            </w:r>
          </w:p>
        </w:tc>
      </w:tr>
      <w:tr>
        <w:tc>
          <w:tcPr>
            <w:tcW w:type="dxa" w:w="4320"/>
          </w:tcPr>
          <w:p>
            <w:r>
              <w:rPr>
                <w:sz w:val="18"/>
              </w:rPr>
              <w:t>Min</w:t>
            </w:r>
          </w:p>
        </w:tc>
        <w:tc>
          <w:tcPr>
            <w:tcW w:type="dxa" w:w="4320"/>
          </w:tcPr>
          <w:p>
            <w:r>
              <w:rPr>
                <w:sz w:val="18"/>
              </w:rPr>
              <w:t>0.9121</w:t>
            </w:r>
          </w:p>
        </w:tc>
      </w:tr>
      <w:tr>
        <w:tc>
          <w:tcPr>
            <w:tcW w:type="dxa" w:w="4320"/>
          </w:tcPr>
          <w:p>
            <w:r>
              <w:rPr>
                <w:sz w:val="18"/>
              </w:rPr>
              <w:t>Max</w:t>
            </w:r>
          </w:p>
        </w:tc>
        <w:tc>
          <w:tcPr>
            <w:tcW w:type="dxa" w:w="4320"/>
          </w:tcPr>
          <w:p>
            <w:r>
              <w:rPr>
                <w:sz w:val="18"/>
              </w:rPr>
              <w:t>1.5740</w:t>
            </w:r>
          </w:p>
        </w:tc>
      </w:tr>
      <w:tr>
        <w:tc>
          <w:tcPr>
            <w:tcW w:type="dxa" w:w="4320"/>
          </w:tcPr>
          <w:p>
            <w:r>
              <w:rPr>
                <w:sz w:val="18"/>
              </w:rPr>
              <w:t>% truncated at winsor threshold</w:t>
            </w:r>
          </w:p>
        </w:tc>
        <w:tc>
          <w:tcPr>
            <w:tcW w:type="dxa" w:w="4320"/>
          </w:tcPr>
          <w:p>
            <w:r>
              <w:rPr>
                <w:sz w:val="18"/>
              </w:rPr>
              <w:t>2.1%</w:t>
            </w:r>
          </w:p>
        </w:tc>
      </w:tr>
    </w:tbl>
    <w:p/>
    <w:p>
      <w:r>
        <w:rPr>
          <w:b/>
        </w:rPr>
        <w:t>Winsorization-Threshold Sensitivity (weighted R² and MAE)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Threshold</w:t>
            </w:r>
          </w:p>
        </w:tc>
        <w:tc>
          <w:tcPr>
            <w:tcW w:type="dxa" w:w="1234"/>
          </w:tcPr>
          <w:p>
            <w:r>
              <w:rPr>
                <w:b/>
                <w:sz w:val="18"/>
              </w:rPr>
              <w:t>Winsor lower</w:t>
            </w:r>
          </w:p>
        </w:tc>
        <w:tc>
          <w:tcPr>
            <w:tcW w:type="dxa" w:w="1234"/>
          </w:tcPr>
          <w:p>
            <w:r>
              <w:rPr>
                <w:b/>
                <w:sz w:val="18"/>
              </w:rPr>
              <w:t>Winsor upper</w:t>
            </w:r>
          </w:p>
        </w:tc>
        <w:tc>
          <w:tcPr>
            <w:tcW w:type="dxa" w:w="1234"/>
          </w:tcPr>
          <w:p>
            <w:r>
              <w:rPr>
                <w:b/>
                <w:sz w:val="18"/>
              </w:rPr>
              <w:t>Wt mean</w:t>
            </w:r>
          </w:p>
        </w:tc>
        <w:tc>
          <w:tcPr>
            <w:tcW w:type="dxa" w:w="1234"/>
          </w:tcPr>
          <w:p>
            <w:r>
              <w:rPr>
                <w:b/>
                <w:sz w:val="18"/>
              </w:rPr>
              <w:t>% truncated</w:t>
            </w:r>
          </w:p>
        </w:tc>
        <w:tc>
          <w:tcPr>
            <w:tcW w:type="dxa" w:w="1234"/>
          </w:tcPr>
          <w:p>
            <w:r>
              <w:rPr>
                <w:b/>
                <w:sz w:val="18"/>
              </w:rPr>
              <w:t>OOF R²</w:t>
            </w:r>
          </w:p>
        </w:tc>
        <w:tc>
          <w:tcPr>
            <w:tcW w:type="dxa" w:w="1234"/>
          </w:tcPr>
          <w:p>
            <w:r>
              <w:rPr>
                <w:b/>
                <w:sz w:val="18"/>
              </w:rPr>
              <w:t>OOF MAE</w:t>
            </w:r>
          </w:p>
        </w:tc>
      </w:tr>
      <w:tr>
        <w:tc>
          <w:tcPr>
            <w:tcW w:type="dxa" w:w="1234"/>
          </w:tcPr>
          <w:p>
            <w:r>
              <w:rPr>
                <w:sz w:val="18"/>
              </w:rPr>
              <w:t>10th/90th</w:t>
            </w:r>
          </w:p>
        </w:tc>
        <w:tc>
          <w:tcPr>
            <w:tcW w:type="dxa" w:w="1234"/>
          </w:tcPr>
          <w:p>
            <w:r>
              <w:rPr>
                <w:sz w:val="18"/>
              </w:rPr>
              <w:t>0.916</w:t>
            </w:r>
          </w:p>
        </w:tc>
        <w:tc>
          <w:tcPr>
            <w:tcW w:type="dxa" w:w="1234"/>
          </w:tcPr>
          <w:p>
            <w:r>
              <w:rPr>
                <w:sz w:val="18"/>
              </w:rPr>
              <w:t>1.121</w:t>
            </w:r>
          </w:p>
        </w:tc>
        <w:tc>
          <w:tcPr>
            <w:tcW w:type="dxa" w:w="1234"/>
          </w:tcPr>
          <w:p>
            <w:r>
              <w:rPr>
                <w:sz w:val="18"/>
              </w:rPr>
              <w:t>0.9784</w:t>
            </w:r>
          </w:p>
        </w:tc>
        <w:tc>
          <w:tcPr>
            <w:tcW w:type="dxa" w:w="1234"/>
          </w:tcPr>
          <w:p>
            <w:r>
              <w:rPr>
                <w:sz w:val="18"/>
              </w:rPr>
              <w:t>20.1%</w:t>
            </w:r>
          </w:p>
        </w:tc>
        <w:tc>
          <w:tcPr>
            <w:tcW w:type="dxa" w:w="1234"/>
          </w:tcPr>
          <w:p>
            <w:r>
              <w:rPr>
                <w:sz w:val="18"/>
              </w:rPr>
              <w:t>0.5126</w:t>
            </w:r>
          </w:p>
        </w:tc>
        <w:tc>
          <w:tcPr>
            <w:tcW w:type="dxa" w:w="1234"/>
          </w:tcPr>
          <w:p>
            <w:r>
              <w:rPr>
                <w:sz w:val="18"/>
              </w:rPr>
              <w:t>92.1</w:t>
            </w:r>
          </w:p>
        </w:tc>
      </w:tr>
      <w:tr>
        <w:tc>
          <w:tcPr>
            <w:tcW w:type="dxa" w:w="1234"/>
          </w:tcPr>
          <w:p>
            <w:r>
              <w:rPr>
                <w:sz w:val="18"/>
              </w:rPr>
              <w:t>5th/95th</w:t>
            </w:r>
          </w:p>
        </w:tc>
        <w:tc>
          <w:tcPr>
            <w:tcW w:type="dxa" w:w="1234"/>
          </w:tcPr>
          <w:p>
            <w:r>
              <w:rPr>
                <w:sz w:val="18"/>
              </w:rPr>
              <w:t>0.913</w:t>
            </w:r>
          </w:p>
        </w:tc>
        <w:tc>
          <w:tcPr>
            <w:tcW w:type="dxa" w:w="1234"/>
          </w:tcPr>
          <w:p>
            <w:r>
              <w:rPr>
                <w:sz w:val="18"/>
              </w:rPr>
              <w:t>1.222</w:t>
            </w:r>
          </w:p>
        </w:tc>
        <w:tc>
          <w:tcPr>
            <w:tcW w:type="dxa" w:w="1234"/>
          </w:tcPr>
          <w:p>
            <w:r>
              <w:rPr>
                <w:sz w:val="18"/>
              </w:rPr>
              <w:t>0.9857</w:t>
            </w:r>
          </w:p>
        </w:tc>
        <w:tc>
          <w:tcPr>
            <w:tcW w:type="dxa" w:w="1234"/>
          </w:tcPr>
          <w:p>
            <w:r>
              <w:rPr>
                <w:sz w:val="18"/>
              </w:rPr>
              <w:t>10.1%</w:t>
            </w:r>
          </w:p>
        </w:tc>
        <w:tc>
          <w:tcPr>
            <w:tcW w:type="dxa" w:w="1234"/>
          </w:tcPr>
          <w:p>
            <w:r>
              <w:rPr>
                <w:sz w:val="18"/>
              </w:rPr>
              <w:t>0.5134</w:t>
            </w:r>
          </w:p>
        </w:tc>
        <w:tc>
          <w:tcPr>
            <w:tcW w:type="dxa" w:w="1234"/>
          </w:tcPr>
          <w:p>
            <w:r>
              <w:rPr>
                <w:sz w:val="18"/>
              </w:rPr>
              <w:t>92.1</w:t>
            </w:r>
          </w:p>
        </w:tc>
      </w:tr>
      <w:tr>
        <w:tc>
          <w:tcPr>
            <w:tcW w:type="dxa" w:w="1234"/>
          </w:tcPr>
          <w:p>
            <w:r>
              <w:rPr>
                <w:sz w:val="18"/>
              </w:rPr>
              <w:t>1th/99th</w:t>
            </w:r>
          </w:p>
        </w:tc>
        <w:tc>
          <w:tcPr>
            <w:tcW w:type="dxa" w:w="1234"/>
          </w:tcPr>
          <w:p>
            <w:r>
              <w:rPr>
                <w:sz w:val="18"/>
              </w:rPr>
              <w:t>0.912</w:t>
            </w:r>
          </w:p>
        </w:tc>
        <w:tc>
          <w:tcPr>
            <w:tcW w:type="dxa" w:w="1234"/>
          </w:tcPr>
          <w:p>
            <w:r>
              <w:rPr>
                <w:sz w:val="18"/>
              </w:rPr>
              <w:t>1.574</w:t>
            </w:r>
          </w:p>
        </w:tc>
        <w:tc>
          <w:tcPr>
            <w:tcW w:type="dxa" w:w="1234"/>
          </w:tcPr>
          <w:p>
            <w:r>
              <w:rPr>
                <w:sz w:val="18"/>
              </w:rPr>
              <w:t>0.9933</w:t>
            </w:r>
          </w:p>
        </w:tc>
        <w:tc>
          <w:tcPr>
            <w:tcW w:type="dxa" w:w="1234"/>
          </w:tcPr>
          <w:p>
            <w:r>
              <w:rPr>
                <w:sz w:val="18"/>
              </w:rPr>
              <w:t>2.1%</w:t>
            </w:r>
          </w:p>
        </w:tc>
        <w:tc>
          <w:tcPr>
            <w:tcW w:type="dxa" w:w="1234"/>
          </w:tcPr>
          <w:p>
            <w:r>
              <w:rPr>
                <w:sz w:val="18"/>
              </w:rPr>
              <w:t>0.5158</w:t>
            </w:r>
          </w:p>
        </w:tc>
        <w:tc>
          <w:tcPr>
            <w:tcW w:type="dxa" w:w="1234"/>
          </w:tcPr>
          <w:p>
            <w:r>
              <w:rPr>
                <w:sz w:val="18"/>
              </w:rPr>
              <w:t>91.9</w:t>
            </w:r>
          </w:p>
        </w:tc>
      </w:tr>
    </w:tbl>
    <w:p>
      <w:r>
        <w:rPr>
          <w:sz w:val="18"/>
        </w:rPr>
        <w:t>Sensitivity interpretation: Stable (|ΔR²| &lt; 0.05 across thresholds — positivity concern is limited).</w:t>
      </w:r>
    </w:p>
    <w:p/>
    <w:p>
      <w:r>
        <w:rPr>
          <w:b/>
        </w:rPr>
        <w:t>3. Bootstrap Uncertainty Quantification</w:t>
      </w:r>
    </w:p>
    <w:p>
      <w:r>
        <w:rPr>
          <w:sz w:val="18"/>
        </w:rPr>
        <w:t>Full-pipeline stratified bootstrap (B=500, stratified by completion status). Each resample re-fits the denominator model, re-constructs numerator/weights, re-winsorizes, reselects the binary classifier, and refits weighted Ridge. Weighted R² bootstrap mean: 0.5471 [95% CI: 0.4783–0.6099]. Weighted MAE bootstrap mean: 88.7 [95% CI: 80.9–95.8]. (500/500 valid R² resamples; 500/500 valid MAE resamples.)</w:t>
      </w:r>
    </w:p>
    <w:p/>
    <w:p>
      <w:r>
        <w:rPr>
          <w:b/>
        </w:rPr>
        <w:t>Tier 3 | Worst Scenario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Tier</w:t>
            </w:r>
          </w:p>
        </w:tc>
        <w:tc>
          <w:tcPr>
            <w:tcW w:type="dxa" w:w="4320"/>
          </w:tcPr>
          <w:p>
            <w:r>
              <w:rPr>
                <w:sz w:val="18"/>
              </w:rPr>
              <w:t>Tier 3</w:t>
            </w:r>
          </w:p>
        </w:tc>
      </w:tr>
      <w:tr>
        <w:tc>
          <w:tcPr>
            <w:tcW w:type="dxa" w:w="4320"/>
          </w:tcPr>
          <w:p>
            <w:r>
              <w:rPr>
                <w:sz w:val="18"/>
              </w:rPr>
              <w:t>Scenario</w:t>
            </w:r>
          </w:p>
        </w:tc>
        <w:tc>
          <w:tcPr>
            <w:tcW w:type="dxa" w:w="4320"/>
          </w:tcPr>
          <w:p>
            <w:r>
              <w:rPr>
                <w:sz w:val="18"/>
              </w:rPr>
              <w:t>Worst</w:t>
            </w:r>
          </w:p>
        </w:tc>
      </w:tr>
      <w:tr>
        <w:tc>
          <w:tcPr>
            <w:tcW w:type="dxa" w:w="4320"/>
          </w:tcPr>
          <w:p>
            <w:r>
              <w:rPr>
                <w:sz w:val="18"/>
              </w:rPr>
              <w:t>IPCW denominator model</w:t>
            </w:r>
          </w:p>
        </w:tc>
        <w:tc>
          <w:tcPr>
            <w:tcW w:type="dxa" w:w="4320"/>
          </w:tcPr>
          <w:p>
            <w:r>
              <w:rPr>
                <w:sz w:val="18"/>
              </w:rPr>
              <w:t>LogisticRegression(solver='lbfgs', C=1.0) on tier features</w:t>
            </w:r>
          </w:p>
        </w:tc>
      </w:tr>
      <w:tr>
        <w:tc>
          <w:tcPr>
            <w:tcW w:type="dxa" w:w="4320"/>
          </w:tcPr>
          <w:p>
            <w:r>
              <w:rPr>
                <w:sz w:val="18"/>
              </w:rPr>
              <w:t>IPCW numerator model</w:t>
            </w:r>
          </w:p>
        </w:tc>
        <w:tc>
          <w:tcPr>
            <w:tcW w:type="dxa" w:w="4320"/>
          </w:tcPr>
          <w:p>
            <w:r>
              <w:rPr>
                <w:sz w:val="18"/>
              </w:rPr>
              <w:t>Intercept-only (marginal completion rate)</w:t>
            </w:r>
          </w:p>
        </w:tc>
      </w:tr>
      <w:tr>
        <w:tc>
          <w:tcPr>
            <w:tcW w:type="dxa" w:w="4320"/>
          </w:tcPr>
          <w:p>
            <w:r>
              <w:rPr>
                <w:sz w:val="18"/>
              </w:rPr>
              <w:t>IPCW winsorization</w:t>
            </w:r>
          </w:p>
        </w:tc>
        <w:tc>
          <w:tcPr>
            <w:tcW w:type="dxa" w:w="4320"/>
          </w:tcPr>
          <w:p>
            <w:r>
              <w:rPr>
                <w:sz w:val="18"/>
              </w:rPr>
              <w:t>1th/99th percentile</w:t>
            </w:r>
          </w:p>
        </w:tc>
      </w:tr>
      <w:tr>
        <w:tc>
          <w:tcPr>
            <w:tcW w:type="dxa" w:w="4320"/>
          </w:tcPr>
          <w:p>
            <w:r>
              <w:rPr>
                <w:sz w:val="18"/>
              </w:rPr>
              <w:t>Selected binary model</w:t>
            </w:r>
          </w:p>
        </w:tc>
        <w:tc>
          <w:tcPr>
            <w:tcW w:type="dxa" w:w="4320"/>
          </w:tcPr>
          <w:p>
            <w:r>
              <w:rPr>
                <w:sz w:val="18"/>
              </w:rPr>
              <w:t>RandomForestClassifier(n_estimators=300, class_weight='balanced')</w:t>
            </w:r>
          </w:p>
        </w:tc>
      </w:tr>
      <w:tr>
        <w:tc>
          <w:tcPr>
            <w:tcW w:type="dxa" w:w="4320"/>
          </w:tcPr>
          <w:p>
            <w:r>
              <w:rPr>
                <w:sz w:val="18"/>
              </w:rPr>
              <w:t>Binary OOF balanced accuracy</w:t>
            </w:r>
          </w:p>
        </w:tc>
        <w:tc>
          <w:tcPr>
            <w:tcW w:type="dxa" w:w="4320"/>
          </w:tcPr>
          <w:p>
            <w:r>
              <w:rPr>
                <w:sz w:val="18"/>
              </w:rPr>
              <w:t>0.768</w:t>
            </w:r>
          </w:p>
        </w:tc>
      </w:tr>
      <w:tr>
        <w:tc>
          <w:tcPr>
            <w:tcW w:type="dxa" w:w="4320"/>
          </w:tcPr>
          <w:p>
            <w:r>
              <w:rPr>
                <w:sz w:val="18"/>
              </w:rPr>
              <w:t>Weighted regression model</w:t>
            </w:r>
          </w:p>
        </w:tc>
        <w:tc>
          <w:tcPr>
            <w:tcW w:type="dxa" w:w="4320"/>
          </w:tcPr>
          <w:p>
            <w:r>
              <w:rPr>
                <w:sz w:val="18"/>
              </w:rPr>
              <w:t>Ridge(alpha=1.0) with IPCW sample weights</w:t>
            </w:r>
          </w:p>
        </w:tc>
      </w:tr>
      <w:tr>
        <w:tc>
          <w:tcPr>
            <w:tcW w:type="dxa" w:w="4320"/>
          </w:tcPr>
          <w:p>
            <w:r>
              <w:rPr>
                <w:sz w:val="18"/>
              </w:rPr>
              <w:t>Weighted OOF R²</w:t>
            </w:r>
          </w:p>
        </w:tc>
        <w:tc>
          <w:tcPr>
            <w:tcW w:type="dxa" w:w="4320"/>
          </w:tcPr>
          <w:p>
            <w:r>
              <w:rPr>
                <w:sz w:val="18"/>
              </w:rPr>
              <w:t>0.5163</w:t>
            </w:r>
          </w:p>
        </w:tc>
      </w:tr>
      <w:tr>
        <w:tc>
          <w:tcPr>
            <w:tcW w:type="dxa" w:w="4320"/>
          </w:tcPr>
          <w:p>
            <w:r>
              <w:rPr>
                <w:sz w:val="18"/>
              </w:rPr>
              <w:t>Weighted OOF MAE</w:t>
            </w:r>
          </w:p>
        </w:tc>
        <w:tc>
          <w:tcPr>
            <w:tcW w:type="dxa" w:w="4320"/>
          </w:tcPr>
          <w:p>
            <w:r>
              <w:rPr>
                <w:sz w:val="18"/>
              </w:rPr>
              <w:t>91.9</w:t>
            </w:r>
          </w:p>
        </w:tc>
      </w:tr>
      <w:tr>
        <w:tc>
          <w:tcPr>
            <w:tcW w:type="dxa" w:w="4320"/>
          </w:tcPr>
          <w:p>
            <w:r>
              <w:rPr>
                <w:sz w:val="18"/>
              </w:rPr>
              <w:t>Bootstrap R² (mean / 95% CI)</w:t>
            </w:r>
          </w:p>
        </w:tc>
        <w:tc>
          <w:tcPr>
            <w:tcW w:type="dxa" w:w="4320"/>
          </w:tcPr>
          <w:p>
            <w:r>
              <w:rPr>
                <w:sz w:val="18"/>
              </w:rPr>
              <w:t>0.5471 [0.4783, 0.6099]</w:t>
            </w:r>
          </w:p>
        </w:tc>
      </w:tr>
      <w:tr>
        <w:tc>
          <w:tcPr>
            <w:tcW w:type="dxa" w:w="4320"/>
          </w:tcPr>
          <w:p>
            <w:r>
              <w:rPr>
                <w:sz w:val="18"/>
              </w:rPr>
              <w:t>Bootstrap MAE (mean / 95% CI)</w:t>
            </w:r>
          </w:p>
        </w:tc>
        <w:tc>
          <w:tcPr>
            <w:tcW w:type="dxa" w:w="4320"/>
          </w:tcPr>
          <w:p>
            <w:r>
              <w:rPr>
                <w:sz w:val="18"/>
              </w:rPr>
              <w:t>88.7 [80.9, 95.8]</w:t>
            </w:r>
          </w:p>
        </w:tc>
      </w:tr>
      <w:tr>
        <w:tc>
          <w:tcPr>
            <w:tcW w:type="dxa" w:w="4320"/>
          </w:tcPr>
          <w:p>
            <w:r>
              <w:rPr>
                <w:sz w:val="18"/>
              </w:rPr>
              <w:t>Bootstrap valid resamples (R²/MAE)</w:t>
            </w:r>
          </w:p>
        </w:tc>
        <w:tc>
          <w:tcPr>
            <w:tcW w:type="dxa" w:w="4320"/>
          </w:tcPr>
          <w:p>
            <w:r>
              <w:rPr>
                <w:sz w:val="18"/>
              </w:rPr>
              <w:t>500 / 500</w:t>
            </w:r>
          </w:p>
        </w:tc>
      </w:tr>
      <w:tr>
        <w:tc>
          <w:tcPr>
            <w:tcW w:type="dxa" w:w="4320"/>
          </w:tcPr>
          <w:p>
            <w:r>
              <w:rPr>
                <w:sz w:val="18"/>
              </w:rPr>
              <w:t>Non-completers predicted to walk</w:t>
            </w:r>
          </w:p>
        </w:tc>
        <w:tc>
          <w:tcPr>
            <w:tcW w:type="dxa" w:w="4320"/>
          </w:tcPr>
          <w:p>
            <w:r>
              <w:rPr>
                <w:sz w:val="18"/>
              </w:rPr>
              <w:t>23</w:t>
            </w:r>
          </w:p>
        </w:tc>
      </w:tr>
      <w:tr>
        <w:tc>
          <w:tcPr>
            <w:tcW w:type="dxa" w:w="4320"/>
          </w:tcPr>
          <w:p>
            <w:r>
              <w:rPr>
                <w:sz w:val="18"/>
              </w:rPr>
              <w:t>Non-completers predicted not to walk</w:t>
            </w:r>
          </w:p>
        </w:tc>
        <w:tc>
          <w:tcPr>
            <w:tcW w:type="dxa" w:w="4320"/>
          </w:tcPr>
          <w:p>
            <w:r>
              <w:rPr>
                <w:sz w:val="18"/>
              </w:rPr>
              <w:t>33</w:t>
            </w:r>
          </w:p>
        </w:tc>
      </w:tr>
      <w:tr>
        <w:tc>
          <w:tcPr>
            <w:tcW w:type="dxa" w:w="4320"/>
          </w:tcPr>
          <w:p>
            <w:r>
              <w:rPr>
                <w:sz w:val="18"/>
              </w:rPr>
              <w:t>Feature count</w:t>
            </w:r>
          </w:p>
        </w:tc>
        <w:tc>
          <w:tcPr>
            <w:tcW w:type="dxa" w:w="4320"/>
          </w:tcPr>
          <w:p>
            <w:r>
              <w:rPr>
                <w:sz w:val="18"/>
              </w:rPr>
              <w:t>44</w:t>
            </w:r>
          </w:p>
        </w:tc>
      </w:tr>
    </w:tbl>
    <w:p/>
    <w:p>
      <w:r>
        <w:rPr>
          <w:b/>
        </w:rPr>
        <w:t>2. Positivity Diagnostics — p_denom Distribution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p_denom statistic</w:t>
            </w:r>
          </w:p>
        </w:tc>
        <w:tc>
          <w:tcPr>
            <w:tcW w:type="dxa" w:w="4320"/>
          </w:tcPr>
          <w:p>
            <w:r>
              <w:rPr>
                <w:b/>
                <w:sz w:val="18"/>
              </w:rPr>
              <w:t>Value</w:t>
            </w:r>
          </w:p>
        </w:tc>
      </w:tr>
      <w:tr>
        <w:tc>
          <w:tcPr>
            <w:tcW w:type="dxa" w:w="4320"/>
          </w:tcPr>
          <w:p>
            <w:r>
              <w:rPr>
                <w:sz w:val="18"/>
              </w:rPr>
              <w:t>Mean</w:t>
            </w:r>
          </w:p>
        </w:tc>
        <w:tc>
          <w:tcPr>
            <w:tcW w:type="dxa" w:w="4320"/>
          </w:tcPr>
          <w:p>
            <w:r>
              <w:rPr>
                <w:sz w:val="18"/>
              </w:rPr>
              <w:t>0.9116</w:t>
            </w:r>
          </w:p>
        </w:tc>
      </w:tr>
      <w:tr>
        <w:tc>
          <w:tcPr>
            <w:tcW w:type="dxa" w:w="4320"/>
          </w:tcPr>
          <w:p>
            <w:r>
              <w:rPr>
                <w:sz w:val="18"/>
              </w:rPr>
              <w:t>SD</w:t>
            </w:r>
          </w:p>
        </w:tc>
        <w:tc>
          <w:tcPr>
            <w:tcW w:type="dxa" w:w="4320"/>
          </w:tcPr>
          <w:p>
            <w:r>
              <w:rPr>
                <w:sz w:val="18"/>
              </w:rPr>
              <w:t>0.1106</w:t>
            </w:r>
          </w:p>
        </w:tc>
      </w:tr>
      <w:tr>
        <w:tc>
          <w:tcPr>
            <w:tcW w:type="dxa" w:w="4320"/>
          </w:tcPr>
          <w:p>
            <w:r>
              <w:rPr>
                <w:sz w:val="18"/>
              </w:rPr>
              <w:t>Min</w:t>
            </w:r>
          </w:p>
        </w:tc>
        <w:tc>
          <w:tcPr>
            <w:tcW w:type="dxa" w:w="4320"/>
          </w:tcPr>
          <w:p>
            <w:r>
              <w:rPr>
                <w:sz w:val="18"/>
              </w:rPr>
              <w:t>0.2626</w:t>
            </w:r>
          </w:p>
        </w:tc>
      </w:tr>
      <w:tr>
        <w:tc>
          <w:tcPr>
            <w:tcW w:type="dxa" w:w="4320"/>
          </w:tcPr>
          <w:p>
            <w:r>
              <w:rPr>
                <w:sz w:val="18"/>
              </w:rPr>
              <w:t>P10</w:t>
            </w:r>
          </w:p>
        </w:tc>
        <w:tc>
          <w:tcPr>
            <w:tcW w:type="dxa" w:w="4320"/>
          </w:tcPr>
          <w:p>
            <w:r>
              <w:rPr>
                <w:sz w:val="18"/>
              </w:rPr>
              <w:t>0.7652</w:t>
            </w:r>
          </w:p>
        </w:tc>
      </w:tr>
      <w:tr>
        <w:tc>
          <w:tcPr>
            <w:tcW w:type="dxa" w:w="4320"/>
          </w:tcPr>
          <w:p>
            <w:r>
              <w:rPr>
                <w:sz w:val="18"/>
              </w:rPr>
              <w:t>Median</w:t>
            </w:r>
          </w:p>
        </w:tc>
        <w:tc>
          <w:tcPr>
            <w:tcW w:type="dxa" w:w="4320"/>
          </w:tcPr>
          <w:p>
            <w:r>
              <w:rPr>
                <w:sz w:val="18"/>
              </w:rPr>
              <w:t>0.9538</w:t>
            </w:r>
          </w:p>
        </w:tc>
      </w:tr>
      <w:tr>
        <w:tc>
          <w:tcPr>
            <w:tcW w:type="dxa" w:w="4320"/>
          </w:tcPr>
          <w:p>
            <w:r>
              <w:rPr>
                <w:sz w:val="18"/>
              </w:rPr>
              <w:t>P90</w:t>
            </w:r>
          </w:p>
        </w:tc>
        <w:tc>
          <w:tcPr>
            <w:tcW w:type="dxa" w:w="4320"/>
          </w:tcPr>
          <w:p>
            <w:r>
              <w:rPr>
                <w:sz w:val="18"/>
              </w:rPr>
              <w:t>0.9952</w:t>
            </w:r>
          </w:p>
        </w:tc>
      </w:tr>
      <w:tr>
        <w:tc>
          <w:tcPr>
            <w:tcW w:type="dxa" w:w="4320"/>
          </w:tcPr>
          <w:p>
            <w:r>
              <w:rPr>
                <w:sz w:val="18"/>
              </w:rPr>
              <w:t>Max</w:t>
            </w:r>
          </w:p>
        </w:tc>
        <w:tc>
          <w:tcPr>
            <w:tcW w:type="dxa" w:w="4320"/>
          </w:tcPr>
          <w:p>
            <w:r>
              <w:rPr>
                <w:sz w:val="18"/>
              </w:rPr>
              <w:t>1.0000</w:t>
            </w:r>
          </w:p>
        </w:tc>
      </w:tr>
      <w:tr>
        <w:tc>
          <w:tcPr>
            <w:tcW w:type="dxa" w:w="4320"/>
          </w:tcPr>
          <w:p>
            <w:r>
              <w:rPr>
                <w:sz w:val="18"/>
              </w:rPr>
              <w:t>% near 0 (&lt;0.05)</w:t>
            </w:r>
          </w:p>
        </w:tc>
        <w:tc>
          <w:tcPr>
            <w:tcW w:type="dxa" w:w="4320"/>
          </w:tcPr>
          <w:p>
            <w:r>
              <w:rPr>
                <w:sz w:val="18"/>
              </w:rPr>
              <w:t>0.0%</w:t>
            </w:r>
          </w:p>
        </w:tc>
      </w:tr>
      <w:tr>
        <w:tc>
          <w:tcPr>
            <w:tcW w:type="dxa" w:w="4320"/>
          </w:tcPr>
          <w:p>
            <w:r>
              <w:rPr>
                <w:sz w:val="18"/>
              </w:rPr>
              <w:t>% near 1 (&gt;0.95)</w:t>
            </w:r>
          </w:p>
        </w:tc>
        <w:tc>
          <w:tcPr>
            <w:tcW w:type="dxa" w:w="4320"/>
          </w:tcPr>
          <w:p>
            <w:r>
              <w:rPr>
                <w:sz w:val="18"/>
              </w:rPr>
              <w:t>52.3%</w:t>
            </w:r>
          </w:p>
        </w:tc>
      </w:tr>
      <w:tr>
        <w:tc>
          <w:tcPr>
            <w:tcW w:type="dxa" w:w="4320"/>
          </w:tcPr>
          <w:p>
            <w:r>
              <w:rPr>
                <w:sz w:val="18"/>
              </w:rPr>
              <w:t>Positivity assessment</w:t>
            </w:r>
          </w:p>
        </w:tc>
        <w:tc>
          <w:tcPr>
            <w:tcW w:type="dxa" w:w="4320"/>
          </w:tcPr>
          <w:p>
            <w:r>
              <w:rPr>
                <w:sz w:val="18"/>
              </w:rPr>
              <w:t xml:space="preserve"> ⚠ POSITIVITY FLAG: &gt;5% of p_denom values near 0 or 1.</w:t>
            </w:r>
          </w:p>
        </w:tc>
      </w:tr>
    </w:tbl>
    <w:p/>
    <w:p>
      <w:r>
        <w:rPr>
          <w:b/>
        </w:rPr>
        <w:t>Stabilized Weight Distribution (primary positivity check)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Weight statistic</w:t>
            </w:r>
          </w:p>
        </w:tc>
        <w:tc>
          <w:tcPr>
            <w:tcW w:type="dxa" w:w="4320"/>
          </w:tcPr>
          <w:p>
            <w:r>
              <w:rPr>
                <w:b/>
                <w:sz w:val="18"/>
              </w:rPr>
              <w:t>Value</w:t>
            </w:r>
          </w:p>
        </w:tc>
      </w:tr>
      <w:tr>
        <w:tc>
          <w:tcPr>
            <w:tcW w:type="dxa" w:w="4320"/>
          </w:tcPr>
          <w:p>
            <w:r>
              <w:rPr>
                <w:sz w:val="18"/>
              </w:rPr>
              <w:t>Mean</w:t>
            </w:r>
          </w:p>
        </w:tc>
        <w:tc>
          <w:tcPr>
            <w:tcW w:type="dxa" w:w="4320"/>
          </w:tcPr>
          <w:p>
            <w:r>
              <w:rPr>
                <w:sz w:val="18"/>
              </w:rPr>
              <w:t>0.9933 (mean near 1 — reasonable numerator/denominator pairing)</w:t>
            </w:r>
          </w:p>
        </w:tc>
      </w:tr>
      <w:tr>
        <w:tc>
          <w:tcPr>
            <w:tcW w:type="dxa" w:w="4320"/>
          </w:tcPr>
          <w:p>
            <w:r>
              <w:rPr>
                <w:sz w:val="18"/>
              </w:rPr>
              <w:t>SD</w:t>
            </w:r>
          </w:p>
        </w:tc>
        <w:tc>
          <w:tcPr>
            <w:tcW w:type="dxa" w:w="4320"/>
          </w:tcPr>
          <w:p>
            <w:r>
              <w:rPr>
                <w:sz w:val="18"/>
              </w:rPr>
              <w:t>0.1145</w:t>
            </w:r>
          </w:p>
        </w:tc>
      </w:tr>
      <w:tr>
        <w:tc>
          <w:tcPr>
            <w:tcW w:type="dxa" w:w="4320"/>
          </w:tcPr>
          <w:p>
            <w:r>
              <w:rPr>
                <w:sz w:val="18"/>
              </w:rPr>
              <w:t>Min</w:t>
            </w:r>
          </w:p>
        </w:tc>
        <w:tc>
          <w:tcPr>
            <w:tcW w:type="dxa" w:w="4320"/>
          </w:tcPr>
          <w:p>
            <w:r>
              <w:rPr>
                <w:sz w:val="18"/>
              </w:rPr>
              <w:t>0.9121</w:t>
            </w:r>
          </w:p>
        </w:tc>
      </w:tr>
      <w:tr>
        <w:tc>
          <w:tcPr>
            <w:tcW w:type="dxa" w:w="4320"/>
          </w:tcPr>
          <w:p>
            <w:r>
              <w:rPr>
                <w:sz w:val="18"/>
              </w:rPr>
              <w:t>Max</w:t>
            </w:r>
          </w:p>
        </w:tc>
        <w:tc>
          <w:tcPr>
            <w:tcW w:type="dxa" w:w="4320"/>
          </w:tcPr>
          <w:p>
            <w:r>
              <w:rPr>
                <w:sz w:val="18"/>
              </w:rPr>
              <w:t>1.5740</w:t>
            </w:r>
          </w:p>
        </w:tc>
      </w:tr>
      <w:tr>
        <w:tc>
          <w:tcPr>
            <w:tcW w:type="dxa" w:w="4320"/>
          </w:tcPr>
          <w:p>
            <w:r>
              <w:rPr>
                <w:sz w:val="18"/>
              </w:rPr>
              <w:t>% truncated at winsor threshold</w:t>
            </w:r>
          </w:p>
        </w:tc>
        <w:tc>
          <w:tcPr>
            <w:tcW w:type="dxa" w:w="4320"/>
          </w:tcPr>
          <w:p>
            <w:r>
              <w:rPr>
                <w:sz w:val="18"/>
              </w:rPr>
              <w:t>2.1%</w:t>
            </w:r>
          </w:p>
        </w:tc>
      </w:tr>
    </w:tbl>
    <w:p/>
    <w:p>
      <w:r>
        <w:rPr>
          <w:b/>
        </w:rPr>
        <w:t>Winsorization-Threshold Sensitivity (weighted R² and MAE)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Threshold</w:t>
            </w:r>
          </w:p>
        </w:tc>
        <w:tc>
          <w:tcPr>
            <w:tcW w:type="dxa" w:w="1234"/>
          </w:tcPr>
          <w:p>
            <w:r>
              <w:rPr>
                <w:b/>
                <w:sz w:val="18"/>
              </w:rPr>
              <w:t>Winsor lower</w:t>
            </w:r>
          </w:p>
        </w:tc>
        <w:tc>
          <w:tcPr>
            <w:tcW w:type="dxa" w:w="1234"/>
          </w:tcPr>
          <w:p>
            <w:r>
              <w:rPr>
                <w:b/>
                <w:sz w:val="18"/>
              </w:rPr>
              <w:t>Winsor upper</w:t>
            </w:r>
          </w:p>
        </w:tc>
        <w:tc>
          <w:tcPr>
            <w:tcW w:type="dxa" w:w="1234"/>
          </w:tcPr>
          <w:p>
            <w:r>
              <w:rPr>
                <w:b/>
                <w:sz w:val="18"/>
              </w:rPr>
              <w:t>Wt mean</w:t>
            </w:r>
          </w:p>
        </w:tc>
        <w:tc>
          <w:tcPr>
            <w:tcW w:type="dxa" w:w="1234"/>
          </w:tcPr>
          <w:p>
            <w:r>
              <w:rPr>
                <w:b/>
                <w:sz w:val="18"/>
              </w:rPr>
              <w:t>% truncated</w:t>
            </w:r>
          </w:p>
        </w:tc>
        <w:tc>
          <w:tcPr>
            <w:tcW w:type="dxa" w:w="1234"/>
          </w:tcPr>
          <w:p>
            <w:r>
              <w:rPr>
                <w:b/>
                <w:sz w:val="18"/>
              </w:rPr>
              <w:t>OOF R²</w:t>
            </w:r>
          </w:p>
        </w:tc>
        <w:tc>
          <w:tcPr>
            <w:tcW w:type="dxa" w:w="1234"/>
          </w:tcPr>
          <w:p>
            <w:r>
              <w:rPr>
                <w:b/>
                <w:sz w:val="18"/>
              </w:rPr>
              <w:t>OOF MAE</w:t>
            </w:r>
          </w:p>
        </w:tc>
      </w:tr>
      <w:tr>
        <w:tc>
          <w:tcPr>
            <w:tcW w:type="dxa" w:w="1234"/>
          </w:tcPr>
          <w:p>
            <w:r>
              <w:rPr>
                <w:sz w:val="18"/>
              </w:rPr>
              <w:t>10th/90th</w:t>
            </w:r>
          </w:p>
        </w:tc>
        <w:tc>
          <w:tcPr>
            <w:tcW w:type="dxa" w:w="1234"/>
          </w:tcPr>
          <w:p>
            <w:r>
              <w:rPr>
                <w:sz w:val="18"/>
              </w:rPr>
              <w:t>0.916</w:t>
            </w:r>
          </w:p>
        </w:tc>
        <w:tc>
          <w:tcPr>
            <w:tcW w:type="dxa" w:w="1234"/>
          </w:tcPr>
          <w:p>
            <w:r>
              <w:rPr>
                <w:sz w:val="18"/>
              </w:rPr>
              <w:t>1.121</w:t>
            </w:r>
          </w:p>
        </w:tc>
        <w:tc>
          <w:tcPr>
            <w:tcW w:type="dxa" w:w="1234"/>
          </w:tcPr>
          <w:p>
            <w:r>
              <w:rPr>
                <w:sz w:val="18"/>
              </w:rPr>
              <w:t>0.9784</w:t>
            </w:r>
          </w:p>
        </w:tc>
        <w:tc>
          <w:tcPr>
            <w:tcW w:type="dxa" w:w="1234"/>
          </w:tcPr>
          <w:p>
            <w:r>
              <w:rPr>
                <w:sz w:val="18"/>
              </w:rPr>
              <w:t>20.1%</w:t>
            </w:r>
          </w:p>
        </w:tc>
        <w:tc>
          <w:tcPr>
            <w:tcW w:type="dxa" w:w="1234"/>
          </w:tcPr>
          <w:p>
            <w:r>
              <w:rPr>
                <w:sz w:val="18"/>
              </w:rPr>
              <w:t>0.5126</w:t>
            </w:r>
          </w:p>
        </w:tc>
        <w:tc>
          <w:tcPr>
            <w:tcW w:type="dxa" w:w="1234"/>
          </w:tcPr>
          <w:p>
            <w:r>
              <w:rPr>
                <w:sz w:val="18"/>
              </w:rPr>
              <w:t>92.1</w:t>
            </w:r>
          </w:p>
        </w:tc>
      </w:tr>
      <w:tr>
        <w:tc>
          <w:tcPr>
            <w:tcW w:type="dxa" w:w="1234"/>
          </w:tcPr>
          <w:p>
            <w:r>
              <w:rPr>
                <w:sz w:val="18"/>
              </w:rPr>
              <w:t>5th/95th</w:t>
            </w:r>
          </w:p>
        </w:tc>
        <w:tc>
          <w:tcPr>
            <w:tcW w:type="dxa" w:w="1234"/>
          </w:tcPr>
          <w:p>
            <w:r>
              <w:rPr>
                <w:sz w:val="18"/>
              </w:rPr>
              <w:t>0.913</w:t>
            </w:r>
          </w:p>
        </w:tc>
        <w:tc>
          <w:tcPr>
            <w:tcW w:type="dxa" w:w="1234"/>
          </w:tcPr>
          <w:p>
            <w:r>
              <w:rPr>
                <w:sz w:val="18"/>
              </w:rPr>
              <w:t>1.222</w:t>
            </w:r>
          </w:p>
        </w:tc>
        <w:tc>
          <w:tcPr>
            <w:tcW w:type="dxa" w:w="1234"/>
          </w:tcPr>
          <w:p>
            <w:r>
              <w:rPr>
                <w:sz w:val="18"/>
              </w:rPr>
              <w:t>0.9857</w:t>
            </w:r>
          </w:p>
        </w:tc>
        <w:tc>
          <w:tcPr>
            <w:tcW w:type="dxa" w:w="1234"/>
          </w:tcPr>
          <w:p>
            <w:r>
              <w:rPr>
                <w:sz w:val="18"/>
              </w:rPr>
              <w:t>10.1%</w:t>
            </w:r>
          </w:p>
        </w:tc>
        <w:tc>
          <w:tcPr>
            <w:tcW w:type="dxa" w:w="1234"/>
          </w:tcPr>
          <w:p>
            <w:r>
              <w:rPr>
                <w:sz w:val="18"/>
              </w:rPr>
              <w:t>0.5134</w:t>
            </w:r>
          </w:p>
        </w:tc>
        <w:tc>
          <w:tcPr>
            <w:tcW w:type="dxa" w:w="1234"/>
          </w:tcPr>
          <w:p>
            <w:r>
              <w:rPr>
                <w:sz w:val="18"/>
              </w:rPr>
              <w:t>92.1</w:t>
            </w:r>
          </w:p>
        </w:tc>
      </w:tr>
      <w:tr>
        <w:tc>
          <w:tcPr>
            <w:tcW w:type="dxa" w:w="1234"/>
          </w:tcPr>
          <w:p>
            <w:r>
              <w:rPr>
                <w:sz w:val="18"/>
              </w:rPr>
              <w:t>1th/99th</w:t>
            </w:r>
          </w:p>
        </w:tc>
        <w:tc>
          <w:tcPr>
            <w:tcW w:type="dxa" w:w="1234"/>
          </w:tcPr>
          <w:p>
            <w:r>
              <w:rPr>
                <w:sz w:val="18"/>
              </w:rPr>
              <w:t>0.912</w:t>
            </w:r>
          </w:p>
        </w:tc>
        <w:tc>
          <w:tcPr>
            <w:tcW w:type="dxa" w:w="1234"/>
          </w:tcPr>
          <w:p>
            <w:r>
              <w:rPr>
                <w:sz w:val="18"/>
              </w:rPr>
              <w:t>1.574</w:t>
            </w:r>
          </w:p>
        </w:tc>
        <w:tc>
          <w:tcPr>
            <w:tcW w:type="dxa" w:w="1234"/>
          </w:tcPr>
          <w:p>
            <w:r>
              <w:rPr>
                <w:sz w:val="18"/>
              </w:rPr>
              <w:t>0.9933</w:t>
            </w:r>
          </w:p>
        </w:tc>
        <w:tc>
          <w:tcPr>
            <w:tcW w:type="dxa" w:w="1234"/>
          </w:tcPr>
          <w:p>
            <w:r>
              <w:rPr>
                <w:sz w:val="18"/>
              </w:rPr>
              <w:t>2.1%</w:t>
            </w:r>
          </w:p>
        </w:tc>
        <w:tc>
          <w:tcPr>
            <w:tcW w:type="dxa" w:w="1234"/>
          </w:tcPr>
          <w:p>
            <w:r>
              <w:rPr>
                <w:sz w:val="18"/>
              </w:rPr>
              <w:t>0.5158</w:t>
            </w:r>
          </w:p>
        </w:tc>
        <w:tc>
          <w:tcPr>
            <w:tcW w:type="dxa" w:w="1234"/>
          </w:tcPr>
          <w:p>
            <w:r>
              <w:rPr>
                <w:sz w:val="18"/>
              </w:rPr>
              <w:t>91.9</w:t>
            </w:r>
          </w:p>
        </w:tc>
      </w:tr>
    </w:tbl>
    <w:p>
      <w:r>
        <w:rPr>
          <w:sz w:val="18"/>
        </w:rPr>
        <w:t>Sensitivity interpretation: Stable (|ΔR²| &lt; 0.05 across thresholds — positivity concern is limited).</w:t>
      </w:r>
    </w:p>
    <w:p/>
    <w:p>
      <w:r>
        <w:rPr>
          <w:b/>
        </w:rPr>
        <w:t>3. Bootstrap Uncertainty Quantification</w:t>
      </w:r>
    </w:p>
    <w:p>
      <w:r>
        <w:rPr>
          <w:sz w:val="18"/>
        </w:rPr>
        <w:t>Full-pipeline stratified bootstrap (B=500, stratified by completion status). Each resample re-fits the denominator model, re-constructs numerator/weights, re-winsorizes, reselects the binary classifier, and refits weighted Ridge. Weighted R² bootstrap mean: 0.5471 [95% CI: 0.4783–0.6099]. Weighted MAE bootstrap mean: 88.7 [95% CI: 80.9–95.8]. (500/500 valid R² resamples; 500/500 valid MAE resamples.)</w:t>
      </w:r>
    </w:p>
    <w:p/>
    <w:p>
      <w:r>
        <w:rPr>
          <w:b/>
        </w:rPr>
        <w:t>Tier 4 | Best Scenario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Tier</w:t>
            </w:r>
          </w:p>
        </w:tc>
        <w:tc>
          <w:tcPr>
            <w:tcW w:type="dxa" w:w="4320"/>
          </w:tcPr>
          <w:p>
            <w:r>
              <w:rPr>
                <w:sz w:val="18"/>
              </w:rPr>
              <w:t>Tier 4</w:t>
            </w:r>
          </w:p>
        </w:tc>
      </w:tr>
      <w:tr>
        <w:tc>
          <w:tcPr>
            <w:tcW w:type="dxa" w:w="4320"/>
          </w:tcPr>
          <w:p>
            <w:r>
              <w:rPr>
                <w:sz w:val="18"/>
              </w:rPr>
              <w:t>Scenario</w:t>
            </w:r>
          </w:p>
        </w:tc>
        <w:tc>
          <w:tcPr>
            <w:tcW w:type="dxa" w:w="4320"/>
          </w:tcPr>
          <w:p>
            <w:r>
              <w:rPr>
                <w:sz w:val="18"/>
              </w:rPr>
              <w:t>Best</w:t>
            </w:r>
          </w:p>
        </w:tc>
      </w:tr>
      <w:tr>
        <w:tc>
          <w:tcPr>
            <w:tcW w:type="dxa" w:w="4320"/>
          </w:tcPr>
          <w:p>
            <w:r>
              <w:rPr>
                <w:sz w:val="18"/>
              </w:rPr>
              <w:t>IPCW denominator model</w:t>
            </w:r>
          </w:p>
        </w:tc>
        <w:tc>
          <w:tcPr>
            <w:tcW w:type="dxa" w:w="4320"/>
          </w:tcPr>
          <w:p>
            <w:r>
              <w:rPr>
                <w:sz w:val="18"/>
              </w:rPr>
              <w:t>LogisticRegression(solver='lbfgs', C=1.0) on tier features</w:t>
            </w:r>
          </w:p>
        </w:tc>
      </w:tr>
      <w:tr>
        <w:tc>
          <w:tcPr>
            <w:tcW w:type="dxa" w:w="4320"/>
          </w:tcPr>
          <w:p>
            <w:r>
              <w:rPr>
                <w:sz w:val="18"/>
              </w:rPr>
              <w:t>IPCW numerator model</w:t>
            </w:r>
          </w:p>
        </w:tc>
        <w:tc>
          <w:tcPr>
            <w:tcW w:type="dxa" w:w="4320"/>
          </w:tcPr>
          <w:p>
            <w:r>
              <w:rPr>
                <w:sz w:val="18"/>
              </w:rPr>
              <w:t>Intercept-only (marginal completion rate)</w:t>
            </w:r>
          </w:p>
        </w:tc>
      </w:tr>
      <w:tr>
        <w:tc>
          <w:tcPr>
            <w:tcW w:type="dxa" w:w="4320"/>
          </w:tcPr>
          <w:p>
            <w:r>
              <w:rPr>
                <w:sz w:val="18"/>
              </w:rPr>
              <w:t>IPCW winsorization</w:t>
            </w:r>
          </w:p>
        </w:tc>
        <w:tc>
          <w:tcPr>
            <w:tcW w:type="dxa" w:w="4320"/>
          </w:tcPr>
          <w:p>
            <w:r>
              <w:rPr>
                <w:sz w:val="18"/>
              </w:rPr>
              <w:t>1th/99th percentile</w:t>
            </w:r>
          </w:p>
        </w:tc>
      </w:tr>
      <w:tr>
        <w:tc>
          <w:tcPr>
            <w:tcW w:type="dxa" w:w="4320"/>
          </w:tcPr>
          <w:p>
            <w:r>
              <w:rPr>
                <w:sz w:val="18"/>
              </w:rPr>
              <w:t>Selected binary model</w:t>
            </w:r>
          </w:p>
        </w:tc>
        <w:tc>
          <w:tcPr>
            <w:tcW w:type="dxa" w:w="4320"/>
          </w:tcPr>
          <w:p>
            <w:r>
              <w:rPr>
                <w:sz w:val="18"/>
              </w:rPr>
              <w:t>LogisticRegression(class_weight='balanced', solver='liblinear')</w:t>
            </w:r>
          </w:p>
        </w:tc>
      </w:tr>
      <w:tr>
        <w:tc>
          <w:tcPr>
            <w:tcW w:type="dxa" w:w="4320"/>
          </w:tcPr>
          <w:p>
            <w:r>
              <w:rPr>
                <w:sz w:val="18"/>
              </w:rPr>
              <w:t>Binary OOF balanced accuracy</w:t>
            </w:r>
          </w:p>
        </w:tc>
        <w:tc>
          <w:tcPr>
            <w:tcW w:type="dxa" w:w="4320"/>
          </w:tcPr>
          <w:p>
            <w:r>
              <w:rPr>
                <w:sz w:val="18"/>
              </w:rPr>
              <w:t>0.743</w:t>
            </w:r>
          </w:p>
        </w:tc>
      </w:tr>
      <w:tr>
        <w:tc>
          <w:tcPr>
            <w:tcW w:type="dxa" w:w="4320"/>
          </w:tcPr>
          <w:p>
            <w:r>
              <w:rPr>
                <w:sz w:val="18"/>
              </w:rPr>
              <w:t>Weighted regression model</w:t>
            </w:r>
          </w:p>
        </w:tc>
        <w:tc>
          <w:tcPr>
            <w:tcW w:type="dxa" w:w="4320"/>
          </w:tcPr>
          <w:p>
            <w:r>
              <w:rPr>
                <w:sz w:val="18"/>
              </w:rPr>
              <w:t>Ridge(alpha=1.0) with IPCW sample weights</w:t>
            </w:r>
          </w:p>
        </w:tc>
      </w:tr>
      <w:tr>
        <w:tc>
          <w:tcPr>
            <w:tcW w:type="dxa" w:w="4320"/>
          </w:tcPr>
          <w:p>
            <w:r>
              <w:rPr>
                <w:sz w:val="18"/>
              </w:rPr>
              <w:t>Weighted OOF R²</w:t>
            </w:r>
          </w:p>
        </w:tc>
        <w:tc>
          <w:tcPr>
            <w:tcW w:type="dxa" w:w="4320"/>
          </w:tcPr>
          <w:p>
            <w:r>
              <w:rPr>
                <w:sz w:val="18"/>
              </w:rPr>
              <w:t>0.5039</w:t>
            </w:r>
          </w:p>
        </w:tc>
      </w:tr>
      <w:tr>
        <w:tc>
          <w:tcPr>
            <w:tcW w:type="dxa" w:w="4320"/>
          </w:tcPr>
          <w:p>
            <w:r>
              <w:rPr>
                <w:sz w:val="18"/>
              </w:rPr>
              <w:t>Weighted OOF MAE</w:t>
            </w:r>
          </w:p>
        </w:tc>
        <w:tc>
          <w:tcPr>
            <w:tcW w:type="dxa" w:w="4320"/>
          </w:tcPr>
          <w:p>
            <w:r>
              <w:rPr>
                <w:sz w:val="18"/>
              </w:rPr>
              <w:t>92.8</w:t>
            </w:r>
          </w:p>
        </w:tc>
      </w:tr>
      <w:tr>
        <w:tc>
          <w:tcPr>
            <w:tcW w:type="dxa" w:w="4320"/>
          </w:tcPr>
          <w:p>
            <w:r>
              <w:rPr>
                <w:sz w:val="18"/>
              </w:rPr>
              <w:t>Bootstrap R² (mean / 95% CI)</w:t>
            </w:r>
          </w:p>
        </w:tc>
        <w:tc>
          <w:tcPr>
            <w:tcW w:type="dxa" w:w="4320"/>
          </w:tcPr>
          <w:p>
            <w:r>
              <w:rPr>
                <w:sz w:val="18"/>
              </w:rPr>
              <w:t>0.5323 [0.4609, 0.6012]</w:t>
            </w:r>
          </w:p>
        </w:tc>
      </w:tr>
      <w:tr>
        <w:tc>
          <w:tcPr>
            <w:tcW w:type="dxa" w:w="4320"/>
          </w:tcPr>
          <w:p>
            <w:r>
              <w:rPr>
                <w:sz w:val="18"/>
              </w:rPr>
              <w:t>Bootstrap MAE (mean / 95% CI)</w:t>
            </w:r>
          </w:p>
        </w:tc>
        <w:tc>
          <w:tcPr>
            <w:tcW w:type="dxa" w:w="4320"/>
          </w:tcPr>
          <w:p>
            <w:r>
              <w:rPr>
                <w:sz w:val="18"/>
              </w:rPr>
              <w:t>89.7 [82.2, 96.9]</w:t>
            </w:r>
          </w:p>
        </w:tc>
      </w:tr>
      <w:tr>
        <w:tc>
          <w:tcPr>
            <w:tcW w:type="dxa" w:w="4320"/>
          </w:tcPr>
          <w:p>
            <w:r>
              <w:rPr>
                <w:sz w:val="18"/>
              </w:rPr>
              <w:t>Bootstrap valid resamples (R²/MAE)</w:t>
            </w:r>
          </w:p>
        </w:tc>
        <w:tc>
          <w:tcPr>
            <w:tcW w:type="dxa" w:w="4320"/>
          </w:tcPr>
          <w:p>
            <w:r>
              <w:rPr>
                <w:sz w:val="18"/>
              </w:rPr>
              <w:t>500 / 500</w:t>
            </w:r>
          </w:p>
        </w:tc>
      </w:tr>
      <w:tr>
        <w:tc>
          <w:tcPr>
            <w:tcW w:type="dxa" w:w="4320"/>
          </w:tcPr>
          <w:p>
            <w:r>
              <w:rPr>
                <w:sz w:val="18"/>
              </w:rPr>
              <w:t>Non-completers predicted to walk</w:t>
            </w:r>
          </w:p>
        </w:tc>
        <w:tc>
          <w:tcPr>
            <w:tcW w:type="dxa" w:w="4320"/>
          </w:tcPr>
          <w:p>
            <w:r>
              <w:rPr>
                <w:sz w:val="18"/>
              </w:rPr>
              <w:t>33</w:t>
            </w:r>
          </w:p>
        </w:tc>
      </w:tr>
      <w:tr>
        <w:tc>
          <w:tcPr>
            <w:tcW w:type="dxa" w:w="4320"/>
          </w:tcPr>
          <w:p>
            <w:r>
              <w:rPr>
                <w:sz w:val="18"/>
              </w:rPr>
              <w:t>Non-completers predicted not to walk</w:t>
            </w:r>
          </w:p>
        </w:tc>
        <w:tc>
          <w:tcPr>
            <w:tcW w:type="dxa" w:w="4320"/>
          </w:tcPr>
          <w:p>
            <w:r>
              <w:rPr>
                <w:sz w:val="18"/>
              </w:rPr>
              <w:t>23</w:t>
            </w:r>
          </w:p>
        </w:tc>
      </w:tr>
      <w:tr>
        <w:tc>
          <w:tcPr>
            <w:tcW w:type="dxa" w:w="4320"/>
          </w:tcPr>
          <w:p>
            <w:r>
              <w:rPr>
                <w:sz w:val="18"/>
              </w:rPr>
              <w:t>Feature count</w:t>
            </w:r>
          </w:p>
        </w:tc>
        <w:tc>
          <w:tcPr>
            <w:tcW w:type="dxa" w:w="4320"/>
          </w:tcPr>
          <w:p>
            <w:r>
              <w:rPr>
                <w:sz w:val="18"/>
              </w:rPr>
              <w:t>43</w:t>
            </w:r>
          </w:p>
        </w:tc>
      </w:tr>
    </w:tbl>
    <w:p/>
    <w:p>
      <w:r>
        <w:rPr>
          <w:b/>
        </w:rPr>
        <w:t>2. Positivity Diagnostics — p_denom Distribution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p_denom statistic</w:t>
            </w:r>
          </w:p>
        </w:tc>
        <w:tc>
          <w:tcPr>
            <w:tcW w:type="dxa" w:w="4320"/>
          </w:tcPr>
          <w:p>
            <w:r>
              <w:rPr>
                <w:b/>
                <w:sz w:val="18"/>
              </w:rPr>
              <w:t>Value</w:t>
            </w:r>
          </w:p>
        </w:tc>
      </w:tr>
      <w:tr>
        <w:tc>
          <w:tcPr>
            <w:tcW w:type="dxa" w:w="4320"/>
          </w:tcPr>
          <w:p>
            <w:r>
              <w:rPr>
                <w:sz w:val="18"/>
              </w:rPr>
              <w:t>Mean</w:t>
            </w:r>
          </w:p>
        </w:tc>
        <w:tc>
          <w:tcPr>
            <w:tcW w:type="dxa" w:w="4320"/>
          </w:tcPr>
          <w:p>
            <w:r>
              <w:rPr>
                <w:sz w:val="18"/>
              </w:rPr>
              <w:t>0.9116</w:t>
            </w:r>
          </w:p>
        </w:tc>
      </w:tr>
      <w:tr>
        <w:tc>
          <w:tcPr>
            <w:tcW w:type="dxa" w:w="4320"/>
          </w:tcPr>
          <w:p>
            <w:r>
              <w:rPr>
                <w:sz w:val="18"/>
              </w:rPr>
              <w:t>SD</w:t>
            </w:r>
          </w:p>
        </w:tc>
        <w:tc>
          <w:tcPr>
            <w:tcW w:type="dxa" w:w="4320"/>
          </w:tcPr>
          <w:p>
            <w:r>
              <w:rPr>
                <w:sz w:val="18"/>
              </w:rPr>
              <w:t>0.1059</w:t>
            </w:r>
          </w:p>
        </w:tc>
      </w:tr>
      <w:tr>
        <w:tc>
          <w:tcPr>
            <w:tcW w:type="dxa" w:w="4320"/>
          </w:tcPr>
          <w:p>
            <w:r>
              <w:rPr>
                <w:sz w:val="18"/>
              </w:rPr>
              <w:t>Min</w:t>
            </w:r>
          </w:p>
        </w:tc>
        <w:tc>
          <w:tcPr>
            <w:tcW w:type="dxa" w:w="4320"/>
          </w:tcPr>
          <w:p>
            <w:r>
              <w:rPr>
                <w:sz w:val="18"/>
              </w:rPr>
              <w:t>0.2646</w:t>
            </w:r>
          </w:p>
        </w:tc>
      </w:tr>
      <w:tr>
        <w:tc>
          <w:tcPr>
            <w:tcW w:type="dxa" w:w="4320"/>
          </w:tcPr>
          <w:p>
            <w:r>
              <w:rPr>
                <w:sz w:val="18"/>
              </w:rPr>
              <w:t>P10</w:t>
            </w:r>
          </w:p>
        </w:tc>
        <w:tc>
          <w:tcPr>
            <w:tcW w:type="dxa" w:w="4320"/>
          </w:tcPr>
          <w:p>
            <w:r>
              <w:rPr>
                <w:sz w:val="18"/>
              </w:rPr>
              <w:t>0.7807</w:t>
            </w:r>
          </w:p>
        </w:tc>
      </w:tr>
      <w:tr>
        <w:tc>
          <w:tcPr>
            <w:tcW w:type="dxa" w:w="4320"/>
          </w:tcPr>
          <w:p>
            <w:r>
              <w:rPr>
                <w:sz w:val="18"/>
              </w:rPr>
              <w:t>Median</w:t>
            </w:r>
          </w:p>
        </w:tc>
        <w:tc>
          <w:tcPr>
            <w:tcW w:type="dxa" w:w="4320"/>
          </w:tcPr>
          <w:p>
            <w:r>
              <w:rPr>
                <w:sz w:val="18"/>
              </w:rPr>
              <w:t>0.9481</w:t>
            </w:r>
          </w:p>
        </w:tc>
      </w:tr>
      <w:tr>
        <w:tc>
          <w:tcPr>
            <w:tcW w:type="dxa" w:w="4320"/>
          </w:tcPr>
          <w:p>
            <w:r>
              <w:rPr>
                <w:sz w:val="18"/>
              </w:rPr>
              <w:t>P90</w:t>
            </w:r>
          </w:p>
        </w:tc>
        <w:tc>
          <w:tcPr>
            <w:tcW w:type="dxa" w:w="4320"/>
          </w:tcPr>
          <w:p>
            <w:r>
              <w:rPr>
                <w:sz w:val="18"/>
              </w:rPr>
              <w:t>0.9947</w:t>
            </w:r>
          </w:p>
        </w:tc>
      </w:tr>
      <w:tr>
        <w:tc>
          <w:tcPr>
            <w:tcW w:type="dxa" w:w="4320"/>
          </w:tcPr>
          <w:p>
            <w:r>
              <w:rPr>
                <w:sz w:val="18"/>
              </w:rPr>
              <w:t>Max</w:t>
            </w:r>
          </w:p>
        </w:tc>
        <w:tc>
          <w:tcPr>
            <w:tcW w:type="dxa" w:w="4320"/>
          </w:tcPr>
          <w:p>
            <w:r>
              <w:rPr>
                <w:sz w:val="18"/>
              </w:rPr>
              <w:t>0.9999</w:t>
            </w:r>
          </w:p>
        </w:tc>
      </w:tr>
      <w:tr>
        <w:tc>
          <w:tcPr>
            <w:tcW w:type="dxa" w:w="4320"/>
          </w:tcPr>
          <w:p>
            <w:r>
              <w:rPr>
                <w:sz w:val="18"/>
              </w:rPr>
              <w:t>% near 0 (&lt;0.05)</w:t>
            </w:r>
          </w:p>
        </w:tc>
        <w:tc>
          <w:tcPr>
            <w:tcW w:type="dxa" w:w="4320"/>
          </w:tcPr>
          <w:p>
            <w:r>
              <w:rPr>
                <w:sz w:val="18"/>
              </w:rPr>
              <w:t>0.0%</w:t>
            </w:r>
          </w:p>
        </w:tc>
      </w:tr>
      <w:tr>
        <w:tc>
          <w:tcPr>
            <w:tcW w:type="dxa" w:w="4320"/>
          </w:tcPr>
          <w:p>
            <w:r>
              <w:rPr>
                <w:sz w:val="18"/>
              </w:rPr>
              <w:t>% near 1 (&gt;0.95)</w:t>
            </w:r>
          </w:p>
        </w:tc>
        <w:tc>
          <w:tcPr>
            <w:tcW w:type="dxa" w:w="4320"/>
          </w:tcPr>
          <w:p>
            <w:r>
              <w:rPr>
                <w:sz w:val="18"/>
              </w:rPr>
              <w:t>49.0%</w:t>
            </w:r>
          </w:p>
        </w:tc>
      </w:tr>
      <w:tr>
        <w:tc>
          <w:tcPr>
            <w:tcW w:type="dxa" w:w="4320"/>
          </w:tcPr>
          <w:p>
            <w:r>
              <w:rPr>
                <w:sz w:val="18"/>
              </w:rPr>
              <w:t>Positivity assessment</w:t>
            </w:r>
          </w:p>
        </w:tc>
        <w:tc>
          <w:tcPr>
            <w:tcW w:type="dxa" w:w="4320"/>
          </w:tcPr>
          <w:p>
            <w:r>
              <w:rPr>
                <w:sz w:val="18"/>
              </w:rPr>
              <w:t xml:space="preserve"> ⚠ POSITIVITY FLAG: &gt;5% of p_denom values near 0 or 1.</w:t>
            </w:r>
          </w:p>
        </w:tc>
      </w:tr>
    </w:tbl>
    <w:p/>
    <w:p>
      <w:r>
        <w:rPr>
          <w:b/>
        </w:rPr>
        <w:t>Stabilized Weight Distribution (primary positivity check)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Weight statistic</w:t>
            </w:r>
          </w:p>
        </w:tc>
        <w:tc>
          <w:tcPr>
            <w:tcW w:type="dxa" w:w="4320"/>
          </w:tcPr>
          <w:p>
            <w:r>
              <w:rPr>
                <w:b/>
                <w:sz w:val="18"/>
              </w:rPr>
              <w:t>Value</w:t>
            </w:r>
          </w:p>
        </w:tc>
      </w:tr>
      <w:tr>
        <w:tc>
          <w:tcPr>
            <w:tcW w:type="dxa" w:w="4320"/>
          </w:tcPr>
          <w:p>
            <w:r>
              <w:rPr>
                <w:sz w:val="18"/>
              </w:rPr>
              <w:t>Mean</w:t>
            </w:r>
          </w:p>
        </w:tc>
        <w:tc>
          <w:tcPr>
            <w:tcW w:type="dxa" w:w="4320"/>
          </w:tcPr>
          <w:p>
            <w:r>
              <w:rPr>
                <w:sz w:val="18"/>
              </w:rPr>
              <w:t>0.9925 (mean near 1 — reasonable numerator/denominator pairing)</w:t>
            </w:r>
          </w:p>
        </w:tc>
      </w:tr>
      <w:tr>
        <w:tc>
          <w:tcPr>
            <w:tcW w:type="dxa" w:w="4320"/>
          </w:tcPr>
          <w:p>
            <w:r>
              <w:rPr>
                <w:sz w:val="18"/>
              </w:rPr>
              <w:t>SD</w:t>
            </w:r>
          </w:p>
        </w:tc>
        <w:tc>
          <w:tcPr>
            <w:tcW w:type="dxa" w:w="4320"/>
          </w:tcPr>
          <w:p>
            <w:r>
              <w:rPr>
                <w:sz w:val="18"/>
              </w:rPr>
              <w:t>0.1034</w:t>
            </w:r>
          </w:p>
        </w:tc>
      </w:tr>
      <w:tr>
        <w:tc>
          <w:tcPr>
            <w:tcW w:type="dxa" w:w="4320"/>
          </w:tcPr>
          <w:p>
            <w:r>
              <w:rPr>
                <w:sz w:val="18"/>
              </w:rPr>
              <w:t>Min</w:t>
            </w:r>
          </w:p>
        </w:tc>
        <w:tc>
          <w:tcPr>
            <w:tcW w:type="dxa" w:w="4320"/>
          </w:tcPr>
          <w:p>
            <w:r>
              <w:rPr>
                <w:sz w:val="18"/>
              </w:rPr>
              <w:t>0.9122</w:t>
            </w:r>
          </w:p>
        </w:tc>
      </w:tr>
      <w:tr>
        <w:tc>
          <w:tcPr>
            <w:tcW w:type="dxa" w:w="4320"/>
          </w:tcPr>
          <w:p>
            <w:r>
              <w:rPr>
                <w:sz w:val="18"/>
              </w:rPr>
              <w:t>Max</w:t>
            </w:r>
          </w:p>
        </w:tc>
        <w:tc>
          <w:tcPr>
            <w:tcW w:type="dxa" w:w="4320"/>
          </w:tcPr>
          <w:p>
            <w:r>
              <w:rPr>
                <w:sz w:val="18"/>
              </w:rPr>
              <w:t>1.4684</w:t>
            </w:r>
          </w:p>
        </w:tc>
      </w:tr>
      <w:tr>
        <w:tc>
          <w:tcPr>
            <w:tcW w:type="dxa" w:w="4320"/>
          </w:tcPr>
          <w:p>
            <w:r>
              <w:rPr>
                <w:sz w:val="18"/>
              </w:rPr>
              <w:t>% truncated at winsor threshold</w:t>
            </w:r>
          </w:p>
        </w:tc>
        <w:tc>
          <w:tcPr>
            <w:tcW w:type="dxa" w:w="4320"/>
          </w:tcPr>
          <w:p>
            <w:r>
              <w:rPr>
                <w:sz w:val="18"/>
              </w:rPr>
              <w:t>2.1%</w:t>
            </w:r>
          </w:p>
        </w:tc>
      </w:tr>
    </w:tbl>
    <w:p/>
    <w:p>
      <w:r>
        <w:rPr>
          <w:b/>
        </w:rPr>
        <w:t>Winsorization-Threshold Sensitivity (weighted R² and MAE)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Threshold</w:t>
            </w:r>
          </w:p>
        </w:tc>
        <w:tc>
          <w:tcPr>
            <w:tcW w:type="dxa" w:w="1234"/>
          </w:tcPr>
          <w:p>
            <w:r>
              <w:rPr>
                <w:b/>
                <w:sz w:val="18"/>
              </w:rPr>
              <w:t>Winsor lower</w:t>
            </w:r>
          </w:p>
        </w:tc>
        <w:tc>
          <w:tcPr>
            <w:tcW w:type="dxa" w:w="1234"/>
          </w:tcPr>
          <w:p>
            <w:r>
              <w:rPr>
                <w:b/>
                <w:sz w:val="18"/>
              </w:rPr>
              <w:t>Winsor upper</w:t>
            </w:r>
          </w:p>
        </w:tc>
        <w:tc>
          <w:tcPr>
            <w:tcW w:type="dxa" w:w="1234"/>
          </w:tcPr>
          <w:p>
            <w:r>
              <w:rPr>
                <w:b/>
                <w:sz w:val="18"/>
              </w:rPr>
              <w:t>Wt mean</w:t>
            </w:r>
          </w:p>
        </w:tc>
        <w:tc>
          <w:tcPr>
            <w:tcW w:type="dxa" w:w="1234"/>
          </w:tcPr>
          <w:p>
            <w:r>
              <w:rPr>
                <w:b/>
                <w:sz w:val="18"/>
              </w:rPr>
              <w:t>% truncated</w:t>
            </w:r>
          </w:p>
        </w:tc>
        <w:tc>
          <w:tcPr>
            <w:tcW w:type="dxa" w:w="1234"/>
          </w:tcPr>
          <w:p>
            <w:r>
              <w:rPr>
                <w:b/>
                <w:sz w:val="18"/>
              </w:rPr>
              <w:t>OOF R²</w:t>
            </w:r>
          </w:p>
        </w:tc>
        <w:tc>
          <w:tcPr>
            <w:tcW w:type="dxa" w:w="1234"/>
          </w:tcPr>
          <w:p>
            <w:r>
              <w:rPr>
                <w:b/>
                <w:sz w:val="18"/>
              </w:rPr>
              <w:t>OOF MAE</w:t>
            </w:r>
          </w:p>
        </w:tc>
      </w:tr>
      <w:tr>
        <w:tc>
          <w:tcPr>
            <w:tcW w:type="dxa" w:w="1234"/>
          </w:tcPr>
          <w:p>
            <w:r>
              <w:rPr>
                <w:sz w:val="18"/>
              </w:rPr>
              <w:t>10th/90th</w:t>
            </w:r>
          </w:p>
        </w:tc>
        <w:tc>
          <w:tcPr>
            <w:tcW w:type="dxa" w:w="1234"/>
          </w:tcPr>
          <w:p>
            <w:r>
              <w:rPr>
                <w:sz w:val="18"/>
              </w:rPr>
              <w:t>0.916</w:t>
            </w:r>
          </w:p>
        </w:tc>
        <w:tc>
          <w:tcPr>
            <w:tcW w:type="dxa" w:w="1234"/>
          </w:tcPr>
          <w:p>
            <w:r>
              <w:rPr>
                <w:sz w:val="18"/>
              </w:rPr>
              <w:t>1.108</w:t>
            </w:r>
          </w:p>
        </w:tc>
        <w:tc>
          <w:tcPr>
            <w:tcW w:type="dxa" w:w="1234"/>
          </w:tcPr>
          <w:p>
            <w:r>
              <w:rPr>
                <w:sz w:val="18"/>
              </w:rPr>
              <w:t>0.9788</w:t>
            </w:r>
          </w:p>
        </w:tc>
        <w:tc>
          <w:tcPr>
            <w:tcW w:type="dxa" w:w="1234"/>
          </w:tcPr>
          <w:p>
            <w:r>
              <w:rPr>
                <w:sz w:val="18"/>
              </w:rPr>
              <w:t>20.1%</w:t>
            </w:r>
          </w:p>
        </w:tc>
        <w:tc>
          <w:tcPr>
            <w:tcW w:type="dxa" w:w="1234"/>
          </w:tcPr>
          <w:p>
            <w:r>
              <w:rPr>
                <w:sz w:val="18"/>
              </w:rPr>
              <w:t>0.5015</w:t>
            </w:r>
          </w:p>
        </w:tc>
        <w:tc>
          <w:tcPr>
            <w:tcW w:type="dxa" w:w="1234"/>
          </w:tcPr>
          <w:p>
            <w:r>
              <w:rPr>
                <w:sz w:val="18"/>
              </w:rPr>
              <w:t>92.9</w:t>
            </w:r>
          </w:p>
        </w:tc>
      </w:tr>
      <w:tr>
        <w:tc>
          <w:tcPr>
            <w:tcW w:type="dxa" w:w="1234"/>
          </w:tcPr>
          <w:p>
            <w:r>
              <w:rPr>
                <w:sz w:val="18"/>
              </w:rPr>
              <w:t>5th/95th</w:t>
            </w:r>
          </w:p>
        </w:tc>
        <w:tc>
          <w:tcPr>
            <w:tcW w:type="dxa" w:w="1234"/>
          </w:tcPr>
          <w:p>
            <w:r>
              <w:rPr>
                <w:sz w:val="18"/>
              </w:rPr>
              <w:t>0.914</w:t>
            </w:r>
          </w:p>
        </w:tc>
        <w:tc>
          <w:tcPr>
            <w:tcW w:type="dxa" w:w="1234"/>
          </w:tcPr>
          <w:p>
            <w:r>
              <w:rPr>
                <w:sz w:val="18"/>
              </w:rPr>
              <w:t>1.194</w:t>
            </w:r>
          </w:p>
        </w:tc>
        <w:tc>
          <w:tcPr>
            <w:tcW w:type="dxa" w:w="1234"/>
          </w:tcPr>
          <w:p>
            <w:r>
              <w:rPr>
                <w:sz w:val="18"/>
              </w:rPr>
              <w:t>0.9853</w:t>
            </w:r>
          </w:p>
        </w:tc>
        <w:tc>
          <w:tcPr>
            <w:tcW w:type="dxa" w:w="1234"/>
          </w:tcPr>
          <w:p>
            <w:r>
              <w:rPr>
                <w:sz w:val="18"/>
              </w:rPr>
              <w:t>10.1%</w:t>
            </w:r>
          </w:p>
        </w:tc>
        <w:tc>
          <w:tcPr>
            <w:tcW w:type="dxa" w:w="1234"/>
          </w:tcPr>
          <w:p>
            <w:r>
              <w:rPr>
                <w:sz w:val="18"/>
              </w:rPr>
              <w:t>0.5022</w:t>
            </w:r>
          </w:p>
        </w:tc>
        <w:tc>
          <w:tcPr>
            <w:tcW w:type="dxa" w:w="1234"/>
          </w:tcPr>
          <w:p>
            <w:r>
              <w:rPr>
                <w:sz w:val="18"/>
              </w:rPr>
              <w:t>92.9</w:t>
            </w:r>
          </w:p>
        </w:tc>
      </w:tr>
      <w:tr>
        <w:tc>
          <w:tcPr>
            <w:tcW w:type="dxa" w:w="1234"/>
          </w:tcPr>
          <w:p>
            <w:r>
              <w:rPr>
                <w:sz w:val="18"/>
              </w:rPr>
              <w:t>1th/99th</w:t>
            </w:r>
          </w:p>
        </w:tc>
        <w:tc>
          <w:tcPr>
            <w:tcW w:type="dxa" w:w="1234"/>
          </w:tcPr>
          <w:p>
            <w:r>
              <w:rPr>
                <w:sz w:val="18"/>
              </w:rPr>
              <w:t>0.912</w:t>
            </w:r>
          </w:p>
        </w:tc>
        <w:tc>
          <w:tcPr>
            <w:tcW w:type="dxa" w:w="1234"/>
          </w:tcPr>
          <w:p>
            <w:r>
              <w:rPr>
                <w:sz w:val="18"/>
              </w:rPr>
              <w:t>1.468</w:t>
            </w:r>
          </w:p>
        </w:tc>
        <w:tc>
          <w:tcPr>
            <w:tcW w:type="dxa" w:w="1234"/>
          </w:tcPr>
          <w:p>
            <w:r>
              <w:rPr>
                <w:sz w:val="18"/>
              </w:rPr>
              <w:t>0.9925</w:t>
            </w:r>
          </w:p>
        </w:tc>
        <w:tc>
          <w:tcPr>
            <w:tcW w:type="dxa" w:w="1234"/>
          </w:tcPr>
          <w:p>
            <w:r>
              <w:rPr>
                <w:sz w:val="18"/>
              </w:rPr>
              <w:t>2.1%</w:t>
            </w:r>
          </w:p>
        </w:tc>
        <w:tc>
          <w:tcPr>
            <w:tcW w:type="dxa" w:w="1234"/>
          </w:tcPr>
          <w:p>
            <w:r>
              <w:rPr>
                <w:sz w:val="18"/>
              </w:rPr>
              <w:t>0.5036</w:t>
            </w:r>
          </w:p>
        </w:tc>
        <w:tc>
          <w:tcPr>
            <w:tcW w:type="dxa" w:w="1234"/>
          </w:tcPr>
          <w:p>
            <w:r>
              <w:rPr>
                <w:sz w:val="18"/>
              </w:rPr>
              <w:t>92.8</w:t>
            </w:r>
          </w:p>
        </w:tc>
      </w:tr>
    </w:tbl>
    <w:p>
      <w:r>
        <w:rPr>
          <w:sz w:val="18"/>
        </w:rPr>
        <w:t>Sensitivity interpretation: Stable (|ΔR²| &lt; 0.05 across thresholds — positivity concern is limited).</w:t>
      </w:r>
    </w:p>
    <w:p/>
    <w:p>
      <w:r>
        <w:rPr>
          <w:b/>
        </w:rPr>
        <w:t>3. Bootstrap Uncertainty Quantification</w:t>
      </w:r>
    </w:p>
    <w:p>
      <w:r>
        <w:rPr>
          <w:sz w:val="18"/>
        </w:rPr>
        <w:t>Full-pipeline stratified bootstrap (B=500, stratified by completion status). Each resample re-fits the denominator model, re-constructs numerator/weights, re-winsorizes, reselects the binary classifier, and refits weighted Ridge. Weighted R² bootstrap mean: 0.5323 [95% CI: 0.4609–0.6012]. Weighted MAE bootstrap mean: 89.7 [95% CI: 82.2–96.9]. (500/500 valid R² resamples; 500/500 valid MAE resamples.)</w:t>
      </w:r>
    </w:p>
    <w:p/>
    <w:p>
      <w:r>
        <w:rPr>
          <w:b/>
        </w:rPr>
        <w:t>Tier 4 | Worst Scenario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Tier</w:t>
            </w:r>
          </w:p>
        </w:tc>
        <w:tc>
          <w:tcPr>
            <w:tcW w:type="dxa" w:w="4320"/>
          </w:tcPr>
          <w:p>
            <w:r>
              <w:rPr>
                <w:sz w:val="18"/>
              </w:rPr>
              <w:t>Tier 4</w:t>
            </w:r>
          </w:p>
        </w:tc>
      </w:tr>
      <w:tr>
        <w:tc>
          <w:tcPr>
            <w:tcW w:type="dxa" w:w="4320"/>
          </w:tcPr>
          <w:p>
            <w:r>
              <w:rPr>
                <w:sz w:val="18"/>
              </w:rPr>
              <w:t>Scenario</w:t>
            </w:r>
          </w:p>
        </w:tc>
        <w:tc>
          <w:tcPr>
            <w:tcW w:type="dxa" w:w="4320"/>
          </w:tcPr>
          <w:p>
            <w:r>
              <w:rPr>
                <w:sz w:val="18"/>
              </w:rPr>
              <w:t>Worst</w:t>
            </w:r>
          </w:p>
        </w:tc>
      </w:tr>
      <w:tr>
        <w:tc>
          <w:tcPr>
            <w:tcW w:type="dxa" w:w="4320"/>
          </w:tcPr>
          <w:p>
            <w:r>
              <w:rPr>
                <w:sz w:val="18"/>
              </w:rPr>
              <w:t>IPCW denominator model</w:t>
            </w:r>
          </w:p>
        </w:tc>
        <w:tc>
          <w:tcPr>
            <w:tcW w:type="dxa" w:w="4320"/>
          </w:tcPr>
          <w:p>
            <w:r>
              <w:rPr>
                <w:sz w:val="18"/>
              </w:rPr>
              <w:t>LogisticRegression(solver='lbfgs', C=1.0) on tier features</w:t>
            </w:r>
          </w:p>
        </w:tc>
      </w:tr>
      <w:tr>
        <w:tc>
          <w:tcPr>
            <w:tcW w:type="dxa" w:w="4320"/>
          </w:tcPr>
          <w:p>
            <w:r>
              <w:rPr>
                <w:sz w:val="18"/>
              </w:rPr>
              <w:t>IPCW numerator model</w:t>
            </w:r>
          </w:p>
        </w:tc>
        <w:tc>
          <w:tcPr>
            <w:tcW w:type="dxa" w:w="4320"/>
          </w:tcPr>
          <w:p>
            <w:r>
              <w:rPr>
                <w:sz w:val="18"/>
              </w:rPr>
              <w:t>Intercept-only (marginal completion rate)</w:t>
            </w:r>
          </w:p>
        </w:tc>
      </w:tr>
      <w:tr>
        <w:tc>
          <w:tcPr>
            <w:tcW w:type="dxa" w:w="4320"/>
          </w:tcPr>
          <w:p>
            <w:r>
              <w:rPr>
                <w:sz w:val="18"/>
              </w:rPr>
              <w:t>IPCW winsorization</w:t>
            </w:r>
          </w:p>
        </w:tc>
        <w:tc>
          <w:tcPr>
            <w:tcW w:type="dxa" w:w="4320"/>
          </w:tcPr>
          <w:p>
            <w:r>
              <w:rPr>
                <w:sz w:val="18"/>
              </w:rPr>
              <w:t>1th/99th percentile</w:t>
            </w:r>
          </w:p>
        </w:tc>
      </w:tr>
      <w:tr>
        <w:tc>
          <w:tcPr>
            <w:tcW w:type="dxa" w:w="4320"/>
          </w:tcPr>
          <w:p>
            <w:r>
              <w:rPr>
                <w:sz w:val="18"/>
              </w:rPr>
              <w:t>Selected binary model</w:t>
            </w:r>
          </w:p>
        </w:tc>
        <w:tc>
          <w:tcPr>
            <w:tcW w:type="dxa" w:w="4320"/>
          </w:tcPr>
          <w:p>
            <w:r>
              <w:rPr>
                <w:sz w:val="18"/>
              </w:rPr>
              <w:t>LogisticRegression(class_weight='balanced', solver='liblinear')</w:t>
            </w:r>
          </w:p>
        </w:tc>
      </w:tr>
      <w:tr>
        <w:tc>
          <w:tcPr>
            <w:tcW w:type="dxa" w:w="4320"/>
          </w:tcPr>
          <w:p>
            <w:r>
              <w:rPr>
                <w:sz w:val="18"/>
              </w:rPr>
              <w:t>Binary OOF balanced accuracy</w:t>
            </w:r>
          </w:p>
        </w:tc>
        <w:tc>
          <w:tcPr>
            <w:tcW w:type="dxa" w:w="4320"/>
          </w:tcPr>
          <w:p>
            <w:r>
              <w:rPr>
                <w:sz w:val="18"/>
              </w:rPr>
              <w:t>0.767</w:t>
            </w:r>
          </w:p>
        </w:tc>
      </w:tr>
      <w:tr>
        <w:tc>
          <w:tcPr>
            <w:tcW w:type="dxa" w:w="4320"/>
          </w:tcPr>
          <w:p>
            <w:r>
              <w:rPr>
                <w:sz w:val="18"/>
              </w:rPr>
              <w:t>Weighted regression model</w:t>
            </w:r>
          </w:p>
        </w:tc>
        <w:tc>
          <w:tcPr>
            <w:tcW w:type="dxa" w:w="4320"/>
          </w:tcPr>
          <w:p>
            <w:r>
              <w:rPr>
                <w:sz w:val="18"/>
              </w:rPr>
              <w:t>Ridge(alpha=1.0) with IPCW sample weights</w:t>
            </w:r>
          </w:p>
        </w:tc>
      </w:tr>
      <w:tr>
        <w:tc>
          <w:tcPr>
            <w:tcW w:type="dxa" w:w="4320"/>
          </w:tcPr>
          <w:p>
            <w:r>
              <w:rPr>
                <w:sz w:val="18"/>
              </w:rPr>
              <w:t>Weighted OOF R²</w:t>
            </w:r>
          </w:p>
        </w:tc>
        <w:tc>
          <w:tcPr>
            <w:tcW w:type="dxa" w:w="4320"/>
          </w:tcPr>
          <w:p>
            <w:r>
              <w:rPr>
                <w:sz w:val="18"/>
              </w:rPr>
              <w:t>0.5039</w:t>
            </w:r>
          </w:p>
        </w:tc>
      </w:tr>
      <w:tr>
        <w:tc>
          <w:tcPr>
            <w:tcW w:type="dxa" w:w="4320"/>
          </w:tcPr>
          <w:p>
            <w:r>
              <w:rPr>
                <w:sz w:val="18"/>
              </w:rPr>
              <w:t>Weighted OOF MAE</w:t>
            </w:r>
          </w:p>
        </w:tc>
        <w:tc>
          <w:tcPr>
            <w:tcW w:type="dxa" w:w="4320"/>
          </w:tcPr>
          <w:p>
            <w:r>
              <w:rPr>
                <w:sz w:val="18"/>
              </w:rPr>
              <w:t>92.8</w:t>
            </w:r>
          </w:p>
        </w:tc>
      </w:tr>
      <w:tr>
        <w:tc>
          <w:tcPr>
            <w:tcW w:type="dxa" w:w="4320"/>
          </w:tcPr>
          <w:p>
            <w:r>
              <w:rPr>
                <w:sz w:val="18"/>
              </w:rPr>
              <w:t>Bootstrap R² (mean / 95% CI)</w:t>
            </w:r>
          </w:p>
        </w:tc>
        <w:tc>
          <w:tcPr>
            <w:tcW w:type="dxa" w:w="4320"/>
          </w:tcPr>
          <w:p>
            <w:r>
              <w:rPr>
                <w:sz w:val="18"/>
              </w:rPr>
              <w:t>0.5323 [0.4609, 0.6012]</w:t>
            </w:r>
          </w:p>
        </w:tc>
      </w:tr>
      <w:tr>
        <w:tc>
          <w:tcPr>
            <w:tcW w:type="dxa" w:w="4320"/>
          </w:tcPr>
          <w:p>
            <w:r>
              <w:rPr>
                <w:sz w:val="18"/>
              </w:rPr>
              <w:t>Bootstrap MAE (mean / 95% CI)</w:t>
            </w:r>
          </w:p>
        </w:tc>
        <w:tc>
          <w:tcPr>
            <w:tcW w:type="dxa" w:w="4320"/>
          </w:tcPr>
          <w:p>
            <w:r>
              <w:rPr>
                <w:sz w:val="18"/>
              </w:rPr>
              <w:t>89.7 [82.2, 96.9]</w:t>
            </w:r>
          </w:p>
        </w:tc>
      </w:tr>
      <w:tr>
        <w:tc>
          <w:tcPr>
            <w:tcW w:type="dxa" w:w="4320"/>
          </w:tcPr>
          <w:p>
            <w:r>
              <w:rPr>
                <w:sz w:val="18"/>
              </w:rPr>
              <w:t>Bootstrap valid resamples (R²/MAE)</w:t>
            </w:r>
          </w:p>
        </w:tc>
        <w:tc>
          <w:tcPr>
            <w:tcW w:type="dxa" w:w="4320"/>
          </w:tcPr>
          <w:p>
            <w:r>
              <w:rPr>
                <w:sz w:val="18"/>
              </w:rPr>
              <w:t>500 / 500</w:t>
            </w:r>
          </w:p>
        </w:tc>
      </w:tr>
      <w:tr>
        <w:tc>
          <w:tcPr>
            <w:tcW w:type="dxa" w:w="4320"/>
          </w:tcPr>
          <w:p>
            <w:r>
              <w:rPr>
                <w:sz w:val="18"/>
              </w:rPr>
              <w:t>Non-completers predicted to walk</w:t>
            </w:r>
          </w:p>
        </w:tc>
        <w:tc>
          <w:tcPr>
            <w:tcW w:type="dxa" w:w="4320"/>
          </w:tcPr>
          <w:p>
            <w:r>
              <w:rPr>
                <w:sz w:val="18"/>
              </w:rPr>
              <w:t>25</w:t>
            </w:r>
          </w:p>
        </w:tc>
      </w:tr>
      <w:tr>
        <w:tc>
          <w:tcPr>
            <w:tcW w:type="dxa" w:w="4320"/>
          </w:tcPr>
          <w:p>
            <w:r>
              <w:rPr>
                <w:sz w:val="18"/>
              </w:rPr>
              <w:t>Non-completers predicted not to walk</w:t>
            </w:r>
          </w:p>
        </w:tc>
        <w:tc>
          <w:tcPr>
            <w:tcW w:type="dxa" w:w="4320"/>
          </w:tcPr>
          <w:p>
            <w:r>
              <w:rPr>
                <w:sz w:val="18"/>
              </w:rPr>
              <w:t>31</w:t>
            </w:r>
          </w:p>
        </w:tc>
      </w:tr>
      <w:tr>
        <w:tc>
          <w:tcPr>
            <w:tcW w:type="dxa" w:w="4320"/>
          </w:tcPr>
          <w:p>
            <w:r>
              <w:rPr>
                <w:sz w:val="18"/>
              </w:rPr>
              <w:t>Feature count</w:t>
            </w:r>
          </w:p>
        </w:tc>
        <w:tc>
          <w:tcPr>
            <w:tcW w:type="dxa" w:w="4320"/>
          </w:tcPr>
          <w:p>
            <w:r>
              <w:rPr>
                <w:sz w:val="18"/>
              </w:rPr>
              <w:t>43</w:t>
            </w:r>
          </w:p>
        </w:tc>
      </w:tr>
    </w:tbl>
    <w:p/>
    <w:p>
      <w:r>
        <w:rPr>
          <w:b/>
        </w:rPr>
        <w:t>2. Positivity Diagnostics — p_denom Distribution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p_denom statistic</w:t>
            </w:r>
          </w:p>
        </w:tc>
        <w:tc>
          <w:tcPr>
            <w:tcW w:type="dxa" w:w="4320"/>
          </w:tcPr>
          <w:p>
            <w:r>
              <w:rPr>
                <w:b/>
                <w:sz w:val="18"/>
              </w:rPr>
              <w:t>Value</w:t>
            </w:r>
          </w:p>
        </w:tc>
      </w:tr>
      <w:tr>
        <w:tc>
          <w:tcPr>
            <w:tcW w:type="dxa" w:w="4320"/>
          </w:tcPr>
          <w:p>
            <w:r>
              <w:rPr>
                <w:sz w:val="18"/>
              </w:rPr>
              <w:t>Mean</w:t>
            </w:r>
          </w:p>
        </w:tc>
        <w:tc>
          <w:tcPr>
            <w:tcW w:type="dxa" w:w="4320"/>
          </w:tcPr>
          <w:p>
            <w:r>
              <w:rPr>
                <w:sz w:val="18"/>
              </w:rPr>
              <w:t>0.9116</w:t>
            </w:r>
          </w:p>
        </w:tc>
      </w:tr>
      <w:tr>
        <w:tc>
          <w:tcPr>
            <w:tcW w:type="dxa" w:w="4320"/>
          </w:tcPr>
          <w:p>
            <w:r>
              <w:rPr>
                <w:sz w:val="18"/>
              </w:rPr>
              <w:t>SD</w:t>
            </w:r>
          </w:p>
        </w:tc>
        <w:tc>
          <w:tcPr>
            <w:tcW w:type="dxa" w:w="4320"/>
          </w:tcPr>
          <w:p>
            <w:r>
              <w:rPr>
                <w:sz w:val="18"/>
              </w:rPr>
              <w:t>0.1059</w:t>
            </w:r>
          </w:p>
        </w:tc>
      </w:tr>
      <w:tr>
        <w:tc>
          <w:tcPr>
            <w:tcW w:type="dxa" w:w="4320"/>
          </w:tcPr>
          <w:p>
            <w:r>
              <w:rPr>
                <w:sz w:val="18"/>
              </w:rPr>
              <w:t>Min</w:t>
            </w:r>
          </w:p>
        </w:tc>
        <w:tc>
          <w:tcPr>
            <w:tcW w:type="dxa" w:w="4320"/>
          </w:tcPr>
          <w:p>
            <w:r>
              <w:rPr>
                <w:sz w:val="18"/>
              </w:rPr>
              <w:t>0.2646</w:t>
            </w:r>
          </w:p>
        </w:tc>
      </w:tr>
      <w:tr>
        <w:tc>
          <w:tcPr>
            <w:tcW w:type="dxa" w:w="4320"/>
          </w:tcPr>
          <w:p>
            <w:r>
              <w:rPr>
                <w:sz w:val="18"/>
              </w:rPr>
              <w:t>P10</w:t>
            </w:r>
          </w:p>
        </w:tc>
        <w:tc>
          <w:tcPr>
            <w:tcW w:type="dxa" w:w="4320"/>
          </w:tcPr>
          <w:p>
            <w:r>
              <w:rPr>
                <w:sz w:val="18"/>
              </w:rPr>
              <w:t>0.7807</w:t>
            </w:r>
          </w:p>
        </w:tc>
      </w:tr>
      <w:tr>
        <w:tc>
          <w:tcPr>
            <w:tcW w:type="dxa" w:w="4320"/>
          </w:tcPr>
          <w:p>
            <w:r>
              <w:rPr>
                <w:sz w:val="18"/>
              </w:rPr>
              <w:t>Median</w:t>
            </w:r>
          </w:p>
        </w:tc>
        <w:tc>
          <w:tcPr>
            <w:tcW w:type="dxa" w:w="4320"/>
          </w:tcPr>
          <w:p>
            <w:r>
              <w:rPr>
                <w:sz w:val="18"/>
              </w:rPr>
              <w:t>0.9481</w:t>
            </w:r>
          </w:p>
        </w:tc>
      </w:tr>
      <w:tr>
        <w:tc>
          <w:tcPr>
            <w:tcW w:type="dxa" w:w="4320"/>
          </w:tcPr>
          <w:p>
            <w:r>
              <w:rPr>
                <w:sz w:val="18"/>
              </w:rPr>
              <w:t>P90</w:t>
            </w:r>
          </w:p>
        </w:tc>
        <w:tc>
          <w:tcPr>
            <w:tcW w:type="dxa" w:w="4320"/>
          </w:tcPr>
          <w:p>
            <w:r>
              <w:rPr>
                <w:sz w:val="18"/>
              </w:rPr>
              <w:t>0.9947</w:t>
            </w:r>
          </w:p>
        </w:tc>
      </w:tr>
      <w:tr>
        <w:tc>
          <w:tcPr>
            <w:tcW w:type="dxa" w:w="4320"/>
          </w:tcPr>
          <w:p>
            <w:r>
              <w:rPr>
                <w:sz w:val="18"/>
              </w:rPr>
              <w:t>Max</w:t>
            </w:r>
          </w:p>
        </w:tc>
        <w:tc>
          <w:tcPr>
            <w:tcW w:type="dxa" w:w="4320"/>
          </w:tcPr>
          <w:p>
            <w:r>
              <w:rPr>
                <w:sz w:val="18"/>
              </w:rPr>
              <w:t>0.9999</w:t>
            </w:r>
          </w:p>
        </w:tc>
      </w:tr>
      <w:tr>
        <w:tc>
          <w:tcPr>
            <w:tcW w:type="dxa" w:w="4320"/>
          </w:tcPr>
          <w:p>
            <w:r>
              <w:rPr>
                <w:sz w:val="18"/>
              </w:rPr>
              <w:t>% near 0 (&lt;0.05)</w:t>
            </w:r>
          </w:p>
        </w:tc>
        <w:tc>
          <w:tcPr>
            <w:tcW w:type="dxa" w:w="4320"/>
          </w:tcPr>
          <w:p>
            <w:r>
              <w:rPr>
                <w:sz w:val="18"/>
              </w:rPr>
              <w:t>0.0%</w:t>
            </w:r>
          </w:p>
        </w:tc>
      </w:tr>
      <w:tr>
        <w:tc>
          <w:tcPr>
            <w:tcW w:type="dxa" w:w="4320"/>
          </w:tcPr>
          <w:p>
            <w:r>
              <w:rPr>
                <w:sz w:val="18"/>
              </w:rPr>
              <w:t>% near 1 (&gt;0.95)</w:t>
            </w:r>
          </w:p>
        </w:tc>
        <w:tc>
          <w:tcPr>
            <w:tcW w:type="dxa" w:w="4320"/>
          </w:tcPr>
          <w:p>
            <w:r>
              <w:rPr>
                <w:sz w:val="18"/>
              </w:rPr>
              <w:t>49.0%</w:t>
            </w:r>
          </w:p>
        </w:tc>
      </w:tr>
      <w:tr>
        <w:tc>
          <w:tcPr>
            <w:tcW w:type="dxa" w:w="4320"/>
          </w:tcPr>
          <w:p>
            <w:r>
              <w:rPr>
                <w:sz w:val="18"/>
              </w:rPr>
              <w:t>Positivity assessment</w:t>
            </w:r>
          </w:p>
        </w:tc>
        <w:tc>
          <w:tcPr>
            <w:tcW w:type="dxa" w:w="4320"/>
          </w:tcPr>
          <w:p>
            <w:r>
              <w:rPr>
                <w:sz w:val="18"/>
              </w:rPr>
              <w:t xml:space="preserve"> ⚠ POSITIVITY FLAG: &gt;5% of p_denom values near 0 or 1.</w:t>
            </w:r>
          </w:p>
        </w:tc>
      </w:tr>
    </w:tbl>
    <w:p/>
    <w:p>
      <w:r>
        <w:rPr>
          <w:b/>
        </w:rPr>
        <w:t>Stabilized Weight Distribution (primary positivity check)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Weight statistic</w:t>
            </w:r>
          </w:p>
        </w:tc>
        <w:tc>
          <w:tcPr>
            <w:tcW w:type="dxa" w:w="4320"/>
          </w:tcPr>
          <w:p>
            <w:r>
              <w:rPr>
                <w:b/>
                <w:sz w:val="18"/>
              </w:rPr>
              <w:t>Value</w:t>
            </w:r>
          </w:p>
        </w:tc>
      </w:tr>
      <w:tr>
        <w:tc>
          <w:tcPr>
            <w:tcW w:type="dxa" w:w="4320"/>
          </w:tcPr>
          <w:p>
            <w:r>
              <w:rPr>
                <w:sz w:val="18"/>
              </w:rPr>
              <w:t>Mean</w:t>
            </w:r>
          </w:p>
        </w:tc>
        <w:tc>
          <w:tcPr>
            <w:tcW w:type="dxa" w:w="4320"/>
          </w:tcPr>
          <w:p>
            <w:r>
              <w:rPr>
                <w:sz w:val="18"/>
              </w:rPr>
              <w:t>0.9925 (mean near 1 — reasonable numerator/denominator pairing)</w:t>
            </w:r>
          </w:p>
        </w:tc>
      </w:tr>
      <w:tr>
        <w:tc>
          <w:tcPr>
            <w:tcW w:type="dxa" w:w="4320"/>
          </w:tcPr>
          <w:p>
            <w:r>
              <w:rPr>
                <w:sz w:val="18"/>
              </w:rPr>
              <w:t>SD</w:t>
            </w:r>
          </w:p>
        </w:tc>
        <w:tc>
          <w:tcPr>
            <w:tcW w:type="dxa" w:w="4320"/>
          </w:tcPr>
          <w:p>
            <w:r>
              <w:rPr>
                <w:sz w:val="18"/>
              </w:rPr>
              <w:t>0.1034</w:t>
            </w:r>
          </w:p>
        </w:tc>
      </w:tr>
      <w:tr>
        <w:tc>
          <w:tcPr>
            <w:tcW w:type="dxa" w:w="4320"/>
          </w:tcPr>
          <w:p>
            <w:r>
              <w:rPr>
                <w:sz w:val="18"/>
              </w:rPr>
              <w:t>Min</w:t>
            </w:r>
          </w:p>
        </w:tc>
        <w:tc>
          <w:tcPr>
            <w:tcW w:type="dxa" w:w="4320"/>
          </w:tcPr>
          <w:p>
            <w:r>
              <w:rPr>
                <w:sz w:val="18"/>
              </w:rPr>
              <w:t>0.9122</w:t>
            </w:r>
          </w:p>
        </w:tc>
      </w:tr>
      <w:tr>
        <w:tc>
          <w:tcPr>
            <w:tcW w:type="dxa" w:w="4320"/>
          </w:tcPr>
          <w:p>
            <w:r>
              <w:rPr>
                <w:sz w:val="18"/>
              </w:rPr>
              <w:t>Max</w:t>
            </w:r>
          </w:p>
        </w:tc>
        <w:tc>
          <w:tcPr>
            <w:tcW w:type="dxa" w:w="4320"/>
          </w:tcPr>
          <w:p>
            <w:r>
              <w:rPr>
                <w:sz w:val="18"/>
              </w:rPr>
              <w:t>1.4684</w:t>
            </w:r>
          </w:p>
        </w:tc>
      </w:tr>
      <w:tr>
        <w:tc>
          <w:tcPr>
            <w:tcW w:type="dxa" w:w="4320"/>
          </w:tcPr>
          <w:p>
            <w:r>
              <w:rPr>
                <w:sz w:val="18"/>
              </w:rPr>
              <w:t>% truncated at winsor threshold</w:t>
            </w:r>
          </w:p>
        </w:tc>
        <w:tc>
          <w:tcPr>
            <w:tcW w:type="dxa" w:w="4320"/>
          </w:tcPr>
          <w:p>
            <w:r>
              <w:rPr>
                <w:sz w:val="18"/>
              </w:rPr>
              <w:t>2.1%</w:t>
            </w:r>
          </w:p>
        </w:tc>
      </w:tr>
    </w:tbl>
    <w:p/>
    <w:p>
      <w:r>
        <w:rPr>
          <w:b/>
        </w:rPr>
        <w:t>Winsorization-Threshold Sensitivity (weighted R² and MAE)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Threshold</w:t>
            </w:r>
          </w:p>
        </w:tc>
        <w:tc>
          <w:tcPr>
            <w:tcW w:type="dxa" w:w="1234"/>
          </w:tcPr>
          <w:p>
            <w:r>
              <w:rPr>
                <w:b/>
                <w:sz w:val="18"/>
              </w:rPr>
              <w:t>Winsor lower</w:t>
            </w:r>
          </w:p>
        </w:tc>
        <w:tc>
          <w:tcPr>
            <w:tcW w:type="dxa" w:w="1234"/>
          </w:tcPr>
          <w:p>
            <w:r>
              <w:rPr>
                <w:b/>
                <w:sz w:val="18"/>
              </w:rPr>
              <w:t>Winsor upper</w:t>
            </w:r>
          </w:p>
        </w:tc>
        <w:tc>
          <w:tcPr>
            <w:tcW w:type="dxa" w:w="1234"/>
          </w:tcPr>
          <w:p>
            <w:r>
              <w:rPr>
                <w:b/>
                <w:sz w:val="18"/>
              </w:rPr>
              <w:t>Wt mean</w:t>
            </w:r>
          </w:p>
        </w:tc>
        <w:tc>
          <w:tcPr>
            <w:tcW w:type="dxa" w:w="1234"/>
          </w:tcPr>
          <w:p>
            <w:r>
              <w:rPr>
                <w:b/>
                <w:sz w:val="18"/>
              </w:rPr>
              <w:t>% truncated</w:t>
            </w:r>
          </w:p>
        </w:tc>
        <w:tc>
          <w:tcPr>
            <w:tcW w:type="dxa" w:w="1234"/>
          </w:tcPr>
          <w:p>
            <w:r>
              <w:rPr>
                <w:b/>
                <w:sz w:val="18"/>
              </w:rPr>
              <w:t>OOF R²</w:t>
            </w:r>
          </w:p>
        </w:tc>
        <w:tc>
          <w:tcPr>
            <w:tcW w:type="dxa" w:w="1234"/>
          </w:tcPr>
          <w:p>
            <w:r>
              <w:rPr>
                <w:b/>
                <w:sz w:val="18"/>
              </w:rPr>
              <w:t>OOF MAE</w:t>
            </w:r>
          </w:p>
        </w:tc>
      </w:tr>
      <w:tr>
        <w:tc>
          <w:tcPr>
            <w:tcW w:type="dxa" w:w="1234"/>
          </w:tcPr>
          <w:p>
            <w:r>
              <w:rPr>
                <w:sz w:val="18"/>
              </w:rPr>
              <w:t>10th/90th</w:t>
            </w:r>
          </w:p>
        </w:tc>
        <w:tc>
          <w:tcPr>
            <w:tcW w:type="dxa" w:w="1234"/>
          </w:tcPr>
          <w:p>
            <w:r>
              <w:rPr>
                <w:sz w:val="18"/>
              </w:rPr>
              <w:t>0.916</w:t>
            </w:r>
          </w:p>
        </w:tc>
        <w:tc>
          <w:tcPr>
            <w:tcW w:type="dxa" w:w="1234"/>
          </w:tcPr>
          <w:p>
            <w:r>
              <w:rPr>
                <w:sz w:val="18"/>
              </w:rPr>
              <w:t>1.108</w:t>
            </w:r>
          </w:p>
        </w:tc>
        <w:tc>
          <w:tcPr>
            <w:tcW w:type="dxa" w:w="1234"/>
          </w:tcPr>
          <w:p>
            <w:r>
              <w:rPr>
                <w:sz w:val="18"/>
              </w:rPr>
              <w:t>0.9788</w:t>
            </w:r>
          </w:p>
        </w:tc>
        <w:tc>
          <w:tcPr>
            <w:tcW w:type="dxa" w:w="1234"/>
          </w:tcPr>
          <w:p>
            <w:r>
              <w:rPr>
                <w:sz w:val="18"/>
              </w:rPr>
              <w:t>20.1%</w:t>
            </w:r>
          </w:p>
        </w:tc>
        <w:tc>
          <w:tcPr>
            <w:tcW w:type="dxa" w:w="1234"/>
          </w:tcPr>
          <w:p>
            <w:r>
              <w:rPr>
                <w:sz w:val="18"/>
              </w:rPr>
              <w:t>0.5015</w:t>
            </w:r>
          </w:p>
        </w:tc>
        <w:tc>
          <w:tcPr>
            <w:tcW w:type="dxa" w:w="1234"/>
          </w:tcPr>
          <w:p>
            <w:r>
              <w:rPr>
                <w:sz w:val="18"/>
              </w:rPr>
              <w:t>92.9</w:t>
            </w:r>
          </w:p>
        </w:tc>
      </w:tr>
      <w:tr>
        <w:tc>
          <w:tcPr>
            <w:tcW w:type="dxa" w:w="1234"/>
          </w:tcPr>
          <w:p>
            <w:r>
              <w:rPr>
                <w:sz w:val="18"/>
              </w:rPr>
              <w:t>5th/95th</w:t>
            </w:r>
          </w:p>
        </w:tc>
        <w:tc>
          <w:tcPr>
            <w:tcW w:type="dxa" w:w="1234"/>
          </w:tcPr>
          <w:p>
            <w:r>
              <w:rPr>
                <w:sz w:val="18"/>
              </w:rPr>
              <w:t>0.914</w:t>
            </w:r>
          </w:p>
        </w:tc>
        <w:tc>
          <w:tcPr>
            <w:tcW w:type="dxa" w:w="1234"/>
          </w:tcPr>
          <w:p>
            <w:r>
              <w:rPr>
                <w:sz w:val="18"/>
              </w:rPr>
              <w:t>1.194</w:t>
            </w:r>
          </w:p>
        </w:tc>
        <w:tc>
          <w:tcPr>
            <w:tcW w:type="dxa" w:w="1234"/>
          </w:tcPr>
          <w:p>
            <w:r>
              <w:rPr>
                <w:sz w:val="18"/>
              </w:rPr>
              <w:t>0.9853</w:t>
            </w:r>
          </w:p>
        </w:tc>
        <w:tc>
          <w:tcPr>
            <w:tcW w:type="dxa" w:w="1234"/>
          </w:tcPr>
          <w:p>
            <w:r>
              <w:rPr>
                <w:sz w:val="18"/>
              </w:rPr>
              <w:t>10.1%</w:t>
            </w:r>
          </w:p>
        </w:tc>
        <w:tc>
          <w:tcPr>
            <w:tcW w:type="dxa" w:w="1234"/>
          </w:tcPr>
          <w:p>
            <w:r>
              <w:rPr>
                <w:sz w:val="18"/>
              </w:rPr>
              <w:t>0.5022</w:t>
            </w:r>
          </w:p>
        </w:tc>
        <w:tc>
          <w:tcPr>
            <w:tcW w:type="dxa" w:w="1234"/>
          </w:tcPr>
          <w:p>
            <w:r>
              <w:rPr>
                <w:sz w:val="18"/>
              </w:rPr>
              <w:t>92.9</w:t>
            </w:r>
          </w:p>
        </w:tc>
      </w:tr>
      <w:tr>
        <w:tc>
          <w:tcPr>
            <w:tcW w:type="dxa" w:w="1234"/>
          </w:tcPr>
          <w:p>
            <w:r>
              <w:rPr>
                <w:sz w:val="18"/>
              </w:rPr>
              <w:t>1th/99th</w:t>
            </w:r>
          </w:p>
        </w:tc>
        <w:tc>
          <w:tcPr>
            <w:tcW w:type="dxa" w:w="1234"/>
          </w:tcPr>
          <w:p>
            <w:r>
              <w:rPr>
                <w:sz w:val="18"/>
              </w:rPr>
              <w:t>0.912</w:t>
            </w:r>
          </w:p>
        </w:tc>
        <w:tc>
          <w:tcPr>
            <w:tcW w:type="dxa" w:w="1234"/>
          </w:tcPr>
          <w:p>
            <w:r>
              <w:rPr>
                <w:sz w:val="18"/>
              </w:rPr>
              <w:t>1.468</w:t>
            </w:r>
          </w:p>
        </w:tc>
        <w:tc>
          <w:tcPr>
            <w:tcW w:type="dxa" w:w="1234"/>
          </w:tcPr>
          <w:p>
            <w:r>
              <w:rPr>
                <w:sz w:val="18"/>
              </w:rPr>
              <w:t>0.9925</w:t>
            </w:r>
          </w:p>
        </w:tc>
        <w:tc>
          <w:tcPr>
            <w:tcW w:type="dxa" w:w="1234"/>
          </w:tcPr>
          <w:p>
            <w:r>
              <w:rPr>
                <w:sz w:val="18"/>
              </w:rPr>
              <w:t>2.1%</w:t>
            </w:r>
          </w:p>
        </w:tc>
        <w:tc>
          <w:tcPr>
            <w:tcW w:type="dxa" w:w="1234"/>
          </w:tcPr>
          <w:p>
            <w:r>
              <w:rPr>
                <w:sz w:val="18"/>
              </w:rPr>
              <w:t>0.5036</w:t>
            </w:r>
          </w:p>
        </w:tc>
        <w:tc>
          <w:tcPr>
            <w:tcW w:type="dxa" w:w="1234"/>
          </w:tcPr>
          <w:p>
            <w:r>
              <w:rPr>
                <w:sz w:val="18"/>
              </w:rPr>
              <w:t>92.8</w:t>
            </w:r>
          </w:p>
        </w:tc>
      </w:tr>
    </w:tbl>
    <w:p>
      <w:r>
        <w:rPr>
          <w:sz w:val="18"/>
        </w:rPr>
        <w:t>Sensitivity interpretation: Stable (|ΔR²| &lt; 0.05 across thresholds — positivity concern is limited).</w:t>
      </w:r>
    </w:p>
    <w:p/>
    <w:p>
      <w:r>
        <w:rPr>
          <w:b/>
        </w:rPr>
        <w:t>3. Bootstrap Uncertainty Quantification</w:t>
      </w:r>
    </w:p>
    <w:p>
      <w:r>
        <w:rPr>
          <w:sz w:val="18"/>
        </w:rPr>
        <w:t>Full-pipeline stratified bootstrap (B=500, stratified by completion status). Each resample re-fits the denominator model, re-constructs numerator/weights, re-winsorizes, reselects the binary classifier, and refits weighted Ridge. Weighted R² bootstrap mean: 0.5323 [95% CI: 0.4609–0.6012]. Weighted MAE bootstrap mean: 89.7 [95% CI: 82.2–96.9]. (500/500 valid R² resamples; 500/500 valid MAE resamples.)</w:t>
      </w:r>
    </w:p>
    <w:p/>
    <w:p>
      <w:r>
        <w:rPr>
          <w:b/>
        </w:rPr>
        <w:t>Tier 5 | Best Scenario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Tier</w:t>
            </w:r>
          </w:p>
        </w:tc>
        <w:tc>
          <w:tcPr>
            <w:tcW w:type="dxa" w:w="4320"/>
          </w:tcPr>
          <w:p>
            <w:r>
              <w:rPr>
                <w:sz w:val="18"/>
              </w:rPr>
              <w:t>Tier 5</w:t>
            </w:r>
          </w:p>
        </w:tc>
      </w:tr>
      <w:tr>
        <w:tc>
          <w:tcPr>
            <w:tcW w:type="dxa" w:w="4320"/>
          </w:tcPr>
          <w:p>
            <w:r>
              <w:rPr>
                <w:sz w:val="18"/>
              </w:rPr>
              <w:t>Scenario</w:t>
            </w:r>
          </w:p>
        </w:tc>
        <w:tc>
          <w:tcPr>
            <w:tcW w:type="dxa" w:w="4320"/>
          </w:tcPr>
          <w:p>
            <w:r>
              <w:rPr>
                <w:sz w:val="18"/>
              </w:rPr>
              <w:t>Best</w:t>
            </w:r>
          </w:p>
        </w:tc>
      </w:tr>
      <w:tr>
        <w:tc>
          <w:tcPr>
            <w:tcW w:type="dxa" w:w="4320"/>
          </w:tcPr>
          <w:p>
            <w:r>
              <w:rPr>
                <w:sz w:val="18"/>
              </w:rPr>
              <w:t>IPCW denominator model</w:t>
            </w:r>
          </w:p>
        </w:tc>
        <w:tc>
          <w:tcPr>
            <w:tcW w:type="dxa" w:w="4320"/>
          </w:tcPr>
          <w:p>
            <w:r>
              <w:rPr>
                <w:sz w:val="18"/>
              </w:rPr>
              <w:t>LogisticRegression(solver='lbfgs', C=1.0) on tier features</w:t>
            </w:r>
          </w:p>
        </w:tc>
      </w:tr>
      <w:tr>
        <w:tc>
          <w:tcPr>
            <w:tcW w:type="dxa" w:w="4320"/>
          </w:tcPr>
          <w:p>
            <w:r>
              <w:rPr>
                <w:sz w:val="18"/>
              </w:rPr>
              <w:t>IPCW numerator model</w:t>
            </w:r>
          </w:p>
        </w:tc>
        <w:tc>
          <w:tcPr>
            <w:tcW w:type="dxa" w:w="4320"/>
          </w:tcPr>
          <w:p>
            <w:r>
              <w:rPr>
                <w:sz w:val="18"/>
              </w:rPr>
              <w:t>Intercept-only (marginal completion rate)</w:t>
            </w:r>
          </w:p>
        </w:tc>
      </w:tr>
      <w:tr>
        <w:tc>
          <w:tcPr>
            <w:tcW w:type="dxa" w:w="4320"/>
          </w:tcPr>
          <w:p>
            <w:r>
              <w:rPr>
                <w:sz w:val="18"/>
              </w:rPr>
              <w:t>IPCW winsorization</w:t>
            </w:r>
          </w:p>
        </w:tc>
        <w:tc>
          <w:tcPr>
            <w:tcW w:type="dxa" w:w="4320"/>
          </w:tcPr>
          <w:p>
            <w:r>
              <w:rPr>
                <w:sz w:val="18"/>
              </w:rPr>
              <w:t>1th/99th percentile</w:t>
            </w:r>
          </w:p>
        </w:tc>
      </w:tr>
      <w:tr>
        <w:tc>
          <w:tcPr>
            <w:tcW w:type="dxa" w:w="4320"/>
          </w:tcPr>
          <w:p>
            <w:r>
              <w:rPr>
                <w:sz w:val="18"/>
              </w:rPr>
              <w:t>Selected binary model</w:t>
            </w:r>
          </w:p>
        </w:tc>
        <w:tc>
          <w:tcPr>
            <w:tcW w:type="dxa" w:w="4320"/>
          </w:tcPr>
          <w:p>
            <w:r>
              <w:rPr>
                <w:sz w:val="18"/>
              </w:rPr>
              <w:t>LogisticRegression(class_weight='balanced', solver='liblinear')</w:t>
            </w:r>
          </w:p>
        </w:tc>
      </w:tr>
      <w:tr>
        <w:tc>
          <w:tcPr>
            <w:tcW w:type="dxa" w:w="4320"/>
          </w:tcPr>
          <w:p>
            <w:r>
              <w:rPr>
                <w:sz w:val="18"/>
              </w:rPr>
              <w:t>Binary OOF balanced accuracy</w:t>
            </w:r>
          </w:p>
        </w:tc>
        <w:tc>
          <w:tcPr>
            <w:tcW w:type="dxa" w:w="4320"/>
          </w:tcPr>
          <w:p>
            <w:r>
              <w:rPr>
                <w:sz w:val="18"/>
              </w:rPr>
              <w:t>0.810</w:t>
            </w:r>
          </w:p>
        </w:tc>
      </w:tr>
      <w:tr>
        <w:tc>
          <w:tcPr>
            <w:tcW w:type="dxa" w:w="4320"/>
          </w:tcPr>
          <w:p>
            <w:r>
              <w:rPr>
                <w:sz w:val="18"/>
              </w:rPr>
              <w:t>Weighted regression model</w:t>
            </w:r>
          </w:p>
        </w:tc>
        <w:tc>
          <w:tcPr>
            <w:tcW w:type="dxa" w:w="4320"/>
          </w:tcPr>
          <w:p>
            <w:r>
              <w:rPr>
                <w:sz w:val="18"/>
              </w:rPr>
              <w:t>Ridge(alpha=1.0) with IPCW sample weights</w:t>
            </w:r>
          </w:p>
        </w:tc>
      </w:tr>
      <w:tr>
        <w:tc>
          <w:tcPr>
            <w:tcW w:type="dxa" w:w="4320"/>
          </w:tcPr>
          <w:p>
            <w:r>
              <w:rPr>
                <w:sz w:val="18"/>
              </w:rPr>
              <w:t>Weighted OOF R²</w:t>
            </w:r>
          </w:p>
        </w:tc>
        <w:tc>
          <w:tcPr>
            <w:tcW w:type="dxa" w:w="4320"/>
          </w:tcPr>
          <w:p>
            <w:r>
              <w:rPr>
                <w:sz w:val="18"/>
              </w:rPr>
              <w:t>0.4858</w:t>
            </w:r>
          </w:p>
        </w:tc>
      </w:tr>
      <w:tr>
        <w:tc>
          <w:tcPr>
            <w:tcW w:type="dxa" w:w="4320"/>
          </w:tcPr>
          <w:p>
            <w:r>
              <w:rPr>
                <w:sz w:val="18"/>
              </w:rPr>
              <w:t>Weighted OOF MAE</w:t>
            </w:r>
          </w:p>
        </w:tc>
        <w:tc>
          <w:tcPr>
            <w:tcW w:type="dxa" w:w="4320"/>
          </w:tcPr>
          <w:p>
            <w:r>
              <w:rPr>
                <w:sz w:val="18"/>
              </w:rPr>
              <w:t>94.2</w:t>
            </w:r>
          </w:p>
        </w:tc>
      </w:tr>
      <w:tr>
        <w:tc>
          <w:tcPr>
            <w:tcW w:type="dxa" w:w="4320"/>
          </w:tcPr>
          <w:p>
            <w:r>
              <w:rPr>
                <w:sz w:val="18"/>
              </w:rPr>
              <w:t>Bootstrap R² (mean / 95% CI)</w:t>
            </w:r>
          </w:p>
        </w:tc>
        <w:tc>
          <w:tcPr>
            <w:tcW w:type="dxa" w:w="4320"/>
          </w:tcPr>
          <w:p>
            <w:r>
              <w:rPr>
                <w:sz w:val="18"/>
              </w:rPr>
              <w:t>0.5314 [0.4405, 0.5961]</w:t>
            </w:r>
          </w:p>
        </w:tc>
      </w:tr>
      <w:tr>
        <w:tc>
          <w:tcPr>
            <w:tcW w:type="dxa" w:w="4320"/>
          </w:tcPr>
          <w:p>
            <w:r>
              <w:rPr>
                <w:sz w:val="18"/>
              </w:rPr>
              <w:t>Bootstrap MAE (mean / 95% CI)</w:t>
            </w:r>
          </w:p>
        </w:tc>
        <w:tc>
          <w:tcPr>
            <w:tcW w:type="dxa" w:w="4320"/>
          </w:tcPr>
          <w:p>
            <w:r>
              <w:rPr>
                <w:sz w:val="18"/>
              </w:rPr>
              <w:t>90.1 [83.3, 97.2]</w:t>
            </w:r>
          </w:p>
        </w:tc>
      </w:tr>
      <w:tr>
        <w:tc>
          <w:tcPr>
            <w:tcW w:type="dxa" w:w="4320"/>
          </w:tcPr>
          <w:p>
            <w:r>
              <w:rPr>
                <w:sz w:val="18"/>
              </w:rPr>
              <w:t>Bootstrap valid resamples (R²/MAE)</w:t>
            </w:r>
          </w:p>
        </w:tc>
        <w:tc>
          <w:tcPr>
            <w:tcW w:type="dxa" w:w="4320"/>
          </w:tcPr>
          <w:p>
            <w:r>
              <w:rPr>
                <w:sz w:val="18"/>
              </w:rPr>
              <w:t>500 / 500</w:t>
            </w:r>
          </w:p>
        </w:tc>
      </w:tr>
      <w:tr>
        <w:tc>
          <w:tcPr>
            <w:tcW w:type="dxa" w:w="4320"/>
          </w:tcPr>
          <w:p>
            <w:r>
              <w:rPr>
                <w:sz w:val="18"/>
              </w:rPr>
              <w:t>Non-completers predicted to walk</w:t>
            </w:r>
          </w:p>
        </w:tc>
        <w:tc>
          <w:tcPr>
            <w:tcW w:type="dxa" w:w="4320"/>
          </w:tcPr>
          <w:p>
            <w:r>
              <w:rPr>
                <w:sz w:val="18"/>
              </w:rPr>
              <w:t>32</w:t>
            </w:r>
          </w:p>
        </w:tc>
      </w:tr>
      <w:tr>
        <w:tc>
          <w:tcPr>
            <w:tcW w:type="dxa" w:w="4320"/>
          </w:tcPr>
          <w:p>
            <w:r>
              <w:rPr>
                <w:sz w:val="18"/>
              </w:rPr>
              <w:t>Non-completers predicted not to walk</w:t>
            </w:r>
          </w:p>
        </w:tc>
        <w:tc>
          <w:tcPr>
            <w:tcW w:type="dxa" w:w="4320"/>
          </w:tcPr>
          <w:p>
            <w:r>
              <w:rPr>
                <w:sz w:val="18"/>
              </w:rPr>
              <w:t>24</w:t>
            </w:r>
          </w:p>
        </w:tc>
      </w:tr>
      <w:tr>
        <w:tc>
          <w:tcPr>
            <w:tcW w:type="dxa" w:w="4320"/>
          </w:tcPr>
          <w:p>
            <w:r>
              <w:rPr>
                <w:sz w:val="18"/>
              </w:rPr>
              <w:t>Feature count</w:t>
            </w:r>
          </w:p>
        </w:tc>
        <w:tc>
          <w:tcPr>
            <w:tcW w:type="dxa" w:w="4320"/>
          </w:tcPr>
          <w:p>
            <w:r>
              <w:rPr>
                <w:sz w:val="18"/>
              </w:rPr>
              <w:t>21</w:t>
            </w:r>
          </w:p>
        </w:tc>
      </w:tr>
    </w:tbl>
    <w:p/>
    <w:p>
      <w:r>
        <w:rPr>
          <w:b/>
        </w:rPr>
        <w:t>2. Positivity Diagnostics — p_denom Distribution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p_denom statistic</w:t>
            </w:r>
          </w:p>
        </w:tc>
        <w:tc>
          <w:tcPr>
            <w:tcW w:type="dxa" w:w="4320"/>
          </w:tcPr>
          <w:p>
            <w:r>
              <w:rPr>
                <w:b/>
                <w:sz w:val="18"/>
              </w:rPr>
              <w:t>Value</w:t>
            </w:r>
          </w:p>
        </w:tc>
      </w:tr>
      <w:tr>
        <w:tc>
          <w:tcPr>
            <w:tcW w:type="dxa" w:w="4320"/>
          </w:tcPr>
          <w:p>
            <w:r>
              <w:rPr>
                <w:sz w:val="18"/>
              </w:rPr>
              <w:t>Mean</w:t>
            </w:r>
          </w:p>
        </w:tc>
        <w:tc>
          <w:tcPr>
            <w:tcW w:type="dxa" w:w="4320"/>
          </w:tcPr>
          <w:p>
            <w:r>
              <w:rPr>
                <w:sz w:val="18"/>
              </w:rPr>
              <w:t>0.9115</w:t>
            </w:r>
          </w:p>
        </w:tc>
      </w:tr>
      <w:tr>
        <w:tc>
          <w:tcPr>
            <w:tcW w:type="dxa" w:w="4320"/>
          </w:tcPr>
          <w:p>
            <w:r>
              <w:rPr>
                <w:sz w:val="18"/>
              </w:rPr>
              <w:t>SD</w:t>
            </w:r>
          </w:p>
        </w:tc>
        <w:tc>
          <w:tcPr>
            <w:tcW w:type="dxa" w:w="4320"/>
          </w:tcPr>
          <w:p>
            <w:r>
              <w:rPr>
                <w:sz w:val="18"/>
              </w:rPr>
              <w:t>0.1533</w:t>
            </w:r>
          </w:p>
        </w:tc>
      </w:tr>
      <w:tr>
        <w:tc>
          <w:tcPr>
            <w:tcW w:type="dxa" w:w="4320"/>
          </w:tcPr>
          <w:p>
            <w:r>
              <w:rPr>
                <w:sz w:val="18"/>
              </w:rPr>
              <w:t>Min</w:t>
            </w:r>
          </w:p>
        </w:tc>
        <w:tc>
          <w:tcPr>
            <w:tcW w:type="dxa" w:w="4320"/>
          </w:tcPr>
          <w:p>
            <w:r>
              <w:rPr>
                <w:sz w:val="18"/>
              </w:rPr>
              <w:t>0.1075</w:t>
            </w:r>
          </w:p>
        </w:tc>
      </w:tr>
      <w:tr>
        <w:tc>
          <w:tcPr>
            <w:tcW w:type="dxa" w:w="4320"/>
          </w:tcPr>
          <w:p>
            <w:r>
              <w:rPr>
                <w:sz w:val="18"/>
              </w:rPr>
              <w:t>P10</w:t>
            </w:r>
          </w:p>
        </w:tc>
        <w:tc>
          <w:tcPr>
            <w:tcW w:type="dxa" w:w="4320"/>
          </w:tcPr>
          <w:p>
            <w:r>
              <w:rPr>
                <w:sz w:val="18"/>
              </w:rPr>
              <w:t>0.7575</w:t>
            </w:r>
          </w:p>
        </w:tc>
      </w:tr>
      <w:tr>
        <w:tc>
          <w:tcPr>
            <w:tcW w:type="dxa" w:w="4320"/>
          </w:tcPr>
          <w:p>
            <w:r>
              <w:rPr>
                <w:sz w:val="18"/>
              </w:rPr>
              <w:t>Median</w:t>
            </w:r>
          </w:p>
        </w:tc>
        <w:tc>
          <w:tcPr>
            <w:tcW w:type="dxa" w:w="4320"/>
          </w:tcPr>
          <w:p>
            <w:r>
              <w:rPr>
                <w:sz w:val="18"/>
              </w:rPr>
              <w:t>0.9730</w:t>
            </w:r>
          </w:p>
        </w:tc>
      </w:tr>
      <w:tr>
        <w:tc>
          <w:tcPr>
            <w:tcW w:type="dxa" w:w="4320"/>
          </w:tcPr>
          <w:p>
            <w:r>
              <w:rPr>
                <w:sz w:val="18"/>
              </w:rPr>
              <w:t>P90</w:t>
            </w:r>
          </w:p>
        </w:tc>
        <w:tc>
          <w:tcPr>
            <w:tcW w:type="dxa" w:w="4320"/>
          </w:tcPr>
          <w:p>
            <w:r>
              <w:rPr>
                <w:sz w:val="18"/>
              </w:rPr>
              <w:t>0.9930</w:t>
            </w:r>
          </w:p>
        </w:tc>
      </w:tr>
      <w:tr>
        <w:tc>
          <w:tcPr>
            <w:tcW w:type="dxa" w:w="4320"/>
          </w:tcPr>
          <w:p>
            <w:r>
              <w:rPr>
                <w:sz w:val="18"/>
              </w:rPr>
              <w:t>Max</w:t>
            </w:r>
          </w:p>
        </w:tc>
        <w:tc>
          <w:tcPr>
            <w:tcW w:type="dxa" w:w="4320"/>
          </w:tcPr>
          <w:p>
            <w:r>
              <w:rPr>
                <w:sz w:val="18"/>
              </w:rPr>
              <w:t>0.9999</w:t>
            </w:r>
          </w:p>
        </w:tc>
      </w:tr>
      <w:tr>
        <w:tc>
          <w:tcPr>
            <w:tcW w:type="dxa" w:w="4320"/>
          </w:tcPr>
          <w:p>
            <w:r>
              <w:rPr>
                <w:sz w:val="18"/>
              </w:rPr>
              <w:t>% near 0 (&lt;0.05)</w:t>
            </w:r>
          </w:p>
        </w:tc>
        <w:tc>
          <w:tcPr>
            <w:tcW w:type="dxa" w:w="4320"/>
          </w:tcPr>
          <w:p>
            <w:r>
              <w:rPr>
                <w:sz w:val="18"/>
              </w:rPr>
              <w:t>0.0%</w:t>
            </w:r>
          </w:p>
        </w:tc>
      </w:tr>
      <w:tr>
        <w:tc>
          <w:tcPr>
            <w:tcW w:type="dxa" w:w="4320"/>
          </w:tcPr>
          <w:p>
            <w:r>
              <w:rPr>
                <w:sz w:val="18"/>
              </w:rPr>
              <w:t>% near 1 (&gt;0.95)</w:t>
            </w:r>
          </w:p>
        </w:tc>
        <w:tc>
          <w:tcPr>
            <w:tcW w:type="dxa" w:w="4320"/>
          </w:tcPr>
          <w:p>
            <w:r>
              <w:rPr>
                <w:sz w:val="18"/>
              </w:rPr>
              <w:t>64.8%</w:t>
            </w:r>
          </w:p>
        </w:tc>
      </w:tr>
      <w:tr>
        <w:tc>
          <w:tcPr>
            <w:tcW w:type="dxa" w:w="4320"/>
          </w:tcPr>
          <w:p>
            <w:r>
              <w:rPr>
                <w:sz w:val="18"/>
              </w:rPr>
              <w:t>Positivity assessment</w:t>
            </w:r>
          </w:p>
        </w:tc>
        <w:tc>
          <w:tcPr>
            <w:tcW w:type="dxa" w:w="4320"/>
          </w:tcPr>
          <w:p>
            <w:r>
              <w:rPr>
                <w:sz w:val="18"/>
              </w:rPr>
              <w:t xml:space="preserve"> ⚠ POSITIVITY FLAG: &gt;5% of p_denom values near 0 or 1.</w:t>
            </w:r>
          </w:p>
        </w:tc>
      </w:tr>
    </w:tbl>
    <w:p/>
    <w:p>
      <w:r>
        <w:rPr>
          <w:b/>
        </w:rPr>
        <w:t>Stabilized Weight Distribution (primary positivity check)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Weight statistic</w:t>
            </w:r>
          </w:p>
        </w:tc>
        <w:tc>
          <w:tcPr>
            <w:tcW w:type="dxa" w:w="4320"/>
          </w:tcPr>
          <w:p>
            <w:r>
              <w:rPr>
                <w:b/>
                <w:sz w:val="18"/>
              </w:rPr>
              <w:t>Value</w:t>
            </w:r>
          </w:p>
        </w:tc>
      </w:tr>
      <w:tr>
        <w:tc>
          <w:tcPr>
            <w:tcW w:type="dxa" w:w="4320"/>
          </w:tcPr>
          <w:p>
            <w:r>
              <w:rPr>
                <w:sz w:val="18"/>
              </w:rPr>
              <w:t>Mean</w:t>
            </w:r>
          </w:p>
        </w:tc>
        <w:tc>
          <w:tcPr>
            <w:tcW w:type="dxa" w:w="4320"/>
          </w:tcPr>
          <w:p>
            <w:r>
              <w:rPr>
                <w:sz w:val="18"/>
              </w:rPr>
              <w:t>0.9828 (mean near 1 — reasonable numerator/denominator pairing)</w:t>
            </w:r>
          </w:p>
        </w:tc>
      </w:tr>
      <w:tr>
        <w:tc>
          <w:tcPr>
            <w:tcW w:type="dxa" w:w="4320"/>
          </w:tcPr>
          <w:p>
            <w:r>
              <w:rPr>
                <w:sz w:val="18"/>
              </w:rPr>
              <w:t>SD</w:t>
            </w:r>
          </w:p>
        </w:tc>
        <w:tc>
          <w:tcPr>
            <w:tcW w:type="dxa" w:w="4320"/>
          </w:tcPr>
          <w:p>
            <w:r>
              <w:rPr>
                <w:sz w:val="18"/>
              </w:rPr>
              <w:t>0.1438</w:t>
            </w:r>
          </w:p>
        </w:tc>
      </w:tr>
      <w:tr>
        <w:tc>
          <w:tcPr>
            <w:tcW w:type="dxa" w:w="4320"/>
          </w:tcPr>
          <w:p>
            <w:r>
              <w:rPr>
                <w:sz w:val="18"/>
              </w:rPr>
              <w:t>Min</w:t>
            </w:r>
          </w:p>
        </w:tc>
        <w:tc>
          <w:tcPr>
            <w:tcW w:type="dxa" w:w="4320"/>
          </w:tcPr>
          <w:p>
            <w:r>
              <w:rPr>
                <w:sz w:val="18"/>
              </w:rPr>
              <w:t>0.9141</w:t>
            </w:r>
          </w:p>
        </w:tc>
      </w:tr>
      <w:tr>
        <w:tc>
          <w:tcPr>
            <w:tcW w:type="dxa" w:w="4320"/>
          </w:tcPr>
          <w:p>
            <w:r>
              <w:rPr>
                <w:sz w:val="18"/>
              </w:rPr>
              <w:t>Max</w:t>
            </w:r>
          </w:p>
        </w:tc>
        <w:tc>
          <w:tcPr>
            <w:tcW w:type="dxa" w:w="4320"/>
          </w:tcPr>
          <w:p>
            <w:r>
              <w:rPr>
                <w:sz w:val="18"/>
              </w:rPr>
              <w:t>1.8866</w:t>
            </w:r>
          </w:p>
        </w:tc>
      </w:tr>
      <w:tr>
        <w:tc>
          <w:tcPr>
            <w:tcW w:type="dxa" w:w="4320"/>
          </w:tcPr>
          <w:p>
            <w:r>
              <w:rPr>
                <w:sz w:val="18"/>
              </w:rPr>
              <w:t>% truncated at winsor threshold</w:t>
            </w:r>
          </w:p>
        </w:tc>
        <w:tc>
          <w:tcPr>
            <w:tcW w:type="dxa" w:w="4320"/>
          </w:tcPr>
          <w:p>
            <w:r>
              <w:rPr>
                <w:sz w:val="18"/>
              </w:rPr>
              <w:t>2.1%</w:t>
            </w:r>
          </w:p>
        </w:tc>
      </w:tr>
    </w:tbl>
    <w:p/>
    <w:p>
      <w:r>
        <w:rPr>
          <w:b/>
        </w:rPr>
        <w:t>Winsorization-Threshold Sensitivity (weighted R² and MAE)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Threshold</w:t>
            </w:r>
          </w:p>
        </w:tc>
        <w:tc>
          <w:tcPr>
            <w:tcW w:type="dxa" w:w="1234"/>
          </w:tcPr>
          <w:p>
            <w:r>
              <w:rPr>
                <w:b/>
                <w:sz w:val="18"/>
              </w:rPr>
              <w:t>Winsor lower</w:t>
            </w:r>
          </w:p>
        </w:tc>
        <w:tc>
          <w:tcPr>
            <w:tcW w:type="dxa" w:w="1234"/>
          </w:tcPr>
          <w:p>
            <w:r>
              <w:rPr>
                <w:b/>
                <w:sz w:val="18"/>
              </w:rPr>
              <w:t>Winsor upper</w:t>
            </w:r>
          </w:p>
        </w:tc>
        <w:tc>
          <w:tcPr>
            <w:tcW w:type="dxa" w:w="1234"/>
          </w:tcPr>
          <w:p>
            <w:r>
              <w:rPr>
                <w:b/>
                <w:sz w:val="18"/>
              </w:rPr>
              <w:t>Wt mean</w:t>
            </w:r>
          </w:p>
        </w:tc>
        <w:tc>
          <w:tcPr>
            <w:tcW w:type="dxa" w:w="1234"/>
          </w:tcPr>
          <w:p>
            <w:r>
              <w:rPr>
                <w:b/>
                <w:sz w:val="18"/>
              </w:rPr>
              <w:t>% truncated</w:t>
            </w:r>
          </w:p>
        </w:tc>
        <w:tc>
          <w:tcPr>
            <w:tcW w:type="dxa" w:w="1234"/>
          </w:tcPr>
          <w:p>
            <w:r>
              <w:rPr>
                <w:b/>
                <w:sz w:val="18"/>
              </w:rPr>
              <w:t>OOF R²</w:t>
            </w:r>
          </w:p>
        </w:tc>
        <w:tc>
          <w:tcPr>
            <w:tcW w:type="dxa" w:w="1234"/>
          </w:tcPr>
          <w:p>
            <w:r>
              <w:rPr>
                <w:b/>
                <w:sz w:val="18"/>
              </w:rPr>
              <w:t>OOF MAE</w:t>
            </w:r>
          </w:p>
        </w:tc>
      </w:tr>
      <w:tr>
        <w:tc>
          <w:tcPr>
            <w:tcW w:type="dxa" w:w="1234"/>
          </w:tcPr>
          <w:p>
            <w:r>
              <w:rPr>
                <w:sz w:val="18"/>
              </w:rPr>
              <w:t>10th/90th</w:t>
            </w:r>
          </w:p>
        </w:tc>
        <w:tc>
          <w:tcPr>
            <w:tcW w:type="dxa" w:w="1234"/>
          </w:tcPr>
          <w:p>
            <w:r>
              <w:rPr>
                <w:sz w:val="18"/>
              </w:rPr>
              <w:t>0.918</w:t>
            </w:r>
          </w:p>
        </w:tc>
        <w:tc>
          <w:tcPr>
            <w:tcW w:type="dxa" w:w="1234"/>
          </w:tcPr>
          <w:p>
            <w:r>
              <w:rPr>
                <w:sz w:val="18"/>
              </w:rPr>
              <w:t>1.072</w:t>
            </w:r>
          </w:p>
        </w:tc>
        <w:tc>
          <w:tcPr>
            <w:tcW w:type="dxa" w:w="1234"/>
          </w:tcPr>
          <w:p>
            <w:r>
              <w:rPr>
                <w:sz w:val="18"/>
              </w:rPr>
              <w:t>0.9577</w:t>
            </w:r>
          </w:p>
        </w:tc>
        <w:tc>
          <w:tcPr>
            <w:tcW w:type="dxa" w:w="1234"/>
          </w:tcPr>
          <w:p>
            <w:r>
              <w:rPr>
                <w:sz w:val="18"/>
              </w:rPr>
              <w:t>20.1%</w:t>
            </w:r>
          </w:p>
        </w:tc>
        <w:tc>
          <w:tcPr>
            <w:tcW w:type="dxa" w:w="1234"/>
          </w:tcPr>
          <w:p>
            <w:r>
              <w:rPr>
                <w:sz w:val="18"/>
              </w:rPr>
              <w:t>0.4841</w:t>
            </w:r>
          </w:p>
        </w:tc>
        <w:tc>
          <w:tcPr>
            <w:tcW w:type="dxa" w:w="1234"/>
          </w:tcPr>
          <w:p>
            <w:r>
              <w:rPr>
                <w:sz w:val="18"/>
              </w:rPr>
              <w:t>94.3</w:t>
            </w:r>
          </w:p>
        </w:tc>
      </w:tr>
      <w:tr>
        <w:tc>
          <w:tcPr>
            <w:tcW w:type="dxa" w:w="1234"/>
          </w:tcPr>
          <w:p>
            <w:r>
              <w:rPr>
                <w:sz w:val="18"/>
              </w:rPr>
              <w:t>5th/95th</w:t>
            </w:r>
          </w:p>
        </w:tc>
        <w:tc>
          <w:tcPr>
            <w:tcW w:type="dxa" w:w="1234"/>
          </w:tcPr>
          <w:p>
            <w:r>
              <w:rPr>
                <w:sz w:val="18"/>
              </w:rPr>
              <w:t>0.916</w:t>
            </w:r>
          </w:p>
        </w:tc>
        <w:tc>
          <w:tcPr>
            <w:tcW w:type="dxa" w:w="1234"/>
          </w:tcPr>
          <w:p>
            <w:r>
              <w:rPr>
                <w:sz w:val="18"/>
              </w:rPr>
              <w:t>1.207</w:t>
            </w:r>
          </w:p>
        </w:tc>
        <w:tc>
          <w:tcPr>
            <w:tcW w:type="dxa" w:w="1234"/>
          </w:tcPr>
          <w:p>
            <w:r>
              <w:rPr>
                <w:sz w:val="18"/>
              </w:rPr>
              <w:t>0.9674</w:t>
            </w:r>
          </w:p>
        </w:tc>
        <w:tc>
          <w:tcPr>
            <w:tcW w:type="dxa" w:w="1234"/>
          </w:tcPr>
          <w:p>
            <w:r>
              <w:rPr>
                <w:sz w:val="18"/>
              </w:rPr>
              <w:t>10.1%</w:t>
            </w:r>
          </w:p>
        </w:tc>
        <w:tc>
          <w:tcPr>
            <w:tcW w:type="dxa" w:w="1234"/>
          </w:tcPr>
          <w:p>
            <w:r>
              <w:rPr>
                <w:sz w:val="18"/>
              </w:rPr>
              <w:t>0.4872</w:t>
            </w:r>
          </w:p>
        </w:tc>
        <w:tc>
          <w:tcPr>
            <w:tcW w:type="dxa" w:w="1234"/>
          </w:tcPr>
          <w:p>
            <w:r>
              <w:rPr>
                <w:sz w:val="18"/>
              </w:rPr>
              <w:t>94.1</w:t>
            </w:r>
          </w:p>
        </w:tc>
      </w:tr>
      <w:tr>
        <w:tc>
          <w:tcPr>
            <w:tcW w:type="dxa" w:w="1234"/>
          </w:tcPr>
          <w:p>
            <w:r>
              <w:rPr>
                <w:sz w:val="18"/>
              </w:rPr>
              <w:t>1th/99th</w:t>
            </w:r>
          </w:p>
        </w:tc>
        <w:tc>
          <w:tcPr>
            <w:tcW w:type="dxa" w:w="1234"/>
          </w:tcPr>
          <w:p>
            <w:r>
              <w:rPr>
                <w:sz w:val="18"/>
              </w:rPr>
              <w:t>0.914</w:t>
            </w:r>
          </w:p>
        </w:tc>
        <w:tc>
          <w:tcPr>
            <w:tcW w:type="dxa" w:w="1234"/>
          </w:tcPr>
          <w:p>
            <w:r>
              <w:rPr>
                <w:sz w:val="18"/>
              </w:rPr>
              <w:t>1.887</w:t>
            </w:r>
          </w:p>
        </w:tc>
        <w:tc>
          <w:tcPr>
            <w:tcW w:type="dxa" w:w="1234"/>
          </w:tcPr>
          <w:p>
            <w:r>
              <w:rPr>
                <w:sz w:val="18"/>
              </w:rPr>
              <w:t>0.9828</w:t>
            </w:r>
          </w:p>
        </w:tc>
        <w:tc>
          <w:tcPr>
            <w:tcW w:type="dxa" w:w="1234"/>
          </w:tcPr>
          <w:p>
            <w:r>
              <w:rPr>
                <w:sz w:val="18"/>
              </w:rPr>
              <w:t>2.1%</w:t>
            </w:r>
          </w:p>
        </w:tc>
        <w:tc>
          <w:tcPr>
            <w:tcW w:type="dxa" w:w="1234"/>
          </w:tcPr>
          <w:p>
            <w:r>
              <w:rPr>
                <w:sz w:val="18"/>
              </w:rPr>
              <w:t>0.4865</w:t>
            </w:r>
          </w:p>
        </w:tc>
        <w:tc>
          <w:tcPr>
            <w:tcW w:type="dxa" w:w="1234"/>
          </w:tcPr>
          <w:p>
            <w:r>
              <w:rPr>
                <w:sz w:val="18"/>
              </w:rPr>
              <w:t>94.1</w:t>
            </w:r>
          </w:p>
        </w:tc>
      </w:tr>
    </w:tbl>
    <w:p>
      <w:r>
        <w:rPr>
          <w:sz w:val="18"/>
        </w:rPr>
        <w:t>Sensitivity interpretation: Stable (|ΔR²| &lt; 0.05 across thresholds — positivity concern is limited).</w:t>
      </w:r>
    </w:p>
    <w:p/>
    <w:p>
      <w:r>
        <w:rPr>
          <w:b/>
        </w:rPr>
        <w:t>3. Bootstrap Uncertainty Quantification</w:t>
      </w:r>
    </w:p>
    <w:p>
      <w:r>
        <w:rPr>
          <w:sz w:val="18"/>
        </w:rPr>
        <w:t>Full-pipeline stratified bootstrap (B=500, stratified by completion status). Each resample re-fits the denominator model, re-constructs numerator/weights, re-winsorizes, reselects the binary classifier, and refits weighted Ridge. Weighted R² bootstrap mean: 0.5314 [95% CI: 0.4405–0.5961]. Weighted MAE bootstrap mean: 90.1 [95% CI: 83.3–97.2]. (500/500 valid R² resamples; 500/500 valid MAE resamples.)</w:t>
      </w:r>
    </w:p>
    <w:p/>
    <w:p>
      <w:r>
        <w:rPr>
          <w:b/>
        </w:rPr>
        <w:t>Tier 5 | Worst Scenario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Tier</w:t>
            </w:r>
          </w:p>
        </w:tc>
        <w:tc>
          <w:tcPr>
            <w:tcW w:type="dxa" w:w="4320"/>
          </w:tcPr>
          <w:p>
            <w:r>
              <w:rPr>
                <w:sz w:val="18"/>
              </w:rPr>
              <w:t>Tier 5</w:t>
            </w:r>
          </w:p>
        </w:tc>
      </w:tr>
      <w:tr>
        <w:tc>
          <w:tcPr>
            <w:tcW w:type="dxa" w:w="4320"/>
          </w:tcPr>
          <w:p>
            <w:r>
              <w:rPr>
                <w:sz w:val="18"/>
              </w:rPr>
              <w:t>Scenario</w:t>
            </w:r>
          </w:p>
        </w:tc>
        <w:tc>
          <w:tcPr>
            <w:tcW w:type="dxa" w:w="4320"/>
          </w:tcPr>
          <w:p>
            <w:r>
              <w:rPr>
                <w:sz w:val="18"/>
              </w:rPr>
              <w:t>Worst</w:t>
            </w:r>
          </w:p>
        </w:tc>
      </w:tr>
      <w:tr>
        <w:tc>
          <w:tcPr>
            <w:tcW w:type="dxa" w:w="4320"/>
          </w:tcPr>
          <w:p>
            <w:r>
              <w:rPr>
                <w:sz w:val="18"/>
              </w:rPr>
              <w:t>IPCW denominator model</w:t>
            </w:r>
          </w:p>
        </w:tc>
        <w:tc>
          <w:tcPr>
            <w:tcW w:type="dxa" w:w="4320"/>
          </w:tcPr>
          <w:p>
            <w:r>
              <w:rPr>
                <w:sz w:val="18"/>
              </w:rPr>
              <w:t>LogisticRegression(solver='lbfgs', C=1.0) on tier features</w:t>
            </w:r>
          </w:p>
        </w:tc>
      </w:tr>
      <w:tr>
        <w:tc>
          <w:tcPr>
            <w:tcW w:type="dxa" w:w="4320"/>
          </w:tcPr>
          <w:p>
            <w:r>
              <w:rPr>
                <w:sz w:val="18"/>
              </w:rPr>
              <w:t>IPCW numerator model</w:t>
            </w:r>
          </w:p>
        </w:tc>
        <w:tc>
          <w:tcPr>
            <w:tcW w:type="dxa" w:w="4320"/>
          </w:tcPr>
          <w:p>
            <w:r>
              <w:rPr>
                <w:sz w:val="18"/>
              </w:rPr>
              <w:t>Intercept-only (marginal completion rate)</w:t>
            </w:r>
          </w:p>
        </w:tc>
      </w:tr>
      <w:tr>
        <w:tc>
          <w:tcPr>
            <w:tcW w:type="dxa" w:w="4320"/>
          </w:tcPr>
          <w:p>
            <w:r>
              <w:rPr>
                <w:sz w:val="18"/>
              </w:rPr>
              <w:t>IPCW winsorization</w:t>
            </w:r>
          </w:p>
        </w:tc>
        <w:tc>
          <w:tcPr>
            <w:tcW w:type="dxa" w:w="4320"/>
          </w:tcPr>
          <w:p>
            <w:r>
              <w:rPr>
                <w:sz w:val="18"/>
              </w:rPr>
              <w:t>1th/99th percentile</w:t>
            </w:r>
          </w:p>
        </w:tc>
      </w:tr>
      <w:tr>
        <w:tc>
          <w:tcPr>
            <w:tcW w:type="dxa" w:w="4320"/>
          </w:tcPr>
          <w:p>
            <w:r>
              <w:rPr>
                <w:sz w:val="18"/>
              </w:rPr>
              <w:t>Selected binary model</w:t>
            </w:r>
          </w:p>
        </w:tc>
        <w:tc>
          <w:tcPr>
            <w:tcW w:type="dxa" w:w="4320"/>
          </w:tcPr>
          <w:p>
            <w:r>
              <w:rPr>
                <w:sz w:val="18"/>
              </w:rPr>
              <w:t>LogisticRegression(class_weight='balanced', solver='liblinear')</w:t>
            </w:r>
          </w:p>
        </w:tc>
      </w:tr>
      <w:tr>
        <w:tc>
          <w:tcPr>
            <w:tcW w:type="dxa" w:w="4320"/>
          </w:tcPr>
          <w:p>
            <w:r>
              <w:rPr>
                <w:sz w:val="18"/>
              </w:rPr>
              <w:t>Binary OOF balanced accuracy</w:t>
            </w:r>
          </w:p>
        </w:tc>
        <w:tc>
          <w:tcPr>
            <w:tcW w:type="dxa" w:w="4320"/>
          </w:tcPr>
          <w:p>
            <w:r>
              <w:rPr>
                <w:sz w:val="18"/>
              </w:rPr>
              <w:t>0.851</w:t>
            </w:r>
          </w:p>
        </w:tc>
      </w:tr>
      <w:tr>
        <w:tc>
          <w:tcPr>
            <w:tcW w:type="dxa" w:w="4320"/>
          </w:tcPr>
          <w:p>
            <w:r>
              <w:rPr>
                <w:sz w:val="18"/>
              </w:rPr>
              <w:t>Weighted regression model</w:t>
            </w:r>
          </w:p>
        </w:tc>
        <w:tc>
          <w:tcPr>
            <w:tcW w:type="dxa" w:w="4320"/>
          </w:tcPr>
          <w:p>
            <w:r>
              <w:rPr>
                <w:sz w:val="18"/>
              </w:rPr>
              <w:t>Ridge(alpha=1.0) with IPCW sample weights</w:t>
            </w:r>
          </w:p>
        </w:tc>
      </w:tr>
      <w:tr>
        <w:tc>
          <w:tcPr>
            <w:tcW w:type="dxa" w:w="4320"/>
          </w:tcPr>
          <w:p>
            <w:r>
              <w:rPr>
                <w:sz w:val="18"/>
              </w:rPr>
              <w:t>Weighted OOF R²</w:t>
            </w:r>
          </w:p>
        </w:tc>
        <w:tc>
          <w:tcPr>
            <w:tcW w:type="dxa" w:w="4320"/>
          </w:tcPr>
          <w:p>
            <w:r>
              <w:rPr>
                <w:sz w:val="18"/>
              </w:rPr>
              <w:t>0.4858</w:t>
            </w:r>
          </w:p>
        </w:tc>
      </w:tr>
      <w:tr>
        <w:tc>
          <w:tcPr>
            <w:tcW w:type="dxa" w:w="4320"/>
          </w:tcPr>
          <w:p>
            <w:r>
              <w:rPr>
                <w:sz w:val="18"/>
              </w:rPr>
              <w:t>Weighted OOF MAE</w:t>
            </w:r>
          </w:p>
        </w:tc>
        <w:tc>
          <w:tcPr>
            <w:tcW w:type="dxa" w:w="4320"/>
          </w:tcPr>
          <w:p>
            <w:r>
              <w:rPr>
                <w:sz w:val="18"/>
              </w:rPr>
              <w:t>94.2</w:t>
            </w:r>
          </w:p>
        </w:tc>
      </w:tr>
      <w:tr>
        <w:tc>
          <w:tcPr>
            <w:tcW w:type="dxa" w:w="4320"/>
          </w:tcPr>
          <w:p>
            <w:r>
              <w:rPr>
                <w:sz w:val="18"/>
              </w:rPr>
              <w:t>Bootstrap R² (mean / 95% CI)</w:t>
            </w:r>
          </w:p>
        </w:tc>
        <w:tc>
          <w:tcPr>
            <w:tcW w:type="dxa" w:w="4320"/>
          </w:tcPr>
          <w:p>
            <w:r>
              <w:rPr>
                <w:sz w:val="18"/>
              </w:rPr>
              <w:t>0.5314 [0.4405, 0.5961]</w:t>
            </w:r>
          </w:p>
        </w:tc>
      </w:tr>
      <w:tr>
        <w:tc>
          <w:tcPr>
            <w:tcW w:type="dxa" w:w="4320"/>
          </w:tcPr>
          <w:p>
            <w:r>
              <w:rPr>
                <w:sz w:val="18"/>
              </w:rPr>
              <w:t>Bootstrap MAE (mean / 95% CI)</w:t>
            </w:r>
          </w:p>
        </w:tc>
        <w:tc>
          <w:tcPr>
            <w:tcW w:type="dxa" w:w="4320"/>
          </w:tcPr>
          <w:p>
            <w:r>
              <w:rPr>
                <w:sz w:val="18"/>
              </w:rPr>
              <w:t>90.1 [83.3, 97.2]</w:t>
            </w:r>
          </w:p>
        </w:tc>
      </w:tr>
      <w:tr>
        <w:tc>
          <w:tcPr>
            <w:tcW w:type="dxa" w:w="4320"/>
          </w:tcPr>
          <w:p>
            <w:r>
              <w:rPr>
                <w:sz w:val="18"/>
              </w:rPr>
              <w:t>Bootstrap valid resamples (R²/MAE)</w:t>
            </w:r>
          </w:p>
        </w:tc>
        <w:tc>
          <w:tcPr>
            <w:tcW w:type="dxa" w:w="4320"/>
          </w:tcPr>
          <w:p>
            <w:r>
              <w:rPr>
                <w:sz w:val="18"/>
              </w:rPr>
              <w:t>500 / 500</w:t>
            </w:r>
          </w:p>
        </w:tc>
      </w:tr>
      <w:tr>
        <w:tc>
          <w:tcPr>
            <w:tcW w:type="dxa" w:w="4320"/>
          </w:tcPr>
          <w:p>
            <w:r>
              <w:rPr>
                <w:sz w:val="18"/>
              </w:rPr>
              <w:t>Non-completers predicted to walk</w:t>
            </w:r>
          </w:p>
        </w:tc>
        <w:tc>
          <w:tcPr>
            <w:tcW w:type="dxa" w:w="4320"/>
          </w:tcPr>
          <w:p>
            <w:r>
              <w:rPr>
                <w:sz w:val="18"/>
              </w:rPr>
              <w:t>21</w:t>
            </w:r>
          </w:p>
        </w:tc>
      </w:tr>
      <w:tr>
        <w:tc>
          <w:tcPr>
            <w:tcW w:type="dxa" w:w="4320"/>
          </w:tcPr>
          <w:p>
            <w:r>
              <w:rPr>
                <w:sz w:val="18"/>
              </w:rPr>
              <w:t>Non-completers predicted not to walk</w:t>
            </w:r>
          </w:p>
        </w:tc>
        <w:tc>
          <w:tcPr>
            <w:tcW w:type="dxa" w:w="4320"/>
          </w:tcPr>
          <w:p>
            <w:r>
              <w:rPr>
                <w:sz w:val="18"/>
              </w:rPr>
              <w:t>35</w:t>
            </w:r>
          </w:p>
        </w:tc>
      </w:tr>
      <w:tr>
        <w:tc>
          <w:tcPr>
            <w:tcW w:type="dxa" w:w="4320"/>
          </w:tcPr>
          <w:p>
            <w:r>
              <w:rPr>
                <w:sz w:val="18"/>
              </w:rPr>
              <w:t>Feature count</w:t>
            </w:r>
          </w:p>
        </w:tc>
        <w:tc>
          <w:tcPr>
            <w:tcW w:type="dxa" w:w="4320"/>
          </w:tcPr>
          <w:p>
            <w:r>
              <w:rPr>
                <w:sz w:val="18"/>
              </w:rPr>
              <w:t>21</w:t>
            </w:r>
          </w:p>
        </w:tc>
      </w:tr>
    </w:tbl>
    <w:p/>
    <w:p>
      <w:r>
        <w:rPr>
          <w:b/>
        </w:rPr>
        <w:t>2. Positivity Diagnostics — p_denom Distribution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p_denom statistic</w:t>
            </w:r>
          </w:p>
        </w:tc>
        <w:tc>
          <w:tcPr>
            <w:tcW w:type="dxa" w:w="4320"/>
          </w:tcPr>
          <w:p>
            <w:r>
              <w:rPr>
                <w:b/>
                <w:sz w:val="18"/>
              </w:rPr>
              <w:t>Value</w:t>
            </w:r>
          </w:p>
        </w:tc>
      </w:tr>
      <w:tr>
        <w:tc>
          <w:tcPr>
            <w:tcW w:type="dxa" w:w="4320"/>
          </w:tcPr>
          <w:p>
            <w:r>
              <w:rPr>
                <w:sz w:val="18"/>
              </w:rPr>
              <w:t>Mean</w:t>
            </w:r>
          </w:p>
        </w:tc>
        <w:tc>
          <w:tcPr>
            <w:tcW w:type="dxa" w:w="4320"/>
          </w:tcPr>
          <w:p>
            <w:r>
              <w:rPr>
                <w:sz w:val="18"/>
              </w:rPr>
              <w:t>0.9115</w:t>
            </w:r>
          </w:p>
        </w:tc>
      </w:tr>
      <w:tr>
        <w:tc>
          <w:tcPr>
            <w:tcW w:type="dxa" w:w="4320"/>
          </w:tcPr>
          <w:p>
            <w:r>
              <w:rPr>
                <w:sz w:val="18"/>
              </w:rPr>
              <w:t>SD</w:t>
            </w:r>
          </w:p>
        </w:tc>
        <w:tc>
          <w:tcPr>
            <w:tcW w:type="dxa" w:w="4320"/>
          </w:tcPr>
          <w:p>
            <w:r>
              <w:rPr>
                <w:sz w:val="18"/>
              </w:rPr>
              <w:t>0.1533</w:t>
            </w:r>
          </w:p>
        </w:tc>
      </w:tr>
      <w:tr>
        <w:tc>
          <w:tcPr>
            <w:tcW w:type="dxa" w:w="4320"/>
          </w:tcPr>
          <w:p>
            <w:r>
              <w:rPr>
                <w:sz w:val="18"/>
              </w:rPr>
              <w:t>Min</w:t>
            </w:r>
          </w:p>
        </w:tc>
        <w:tc>
          <w:tcPr>
            <w:tcW w:type="dxa" w:w="4320"/>
          </w:tcPr>
          <w:p>
            <w:r>
              <w:rPr>
                <w:sz w:val="18"/>
              </w:rPr>
              <w:t>0.1075</w:t>
            </w:r>
          </w:p>
        </w:tc>
      </w:tr>
      <w:tr>
        <w:tc>
          <w:tcPr>
            <w:tcW w:type="dxa" w:w="4320"/>
          </w:tcPr>
          <w:p>
            <w:r>
              <w:rPr>
                <w:sz w:val="18"/>
              </w:rPr>
              <w:t>P10</w:t>
            </w:r>
          </w:p>
        </w:tc>
        <w:tc>
          <w:tcPr>
            <w:tcW w:type="dxa" w:w="4320"/>
          </w:tcPr>
          <w:p>
            <w:r>
              <w:rPr>
                <w:sz w:val="18"/>
              </w:rPr>
              <w:t>0.7575</w:t>
            </w:r>
          </w:p>
        </w:tc>
      </w:tr>
      <w:tr>
        <w:tc>
          <w:tcPr>
            <w:tcW w:type="dxa" w:w="4320"/>
          </w:tcPr>
          <w:p>
            <w:r>
              <w:rPr>
                <w:sz w:val="18"/>
              </w:rPr>
              <w:t>Median</w:t>
            </w:r>
          </w:p>
        </w:tc>
        <w:tc>
          <w:tcPr>
            <w:tcW w:type="dxa" w:w="4320"/>
          </w:tcPr>
          <w:p>
            <w:r>
              <w:rPr>
                <w:sz w:val="18"/>
              </w:rPr>
              <w:t>0.9730</w:t>
            </w:r>
          </w:p>
        </w:tc>
      </w:tr>
      <w:tr>
        <w:tc>
          <w:tcPr>
            <w:tcW w:type="dxa" w:w="4320"/>
          </w:tcPr>
          <w:p>
            <w:r>
              <w:rPr>
                <w:sz w:val="18"/>
              </w:rPr>
              <w:t>P90</w:t>
            </w:r>
          </w:p>
        </w:tc>
        <w:tc>
          <w:tcPr>
            <w:tcW w:type="dxa" w:w="4320"/>
          </w:tcPr>
          <w:p>
            <w:r>
              <w:rPr>
                <w:sz w:val="18"/>
              </w:rPr>
              <w:t>0.9930</w:t>
            </w:r>
          </w:p>
        </w:tc>
      </w:tr>
      <w:tr>
        <w:tc>
          <w:tcPr>
            <w:tcW w:type="dxa" w:w="4320"/>
          </w:tcPr>
          <w:p>
            <w:r>
              <w:rPr>
                <w:sz w:val="18"/>
              </w:rPr>
              <w:t>Max</w:t>
            </w:r>
          </w:p>
        </w:tc>
        <w:tc>
          <w:tcPr>
            <w:tcW w:type="dxa" w:w="4320"/>
          </w:tcPr>
          <w:p>
            <w:r>
              <w:rPr>
                <w:sz w:val="18"/>
              </w:rPr>
              <w:t>0.9999</w:t>
            </w:r>
          </w:p>
        </w:tc>
      </w:tr>
      <w:tr>
        <w:tc>
          <w:tcPr>
            <w:tcW w:type="dxa" w:w="4320"/>
          </w:tcPr>
          <w:p>
            <w:r>
              <w:rPr>
                <w:sz w:val="18"/>
              </w:rPr>
              <w:t>% near 0 (&lt;0.05)</w:t>
            </w:r>
          </w:p>
        </w:tc>
        <w:tc>
          <w:tcPr>
            <w:tcW w:type="dxa" w:w="4320"/>
          </w:tcPr>
          <w:p>
            <w:r>
              <w:rPr>
                <w:sz w:val="18"/>
              </w:rPr>
              <w:t>0.0%</w:t>
            </w:r>
          </w:p>
        </w:tc>
      </w:tr>
      <w:tr>
        <w:tc>
          <w:tcPr>
            <w:tcW w:type="dxa" w:w="4320"/>
          </w:tcPr>
          <w:p>
            <w:r>
              <w:rPr>
                <w:sz w:val="18"/>
              </w:rPr>
              <w:t>% near 1 (&gt;0.95)</w:t>
            </w:r>
          </w:p>
        </w:tc>
        <w:tc>
          <w:tcPr>
            <w:tcW w:type="dxa" w:w="4320"/>
          </w:tcPr>
          <w:p>
            <w:r>
              <w:rPr>
                <w:sz w:val="18"/>
              </w:rPr>
              <w:t>64.8%</w:t>
            </w:r>
          </w:p>
        </w:tc>
      </w:tr>
      <w:tr>
        <w:tc>
          <w:tcPr>
            <w:tcW w:type="dxa" w:w="4320"/>
          </w:tcPr>
          <w:p>
            <w:r>
              <w:rPr>
                <w:sz w:val="18"/>
              </w:rPr>
              <w:t>Positivity assessment</w:t>
            </w:r>
          </w:p>
        </w:tc>
        <w:tc>
          <w:tcPr>
            <w:tcW w:type="dxa" w:w="4320"/>
          </w:tcPr>
          <w:p>
            <w:r>
              <w:rPr>
                <w:sz w:val="18"/>
              </w:rPr>
              <w:t xml:space="preserve"> ⚠ POSITIVITY FLAG: &gt;5% of p_denom values near 0 or 1.</w:t>
            </w:r>
          </w:p>
        </w:tc>
      </w:tr>
    </w:tbl>
    <w:p/>
    <w:p>
      <w:r>
        <w:rPr>
          <w:b/>
        </w:rPr>
        <w:t>Stabilized Weight Distribution (primary positivity check)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Weight statistic</w:t>
            </w:r>
          </w:p>
        </w:tc>
        <w:tc>
          <w:tcPr>
            <w:tcW w:type="dxa" w:w="4320"/>
          </w:tcPr>
          <w:p>
            <w:r>
              <w:rPr>
                <w:b/>
                <w:sz w:val="18"/>
              </w:rPr>
              <w:t>Value</w:t>
            </w:r>
          </w:p>
        </w:tc>
      </w:tr>
      <w:tr>
        <w:tc>
          <w:tcPr>
            <w:tcW w:type="dxa" w:w="4320"/>
          </w:tcPr>
          <w:p>
            <w:r>
              <w:rPr>
                <w:sz w:val="18"/>
              </w:rPr>
              <w:t>Mean</w:t>
            </w:r>
          </w:p>
        </w:tc>
        <w:tc>
          <w:tcPr>
            <w:tcW w:type="dxa" w:w="4320"/>
          </w:tcPr>
          <w:p>
            <w:r>
              <w:rPr>
                <w:sz w:val="18"/>
              </w:rPr>
              <w:t>0.9828 (mean near 1 — reasonable numerator/denominator pairing)</w:t>
            </w:r>
          </w:p>
        </w:tc>
      </w:tr>
      <w:tr>
        <w:tc>
          <w:tcPr>
            <w:tcW w:type="dxa" w:w="4320"/>
          </w:tcPr>
          <w:p>
            <w:r>
              <w:rPr>
                <w:sz w:val="18"/>
              </w:rPr>
              <w:t>SD</w:t>
            </w:r>
          </w:p>
        </w:tc>
        <w:tc>
          <w:tcPr>
            <w:tcW w:type="dxa" w:w="4320"/>
          </w:tcPr>
          <w:p>
            <w:r>
              <w:rPr>
                <w:sz w:val="18"/>
              </w:rPr>
              <w:t>0.1438</w:t>
            </w:r>
          </w:p>
        </w:tc>
      </w:tr>
      <w:tr>
        <w:tc>
          <w:tcPr>
            <w:tcW w:type="dxa" w:w="4320"/>
          </w:tcPr>
          <w:p>
            <w:r>
              <w:rPr>
                <w:sz w:val="18"/>
              </w:rPr>
              <w:t>Min</w:t>
            </w:r>
          </w:p>
        </w:tc>
        <w:tc>
          <w:tcPr>
            <w:tcW w:type="dxa" w:w="4320"/>
          </w:tcPr>
          <w:p>
            <w:r>
              <w:rPr>
                <w:sz w:val="18"/>
              </w:rPr>
              <w:t>0.9141</w:t>
            </w:r>
          </w:p>
        </w:tc>
      </w:tr>
      <w:tr>
        <w:tc>
          <w:tcPr>
            <w:tcW w:type="dxa" w:w="4320"/>
          </w:tcPr>
          <w:p>
            <w:r>
              <w:rPr>
                <w:sz w:val="18"/>
              </w:rPr>
              <w:t>Max</w:t>
            </w:r>
          </w:p>
        </w:tc>
        <w:tc>
          <w:tcPr>
            <w:tcW w:type="dxa" w:w="4320"/>
          </w:tcPr>
          <w:p>
            <w:r>
              <w:rPr>
                <w:sz w:val="18"/>
              </w:rPr>
              <w:t>1.8866</w:t>
            </w:r>
          </w:p>
        </w:tc>
      </w:tr>
      <w:tr>
        <w:tc>
          <w:tcPr>
            <w:tcW w:type="dxa" w:w="4320"/>
          </w:tcPr>
          <w:p>
            <w:r>
              <w:rPr>
                <w:sz w:val="18"/>
              </w:rPr>
              <w:t>% truncated at winsor threshold</w:t>
            </w:r>
          </w:p>
        </w:tc>
        <w:tc>
          <w:tcPr>
            <w:tcW w:type="dxa" w:w="4320"/>
          </w:tcPr>
          <w:p>
            <w:r>
              <w:rPr>
                <w:sz w:val="18"/>
              </w:rPr>
              <w:t>2.1%</w:t>
            </w:r>
          </w:p>
        </w:tc>
      </w:tr>
    </w:tbl>
    <w:p/>
    <w:p>
      <w:r>
        <w:rPr>
          <w:b/>
        </w:rPr>
        <w:t>Winsorization-Threshold Sensitivity (weighted R² and MAE)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Threshold</w:t>
            </w:r>
          </w:p>
        </w:tc>
        <w:tc>
          <w:tcPr>
            <w:tcW w:type="dxa" w:w="1234"/>
          </w:tcPr>
          <w:p>
            <w:r>
              <w:rPr>
                <w:b/>
                <w:sz w:val="18"/>
              </w:rPr>
              <w:t>Winsor lower</w:t>
            </w:r>
          </w:p>
        </w:tc>
        <w:tc>
          <w:tcPr>
            <w:tcW w:type="dxa" w:w="1234"/>
          </w:tcPr>
          <w:p>
            <w:r>
              <w:rPr>
                <w:b/>
                <w:sz w:val="18"/>
              </w:rPr>
              <w:t>Winsor upper</w:t>
            </w:r>
          </w:p>
        </w:tc>
        <w:tc>
          <w:tcPr>
            <w:tcW w:type="dxa" w:w="1234"/>
          </w:tcPr>
          <w:p>
            <w:r>
              <w:rPr>
                <w:b/>
                <w:sz w:val="18"/>
              </w:rPr>
              <w:t>Wt mean</w:t>
            </w:r>
          </w:p>
        </w:tc>
        <w:tc>
          <w:tcPr>
            <w:tcW w:type="dxa" w:w="1234"/>
          </w:tcPr>
          <w:p>
            <w:r>
              <w:rPr>
                <w:b/>
                <w:sz w:val="18"/>
              </w:rPr>
              <w:t>% truncated</w:t>
            </w:r>
          </w:p>
        </w:tc>
        <w:tc>
          <w:tcPr>
            <w:tcW w:type="dxa" w:w="1234"/>
          </w:tcPr>
          <w:p>
            <w:r>
              <w:rPr>
                <w:b/>
                <w:sz w:val="18"/>
              </w:rPr>
              <w:t>OOF R²</w:t>
            </w:r>
          </w:p>
        </w:tc>
        <w:tc>
          <w:tcPr>
            <w:tcW w:type="dxa" w:w="1234"/>
          </w:tcPr>
          <w:p>
            <w:r>
              <w:rPr>
                <w:b/>
                <w:sz w:val="18"/>
              </w:rPr>
              <w:t>OOF MAE</w:t>
            </w:r>
          </w:p>
        </w:tc>
      </w:tr>
      <w:tr>
        <w:tc>
          <w:tcPr>
            <w:tcW w:type="dxa" w:w="1234"/>
          </w:tcPr>
          <w:p>
            <w:r>
              <w:rPr>
                <w:sz w:val="18"/>
              </w:rPr>
              <w:t>10th/90th</w:t>
            </w:r>
          </w:p>
        </w:tc>
        <w:tc>
          <w:tcPr>
            <w:tcW w:type="dxa" w:w="1234"/>
          </w:tcPr>
          <w:p>
            <w:r>
              <w:rPr>
                <w:sz w:val="18"/>
              </w:rPr>
              <w:t>0.918</w:t>
            </w:r>
          </w:p>
        </w:tc>
        <w:tc>
          <w:tcPr>
            <w:tcW w:type="dxa" w:w="1234"/>
          </w:tcPr>
          <w:p>
            <w:r>
              <w:rPr>
                <w:sz w:val="18"/>
              </w:rPr>
              <w:t>1.072</w:t>
            </w:r>
          </w:p>
        </w:tc>
        <w:tc>
          <w:tcPr>
            <w:tcW w:type="dxa" w:w="1234"/>
          </w:tcPr>
          <w:p>
            <w:r>
              <w:rPr>
                <w:sz w:val="18"/>
              </w:rPr>
              <w:t>0.9577</w:t>
            </w:r>
          </w:p>
        </w:tc>
        <w:tc>
          <w:tcPr>
            <w:tcW w:type="dxa" w:w="1234"/>
          </w:tcPr>
          <w:p>
            <w:r>
              <w:rPr>
                <w:sz w:val="18"/>
              </w:rPr>
              <w:t>20.1%</w:t>
            </w:r>
          </w:p>
        </w:tc>
        <w:tc>
          <w:tcPr>
            <w:tcW w:type="dxa" w:w="1234"/>
          </w:tcPr>
          <w:p>
            <w:r>
              <w:rPr>
                <w:sz w:val="18"/>
              </w:rPr>
              <w:t>0.4841</w:t>
            </w:r>
          </w:p>
        </w:tc>
        <w:tc>
          <w:tcPr>
            <w:tcW w:type="dxa" w:w="1234"/>
          </w:tcPr>
          <w:p>
            <w:r>
              <w:rPr>
                <w:sz w:val="18"/>
              </w:rPr>
              <w:t>94.3</w:t>
            </w:r>
          </w:p>
        </w:tc>
      </w:tr>
      <w:tr>
        <w:tc>
          <w:tcPr>
            <w:tcW w:type="dxa" w:w="1234"/>
          </w:tcPr>
          <w:p>
            <w:r>
              <w:rPr>
                <w:sz w:val="18"/>
              </w:rPr>
              <w:t>5th/95th</w:t>
            </w:r>
          </w:p>
        </w:tc>
        <w:tc>
          <w:tcPr>
            <w:tcW w:type="dxa" w:w="1234"/>
          </w:tcPr>
          <w:p>
            <w:r>
              <w:rPr>
                <w:sz w:val="18"/>
              </w:rPr>
              <w:t>0.916</w:t>
            </w:r>
          </w:p>
        </w:tc>
        <w:tc>
          <w:tcPr>
            <w:tcW w:type="dxa" w:w="1234"/>
          </w:tcPr>
          <w:p>
            <w:r>
              <w:rPr>
                <w:sz w:val="18"/>
              </w:rPr>
              <w:t>1.207</w:t>
            </w:r>
          </w:p>
        </w:tc>
        <w:tc>
          <w:tcPr>
            <w:tcW w:type="dxa" w:w="1234"/>
          </w:tcPr>
          <w:p>
            <w:r>
              <w:rPr>
                <w:sz w:val="18"/>
              </w:rPr>
              <w:t>0.9674</w:t>
            </w:r>
          </w:p>
        </w:tc>
        <w:tc>
          <w:tcPr>
            <w:tcW w:type="dxa" w:w="1234"/>
          </w:tcPr>
          <w:p>
            <w:r>
              <w:rPr>
                <w:sz w:val="18"/>
              </w:rPr>
              <w:t>10.1%</w:t>
            </w:r>
          </w:p>
        </w:tc>
        <w:tc>
          <w:tcPr>
            <w:tcW w:type="dxa" w:w="1234"/>
          </w:tcPr>
          <w:p>
            <w:r>
              <w:rPr>
                <w:sz w:val="18"/>
              </w:rPr>
              <w:t>0.4872</w:t>
            </w:r>
          </w:p>
        </w:tc>
        <w:tc>
          <w:tcPr>
            <w:tcW w:type="dxa" w:w="1234"/>
          </w:tcPr>
          <w:p>
            <w:r>
              <w:rPr>
                <w:sz w:val="18"/>
              </w:rPr>
              <w:t>94.1</w:t>
            </w:r>
          </w:p>
        </w:tc>
      </w:tr>
      <w:tr>
        <w:tc>
          <w:tcPr>
            <w:tcW w:type="dxa" w:w="1234"/>
          </w:tcPr>
          <w:p>
            <w:r>
              <w:rPr>
                <w:sz w:val="18"/>
              </w:rPr>
              <w:t>1th/99th</w:t>
            </w:r>
          </w:p>
        </w:tc>
        <w:tc>
          <w:tcPr>
            <w:tcW w:type="dxa" w:w="1234"/>
          </w:tcPr>
          <w:p>
            <w:r>
              <w:rPr>
                <w:sz w:val="18"/>
              </w:rPr>
              <w:t>0.914</w:t>
            </w:r>
          </w:p>
        </w:tc>
        <w:tc>
          <w:tcPr>
            <w:tcW w:type="dxa" w:w="1234"/>
          </w:tcPr>
          <w:p>
            <w:r>
              <w:rPr>
                <w:sz w:val="18"/>
              </w:rPr>
              <w:t>1.887</w:t>
            </w:r>
          </w:p>
        </w:tc>
        <w:tc>
          <w:tcPr>
            <w:tcW w:type="dxa" w:w="1234"/>
          </w:tcPr>
          <w:p>
            <w:r>
              <w:rPr>
                <w:sz w:val="18"/>
              </w:rPr>
              <w:t>0.9828</w:t>
            </w:r>
          </w:p>
        </w:tc>
        <w:tc>
          <w:tcPr>
            <w:tcW w:type="dxa" w:w="1234"/>
          </w:tcPr>
          <w:p>
            <w:r>
              <w:rPr>
                <w:sz w:val="18"/>
              </w:rPr>
              <w:t>2.1%</w:t>
            </w:r>
          </w:p>
        </w:tc>
        <w:tc>
          <w:tcPr>
            <w:tcW w:type="dxa" w:w="1234"/>
          </w:tcPr>
          <w:p>
            <w:r>
              <w:rPr>
                <w:sz w:val="18"/>
              </w:rPr>
              <w:t>0.4865</w:t>
            </w:r>
          </w:p>
        </w:tc>
        <w:tc>
          <w:tcPr>
            <w:tcW w:type="dxa" w:w="1234"/>
          </w:tcPr>
          <w:p>
            <w:r>
              <w:rPr>
                <w:sz w:val="18"/>
              </w:rPr>
              <w:t>94.1</w:t>
            </w:r>
          </w:p>
        </w:tc>
      </w:tr>
    </w:tbl>
    <w:p>
      <w:r>
        <w:rPr>
          <w:sz w:val="18"/>
        </w:rPr>
        <w:t>Sensitivity interpretation: Stable (|ΔR²| &lt; 0.05 across thresholds — positivity concern is limited).</w:t>
      </w:r>
    </w:p>
    <w:p/>
    <w:p>
      <w:r>
        <w:rPr>
          <w:b/>
        </w:rPr>
        <w:t>3. Bootstrap Uncertainty Quantification</w:t>
      </w:r>
    </w:p>
    <w:p>
      <w:r>
        <w:rPr>
          <w:sz w:val="18"/>
        </w:rPr>
        <w:t>Full-pipeline stratified bootstrap (B=500, stratified by completion status). Each resample re-fits the denominator model, re-constructs numerator/weights, re-winsorizes, reselects the binary classifier, and refits weighted Ridge. Weighted R² bootstrap mean: 0.5314 [95% CI: 0.4405–0.5961]. Weighted MAE bootstrap mean: 90.1 [95% CI: 83.3–97.2]. (500/500 valid R² resamples; 500/500 valid MAE resamples.)</w:t>
      </w:r>
    </w:p>
    <w:p/>
    <w:p>
      <w:r>
        <w:rPr>
          <w:b/>
        </w:rPr>
        <w:t>Methodology Explainer: Why These Changes?</w:t>
      </w:r>
    </w:p>
    <w:p>
      <w:r>
        <w:rPr>
          <w:b/>
        </w:rPr>
        <w:t>Intercept-only numerator</w:t>
      </w:r>
    </w:p>
    <w:p>
      <w:r>
        <w:rPr>
          <w:sz w:val="18"/>
        </w:rPr>
        <w:t>The numerator in a stabilized IPCW weight controls how far the weights deviate from 1. An intercept-only numerator (marginal completion rate) is the most common and best-validated choice: it is simple, robust to numerator mis-specification, and typically gives weights whose mean is exactly the completer fraction. Using Age alone (prior session) was arbitrary and provides no advantage over the intercept-only baseline.</w:t>
      </w:r>
    </w:p>
    <w:p>
      <w:r>
        <w:rPr>
          <w:b/>
        </w:rPr>
        <w:t>p_denom distribution check</w:t>
      </w:r>
    </w:p>
    <w:p>
      <w:r>
        <w:rPr>
          <w:sz w:val="18"/>
        </w:rPr>
        <w:t>Positivity (overlap) is the assumption that every patient has non-zero probability of completing PAC given their covariates. Violations appear as p_denom values near 0 or 1. We flag tiers where &gt;5% of values fall below 0.05 or above 0.95, since extreme probabilities generate extreme weights that weighting cannot repair — they signal that the weighting model is extrapolating beyond the support of the data.</w:t>
      </w:r>
    </w:p>
    <w:p>
      <w:r>
        <w:rPr>
          <w:b/>
        </w:rPr>
        <w:t>Winsorization sensitivity</w:t>
      </w:r>
    </w:p>
    <w:p>
      <w:r>
        <w:rPr>
          <w:sz w:val="18"/>
        </w:rPr>
        <w:t>Winsorization at a fixed percentile is a pragmatic but arbitrary choice. Reporting R² and MAE across 90th, 95th, and 99th percentile thresholds tests whether conclusions depend on this choice: stable results across thresholds give more confidence; sensitivity implies that extreme weights are driving the estimates.</w:t>
      </w:r>
    </w:p>
    <w:p>
      <w:r>
        <w:rPr>
          <w:b/>
        </w:rPr>
        <w:t>Full-pipeline bootstrap</w:t>
      </w:r>
    </w:p>
    <w:p>
      <w:r>
        <w:rPr>
          <w:sz w:val="18"/>
        </w:rPr>
        <w:t>The two-stage (weighting + outcome model) nature of the pipeline means that OOF metrics that treat weights as fixed understate uncertainty. The bootstrap — re-estimating all pipeline stages within each resample — propagates uncertainty from weight estimation, binary classifier selection, and Ridge fitting into the final CIs. Stratification by completion status prevents near-empty completer folds in small resamples.</w:t>
      </w:r>
    </w:p>
    <w:p>
      <w:r>
        <w:rPr>
          <w:sz w:val="16"/>
        </w:rPr>
        <w:t>Reproducibility: run `python 20260831_IPCW_2331.py` to regenerate this report and the Excel output.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