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BF80" w14:textId="77777777" w:rsidR="006C6785" w:rsidRDefault="006C6785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1C9B9886" w14:textId="34563016" w:rsidR="006C6785" w:rsidRDefault="009F24A1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  <w:r w:rsidRPr="009F24A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CF0DBC" wp14:editId="087F0431">
            <wp:simplePos x="0" y="0"/>
            <wp:positionH relativeFrom="column">
              <wp:posOffset>1283335</wp:posOffset>
            </wp:positionH>
            <wp:positionV relativeFrom="paragraph">
              <wp:posOffset>30480</wp:posOffset>
            </wp:positionV>
            <wp:extent cx="3028950" cy="848995"/>
            <wp:effectExtent l="0" t="0" r="0" b="0"/>
            <wp:wrapSquare wrapText="bothSides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F76" w14:textId="4AA52DB6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06A992DE" w14:textId="77777777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24209422" w14:textId="617082C8" w:rsidR="00DD6E57" w:rsidRDefault="00DD6E57" w:rsidP="009F24A1">
      <w:pPr>
        <w:ind w:firstLine="1040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7141E436" w14:textId="77777777" w:rsidR="00790B86" w:rsidRPr="0099353D" w:rsidRDefault="00790B86" w:rsidP="009F24A1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硕士</w:t>
      </w:r>
      <w:r w:rsidRPr="0099353D">
        <w:rPr>
          <w:rFonts w:ascii="黑体" w:eastAsia="黑体" w:hAnsi="黑体" w:hint="eastAsia"/>
          <w:sz w:val="72"/>
          <w:szCs w:val="72"/>
        </w:rPr>
        <w:t>研究生学位论文</w:t>
      </w:r>
    </w:p>
    <w:p w14:paraId="0C31889D" w14:textId="77777777" w:rsidR="005E7B2C" w:rsidRDefault="005E7B2C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20412AAA" w14:textId="77777777" w:rsidR="004F450E" w:rsidRDefault="004F450E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3927C0DD" w14:textId="77777777" w:rsidR="00DD6E57" w:rsidRPr="003F1C45" w:rsidRDefault="00DD6E57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8370C72" w14:textId="12EAD66D" w:rsidR="00D2357F" w:rsidRPr="00D01DD3" w:rsidRDefault="003F1C45" w:rsidP="00DD6E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Heiti SC Medium" w:eastAsia="Heiti SC Medium" w:hAnsi="Helvetica" w:cs="Helvetica"/>
          <w:b/>
          <w:bCs/>
          <w:color w:val="000000"/>
          <w:kern w:val="0"/>
          <w:sz w:val="52"/>
          <w:szCs w:val="52"/>
        </w:rPr>
      </w:pPr>
      <w:r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题目：</w:t>
      </w:r>
      <w:r w:rsidR="00D2357F" w:rsidRPr="00D01DD3"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构式视角下的现代汉语四字表达的能产性研究</w:t>
      </w:r>
    </w:p>
    <w:p w14:paraId="232C9D8B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63D07811" w14:textId="77777777" w:rsidR="00203127" w:rsidRDefault="00203127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7A5EED9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3C8B20E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01A4A090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11756B1" w14:textId="7AAA60F8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姓　名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D83CED" w:rsidRPr="00D83CED">
        <w:rPr>
          <w:rFonts w:ascii="FangSong" w:eastAsia="FangSong" w:hAnsi="FangSong" w:hint="eastAsia"/>
          <w:sz w:val="32"/>
          <w:u w:val="single"/>
        </w:rPr>
        <w:t xml:space="preserve">　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田</w:t>
      </w:r>
      <w:r w:rsidR="005E7B2C">
        <w:rPr>
          <w:rFonts w:ascii="FangSong" w:eastAsia="FangSong" w:hAnsi="FangSong" w:hint="eastAsia"/>
          <w:sz w:val="32"/>
          <w:u w:val="single"/>
        </w:rPr>
        <w:t xml:space="preserve">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骏</w:t>
      </w:r>
      <w:r w:rsidR="005E7B2C" w:rsidRPr="005E7B2C">
        <w:rPr>
          <w:rFonts w:ascii="FangSong" w:eastAsia="FangSong" w:hAnsi="FangSong" w:hint="eastAsia"/>
          <w:sz w:val="32"/>
          <w:u w:val="single"/>
        </w:rPr>
        <w:t xml:space="preserve">　　　</w:t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0765A57D" w14:textId="32296F94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学　号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>
        <w:rPr>
          <w:rFonts w:ascii="FangSong" w:eastAsia="FangSong" w:hAnsi="FangSong" w:hint="eastAsia"/>
          <w:sz w:val="32"/>
          <w:u w:val="single"/>
        </w:rPr>
        <w:t>1301211280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60CE01E8" w14:textId="1A6D705F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院　系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中国语言文学系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7B61F1">
        <w:rPr>
          <w:rFonts w:ascii="FangSong" w:eastAsia="FangSong" w:hAnsi="FangSong" w:hint="eastAsia"/>
          <w:sz w:val="32"/>
          <w:u w:val="single"/>
        </w:rPr>
        <w:tab/>
      </w:r>
    </w:p>
    <w:p w14:paraId="48B90764" w14:textId="755712FC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专　业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汉语言文字学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4BACCE9A" w14:textId="2880485B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研究方向</w:t>
      </w:r>
      <w:r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中文信息处理</w:t>
      </w:r>
      <w:r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2E2A55FD" w14:textId="5C6499CF" w:rsidR="00AB79E6" w:rsidRDefault="008321AB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指导教师</w:t>
      </w:r>
      <w:r w:rsidR="00AB79E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Pr="008321AB">
        <w:rPr>
          <w:rFonts w:ascii="FangSong" w:eastAsia="FangSong" w:hAnsi="FangSong" w:hint="eastAsia"/>
          <w:sz w:val="32"/>
          <w:u w:val="single"/>
        </w:rPr>
        <w:t>詹卫东　教授</w:t>
      </w:r>
      <w:r w:rsidR="00AB79E6">
        <w:rPr>
          <w:rFonts w:ascii="FangSong" w:eastAsia="FangSong" w:hAnsi="FangSong" w:hint="eastAsia"/>
          <w:sz w:val="32"/>
          <w:u w:val="single"/>
        </w:rPr>
        <w:tab/>
      </w:r>
      <w:r w:rsidR="00AB79E6">
        <w:rPr>
          <w:rFonts w:ascii="FangSong" w:eastAsia="FangSong" w:hAnsi="FangSong" w:hint="eastAsia"/>
          <w:sz w:val="32"/>
          <w:u w:val="single"/>
        </w:rPr>
        <w:tab/>
      </w:r>
    </w:p>
    <w:p w14:paraId="769E1A77" w14:textId="77777777" w:rsidR="009A6ED5" w:rsidRDefault="009A6ED5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4F9B1145" w14:textId="77777777" w:rsidR="00203127" w:rsidRDefault="00203127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1E55073A" w14:textId="56B8658F" w:rsidR="002918E3" w:rsidRPr="000B5770" w:rsidRDefault="00932B0E" w:rsidP="00153DDA">
      <w:pPr>
        <w:widowControl/>
        <w:spacing w:line="480" w:lineRule="auto"/>
        <w:ind w:firstLineChars="0" w:firstLine="0"/>
        <w:jc w:val="center"/>
        <w:rPr>
          <w:rFonts w:ascii="SimSun" w:eastAsia="SimSun" w:hAnsi="SimSun"/>
          <w:sz w:val="32"/>
        </w:rPr>
      </w:pPr>
      <w:r w:rsidRPr="000B5770">
        <w:rPr>
          <w:rFonts w:ascii="SimSun" w:eastAsia="SimSun" w:hAnsi="SimSun" w:hint="eastAsia"/>
          <w:sz w:val="32"/>
        </w:rPr>
        <w:t>二〇</w:t>
      </w:r>
      <w:r w:rsidR="009A6ED5" w:rsidRPr="000B5770">
        <w:rPr>
          <w:rFonts w:ascii="SimSun" w:eastAsia="SimSun" w:hAnsi="SimSun" w:hint="eastAsia"/>
          <w:sz w:val="32"/>
        </w:rPr>
        <w:t>一六 年 六 月</w:t>
      </w:r>
      <w:r w:rsidR="002918E3" w:rsidRPr="000B5770">
        <w:rPr>
          <w:rFonts w:ascii="SimSun" w:eastAsia="SimSun" w:hAnsi="SimSun" w:hint="eastAsia"/>
          <w:sz w:val="32"/>
        </w:rPr>
        <w:br w:type="page"/>
      </w:r>
    </w:p>
    <w:p w14:paraId="64F211EF" w14:textId="77777777" w:rsidR="000B5770" w:rsidRDefault="000B5770" w:rsidP="000B5770">
      <w:pPr>
        <w:spacing w:line="480" w:lineRule="auto"/>
        <w:ind w:firstLineChars="0" w:firstLine="0"/>
        <w:rPr>
          <w:b/>
          <w:sz w:val="44"/>
          <w:szCs w:val="44"/>
        </w:rPr>
      </w:pPr>
    </w:p>
    <w:p w14:paraId="47D8DF37" w14:textId="77777777" w:rsidR="000B5770" w:rsidRDefault="000B5770" w:rsidP="000B577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版权声明</w:t>
      </w:r>
    </w:p>
    <w:p w14:paraId="65F82708" w14:textId="77777777" w:rsidR="000B5770" w:rsidRDefault="000B5770" w:rsidP="000B5770">
      <w:pPr>
        <w:spacing w:line="480" w:lineRule="auto"/>
        <w:ind w:firstLineChars="1400" w:firstLine="3360"/>
      </w:pPr>
    </w:p>
    <w:p w14:paraId="71C24FF7" w14:textId="23A94EB5" w:rsidR="00975C27" w:rsidRDefault="000B5770" w:rsidP="004C6D29">
      <w:pPr>
        <w:spacing w:line="480" w:lineRule="auto"/>
        <w:ind w:firstLine="480"/>
      </w:pPr>
      <w:r>
        <w:rPr>
          <w:rFonts w:hint="eastAsia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2969647D" w14:textId="77777777" w:rsidR="00DD6E57" w:rsidRDefault="00975C27">
      <w:pPr>
        <w:widowControl/>
        <w:ind w:firstLineChars="0" w:firstLine="0"/>
        <w:jc w:val="left"/>
        <w:sectPr w:rsidR="00DD6E57" w:rsidSect="00DD6E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474" w:bottom="1418" w:left="1474" w:header="851" w:footer="992" w:gutter="0"/>
          <w:cols w:space="425"/>
          <w:docGrid w:type="lines" w:linePitch="312"/>
        </w:sectPr>
      </w:pPr>
      <w:r>
        <w:br w:type="page"/>
      </w:r>
    </w:p>
    <w:p w14:paraId="29DD238B" w14:textId="180D3966" w:rsidR="006C6785" w:rsidRDefault="00625FE5" w:rsidP="00A75DCD">
      <w:pPr>
        <w:pStyle w:val="1"/>
      </w:pPr>
      <w:bookmarkStart w:id="0" w:name="_Toc447751809"/>
      <w:r w:rsidRPr="00625FE5">
        <w:rPr>
          <w:rFonts w:hint="eastAsia"/>
        </w:rPr>
        <w:t>摘要</w:t>
      </w:r>
      <w:bookmarkEnd w:id="0"/>
    </w:p>
    <w:p w14:paraId="17FD9205" w14:textId="77777777" w:rsidR="00D6334F" w:rsidRDefault="00D6334F" w:rsidP="00D6334F">
      <w:pPr>
        <w:ind w:firstLine="480"/>
      </w:pPr>
    </w:p>
    <w:p w14:paraId="3D551933" w14:textId="04B48E33" w:rsidR="00F4267E" w:rsidRDefault="00F4267E">
      <w:pPr>
        <w:widowControl/>
        <w:ind w:firstLineChars="0" w:firstLine="0"/>
        <w:jc w:val="left"/>
      </w:pPr>
      <w:r>
        <w:br w:type="page"/>
      </w:r>
    </w:p>
    <w:p w14:paraId="665BFA2F" w14:textId="77777777" w:rsidR="004E2449" w:rsidRPr="00907BC5" w:rsidRDefault="004E2449" w:rsidP="002223B2">
      <w:pPr>
        <w:spacing w:before="480" w:after="360" w:line="20" w:lineRule="exact"/>
        <w:ind w:firstLineChars="0" w:firstLine="0"/>
        <w:jc w:val="center"/>
        <w:rPr>
          <w:rFonts w:ascii="Arial" w:hAnsi="Arial" w:cs="Arial"/>
          <w:sz w:val="6"/>
          <w:szCs w:val="32"/>
        </w:rPr>
      </w:pPr>
    </w:p>
    <w:p w14:paraId="532F72E5" w14:textId="227E247F" w:rsidR="00F4267E" w:rsidRDefault="001B2D57" w:rsidP="006560B9">
      <w:pPr>
        <w:spacing w:before="480" w:after="360" w:line="240" w:lineRule="auto"/>
        <w:ind w:firstLineChars="0" w:firstLine="0"/>
        <w:jc w:val="center"/>
        <w:rPr>
          <w:rFonts w:ascii="Arial" w:hAnsi="Arial" w:cs="Arial"/>
          <w:sz w:val="32"/>
          <w:szCs w:val="32"/>
        </w:rPr>
      </w:pPr>
      <w:r w:rsidRPr="001B2D57">
        <w:rPr>
          <w:rFonts w:ascii="Arial" w:hAnsi="Arial" w:cs="Arial"/>
          <w:sz w:val="32"/>
          <w:szCs w:val="32"/>
        </w:rPr>
        <w:t>A Productive Research on Modern Chinese Four-Word Expression:</w:t>
      </w:r>
      <w:r>
        <w:rPr>
          <w:rFonts w:ascii="Arial" w:hAnsi="Arial" w:cs="Arial" w:hint="eastAsia"/>
          <w:sz w:val="32"/>
          <w:szCs w:val="32"/>
        </w:rPr>
        <w:t xml:space="preserve"> f</w:t>
      </w:r>
      <w:r w:rsidRPr="001B2D57">
        <w:rPr>
          <w:rFonts w:ascii="Arial" w:hAnsi="Arial" w:cs="Arial"/>
          <w:sz w:val="32"/>
          <w:szCs w:val="32"/>
        </w:rPr>
        <w:t>rom a Constructional Perspective</w:t>
      </w:r>
    </w:p>
    <w:p w14:paraId="66AAF7CA" w14:textId="6142B643" w:rsidR="006661C6" w:rsidRP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Tian Jun (Chinese Linguistics)</w:t>
      </w:r>
    </w:p>
    <w:p w14:paraId="0A25A54A" w14:textId="575712E3" w:rsid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Directed by Professor Zhan Weidong</w:t>
      </w:r>
    </w:p>
    <w:p w14:paraId="31D6D328" w14:textId="196F6213" w:rsidR="00665283" w:rsidRPr="0084641D" w:rsidRDefault="00665283" w:rsidP="0084641D">
      <w:pPr>
        <w:pStyle w:val="1"/>
        <w:spacing w:before="160" w:after="120" w:line="400" w:lineRule="exact"/>
        <w:rPr>
          <w:rFonts w:ascii="Arial" w:hAnsi="Arial"/>
          <w:sz w:val="24"/>
        </w:rPr>
      </w:pPr>
      <w:bookmarkStart w:id="1" w:name="_Toc447751810"/>
      <w:r w:rsidRPr="0084641D">
        <w:rPr>
          <w:rFonts w:ascii="Arial" w:hAnsi="Arial" w:hint="eastAsia"/>
          <w:sz w:val="24"/>
        </w:rPr>
        <w:t>ABSTRACT</w:t>
      </w:r>
      <w:bookmarkEnd w:id="1"/>
    </w:p>
    <w:p w14:paraId="68807389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4B40C466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2743D58D" w14:textId="3DB95B90" w:rsidR="00F11213" w:rsidRDefault="009A2451" w:rsidP="009A2451">
      <w:pPr>
        <w:ind w:firstLineChars="0" w:firstLine="0"/>
        <w:rPr>
          <w:rFonts w:cs="Times New Roman"/>
          <w:sz w:val="21"/>
        </w:rPr>
      </w:pPr>
      <w:r>
        <w:rPr>
          <w:rFonts w:cs="Times New Roman" w:hint="eastAsia"/>
          <w:sz w:val="21"/>
        </w:rPr>
        <w:t xml:space="preserve">KEY WORDS: </w:t>
      </w:r>
    </w:p>
    <w:p w14:paraId="0AFA7510" w14:textId="77777777" w:rsidR="00F11213" w:rsidRDefault="00F11213">
      <w:pPr>
        <w:widowControl/>
        <w:ind w:firstLineChars="0" w:firstLine="0"/>
        <w:jc w:val="left"/>
        <w:rPr>
          <w:rFonts w:cs="Times New Roman"/>
          <w:sz w:val="21"/>
        </w:rPr>
      </w:pPr>
      <w:r>
        <w:rPr>
          <w:rFonts w:cs="Times New Roman"/>
          <w:sz w:val="21"/>
        </w:rPr>
        <w:br w:type="page"/>
      </w:r>
    </w:p>
    <w:p w14:paraId="65FF6A14" w14:textId="0986CD72" w:rsidR="00172BCD" w:rsidRDefault="00172BCD" w:rsidP="00172BCD">
      <w:pPr>
        <w:pStyle w:val="1"/>
      </w:pPr>
      <w:bookmarkStart w:id="2" w:name="_Toc447751811"/>
      <w:r>
        <w:rPr>
          <w:rFonts w:hint="eastAsia"/>
        </w:rPr>
        <w:t>目　录</w:t>
      </w:r>
      <w:bookmarkEnd w:id="2"/>
    </w:p>
    <w:p w14:paraId="5FBC86D7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"1-2" \t "</w:instrText>
      </w:r>
      <w:r>
        <w:instrText>标题</w:instrText>
      </w:r>
      <w:r>
        <w:instrText xml:space="preserve">,3" </w:instrText>
      </w:r>
      <w:r>
        <w:fldChar w:fldCharType="separate"/>
      </w:r>
      <w:r>
        <w:rPr>
          <w:noProof/>
        </w:rPr>
        <w:t>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E8DC5DD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 w:rsidRPr="00035017">
        <w:rPr>
          <w:rFonts w:ascii="Arial" w:hAnsi="Arial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7FEC8E5E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目　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311E993F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第一章　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E9CB57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1.1 </w:t>
      </w:r>
      <w:r>
        <w:rPr>
          <w:noProof/>
        </w:rPr>
        <w:t>问题的提出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2AD76C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1.2</w:t>
      </w:r>
      <w:r>
        <w:rPr>
          <w:noProof/>
        </w:rPr>
        <w:t>选题背景及意义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9705CD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1.3</w:t>
      </w:r>
      <w:r>
        <w:rPr>
          <w:noProof/>
        </w:rPr>
        <w:t>文献综述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C672D3" w14:textId="77777777" w:rsidR="00DD43DB" w:rsidRDefault="00DD43DB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1.3.1 </w:t>
      </w:r>
      <w:r>
        <w:rPr>
          <w:noProof/>
        </w:rPr>
        <w:t>不同的术语体系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2FCAF7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1.4</w:t>
      </w:r>
      <w:r>
        <w:rPr>
          <w:noProof/>
        </w:rPr>
        <w:t>研究方法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8A360E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1.5</w:t>
      </w:r>
      <w:r>
        <w:rPr>
          <w:noProof/>
        </w:rPr>
        <w:t>论文结构安排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88623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4EB864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04BFB3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北京大学学位论文原创性声明和使用授权说明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C0A11E" w14:textId="67DC9DD1" w:rsidR="00F11213" w:rsidRDefault="00DD43DB" w:rsidP="00172BCD">
      <w:pPr>
        <w:pStyle w:val="11"/>
        <w:ind w:firstLineChars="0" w:firstLine="0"/>
      </w:pPr>
      <w:r>
        <w:fldChar w:fldCharType="end"/>
      </w:r>
    </w:p>
    <w:p w14:paraId="707EA046" w14:textId="77777777" w:rsidR="004A6A15" w:rsidRDefault="004A6A15" w:rsidP="004A6A15">
      <w:pPr>
        <w:ind w:firstLine="480"/>
        <w:sectPr w:rsidR="004A6A15" w:rsidSect="004E2449">
          <w:headerReference w:type="default" r:id="rId15"/>
          <w:footerReference w:type="default" r:id="rId16"/>
          <w:pgSz w:w="11900" w:h="16840"/>
          <w:pgMar w:top="1701" w:right="1474" w:bottom="1418" w:left="1474" w:header="1134" w:footer="992" w:gutter="0"/>
          <w:pgNumType w:fmt="upperRoman" w:start="1"/>
          <w:cols w:space="425"/>
          <w:docGrid w:type="lines" w:linePitch="326"/>
        </w:sectPr>
      </w:pPr>
    </w:p>
    <w:p w14:paraId="2466DC9A" w14:textId="6A7C4B31" w:rsidR="004A6A15" w:rsidRDefault="005E48B8" w:rsidP="00B14626">
      <w:pPr>
        <w:pStyle w:val="1"/>
      </w:pPr>
      <w:bookmarkStart w:id="3" w:name="_Toc447751812"/>
      <w:r>
        <w:rPr>
          <w:rFonts w:hint="eastAsia"/>
        </w:rPr>
        <w:t>第一章　引言</w:t>
      </w:r>
      <w:bookmarkEnd w:id="3"/>
    </w:p>
    <w:p w14:paraId="3D5D8FBD" w14:textId="22715DAF" w:rsidR="005E48B8" w:rsidRDefault="00B14626" w:rsidP="00B14626">
      <w:pPr>
        <w:pStyle w:val="2"/>
      </w:pPr>
      <w:bookmarkStart w:id="4" w:name="_Toc447751813"/>
      <w:r>
        <w:rPr>
          <w:rFonts w:hint="eastAsia"/>
        </w:rPr>
        <w:t xml:space="preserve">1.1 </w:t>
      </w:r>
      <w:r w:rsidR="005E48B8">
        <w:rPr>
          <w:rFonts w:hint="eastAsia"/>
        </w:rPr>
        <w:t>问题的提出</w:t>
      </w:r>
      <w:bookmarkEnd w:id="4"/>
    </w:p>
    <w:p w14:paraId="31D2273C" w14:textId="7B05B8E3" w:rsidR="00B14626" w:rsidRDefault="00F109E0" w:rsidP="00B14626">
      <w:pPr>
        <w:ind w:firstLine="480"/>
      </w:pPr>
      <w:r>
        <w:rPr>
          <w:rFonts w:hint="eastAsia"/>
        </w:rPr>
        <w:t>四字表达</w:t>
      </w:r>
      <w:r w:rsidR="0052025D">
        <w:rPr>
          <w:rFonts w:hint="eastAsia"/>
        </w:rPr>
        <w:t>在汉语中占据着重要地位</w:t>
      </w:r>
      <w:r>
        <w:rPr>
          <w:rFonts w:hint="eastAsia"/>
        </w:rPr>
        <w:t>。</w:t>
      </w:r>
      <w:r w:rsidR="00202578">
        <w:rPr>
          <w:rFonts w:hint="eastAsia"/>
        </w:rPr>
        <w:t>粗看</w:t>
      </w:r>
      <w:r w:rsidR="00E371E4">
        <w:rPr>
          <w:rFonts w:hint="eastAsia"/>
        </w:rPr>
        <w:t>下</w:t>
      </w:r>
      <w:r w:rsidR="00027DA9">
        <w:rPr>
          <w:rFonts w:hint="eastAsia"/>
        </w:rPr>
        <w:t>，四字表达</w:t>
      </w:r>
      <w:r w:rsidR="0010347B">
        <w:rPr>
          <w:rFonts w:hint="eastAsia"/>
        </w:rPr>
        <w:t>可</w:t>
      </w:r>
      <w:r w:rsidR="00027DA9">
        <w:rPr>
          <w:rFonts w:hint="eastAsia"/>
        </w:rPr>
        <w:t>分为两种：成语和常规短语。</w:t>
      </w:r>
      <w:r w:rsidR="0010347B">
        <w:rPr>
          <w:rFonts w:hint="eastAsia"/>
        </w:rPr>
        <w:t>“喜极而泣”是成语，需要收进</w:t>
      </w:r>
      <w:r w:rsidR="00E13446">
        <w:rPr>
          <w:rFonts w:hint="eastAsia"/>
        </w:rPr>
        <w:t>词典</w:t>
      </w:r>
      <w:r w:rsidR="0010347B">
        <w:rPr>
          <w:rFonts w:hint="eastAsia"/>
        </w:rPr>
        <w:t>；而“中国制造”用</w:t>
      </w:r>
      <w:r w:rsidR="00784387">
        <w:rPr>
          <w:rFonts w:hint="eastAsia"/>
        </w:rPr>
        <w:t>一个偏正式</w:t>
      </w:r>
      <w:r w:rsidR="0010347B">
        <w:rPr>
          <w:rFonts w:hint="eastAsia"/>
        </w:rPr>
        <w:t>短语规则就能很好地处理</w:t>
      </w:r>
      <w:r w:rsidR="007B07DF">
        <w:rPr>
          <w:rFonts w:hint="eastAsia"/>
        </w:rPr>
        <w:t>。但仔细考察，则会遇到一些困难。例如：“悲极而泣”是成语词，还是自由短语呢？</w:t>
      </w:r>
    </w:p>
    <w:p w14:paraId="51A44A65" w14:textId="77777777" w:rsidR="00F50AD9" w:rsidRDefault="0014752E" w:rsidP="00B14626">
      <w:pPr>
        <w:ind w:firstLine="480"/>
        <w:rPr>
          <w:rFonts w:hint="eastAsia"/>
        </w:rPr>
      </w:pPr>
      <w:r>
        <w:rPr>
          <w:rFonts w:hint="eastAsia"/>
        </w:rPr>
        <w:t>如果看作自由短语，组成这个短语的成分却并不都是词；</w:t>
      </w:r>
      <w:r w:rsidR="00DC2928">
        <w:rPr>
          <w:rFonts w:hint="eastAsia"/>
        </w:rPr>
        <w:t>我们也会感觉到这些成分的组合并不是完全自由的</w:t>
      </w:r>
      <w:r w:rsidR="00846A82">
        <w:rPr>
          <w:rFonts w:hint="eastAsia"/>
        </w:rPr>
        <w:t>，成分间</w:t>
      </w:r>
      <w:r w:rsidR="00BF5898">
        <w:rPr>
          <w:rFonts w:hint="eastAsia"/>
        </w:rPr>
        <w:t>结合</w:t>
      </w:r>
      <w:r w:rsidR="00846A82">
        <w:rPr>
          <w:rFonts w:hint="eastAsia"/>
        </w:rPr>
        <w:t>的紧密</w:t>
      </w:r>
      <w:r w:rsidR="00BF5898">
        <w:rPr>
          <w:rFonts w:hint="eastAsia"/>
        </w:rPr>
        <w:t>程度也不一样</w:t>
      </w:r>
      <w:r w:rsidR="00DC2928">
        <w:rPr>
          <w:rFonts w:hint="eastAsia"/>
        </w:rPr>
        <w:t>。</w:t>
      </w:r>
      <w:r w:rsidR="009E4DF3">
        <w:rPr>
          <w:rFonts w:hint="eastAsia"/>
        </w:rPr>
        <w:t>而如果</w:t>
      </w:r>
      <w:r w:rsidR="00DC2928">
        <w:rPr>
          <w:rFonts w:hint="eastAsia"/>
        </w:rPr>
        <w:t>看作词，</w:t>
      </w:r>
      <w:r w:rsidR="008E52F2">
        <w:rPr>
          <w:rFonts w:hint="eastAsia"/>
        </w:rPr>
        <w:t>这样的词</w:t>
      </w:r>
      <w:r w:rsidR="00DC2928">
        <w:rPr>
          <w:rFonts w:hint="eastAsia"/>
        </w:rPr>
        <w:t>“临时性”</w:t>
      </w:r>
      <w:r w:rsidR="008E52F2">
        <w:rPr>
          <w:rFonts w:hint="eastAsia"/>
        </w:rPr>
        <w:t>很强</w:t>
      </w:r>
      <w:r w:rsidR="00DC2928">
        <w:rPr>
          <w:rFonts w:hint="eastAsia"/>
        </w:rPr>
        <w:t>，</w:t>
      </w:r>
      <w:r w:rsidR="00D005BE">
        <w:rPr>
          <w:rFonts w:hint="eastAsia"/>
        </w:rPr>
        <w:t>不是那种会进入我们的“语言素材库”中</w:t>
      </w:r>
      <w:r w:rsidR="008814D3">
        <w:rPr>
          <w:rFonts w:hint="eastAsia"/>
        </w:rPr>
        <w:t>、被我们频繁运用</w:t>
      </w:r>
      <w:r w:rsidR="00D005BE">
        <w:rPr>
          <w:rFonts w:hint="eastAsia"/>
        </w:rPr>
        <w:t>的词</w:t>
      </w:r>
      <w:r w:rsidR="008814D3">
        <w:rPr>
          <w:rFonts w:hint="eastAsia"/>
        </w:rPr>
        <w:t>。</w:t>
      </w:r>
    </w:p>
    <w:p w14:paraId="59EB6EAD" w14:textId="57C35B47" w:rsidR="00833607" w:rsidRDefault="00F50AD9" w:rsidP="00B14626">
      <w:pPr>
        <w:ind w:firstLine="480"/>
        <w:rPr>
          <w:rFonts w:hint="eastAsia"/>
        </w:rPr>
      </w:pPr>
      <w:r>
        <w:rPr>
          <w:rFonts w:hint="eastAsia"/>
        </w:rPr>
        <w:t>类似</w:t>
      </w:r>
      <w:r w:rsidR="0027725D">
        <w:rPr>
          <w:rFonts w:hint="eastAsia"/>
        </w:rPr>
        <w:t>的表达</w:t>
      </w:r>
      <w:r w:rsidR="00D005BE">
        <w:rPr>
          <w:rFonts w:hint="eastAsia"/>
        </w:rPr>
        <w:t>数量非常之多</w:t>
      </w:r>
      <w:r w:rsidR="002C1F87">
        <w:rPr>
          <w:rFonts w:hint="eastAsia"/>
        </w:rPr>
        <w:t>，因为它</w:t>
      </w:r>
      <w:r w:rsidR="00115F06">
        <w:rPr>
          <w:rFonts w:hint="eastAsia"/>
        </w:rPr>
        <w:t>们</w:t>
      </w:r>
      <w:r w:rsidR="002C1F87">
        <w:rPr>
          <w:rFonts w:hint="eastAsia"/>
        </w:rPr>
        <w:t>的表达效果非常强，甚至盖过了它</w:t>
      </w:r>
      <w:r w:rsidR="001C2E32">
        <w:rPr>
          <w:rFonts w:hint="eastAsia"/>
        </w:rPr>
        <w:t>们</w:t>
      </w:r>
      <w:r w:rsidR="002C1F87">
        <w:rPr>
          <w:rFonts w:hint="eastAsia"/>
        </w:rPr>
        <w:t>作为信息载体、传递信息的作用</w:t>
      </w:r>
      <w:r w:rsidR="001C2E32">
        <w:rPr>
          <w:rFonts w:hint="eastAsia"/>
        </w:rPr>
        <w:t>。随着</w:t>
      </w:r>
      <w:r w:rsidR="00656D38">
        <w:rPr>
          <w:rFonts w:hint="eastAsia"/>
        </w:rPr>
        <w:t>个性的解放和</w:t>
      </w:r>
      <w:r w:rsidR="0007125B">
        <w:rPr>
          <w:rFonts w:hint="eastAsia"/>
        </w:rPr>
        <w:t>互联网</w:t>
      </w:r>
      <w:r w:rsidR="001C2E32">
        <w:rPr>
          <w:rFonts w:hint="eastAsia"/>
        </w:rPr>
        <w:t>的</w:t>
      </w:r>
      <w:r w:rsidR="00656D38">
        <w:rPr>
          <w:rFonts w:hint="eastAsia"/>
        </w:rPr>
        <w:t>发展</w:t>
      </w:r>
      <w:r w:rsidR="001C2E32">
        <w:rPr>
          <w:rFonts w:hint="eastAsia"/>
        </w:rPr>
        <w:t>，这种表达非常符合</w:t>
      </w:r>
      <w:r w:rsidR="00656D38">
        <w:rPr>
          <w:rFonts w:hint="eastAsia"/>
        </w:rPr>
        <w:t>“</w:t>
      </w:r>
      <w:r w:rsidR="00030294">
        <w:rPr>
          <w:rFonts w:hint="eastAsia"/>
        </w:rPr>
        <w:t>网络</w:t>
      </w:r>
      <w:r w:rsidR="00656D38">
        <w:rPr>
          <w:rFonts w:hint="eastAsia"/>
        </w:rPr>
        <w:t>虚拟社区”的交际需求：</w:t>
      </w:r>
      <w:r w:rsidR="002E2092">
        <w:rPr>
          <w:rFonts w:hint="eastAsia"/>
        </w:rPr>
        <w:t>为了避免常规表述的乏味，引起听话者的兴趣，人们乐意创造并使用</w:t>
      </w:r>
      <w:r w:rsidR="00656D38">
        <w:rPr>
          <w:rFonts w:hint="eastAsia"/>
        </w:rPr>
        <w:t>它们</w:t>
      </w:r>
      <w:r w:rsidR="002E2092">
        <w:rPr>
          <w:rFonts w:hint="eastAsia"/>
        </w:rPr>
        <w:t>。</w:t>
      </w:r>
    </w:p>
    <w:p w14:paraId="78B819BD" w14:textId="13D51F19" w:rsidR="0054613B" w:rsidRDefault="00802CB2" w:rsidP="00B14626">
      <w:pPr>
        <w:ind w:firstLine="480"/>
        <w:rPr>
          <w:rFonts w:hint="eastAsia"/>
        </w:rPr>
      </w:pPr>
      <w:r>
        <w:rPr>
          <w:rFonts w:hint="eastAsia"/>
        </w:rPr>
        <w:t>《现代汉语词典》，及一些前人的研究，</w:t>
      </w:r>
      <w:r w:rsidR="008D5D83">
        <w:rPr>
          <w:rFonts w:hint="eastAsia"/>
        </w:rPr>
        <w:t>已经开始</w:t>
      </w:r>
      <w:r>
        <w:rPr>
          <w:rFonts w:hint="eastAsia"/>
        </w:rPr>
        <w:t>通过阐释“格式”</w:t>
      </w:r>
      <w:r w:rsidR="002202A8">
        <w:rPr>
          <w:rFonts w:hint="eastAsia"/>
        </w:rPr>
        <w:t>的概念</w:t>
      </w:r>
      <w:r>
        <w:rPr>
          <w:rFonts w:hint="eastAsia"/>
        </w:rPr>
        <w:t>，如“千…万…”，来规整这些表达，并启发人们创造。</w:t>
      </w:r>
      <w:r w:rsidR="00CC6224">
        <w:rPr>
          <w:rFonts w:hint="eastAsia"/>
        </w:rPr>
        <w:t>但我们认为，</w:t>
      </w:r>
      <w:r w:rsidR="0054613B">
        <w:rPr>
          <w:rFonts w:hint="eastAsia"/>
        </w:rPr>
        <w:t>这种处理方式</w:t>
      </w:r>
      <w:r w:rsidR="00510B53">
        <w:rPr>
          <w:rFonts w:hint="eastAsia"/>
        </w:rPr>
        <w:t>只是在</w:t>
      </w:r>
      <w:r w:rsidR="00314056">
        <w:rPr>
          <w:rFonts w:hint="eastAsia"/>
        </w:rPr>
        <w:t>帮助</w:t>
      </w:r>
      <w:r w:rsidR="00510B53">
        <w:rPr>
          <w:rFonts w:hint="eastAsia"/>
        </w:rPr>
        <w:t>人们对</w:t>
      </w:r>
      <w:r w:rsidR="00086B3A">
        <w:rPr>
          <w:rFonts w:hint="eastAsia"/>
        </w:rPr>
        <w:t>已有的表达</w:t>
      </w:r>
      <w:r w:rsidR="00314056">
        <w:rPr>
          <w:rFonts w:hint="eastAsia"/>
        </w:rPr>
        <w:t>进行认知，</w:t>
      </w:r>
      <w:r w:rsidR="00CC6224">
        <w:rPr>
          <w:rFonts w:hint="eastAsia"/>
        </w:rPr>
        <w:t>并未触及</w:t>
      </w:r>
      <w:r w:rsidR="003D53CB">
        <w:rPr>
          <w:rFonts w:hint="eastAsia"/>
        </w:rPr>
        <w:t>它们</w:t>
      </w:r>
      <w:r w:rsidR="00CC6224">
        <w:rPr>
          <w:rFonts w:hint="eastAsia"/>
        </w:rPr>
        <w:t>繁荣的本质</w:t>
      </w:r>
      <w:r w:rsidR="00422B3A">
        <w:rPr>
          <w:rFonts w:hint="eastAsia"/>
        </w:rPr>
        <w:t>。</w:t>
      </w:r>
      <w:r w:rsidR="00F93A8D">
        <w:rPr>
          <w:rFonts w:hint="eastAsia"/>
        </w:rPr>
        <w:t>“</w:t>
      </w:r>
      <w:r w:rsidR="00422B3A">
        <w:rPr>
          <w:rFonts w:hint="eastAsia"/>
        </w:rPr>
        <w:t>更准确地</w:t>
      </w:r>
      <w:r w:rsidR="006C7D8F">
        <w:rPr>
          <w:rFonts w:hint="eastAsia"/>
        </w:rPr>
        <w:t>描述</w:t>
      </w:r>
      <w:r w:rsidR="00A32B48">
        <w:rPr>
          <w:rFonts w:hint="eastAsia"/>
        </w:rPr>
        <w:t>并论证</w:t>
      </w:r>
      <w:r w:rsidR="003D53CB">
        <w:rPr>
          <w:rFonts w:hint="eastAsia"/>
        </w:rPr>
        <w:t>这些</w:t>
      </w:r>
      <w:r w:rsidR="0041622F">
        <w:rPr>
          <w:rFonts w:hint="eastAsia"/>
        </w:rPr>
        <w:t>四字</w:t>
      </w:r>
      <w:r w:rsidR="003D53CB">
        <w:rPr>
          <w:rFonts w:hint="eastAsia"/>
        </w:rPr>
        <w:t>表达</w:t>
      </w:r>
      <w:r w:rsidR="006C7D8F">
        <w:rPr>
          <w:rFonts w:hint="eastAsia"/>
        </w:rPr>
        <w:t>的能产规律，即人们</w:t>
      </w:r>
      <w:r w:rsidR="00857878">
        <w:rPr>
          <w:rFonts w:hint="eastAsia"/>
        </w:rPr>
        <w:t>究竟</w:t>
      </w:r>
      <w:r w:rsidR="006C7D8F">
        <w:rPr>
          <w:rFonts w:hint="eastAsia"/>
        </w:rPr>
        <w:t>是如何创造出它们的</w:t>
      </w:r>
      <w:r w:rsidR="00F93A8D">
        <w:rPr>
          <w:rFonts w:hint="eastAsia"/>
        </w:rPr>
        <w:t>”，是本文最核心的问题</w:t>
      </w:r>
      <w:r w:rsidR="00A20005">
        <w:rPr>
          <w:rFonts w:hint="eastAsia"/>
        </w:rPr>
        <w:t>。</w:t>
      </w:r>
    </w:p>
    <w:p w14:paraId="315E2650" w14:textId="77777777" w:rsidR="00BF7C2A" w:rsidRDefault="00BF7C2A" w:rsidP="00B14626">
      <w:pPr>
        <w:ind w:firstLine="480"/>
        <w:rPr>
          <w:rFonts w:hint="eastAsia"/>
        </w:rPr>
      </w:pPr>
    </w:p>
    <w:p w14:paraId="2BA272B2" w14:textId="77777777" w:rsidR="00C1591A" w:rsidRDefault="0054613B" w:rsidP="00B14626">
      <w:pPr>
        <w:ind w:firstLine="480"/>
        <w:rPr>
          <w:rFonts w:hint="eastAsia"/>
        </w:rPr>
      </w:pPr>
      <w:r>
        <w:rPr>
          <w:rFonts w:hint="eastAsia"/>
        </w:rPr>
        <w:t>（</w:t>
      </w:r>
      <w:r w:rsidR="00C1591A">
        <w:rPr>
          <w:rFonts w:hint="eastAsia"/>
        </w:rPr>
        <w:t>我们认为这种表达偏向词的性质，但不应该收入词典中</w:t>
      </w:r>
      <w:r w:rsidR="00C1591A">
        <w:rPr>
          <w:rStyle w:val="af1"/>
        </w:rPr>
        <w:footnoteReference w:id="1"/>
      </w:r>
      <w:r w:rsidR="00C1591A">
        <w:rPr>
          <w:rFonts w:hint="eastAsia"/>
        </w:rPr>
        <w:t>。因为这种表达足够临时、足够低频，而意义又足够清晰，并且足够能产；收进词典，既起不到太多“正视听”的作用，更重要的是“收之不尽”，没有办法启发人们造出更多的表达。</w:t>
      </w:r>
    </w:p>
    <w:p w14:paraId="6EE02DD5" w14:textId="539335E4" w:rsidR="00DE3A0E" w:rsidRPr="00B14626" w:rsidRDefault="00716E25" w:rsidP="00B14626">
      <w:pPr>
        <w:ind w:firstLine="480"/>
      </w:pPr>
      <w:r>
        <w:rPr>
          <w:rFonts w:hint="eastAsia"/>
        </w:rPr>
        <w:t>（</w:t>
      </w:r>
      <w:r w:rsidR="006D6BA8">
        <w:rPr>
          <w:rFonts w:hint="eastAsia"/>
        </w:rPr>
        <w:t>但我们认为这样的努力作用是很有限的。一方面，这些表达的意义是很直白的，非要</w:t>
      </w:r>
      <w:r w:rsidR="004F76EF">
        <w:rPr>
          <w:rFonts w:hint="eastAsia"/>
        </w:rPr>
        <w:t>提炼出一个格式义，只会把现象复杂化</w:t>
      </w:r>
      <w:r w:rsidR="00DB4EBB">
        <w:rPr>
          <w:rFonts w:hint="eastAsia"/>
        </w:rPr>
        <w:t>，我们也不相信人们在理解“千言万语”、“千刀万剐”的基础上会提炼出一个“千…万…”的上位概念</w:t>
      </w:r>
      <w:r w:rsidR="004F76EF">
        <w:rPr>
          <w:rFonts w:hint="eastAsia"/>
        </w:rPr>
        <w:t>；</w:t>
      </w:r>
      <w:r w:rsidR="00DB4EBB">
        <w:rPr>
          <w:rFonts w:hint="eastAsia"/>
        </w:rPr>
        <w:t>更重要的是，</w:t>
      </w:r>
      <w:r w:rsidR="006D6BA8">
        <w:rPr>
          <w:rFonts w:hint="eastAsia"/>
        </w:rPr>
        <w:t>在缺乏语感积累的前提下，有多少人</w:t>
      </w:r>
      <w:r w:rsidR="00DB4EBB">
        <w:rPr>
          <w:rFonts w:hint="eastAsia"/>
        </w:rPr>
        <w:t>能</w:t>
      </w:r>
      <w:r w:rsidR="006D6BA8">
        <w:rPr>
          <w:rFonts w:hint="eastAsia"/>
        </w:rPr>
        <w:t>在遇到一个急切的表达需求时，</w:t>
      </w:r>
      <w:r w:rsidR="00DB4EBB">
        <w:rPr>
          <w:rFonts w:hint="eastAsia"/>
        </w:rPr>
        <w:t>准确地想到并使用这些格式呢</w:t>
      </w:r>
      <w:r w:rsidR="006D6BA8">
        <w:rPr>
          <w:rFonts w:hint="eastAsia"/>
        </w:rPr>
        <w:t>？</w:t>
      </w:r>
      <w:r w:rsidR="0054613B">
        <w:rPr>
          <w:rFonts w:hint="eastAsia"/>
        </w:rPr>
        <w:t>）</w:t>
      </w:r>
    </w:p>
    <w:p w14:paraId="6F193133" w14:textId="5FB9B99B" w:rsidR="005E48B8" w:rsidRDefault="005E48B8" w:rsidP="00B14626">
      <w:pPr>
        <w:pStyle w:val="2"/>
      </w:pPr>
      <w:bookmarkStart w:id="5" w:name="_Toc447751814"/>
      <w:r>
        <w:rPr>
          <w:rFonts w:hint="eastAsia"/>
        </w:rPr>
        <w:t>1.2</w:t>
      </w:r>
      <w:r>
        <w:rPr>
          <w:rFonts w:hint="eastAsia"/>
        </w:rPr>
        <w:t>选题背景及意义</w:t>
      </w:r>
      <w:bookmarkEnd w:id="5"/>
    </w:p>
    <w:p w14:paraId="5445F2DC" w14:textId="77777777" w:rsidR="00B14626" w:rsidRPr="00B14626" w:rsidRDefault="00B14626" w:rsidP="00B14626">
      <w:pPr>
        <w:ind w:firstLine="480"/>
      </w:pPr>
    </w:p>
    <w:p w14:paraId="73126278" w14:textId="4BC23DE1" w:rsidR="005E48B8" w:rsidRDefault="005E48B8" w:rsidP="00B14626">
      <w:pPr>
        <w:pStyle w:val="2"/>
      </w:pPr>
      <w:bookmarkStart w:id="6" w:name="_Toc447751815"/>
      <w:r>
        <w:rPr>
          <w:rFonts w:hint="eastAsia"/>
        </w:rPr>
        <w:t>1.3</w:t>
      </w:r>
      <w:r>
        <w:rPr>
          <w:rFonts w:hint="eastAsia"/>
        </w:rPr>
        <w:t>文献综述</w:t>
      </w:r>
      <w:bookmarkEnd w:id="6"/>
    </w:p>
    <w:p w14:paraId="1A82B9D1" w14:textId="2C07E63E" w:rsidR="00B14626" w:rsidRDefault="00390351" w:rsidP="00B14626">
      <w:pPr>
        <w:ind w:firstLine="480"/>
        <w:rPr>
          <w:rFonts w:hint="eastAsia"/>
        </w:rPr>
      </w:pPr>
      <w:r>
        <w:rPr>
          <w:rFonts w:hint="eastAsia"/>
        </w:rPr>
        <w:t>有关四字表达的研究</w:t>
      </w:r>
      <w:r w:rsidR="00415B42">
        <w:rPr>
          <w:rFonts w:hint="eastAsia"/>
        </w:rPr>
        <w:t>很丰富，光术语体系就分好几套：以（陆志韦，</w:t>
      </w:r>
      <w:r w:rsidR="00415B42">
        <w:rPr>
          <w:rFonts w:hint="eastAsia"/>
        </w:rPr>
        <w:t>1956</w:t>
      </w:r>
      <w:r w:rsidR="00415B42">
        <w:rPr>
          <w:rFonts w:hint="eastAsia"/>
        </w:rPr>
        <w:t>）为开端的“四字格”派，以</w:t>
      </w:r>
      <w:r w:rsidR="00A063FD">
        <w:rPr>
          <w:rFonts w:hint="eastAsia"/>
        </w:rPr>
        <w:t>（</w:t>
      </w:r>
      <w:r w:rsidR="00415B42">
        <w:rPr>
          <w:rFonts w:hint="eastAsia"/>
        </w:rPr>
        <w:t>文炼</w:t>
      </w:r>
      <w:r w:rsidR="00415B42">
        <w:rPr>
          <w:rStyle w:val="af1"/>
        </w:rPr>
        <w:footnoteReference w:id="2"/>
      </w:r>
      <w:r w:rsidR="00A063FD">
        <w:rPr>
          <w:rFonts w:hint="eastAsia"/>
        </w:rPr>
        <w:t>，</w:t>
      </w:r>
      <w:r w:rsidR="00A063FD">
        <w:rPr>
          <w:rFonts w:hint="eastAsia"/>
        </w:rPr>
        <w:t>1988</w:t>
      </w:r>
      <w:r w:rsidR="00A063FD">
        <w:rPr>
          <w:rFonts w:hint="eastAsia"/>
        </w:rPr>
        <w:t>）为开端的“类固定格式”派，以（张国宪，</w:t>
      </w:r>
      <w:r w:rsidR="00A063FD">
        <w:rPr>
          <w:rFonts w:hint="eastAsia"/>
        </w:rPr>
        <w:t>1993</w:t>
      </w:r>
      <w:r w:rsidR="00A063FD">
        <w:rPr>
          <w:rFonts w:hint="eastAsia"/>
        </w:rPr>
        <w:t>）为开端的“对举格式”派</w:t>
      </w:r>
      <w:r w:rsidR="00A063FD">
        <w:rPr>
          <w:rStyle w:val="af1"/>
        </w:rPr>
        <w:footnoteReference w:id="3"/>
      </w:r>
      <w:r w:rsidR="00A063FD">
        <w:rPr>
          <w:rFonts w:hint="eastAsia"/>
        </w:rPr>
        <w:t>，</w:t>
      </w:r>
      <w:r w:rsidR="00F35DFB">
        <w:rPr>
          <w:rFonts w:hint="eastAsia"/>
        </w:rPr>
        <w:t>以（周荐，</w:t>
      </w:r>
      <w:r w:rsidR="00F35DFB">
        <w:rPr>
          <w:rFonts w:hint="eastAsia"/>
        </w:rPr>
        <w:t>1999</w:t>
      </w:r>
      <w:r w:rsidR="00F35DFB">
        <w:rPr>
          <w:rFonts w:hint="eastAsia"/>
        </w:rPr>
        <w:t>）为开端的“待嵌格式”派等等。此外，还有一些学者的相关术语也为后人借鉴，如</w:t>
      </w:r>
      <w:r w:rsidR="009D315F">
        <w:rPr>
          <w:rFonts w:hint="eastAsia"/>
        </w:rPr>
        <w:t>（张拱贵，</w:t>
      </w:r>
      <w:r w:rsidR="009D315F">
        <w:rPr>
          <w:rFonts w:hint="eastAsia"/>
        </w:rPr>
        <w:t>1985</w:t>
      </w:r>
      <w:r w:rsidR="009D315F">
        <w:rPr>
          <w:rFonts w:hint="eastAsia"/>
        </w:rPr>
        <w:t>）提出的“语汇格式”，</w:t>
      </w:r>
      <w:r w:rsidR="00F35DFB">
        <w:rPr>
          <w:rFonts w:hint="eastAsia"/>
        </w:rPr>
        <w:t>（李宇明，</w:t>
      </w:r>
      <w:r w:rsidR="009D315F">
        <w:rPr>
          <w:rFonts w:hint="eastAsia"/>
        </w:rPr>
        <w:t>1999</w:t>
      </w:r>
      <w:r w:rsidR="009D315F">
        <w:rPr>
          <w:rFonts w:hint="eastAsia"/>
        </w:rPr>
        <w:t>）提出的“词语模”，（邵敬敏，</w:t>
      </w:r>
      <w:r w:rsidR="009D315F">
        <w:rPr>
          <w:rFonts w:hint="eastAsia"/>
        </w:rPr>
        <w:t>2008</w:t>
      </w:r>
      <w:r w:rsidR="009D315F">
        <w:rPr>
          <w:rFonts w:hint="eastAsia"/>
        </w:rPr>
        <w:t>）提出的“框式结构”等。</w:t>
      </w:r>
      <w:r w:rsidR="006824F9">
        <w:rPr>
          <w:rFonts w:hint="eastAsia"/>
        </w:rPr>
        <w:t>从发表时间、研究角度和研究方法</w:t>
      </w:r>
      <w:r w:rsidR="007F4F69">
        <w:rPr>
          <w:rFonts w:hint="eastAsia"/>
        </w:rPr>
        <w:t>上进行比较</w:t>
      </w:r>
      <w:r w:rsidR="006824F9">
        <w:rPr>
          <w:rFonts w:hint="eastAsia"/>
        </w:rPr>
        <w:t>，这些研究</w:t>
      </w:r>
      <w:r w:rsidR="00B712AD">
        <w:rPr>
          <w:rFonts w:hint="eastAsia"/>
        </w:rPr>
        <w:t>呈现出</w:t>
      </w:r>
      <w:r w:rsidR="006824F9">
        <w:rPr>
          <w:rFonts w:hint="eastAsia"/>
        </w:rPr>
        <w:t>从定性到定量</w:t>
      </w:r>
      <w:r w:rsidR="00B712AD">
        <w:rPr>
          <w:rFonts w:hint="eastAsia"/>
        </w:rPr>
        <w:t>的特点</w:t>
      </w:r>
      <w:r w:rsidR="006824F9">
        <w:rPr>
          <w:rFonts w:hint="eastAsia"/>
        </w:rPr>
        <w:t>，</w:t>
      </w:r>
      <w:r w:rsidR="00C3433D">
        <w:rPr>
          <w:rFonts w:hint="eastAsia"/>
        </w:rPr>
        <w:t>显示出学者对问题的认识</w:t>
      </w:r>
      <w:r w:rsidR="00C3433D">
        <w:rPr>
          <w:rFonts w:hint="eastAsia"/>
        </w:rPr>
        <w:t>逐渐深入、具体</w:t>
      </w:r>
      <w:r w:rsidR="00095806">
        <w:rPr>
          <w:rFonts w:hint="eastAsia"/>
        </w:rPr>
        <w:t>化</w:t>
      </w:r>
      <w:r w:rsidR="00C3433D">
        <w:rPr>
          <w:rFonts w:hint="eastAsia"/>
        </w:rPr>
        <w:t>。</w:t>
      </w:r>
      <w:r w:rsidR="00213526">
        <w:rPr>
          <w:rFonts w:hint="eastAsia"/>
        </w:rPr>
        <w:t>在</w:t>
      </w:r>
      <w:r w:rsidR="00213526">
        <w:rPr>
          <w:rFonts w:hint="eastAsia"/>
        </w:rPr>
        <w:t>1.3.1</w:t>
      </w:r>
      <w:r w:rsidR="00213526">
        <w:rPr>
          <w:rFonts w:hint="eastAsia"/>
        </w:rPr>
        <w:t>小节中，我们首先按术语体系对前人研究进行综述；在</w:t>
      </w:r>
      <w:r w:rsidR="00213526">
        <w:rPr>
          <w:rFonts w:hint="eastAsia"/>
        </w:rPr>
        <w:t>1.3.2</w:t>
      </w:r>
      <w:r w:rsidR="00213526">
        <w:rPr>
          <w:rFonts w:hint="eastAsia"/>
        </w:rPr>
        <w:t>小节中，我们再依</w:t>
      </w:r>
      <w:r w:rsidR="00AB551F">
        <w:rPr>
          <w:rFonts w:hint="eastAsia"/>
        </w:rPr>
        <w:t>阶段对前人研究进行总结；在</w:t>
      </w:r>
      <w:r w:rsidR="00AB551F">
        <w:rPr>
          <w:rFonts w:hint="eastAsia"/>
        </w:rPr>
        <w:t>1.3.3</w:t>
      </w:r>
      <w:r w:rsidR="00AB551F">
        <w:rPr>
          <w:rFonts w:hint="eastAsia"/>
        </w:rPr>
        <w:t>小节中，我们最后指出前人研究的不足</w:t>
      </w:r>
      <w:r w:rsidR="00F91B3D">
        <w:rPr>
          <w:rFonts w:hint="eastAsia"/>
        </w:rPr>
        <w:t>之处。</w:t>
      </w:r>
    </w:p>
    <w:p w14:paraId="52C1FA92" w14:textId="43E86528" w:rsidR="00C1064C" w:rsidRDefault="00C1064C" w:rsidP="00C1064C">
      <w:pPr>
        <w:pStyle w:val="a3"/>
        <w:rPr>
          <w:rFonts w:hint="eastAsia"/>
        </w:rPr>
      </w:pPr>
      <w:bookmarkStart w:id="7" w:name="_Toc447751816"/>
      <w:r>
        <w:rPr>
          <w:rFonts w:hint="eastAsia"/>
        </w:rPr>
        <w:t xml:space="preserve">1.3.1 </w:t>
      </w:r>
      <w:r>
        <w:rPr>
          <w:rFonts w:hint="eastAsia"/>
        </w:rPr>
        <w:t>不同的术语体系</w:t>
      </w:r>
      <w:bookmarkEnd w:id="7"/>
    </w:p>
    <w:p w14:paraId="457D8001" w14:textId="0C1EA927" w:rsidR="00C1064C" w:rsidRDefault="00DD43DB" w:rsidP="00DD43DB">
      <w:pPr>
        <w:pStyle w:val="a5"/>
        <w:rPr>
          <w:rFonts w:hint="eastAsia"/>
        </w:rPr>
      </w:pPr>
      <w:r>
        <w:rPr>
          <w:rFonts w:hint="eastAsia"/>
        </w:rPr>
        <w:t>“四字格”派</w:t>
      </w:r>
    </w:p>
    <w:p w14:paraId="0F4BEEEC" w14:textId="05050E33" w:rsidR="00DD43DB" w:rsidRDefault="0098243F" w:rsidP="00B14626">
      <w:pPr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（陆志韦，</w:t>
      </w:r>
      <w:r>
        <w:rPr>
          <w:rFonts w:hint="eastAsia"/>
        </w:rPr>
        <w:t>1956</w:t>
      </w:r>
      <w:r>
        <w:rPr>
          <w:rFonts w:hint="eastAsia"/>
        </w:rPr>
        <w:t>）</w:t>
      </w:r>
      <w:r w:rsidR="001F182A">
        <w:rPr>
          <w:rFonts w:hint="eastAsia"/>
        </w:rPr>
        <w:t>首</w:t>
      </w:r>
      <w:r>
        <w:rPr>
          <w:rFonts w:hint="eastAsia"/>
        </w:rPr>
        <w:t>称</w:t>
      </w:r>
      <w:r>
        <w:t>所有完整的有意义的四字组合</w:t>
      </w:r>
      <w:r>
        <w:rPr>
          <w:rFonts w:hint="eastAsia"/>
        </w:rPr>
        <w:t>为</w:t>
      </w:r>
      <w:r>
        <w:rPr>
          <w:rFonts w:hint="eastAsia"/>
        </w:rPr>
        <w:t>“四字格”</w:t>
      </w:r>
      <w:r w:rsidR="00514CB2">
        <w:t>，</w:t>
      </w:r>
      <w:r w:rsidR="00514CB2">
        <w:rPr>
          <w:rFonts w:hint="eastAsia"/>
        </w:rPr>
        <w:t>并</w:t>
      </w:r>
      <w:r>
        <w:t>把</w:t>
      </w:r>
      <w:r>
        <w:rPr>
          <w:rFonts w:hint="eastAsia"/>
        </w:rPr>
        <w:t>“</w:t>
      </w:r>
      <w:r>
        <w:t>并立四字格</w:t>
      </w:r>
      <w:r>
        <w:rPr>
          <w:rFonts w:hint="eastAsia"/>
        </w:rPr>
        <w:t>”</w:t>
      </w:r>
      <w:r>
        <w:t>定义为内部紧凑、形式上</w:t>
      </w:r>
      <w:r w:rsidR="00514CB2">
        <w:rPr>
          <w:rFonts w:hint="eastAsia"/>
        </w:rPr>
        <w:t>为“</w:t>
      </w:r>
      <w:r w:rsidR="00514CB2">
        <w:rPr>
          <w:rFonts w:hint="eastAsia"/>
        </w:rPr>
        <w:t>2+2</w:t>
      </w:r>
      <w:r w:rsidR="00514CB2">
        <w:rPr>
          <w:rFonts w:hint="eastAsia"/>
        </w:rPr>
        <w:t>”式</w:t>
      </w:r>
      <w:r w:rsidR="00514CB2">
        <w:t>并立</w:t>
      </w:r>
      <w:r>
        <w:t>的四字格。</w:t>
      </w:r>
      <w:r w:rsidR="000725BE">
        <w:rPr>
          <w:rFonts w:hint="eastAsia"/>
        </w:rPr>
        <w:t>他对四字格的分类依据首先是形式上是否具有重复成分（即叠字，无论是否相邻），其次再按前后两个成分各自的语法结构分类</w:t>
      </w:r>
      <w:r w:rsidR="0062187F">
        <w:rPr>
          <w:rFonts w:hint="eastAsia"/>
        </w:rPr>
        <w:t>（如动宾式、主谓式等等）</w:t>
      </w:r>
      <w:r w:rsidR="007925B1">
        <w:rPr>
          <w:rFonts w:hint="eastAsia"/>
        </w:rPr>
        <w:t>，考察了许多北京话的实例。</w:t>
      </w:r>
      <w:r w:rsidR="00425FE7">
        <w:rPr>
          <w:rFonts w:asciiTheme="minorEastAsia" w:hAnsiTheme="minorEastAsia"/>
        </w:rPr>
        <w:t>这篇文章的</w:t>
      </w:r>
      <w:r w:rsidR="00196F42">
        <w:rPr>
          <w:rFonts w:asciiTheme="minorEastAsia" w:hAnsiTheme="minorEastAsia" w:hint="eastAsia"/>
        </w:rPr>
        <w:t>优势</w:t>
      </w:r>
      <w:r w:rsidR="00425FE7">
        <w:rPr>
          <w:rFonts w:asciiTheme="minorEastAsia" w:hAnsiTheme="minorEastAsia"/>
        </w:rPr>
        <w:t>有二，一是注意到了并立，也就是后人所谓的</w:t>
      </w:r>
      <w:r w:rsidR="00C82049">
        <w:rPr>
          <w:rFonts w:hint="eastAsia"/>
        </w:rPr>
        <w:t>“</w:t>
      </w:r>
      <w:r w:rsidR="00425FE7">
        <w:rPr>
          <w:rFonts w:asciiTheme="minorEastAsia" w:hAnsiTheme="minorEastAsia"/>
        </w:rPr>
        <w:t>对举</w:t>
      </w:r>
      <w:r w:rsidR="00C82049">
        <w:rPr>
          <w:rFonts w:hint="eastAsia"/>
        </w:rPr>
        <w:t>”</w:t>
      </w:r>
      <w:r w:rsidR="00425FE7">
        <w:rPr>
          <w:rFonts w:asciiTheme="minorEastAsia" w:hAnsiTheme="minorEastAsia"/>
        </w:rPr>
        <w:t>，是相当有能产性的；二是注意到</w:t>
      </w:r>
      <w:r w:rsidR="00D41993">
        <w:rPr>
          <w:rFonts w:asciiTheme="minorEastAsia" w:hAnsiTheme="minorEastAsia" w:hint="eastAsia"/>
        </w:rPr>
        <w:t>并立四字格</w:t>
      </w:r>
      <w:r w:rsidR="00425FE7">
        <w:rPr>
          <w:rFonts w:asciiTheme="minorEastAsia" w:hAnsiTheme="minorEastAsia"/>
        </w:rPr>
        <w:t>的并立</w:t>
      </w:r>
      <w:bookmarkStart w:id="8" w:name="_GoBack"/>
      <w:bookmarkEnd w:id="8"/>
      <w:r w:rsidR="00425FE7">
        <w:rPr>
          <w:rFonts w:asciiTheme="minorEastAsia" w:hAnsiTheme="minorEastAsia"/>
        </w:rPr>
        <w:t>特征要远大于其内部结构特征，是一个整体性的视角。</w:t>
      </w:r>
    </w:p>
    <w:p w14:paraId="50C48996" w14:textId="77777777" w:rsidR="00D20656" w:rsidRPr="00B14626" w:rsidRDefault="00D20656" w:rsidP="00B14626">
      <w:pPr>
        <w:ind w:firstLine="480"/>
        <w:rPr>
          <w:rFonts w:hint="eastAsia"/>
        </w:rPr>
      </w:pPr>
    </w:p>
    <w:p w14:paraId="75CCAB70" w14:textId="6D203CFD" w:rsidR="005E48B8" w:rsidRDefault="005E48B8" w:rsidP="00B14626">
      <w:pPr>
        <w:pStyle w:val="2"/>
      </w:pPr>
      <w:bookmarkStart w:id="9" w:name="_Toc447751817"/>
      <w:r>
        <w:rPr>
          <w:rFonts w:hint="eastAsia"/>
        </w:rPr>
        <w:t>1.4</w:t>
      </w:r>
      <w:r>
        <w:rPr>
          <w:rFonts w:hint="eastAsia"/>
        </w:rPr>
        <w:t>研究方法</w:t>
      </w:r>
      <w:bookmarkEnd w:id="9"/>
    </w:p>
    <w:p w14:paraId="241F3CE0" w14:textId="77777777" w:rsidR="00B14626" w:rsidRPr="00B14626" w:rsidRDefault="00B14626" w:rsidP="00B14626">
      <w:pPr>
        <w:ind w:firstLine="480"/>
      </w:pPr>
    </w:p>
    <w:p w14:paraId="08D094EC" w14:textId="2814F22C" w:rsidR="005E48B8" w:rsidRDefault="005E48B8" w:rsidP="00B14626">
      <w:pPr>
        <w:pStyle w:val="2"/>
      </w:pPr>
      <w:bookmarkStart w:id="10" w:name="_Toc447751818"/>
      <w:r>
        <w:rPr>
          <w:rFonts w:hint="eastAsia"/>
        </w:rPr>
        <w:t>1.5</w:t>
      </w:r>
      <w:r>
        <w:rPr>
          <w:rFonts w:hint="eastAsia"/>
        </w:rPr>
        <w:t>论文结构安排</w:t>
      </w:r>
      <w:bookmarkEnd w:id="10"/>
    </w:p>
    <w:p w14:paraId="5D6F2ED2" w14:textId="77777777" w:rsidR="00B14626" w:rsidRPr="00B14626" w:rsidRDefault="00B14626" w:rsidP="00B14626">
      <w:pPr>
        <w:ind w:firstLine="480"/>
      </w:pPr>
    </w:p>
    <w:p w14:paraId="3D21E0A4" w14:textId="279196E8" w:rsidR="004A6A15" w:rsidRDefault="004A6A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5713BB" w14:textId="446EF47B" w:rsidR="004A6A15" w:rsidRDefault="004A6A15" w:rsidP="004A6A15">
      <w:pPr>
        <w:pStyle w:val="1"/>
      </w:pPr>
      <w:bookmarkStart w:id="11" w:name="_Toc447751819"/>
      <w:r>
        <w:rPr>
          <w:rFonts w:hint="eastAsia"/>
        </w:rPr>
        <w:t>参考文献</w:t>
      </w:r>
      <w:bookmarkEnd w:id="11"/>
    </w:p>
    <w:p w14:paraId="5C292952" w14:textId="77777777" w:rsidR="00912269" w:rsidRDefault="00912269" w:rsidP="00912269">
      <w:pPr>
        <w:pStyle w:val="a8"/>
      </w:pPr>
    </w:p>
    <w:p w14:paraId="32231CA3" w14:textId="79F4E5D5" w:rsidR="00011143" w:rsidRDefault="00011143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</w:rPr>
      </w:pPr>
      <w:r>
        <w:br w:type="page"/>
      </w:r>
    </w:p>
    <w:p w14:paraId="43220ECB" w14:textId="0C9E69AD" w:rsidR="00912269" w:rsidRDefault="00011143" w:rsidP="00F9286B">
      <w:pPr>
        <w:pStyle w:val="1"/>
      </w:pPr>
      <w:bookmarkStart w:id="12" w:name="_Toc447751820"/>
      <w:r>
        <w:rPr>
          <w:rFonts w:hint="eastAsia"/>
        </w:rPr>
        <w:t>致谢</w:t>
      </w:r>
      <w:bookmarkEnd w:id="12"/>
    </w:p>
    <w:p w14:paraId="3448C2DA" w14:textId="77777777" w:rsidR="00011143" w:rsidRDefault="00011143" w:rsidP="00011143">
      <w:pPr>
        <w:ind w:firstLine="480"/>
      </w:pPr>
    </w:p>
    <w:p w14:paraId="6667F717" w14:textId="3D7F1BA7" w:rsidR="00011143" w:rsidRDefault="000111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DD920CE" w14:textId="77777777" w:rsidR="00A23D72" w:rsidRDefault="00A23D72" w:rsidP="00A23D72">
      <w:pPr>
        <w:pStyle w:val="1"/>
      </w:pPr>
      <w:bookmarkStart w:id="13" w:name="_Toc447751821"/>
      <w:r>
        <w:rPr>
          <w:rFonts w:hint="eastAsia"/>
        </w:rPr>
        <w:t>北京大学学位论文原创性声明和使用授权说明</w:t>
      </w:r>
      <w:bookmarkEnd w:id="13"/>
    </w:p>
    <w:p w14:paraId="4DCC48DD" w14:textId="77777777" w:rsidR="00A23D72" w:rsidRDefault="00A23D72" w:rsidP="00A23D72">
      <w:pPr>
        <w:ind w:firstLine="560"/>
        <w:jc w:val="center"/>
        <w:rPr>
          <w:sz w:val="28"/>
        </w:rPr>
      </w:pPr>
    </w:p>
    <w:p w14:paraId="311431CF" w14:textId="77777777" w:rsidR="00A23D72" w:rsidRDefault="00A23D72" w:rsidP="00A23D72">
      <w:pPr>
        <w:ind w:firstLine="560"/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6EC79EC6" w14:textId="77777777" w:rsidR="00A23D72" w:rsidRDefault="00A23D72" w:rsidP="00A23D72">
      <w:pPr>
        <w:ind w:firstLine="360"/>
        <w:jc w:val="center"/>
        <w:rPr>
          <w:b/>
          <w:sz w:val="18"/>
          <w:szCs w:val="18"/>
        </w:rPr>
      </w:pPr>
    </w:p>
    <w:p w14:paraId="7B230431" w14:textId="77777777" w:rsidR="00A23D72" w:rsidRDefault="00A23D72" w:rsidP="00A23D72">
      <w:pPr>
        <w:spacing w:line="360" w:lineRule="auto"/>
        <w:ind w:firstLine="480"/>
      </w:pPr>
      <w:r>
        <w:rPr>
          <w:rFonts w:hint="eastAsia"/>
        </w:rPr>
        <w:t>本人郑重声明：</w:t>
      </w:r>
      <w:r>
        <w:rPr>
          <w:rFonts w:hint="eastAsia"/>
        </w:rPr>
        <w:t xml:space="preserve"> </w:t>
      </w:r>
      <w:r>
        <w:rPr>
          <w:rFonts w:hint="eastAsia"/>
        </w:rPr>
        <w:t>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0964CC28" w14:textId="77777777" w:rsidR="00A23D72" w:rsidRDefault="00A23D72" w:rsidP="00A23D72">
      <w:pPr>
        <w:spacing w:line="360" w:lineRule="auto"/>
        <w:ind w:firstLine="480"/>
      </w:pPr>
    </w:p>
    <w:p w14:paraId="7AF8D3D9" w14:textId="77777777" w:rsidR="00A23D72" w:rsidRDefault="00A23D72" w:rsidP="00A23D72">
      <w:pPr>
        <w:spacing w:line="360" w:lineRule="auto"/>
        <w:ind w:firstLineChars="1050" w:firstLine="252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36E42A50" w14:textId="77777777" w:rsidR="00A23D72" w:rsidRDefault="00A23D72" w:rsidP="00A23D72">
      <w:pPr>
        <w:spacing w:line="360" w:lineRule="auto"/>
        <w:ind w:firstLine="560"/>
        <w:jc w:val="center"/>
        <w:rPr>
          <w:b/>
          <w:sz w:val="28"/>
          <w:szCs w:val="28"/>
        </w:rPr>
      </w:pPr>
    </w:p>
    <w:p w14:paraId="6A3809EA" w14:textId="77777777" w:rsidR="00A23D72" w:rsidRDefault="00A23D72" w:rsidP="00A23D72"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02E14176" w14:textId="77777777" w:rsidR="00A23D72" w:rsidRPr="005C73C2" w:rsidRDefault="00A23D72" w:rsidP="00A23D72">
      <w:pPr>
        <w:ind w:firstLine="360"/>
        <w:jc w:val="center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（必须</w:t>
      </w:r>
      <w:r w:rsidRPr="005C73C2">
        <w:rPr>
          <w:rFonts w:hint="eastAsia"/>
          <w:sz w:val="18"/>
          <w:szCs w:val="18"/>
        </w:rPr>
        <w:t>装订在</w:t>
      </w:r>
      <w:r>
        <w:rPr>
          <w:rFonts w:hint="eastAsia"/>
          <w:sz w:val="18"/>
          <w:szCs w:val="18"/>
        </w:rPr>
        <w:t>提交学校图书馆的</w:t>
      </w:r>
      <w:r w:rsidRPr="005C73C2">
        <w:rPr>
          <w:rFonts w:hint="eastAsia"/>
          <w:sz w:val="18"/>
          <w:szCs w:val="18"/>
        </w:rPr>
        <w:t>印刷本</w:t>
      </w:r>
      <w:r>
        <w:rPr>
          <w:rFonts w:hint="eastAsia"/>
          <w:sz w:val="18"/>
          <w:szCs w:val="18"/>
        </w:rPr>
        <w:t>）</w:t>
      </w:r>
    </w:p>
    <w:p w14:paraId="1698EB1D" w14:textId="77777777" w:rsidR="00A23D72" w:rsidRDefault="00A23D72" w:rsidP="00A23D72">
      <w:pPr>
        <w:spacing w:line="360" w:lineRule="auto"/>
        <w:ind w:firstLine="480"/>
        <w:rPr>
          <w:b/>
          <w:szCs w:val="21"/>
        </w:rPr>
      </w:pPr>
    </w:p>
    <w:p w14:paraId="03808791" w14:textId="77777777" w:rsidR="00A23D72" w:rsidRDefault="00A23D72" w:rsidP="00A23D72">
      <w:pPr>
        <w:spacing w:line="360" w:lineRule="auto"/>
        <w:ind w:firstLineChars="245" w:firstLine="588"/>
      </w:pPr>
      <w:r>
        <w:rPr>
          <w:rFonts w:hint="eastAsia"/>
        </w:rPr>
        <w:t>本人完全了解北京大学关于收集、保存、使用学位论文的规定，即：</w:t>
      </w:r>
    </w:p>
    <w:p w14:paraId="74DD697D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按照学校要求提交学位论文的印刷本和电子版本；</w:t>
      </w:r>
    </w:p>
    <w:p w14:paraId="6D24D9DE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学校有权保存学位论文的印刷本和电子版，并提供目录检索与阅览服务</w:t>
      </w:r>
      <w:r>
        <w:rPr>
          <w:rFonts w:hint="eastAsia"/>
          <w:szCs w:val="21"/>
        </w:rPr>
        <w:t>，</w:t>
      </w:r>
      <w:r w:rsidRPr="0056705E">
        <w:rPr>
          <w:rFonts w:hint="eastAsia"/>
        </w:rPr>
        <w:t>在校园网上提供服务；</w:t>
      </w:r>
    </w:p>
    <w:p w14:paraId="39C7046C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学校可以采用影印、缩印、数字化或其它复制手段保存论文；</w:t>
      </w:r>
    </w:p>
    <w:p w14:paraId="230176EE" w14:textId="77777777" w:rsidR="00A23D72" w:rsidRPr="005C73C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 w:rsidRPr="005C73C2">
        <w:rPr>
          <w:rFonts w:hint="eastAsia"/>
        </w:rPr>
        <w:t>因某种特殊原因</w:t>
      </w:r>
      <w:r>
        <w:rPr>
          <w:rFonts w:hint="eastAsia"/>
        </w:rPr>
        <w:t>需要延迟发布</w:t>
      </w:r>
      <w:r w:rsidRPr="005C73C2">
        <w:rPr>
          <w:rFonts w:hint="eastAsia"/>
        </w:rPr>
        <w:t>学位论文电子版，授权</w:t>
      </w:r>
      <w:r>
        <w:rPr>
          <w:rFonts w:hint="eastAsia"/>
        </w:rPr>
        <w:t>学校</w:t>
      </w:r>
      <w:r w:rsidRPr="005C73C2">
        <w:rPr>
          <w:rFonts w:hint="eastAsia"/>
        </w:rPr>
        <w:t>□一年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□两年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□三年以后，在校园网上全文发布。</w:t>
      </w:r>
    </w:p>
    <w:p w14:paraId="0A3C5E2F" w14:textId="77777777" w:rsidR="00A23D72" w:rsidRDefault="00A23D72" w:rsidP="00A23D72">
      <w:pPr>
        <w:ind w:firstLineChars="800" w:firstLine="1920"/>
      </w:pPr>
    </w:p>
    <w:p w14:paraId="48F5DCC2" w14:textId="77777777" w:rsidR="00A23D72" w:rsidRDefault="00A23D72" w:rsidP="00A23D72">
      <w:pPr>
        <w:ind w:firstLineChars="800" w:firstLine="1920"/>
      </w:pPr>
      <w:r>
        <w:rPr>
          <w:rFonts w:hint="eastAsia"/>
        </w:rPr>
        <w:t>（保密论文在解密后遵守此规定）</w:t>
      </w:r>
    </w:p>
    <w:p w14:paraId="1B22D459" w14:textId="77777777" w:rsidR="00A23D72" w:rsidRDefault="00A23D72" w:rsidP="00A23D72">
      <w:pPr>
        <w:ind w:firstLine="480"/>
      </w:pPr>
    </w:p>
    <w:p w14:paraId="223913F4" w14:textId="77777777" w:rsidR="00A23D72" w:rsidRDefault="00A23D72" w:rsidP="00A23D72">
      <w:pPr>
        <w:ind w:firstLine="480"/>
      </w:pPr>
    </w:p>
    <w:p w14:paraId="02BF4545" w14:textId="77777777" w:rsidR="00A23D72" w:rsidRDefault="00A23D72" w:rsidP="00A23D72">
      <w:pPr>
        <w:ind w:firstLine="480"/>
      </w:pPr>
    </w:p>
    <w:p w14:paraId="7ED1226F" w14:textId="77777777" w:rsidR="00A23D72" w:rsidRDefault="00A23D72" w:rsidP="00A23D72">
      <w:pPr>
        <w:spacing w:line="480" w:lineRule="auto"/>
        <w:ind w:firstLineChars="1000" w:firstLine="240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</w:t>
      </w:r>
      <w:r>
        <w:rPr>
          <w:rFonts w:hint="eastAsia"/>
        </w:rPr>
        <w:t>导师签名：</w:t>
      </w:r>
      <w:r>
        <w:rPr>
          <w:rFonts w:hint="eastAsia"/>
        </w:rPr>
        <w:t xml:space="preserve">           </w:t>
      </w:r>
    </w:p>
    <w:p w14:paraId="3822E946" w14:textId="77777777" w:rsidR="00A23D72" w:rsidRDefault="00A23D72" w:rsidP="00A23D72">
      <w:pPr>
        <w:spacing w:line="400" w:lineRule="atLeast"/>
        <w:ind w:firstLine="480"/>
        <w:jc w:val="center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24728434" w14:textId="71C470B1" w:rsidR="005B54BA" w:rsidRPr="008E11EA" w:rsidRDefault="005B54BA" w:rsidP="00A23D72">
      <w:pPr>
        <w:widowControl/>
        <w:spacing w:line="240" w:lineRule="auto"/>
        <w:ind w:firstLineChars="0" w:firstLine="0"/>
        <w:jc w:val="left"/>
      </w:pPr>
    </w:p>
    <w:sectPr w:rsidR="005B54BA" w:rsidRPr="008E11EA" w:rsidSect="004E2449">
      <w:footerReference w:type="default" r:id="rId17"/>
      <w:footnotePr>
        <w:numFmt w:val="decimalEnclosedCircleChinese"/>
        <w:numRestart w:val="eachPage"/>
      </w:footnotePr>
      <w:pgSz w:w="11900" w:h="16840"/>
      <w:pgMar w:top="1701" w:right="1474" w:bottom="1418" w:left="147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8497E" w14:textId="77777777" w:rsidR="009D477A" w:rsidRDefault="009D477A" w:rsidP="00912269">
      <w:pPr>
        <w:spacing w:line="240" w:lineRule="auto"/>
        <w:ind w:firstLine="480"/>
      </w:pPr>
      <w:r>
        <w:separator/>
      </w:r>
    </w:p>
  </w:endnote>
  <w:endnote w:type="continuationSeparator" w:id="0">
    <w:p w14:paraId="3BFB1E74" w14:textId="77777777" w:rsidR="009D477A" w:rsidRDefault="009D477A" w:rsidP="009122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5EEC" w14:textId="77777777" w:rsidR="004E2449" w:rsidRDefault="004E2449" w:rsidP="0013069B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EEEADB" w14:textId="77777777" w:rsidR="004E2449" w:rsidRDefault="004E2449" w:rsidP="0013069B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1BA04CE" w14:textId="77777777" w:rsidR="00912269" w:rsidRDefault="00912269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07304" w14:textId="77777777" w:rsidR="00912269" w:rsidRDefault="00912269">
    <w:pPr>
      <w:pStyle w:val="ab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41C" w14:textId="77777777" w:rsidR="00912269" w:rsidRDefault="00912269">
    <w:pPr>
      <w:pStyle w:val="ab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4A095" w14:textId="77777777" w:rsidR="004E2449" w:rsidRPr="004E2449" w:rsidRDefault="004E2449" w:rsidP="0013069B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425FE7">
      <w:rPr>
        <w:rStyle w:val="ad"/>
        <w:noProof/>
        <w:sz w:val="21"/>
      </w:rPr>
      <w:t>III</w:t>
    </w:r>
    <w:r w:rsidRPr="004E2449">
      <w:rPr>
        <w:rStyle w:val="ad"/>
        <w:sz w:val="21"/>
      </w:rPr>
      <w:fldChar w:fldCharType="end"/>
    </w:r>
  </w:p>
  <w:p w14:paraId="5C96E6BF" w14:textId="77777777" w:rsidR="004E2449" w:rsidRPr="004E2449" w:rsidRDefault="004E2449" w:rsidP="004E2449">
    <w:pPr>
      <w:pStyle w:val="ab"/>
      <w:ind w:firstLineChars="0" w:firstLine="0"/>
      <w:rPr>
        <w:sz w:val="21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6224" w14:textId="77777777" w:rsidR="004E2449" w:rsidRPr="004E2449" w:rsidRDefault="004E2449" w:rsidP="0013069B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D20656">
      <w:rPr>
        <w:rStyle w:val="ad"/>
        <w:noProof/>
        <w:sz w:val="21"/>
      </w:rPr>
      <w:t>2</w:t>
    </w:r>
    <w:r w:rsidRPr="004E2449">
      <w:rPr>
        <w:rStyle w:val="ad"/>
        <w:sz w:val="21"/>
      </w:rPr>
      <w:fldChar w:fldCharType="end"/>
    </w:r>
  </w:p>
  <w:p w14:paraId="3BABBE86" w14:textId="77777777" w:rsidR="004E2449" w:rsidRDefault="004E2449" w:rsidP="004E2449">
    <w:pPr>
      <w:pStyle w:val="ab"/>
      <w:ind w:firstLineChars="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A1595" w14:textId="77777777" w:rsidR="009D477A" w:rsidRDefault="009D477A" w:rsidP="00912269">
      <w:pPr>
        <w:spacing w:line="240" w:lineRule="auto"/>
        <w:ind w:firstLine="480"/>
      </w:pPr>
      <w:r>
        <w:separator/>
      </w:r>
    </w:p>
  </w:footnote>
  <w:footnote w:type="continuationSeparator" w:id="0">
    <w:p w14:paraId="3704EECB" w14:textId="77777777" w:rsidR="009D477A" w:rsidRDefault="009D477A" w:rsidP="00912269">
      <w:pPr>
        <w:spacing w:line="240" w:lineRule="auto"/>
        <w:ind w:firstLine="480"/>
      </w:pPr>
      <w:r>
        <w:continuationSeparator/>
      </w:r>
    </w:p>
  </w:footnote>
  <w:footnote w:id="1">
    <w:p w14:paraId="782E849D" w14:textId="77777777" w:rsidR="00C1591A" w:rsidRPr="00E13446" w:rsidRDefault="00C1591A" w:rsidP="00FF334F">
      <w:pPr>
        <w:pStyle w:val="a7"/>
      </w:pPr>
      <w:r w:rsidRPr="00E13446">
        <w:rPr>
          <w:rStyle w:val="af1"/>
          <w:vertAlign w:val="baseline"/>
        </w:rPr>
        <w:footnoteRef/>
      </w:r>
      <w:r w:rsidRPr="00E13446">
        <w:t xml:space="preserve"> </w:t>
      </w:r>
      <w:r>
        <w:rPr>
          <w:rFonts w:hint="eastAsia"/>
        </w:rPr>
        <w:t>当然，作为信息处理提高匹配效率和匹配准确率的手段，对于这种表达“见一个收一个”也无可非议。</w:t>
      </w:r>
    </w:p>
  </w:footnote>
  <w:footnote w:id="2">
    <w:p w14:paraId="2D3DE7F4" w14:textId="00F0678E" w:rsidR="00415B42" w:rsidRDefault="00415B42" w:rsidP="00A063FD">
      <w:pPr>
        <w:pStyle w:val="a7"/>
        <w:rPr>
          <w:rFonts w:hint="eastAsia"/>
        </w:rPr>
      </w:pPr>
      <w:r w:rsidRPr="00415B42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即张斌，文炼为其笔名。</w:t>
      </w:r>
    </w:p>
  </w:footnote>
  <w:footnote w:id="3">
    <w:p w14:paraId="44CC720B" w14:textId="33EA3BA1" w:rsidR="00A063FD" w:rsidRPr="00A063FD" w:rsidRDefault="00A063FD" w:rsidP="00A063FD">
      <w:pPr>
        <w:pStyle w:val="a7"/>
        <w:rPr>
          <w:rFonts w:hint="eastAsia"/>
        </w:rPr>
      </w:pPr>
      <w:r w:rsidRPr="00A063FD">
        <w:rPr>
          <w:rStyle w:val="af1"/>
          <w:vertAlign w:val="baseline"/>
        </w:rPr>
        <w:footnoteRef/>
      </w:r>
      <w:r w:rsidRPr="00A063FD">
        <w:t xml:space="preserve"> </w:t>
      </w:r>
      <w:r w:rsidR="00CD31C5">
        <w:rPr>
          <w:rFonts w:hint="eastAsia"/>
        </w:rPr>
        <w:t>张国宪这篇文章并不针对四字表达进行讨论，但后人研究多以其文为参考，沿用“对举”</w:t>
      </w:r>
      <w:r w:rsidR="00307300">
        <w:rPr>
          <w:rFonts w:hint="eastAsia"/>
        </w:rPr>
        <w:t>概念</w:t>
      </w:r>
      <w:r w:rsidR="00CD31C5">
        <w:rPr>
          <w:rFonts w:hint="eastAsia"/>
        </w:rPr>
        <w:t>。</w:t>
      </w:r>
      <w:r w:rsidR="00307300">
        <w:rPr>
          <w:rFonts w:hint="eastAsia"/>
        </w:rPr>
        <w:t>另外，“对举格式”只是四字表达中的一部分，不能概括四字表达全貌，</w:t>
      </w:r>
      <w:r w:rsidR="00F35DFB">
        <w:rPr>
          <w:rFonts w:hint="eastAsia"/>
        </w:rPr>
        <w:t>这</w:t>
      </w:r>
      <w:r w:rsidR="00307300">
        <w:rPr>
          <w:rFonts w:hint="eastAsia"/>
        </w:rPr>
        <w:t>与其他派系不同。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7933" w14:textId="77777777" w:rsidR="00912269" w:rsidRDefault="00912269">
    <w:pPr>
      <w:pStyle w:val="a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CADF" w14:textId="77777777" w:rsidR="00912269" w:rsidRPr="004E2449" w:rsidRDefault="00912269" w:rsidP="004E2449">
    <w:pPr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96EBE" w14:textId="77777777" w:rsidR="00912269" w:rsidRDefault="00912269">
    <w:pPr>
      <w:pStyle w:val="a9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45CB1" w14:textId="651EFA4B" w:rsidR="00912269" w:rsidRPr="00912269" w:rsidRDefault="00912269" w:rsidP="004E2449">
    <w:pPr>
      <w:pStyle w:val="a9"/>
      <w:ind w:firstLineChars="0" w:firstLine="0"/>
      <w:rPr>
        <w:sz w:val="21"/>
      </w:rPr>
    </w:pPr>
    <w:r w:rsidRPr="00912269">
      <w:rPr>
        <w:rFonts w:hint="eastAsia"/>
        <w:sz w:val="21"/>
      </w:rPr>
      <w:t>北京大学硕士学位论文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F"/>
    <w:rsid w:val="00011143"/>
    <w:rsid w:val="00027DA9"/>
    <w:rsid w:val="00030294"/>
    <w:rsid w:val="0007125B"/>
    <w:rsid w:val="000725BE"/>
    <w:rsid w:val="000863C9"/>
    <w:rsid w:val="00086B3A"/>
    <w:rsid w:val="00095806"/>
    <w:rsid w:val="000B5770"/>
    <w:rsid w:val="0010347B"/>
    <w:rsid w:val="00115F06"/>
    <w:rsid w:val="0014752E"/>
    <w:rsid w:val="00153DDA"/>
    <w:rsid w:val="00172BCD"/>
    <w:rsid w:val="00177D57"/>
    <w:rsid w:val="00196F42"/>
    <w:rsid w:val="001B2D57"/>
    <w:rsid w:val="001C2E32"/>
    <w:rsid w:val="001F182A"/>
    <w:rsid w:val="00202578"/>
    <w:rsid w:val="00203127"/>
    <w:rsid w:val="00213526"/>
    <w:rsid w:val="002202A8"/>
    <w:rsid w:val="002223B2"/>
    <w:rsid w:val="00232509"/>
    <w:rsid w:val="00236293"/>
    <w:rsid w:val="002471C9"/>
    <w:rsid w:val="0027725D"/>
    <w:rsid w:val="002834A9"/>
    <w:rsid w:val="002918E3"/>
    <w:rsid w:val="002C1F87"/>
    <w:rsid w:val="002E2092"/>
    <w:rsid w:val="002F4BE0"/>
    <w:rsid w:val="00307300"/>
    <w:rsid w:val="00314056"/>
    <w:rsid w:val="0032595D"/>
    <w:rsid w:val="00387E94"/>
    <w:rsid w:val="00390351"/>
    <w:rsid w:val="003B6936"/>
    <w:rsid w:val="003D53CB"/>
    <w:rsid w:val="003F1C45"/>
    <w:rsid w:val="00415B42"/>
    <w:rsid w:val="0041622F"/>
    <w:rsid w:val="00422B3A"/>
    <w:rsid w:val="00425FE7"/>
    <w:rsid w:val="004A178D"/>
    <w:rsid w:val="004A6A15"/>
    <w:rsid w:val="004B64FA"/>
    <w:rsid w:val="004C6ABC"/>
    <w:rsid w:val="004C6D29"/>
    <w:rsid w:val="004E2449"/>
    <w:rsid w:val="004F450E"/>
    <w:rsid w:val="004F76EF"/>
    <w:rsid w:val="00510B53"/>
    <w:rsid w:val="00514CB2"/>
    <w:rsid w:val="0052025D"/>
    <w:rsid w:val="00533D7B"/>
    <w:rsid w:val="0054613B"/>
    <w:rsid w:val="00596A4A"/>
    <w:rsid w:val="005971CD"/>
    <w:rsid w:val="005A752B"/>
    <w:rsid w:val="005B54BA"/>
    <w:rsid w:val="005C5A68"/>
    <w:rsid w:val="005E48B8"/>
    <w:rsid w:val="005E7B2C"/>
    <w:rsid w:val="0061017E"/>
    <w:rsid w:val="0062187F"/>
    <w:rsid w:val="00625FE5"/>
    <w:rsid w:val="00627A0E"/>
    <w:rsid w:val="00630934"/>
    <w:rsid w:val="0065056E"/>
    <w:rsid w:val="006560B9"/>
    <w:rsid w:val="00656D38"/>
    <w:rsid w:val="0066156A"/>
    <w:rsid w:val="00665283"/>
    <w:rsid w:val="006661C6"/>
    <w:rsid w:val="006824F9"/>
    <w:rsid w:val="006C6785"/>
    <w:rsid w:val="006C7D8F"/>
    <w:rsid w:val="006D6BA8"/>
    <w:rsid w:val="00716E25"/>
    <w:rsid w:val="007346A7"/>
    <w:rsid w:val="00784387"/>
    <w:rsid w:val="00790B86"/>
    <w:rsid w:val="007925B1"/>
    <w:rsid w:val="00795F8E"/>
    <w:rsid w:val="007A7D7A"/>
    <w:rsid w:val="007B07DF"/>
    <w:rsid w:val="007B61F1"/>
    <w:rsid w:val="007C7C71"/>
    <w:rsid w:val="007F4F69"/>
    <w:rsid w:val="00802CB2"/>
    <w:rsid w:val="0081736F"/>
    <w:rsid w:val="008321AB"/>
    <w:rsid w:val="00833607"/>
    <w:rsid w:val="0084641D"/>
    <w:rsid w:val="00846A82"/>
    <w:rsid w:val="00851908"/>
    <w:rsid w:val="00857878"/>
    <w:rsid w:val="008814D3"/>
    <w:rsid w:val="008D5D83"/>
    <w:rsid w:val="008E11EA"/>
    <w:rsid w:val="008E52F2"/>
    <w:rsid w:val="008F0BBF"/>
    <w:rsid w:val="00907BC5"/>
    <w:rsid w:val="00912269"/>
    <w:rsid w:val="00932B0E"/>
    <w:rsid w:val="00970612"/>
    <w:rsid w:val="00975C27"/>
    <w:rsid w:val="0098243F"/>
    <w:rsid w:val="009A2451"/>
    <w:rsid w:val="009A6ED5"/>
    <w:rsid w:val="009C53EE"/>
    <w:rsid w:val="009D2A99"/>
    <w:rsid w:val="009D2DE9"/>
    <w:rsid w:val="009D315F"/>
    <w:rsid w:val="009D477A"/>
    <w:rsid w:val="009E4DF3"/>
    <w:rsid w:val="009F24A1"/>
    <w:rsid w:val="00A063FD"/>
    <w:rsid w:val="00A13F90"/>
    <w:rsid w:val="00A20005"/>
    <w:rsid w:val="00A23D72"/>
    <w:rsid w:val="00A32B48"/>
    <w:rsid w:val="00A433D5"/>
    <w:rsid w:val="00A75DCD"/>
    <w:rsid w:val="00AB551F"/>
    <w:rsid w:val="00AB79E6"/>
    <w:rsid w:val="00AE0EA7"/>
    <w:rsid w:val="00B14626"/>
    <w:rsid w:val="00B40483"/>
    <w:rsid w:val="00B712AD"/>
    <w:rsid w:val="00B97CC8"/>
    <w:rsid w:val="00BC2153"/>
    <w:rsid w:val="00BD2200"/>
    <w:rsid w:val="00BD4582"/>
    <w:rsid w:val="00BE5EF1"/>
    <w:rsid w:val="00BF3F26"/>
    <w:rsid w:val="00BF5898"/>
    <w:rsid w:val="00BF7C2A"/>
    <w:rsid w:val="00C1064C"/>
    <w:rsid w:val="00C1398F"/>
    <w:rsid w:val="00C157C0"/>
    <w:rsid w:val="00C1591A"/>
    <w:rsid w:val="00C3433D"/>
    <w:rsid w:val="00C45F2B"/>
    <w:rsid w:val="00C54306"/>
    <w:rsid w:val="00C558E3"/>
    <w:rsid w:val="00C55A42"/>
    <w:rsid w:val="00C60686"/>
    <w:rsid w:val="00C82049"/>
    <w:rsid w:val="00CA73B3"/>
    <w:rsid w:val="00CB7C46"/>
    <w:rsid w:val="00CC6224"/>
    <w:rsid w:val="00CD31C5"/>
    <w:rsid w:val="00CE5CB6"/>
    <w:rsid w:val="00CF6955"/>
    <w:rsid w:val="00D005BE"/>
    <w:rsid w:val="00D01DD3"/>
    <w:rsid w:val="00D20656"/>
    <w:rsid w:val="00D2357F"/>
    <w:rsid w:val="00D412A4"/>
    <w:rsid w:val="00D41993"/>
    <w:rsid w:val="00D6334F"/>
    <w:rsid w:val="00D6680A"/>
    <w:rsid w:val="00D75A7F"/>
    <w:rsid w:val="00D83CED"/>
    <w:rsid w:val="00D95706"/>
    <w:rsid w:val="00DB4EBB"/>
    <w:rsid w:val="00DC2928"/>
    <w:rsid w:val="00DD3458"/>
    <w:rsid w:val="00DD43DB"/>
    <w:rsid w:val="00DD6E57"/>
    <w:rsid w:val="00DE3A0E"/>
    <w:rsid w:val="00E13446"/>
    <w:rsid w:val="00E371E4"/>
    <w:rsid w:val="00E547F4"/>
    <w:rsid w:val="00E7226F"/>
    <w:rsid w:val="00EA3EDD"/>
    <w:rsid w:val="00EA6EAE"/>
    <w:rsid w:val="00F109E0"/>
    <w:rsid w:val="00F11213"/>
    <w:rsid w:val="00F35DFB"/>
    <w:rsid w:val="00F4267E"/>
    <w:rsid w:val="00F50AD9"/>
    <w:rsid w:val="00F616BF"/>
    <w:rsid w:val="00F91B3D"/>
    <w:rsid w:val="00F9286B"/>
    <w:rsid w:val="00F93A8D"/>
    <w:rsid w:val="00FA1282"/>
    <w:rsid w:val="00FD26A2"/>
    <w:rsid w:val="00FF236A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30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章标题"/>
    <w:next w:val="a"/>
    <w:link w:val="10"/>
    <w:uiPriority w:val="9"/>
    <w:qFormat/>
    <w:rsid w:val="000863C9"/>
    <w:pPr>
      <w:keepNext/>
      <w:keepLines/>
      <w:spacing w:before="480" w:after="360"/>
      <w:jc w:val="center"/>
      <w:outlineLvl w:val="0"/>
    </w:pPr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paragraph" w:styleId="2">
    <w:name w:val="heading 2"/>
    <w:aliases w:val="一级节标题"/>
    <w:next w:val="a"/>
    <w:link w:val="20"/>
    <w:autoRedefine/>
    <w:uiPriority w:val="9"/>
    <w:unhideWhenUsed/>
    <w:qFormat/>
    <w:rsid w:val="000863C9"/>
    <w:pPr>
      <w:keepNext/>
      <w:keepLines/>
      <w:spacing w:before="480" w:after="120" w:line="400" w:lineRule="exact"/>
      <w:outlineLvl w:val="1"/>
    </w:pPr>
    <w:rPr>
      <w:rFonts w:ascii="Times New Roman" w:eastAsia="SimHei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BC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标题字符"/>
    <w:basedOn w:val="a0"/>
    <w:link w:val="1"/>
    <w:uiPriority w:val="9"/>
    <w:rsid w:val="000863C9"/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character" w:customStyle="1" w:styleId="20">
    <w:name w:val="标题 2字符"/>
    <w:aliases w:val="一级节标题字符"/>
    <w:basedOn w:val="a0"/>
    <w:link w:val="2"/>
    <w:uiPriority w:val="9"/>
    <w:rsid w:val="000863C9"/>
    <w:rPr>
      <w:rFonts w:ascii="Times New Roman" w:eastAsia="SimHei" w:hAnsi="Times New Roman" w:cstheme="majorBidi"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0863C9"/>
    <w:pPr>
      <w:spacing w:before="240" w:after="120"/>
      <w:ind w:firstLineChars="0" w:firstLine="0"/>
      <w:jc w:val="left"/>
      <w:outlineLvl w:val="2"/>
    </w:pPr>
    <w:rPr>
      <w:rFonts w:eastAsia="SimHei" w:cstheme="majorBidi"/>
      <w:bCs/>
      <w:color w:val="000000" w:themeColor="text1"/>
      <w:sz w:val="26"/>
      <w:szCs w:val="32"/>
    </w:rPr>
  </w:style>
  <w:style w:type="character" w:customStyle="1" w:styleId="a4">
    <w:name w:val="标题字符"/>
    <w:aliases w:val="二级节标题字符"/>
    <w:basedOn w:val="a0"/>
    <w:link w:val="a3"/>
    <w:uiPriority w:val="10"/>
    <w:rsid w:val="000863C9"/>
    <w:rPr>
      <w:rFonts w:ascii="Times New Roman" w:eastAsia="SimHei" w:hAnsi="Times New Roman" w:cstheme="majorBidi"/>
      <w:bCs/>
      <w:color w:val="000000" w:themeColor="text1"/>
      <w:sz w:val="26"/>
      <w:szCs w:val="32"/>
    </w:rPr>
  </w:style>
  <w:style w:type="paragraph" w:styleId="a5">
    <w:name w:val="Subtitle"/>
    <w:aliases w:val="三级节标题"/>
    <w:basedOn w:val="a"/>
    <w:next w:val="a"/>
    <w:link w:val="a6"/>
    <w:uiPriority w:val="11"/>
    <w:qFormat/>
    <w:rsid w:val="000863C9"/>
    <w:pPr>
      <w:spacing w:before="240" w:after="120"/>
      <w:ind w:firstLineChars="0" w:firstLine="0"/>
      <w:jc w:val="left"/>
      <w:outlineLvl w:val="3"/>
    </w:pPr>
    <w:rPr>
      <w:rFonts w:eastAsia="SimHei" w:cstheme="majorBidi"/>
      <w:bCs/>
      <w:color w:val="000000" w:themeColor="text1"/>
      <w:kern w:val="28"/>
      <w:szCs w:val="32"/>
    </w:rPr>
  </w:style>
  <w:style w:type="character" w:customStyle="1" w:styleId="a6">
    <w:name w:val="副标题字符"/>
    <w:aliases w:val="三级节标题字符"/>
    <w:basedOn w:val="a0"/>
    <w:link w:val="a5"/>
    <w:uiPriority w:val="11"/>
    <w:rsid w:val="000863C9"/>
    <w:rPr>
      <w:rFonts w:ascii="Times New Roman" w:eastAsia="SimHei" w:hAnsi="Times New Roman" w:cstheme="majorBidi"/>
      <w:bCs/>
      <w:color w:val="000000" w:themeColor="text1"/>
      <w:kern w:val="28"/>
      <w:szCs w:val="32"/>
    </w:rPr>
  </w:style>
  <w:style w:type="paragraph" w:customStyle="1" w:styleId="a7">
    <w:name w:val="脚注"/>
    <w:basedOn w:val="a"/>
    <w:next w:val="a"/>
    <w:autoRedefine/>
    <w:qFormat/>
    <w:rsid w:val="000863C9"/>
    <w:pPr>
      <w:spacing w:line="240" w:lineRule="auto"/>
      <w:ind w:firstLineChars="0" w:firstLine="0"/>
    </w:pPr>
    <w:rPr>
      <w:color w:val="000000" w:themeColor="text1"/>
      <w:sz w:val="18"/>
    </w:rPr>
  </w:style>
  <w:style w:type="paragraph" w:customStyle="1" w:styleId="a8">
    <w:name w:val="参考文献正文"/>
    <w:basedOn w:val="a"/>
    <w:autoRedefine/>
    <w:qFormat/>
    <w:rsid w:val="000863C9"/>
    <w:pPr>
      <w:spacing w:before="60" w:line="320" w:lineRule="exact"/>
      <w:ind w:firstLineChars="0" w:firstLine="0"/>
    </w:pPr>
    <w:rPr>
      <w:color w:val="000000" w:themeColor="text1"/>
      <w:sz w:val="21"/>
    </w:rPr>
  </w:style>
  <w:style w:type="paragraph" w:styleId="a9">
    <w:name w:val="header"/>
    <w:basedOn w:val="a"/>
    <w:link w:val="aa"/>
    <w:uiPriority w:val="99"/>
    <w:unhideWhenUsed/>
    <w:rsid w:val="0091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1226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226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12269"/>
    <w:rPr>
      <w:rFonts w:ascii="Times New Roman" w:eastAsia="宋体" w:hAnsi="Times New Roman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4E2449"/>
  </w:style>
  <w:style w:type="paragraph" w:styleId="ae">
    <w:name w:val="List Paragraph"/>
    <w:basedOn w:val="a"/>
    <w:uiPriority w:val="34"/>
    <w:qFormat/>
    <w:rsid w:val="005E48B8"/>
    <w:pPr>
      <w:ind w:firstLine="420"/>
    </w:pPr>
  </w:style>
  <w:style w:type="character" w:customStyle="1" w:styleId="30">
    <w:name w:val="标题 3字符"/>
    <w:basedOn w:val="a0"/>
    <w:link w:val="3"/>
    <w:uiPriority w:val="9"/>
    <w:semiHidden/>
    <w:rsid w:val="00172BCD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2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72BCD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72BCD"/>
  </w:style>
  <w:style w:type="paragraph" w:styleId="31">
    <w:name w:val="toc 3"/>
    <w:basedOn w:val="a"/>
    <w:next w:val="a"/>
    <w:autoRedefine/>
    <w:uiPriority w:val="39"/>
    <w:unhideWhenUsed/>
    <w:rsid w:val="00172BC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72B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72B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72B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72B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72B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72BCD"/>
    <w:pPr>
      <w:ind w:left="1920"/>
    </w:pPr>
  </w:style>
  <w:style w:type="paragraph" w:styleId="af">
    <w:name w:val="footnote text"/>
    <w:basedOn w:val="a"/>
    <w:link w:val="af0"/>
    <w:uiPriority w:val="99"/>
    <w:unhideWhenUsed/>
    <w:rsid w:val="00C1398F"/>
    <w:pPr>
      <w:snapToGrid w:val="0"/>
      <w:jc w:val="left"/>
    </w:pPr>
    <w:rPr>
      <w:sz w:val="18"/>
      <w:szCs w:val="18"/>
    </w:rPr>
  </w:style>
  <w:style w:type="character" w:customStyle="1" w:styleId="af0">
    <w:name w:val="脚注文本字符"/>
    <w:basedOn w:val="a0"/>
    <w:link w:val="af"/>
    <w:uiPriority w:val="99"/>
    <w:rsid w:val="00C1398F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C139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F1B325-E9FD-A14E-AB95-5B863304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435</Words>
  <Characters>2485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摘要</vt:lpstr>
      <vt:lpstr>ABSTRACT</vt:lpstr>
      <vt:lpstr>目　录</vt:lpstr>
      <vt:lpstr>第一章　引言</vt:lpstr>
      <vt:lpstr>    1.1 问题的提出</vt:lpstr>
      <vt:lpstr>    1.2选题背景及意义</vt:lpstr>
      <vt:lpstr>    1.3文献综述</vt:lpstr>
      <vt:lpstr>        1.3.1 不同的术语体系</vt:lpstr>
      <vt:lpstr>    1.4研究方法</vt:lpstr>
      <vt:lpstr>    1.5论文结构安排</vt:lpstr>
      <vt:lpstr>参考文献</vt:lpstr>
      <vt:lpstr>致谢</vt:lpstr>
      <vt:lpstr>北京大学学位论文原创性声明和使用授权说明</vt:lpstr>
    </vt:vector>
  </TitlesOfParts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</cp:revision>
  <dcterms:created xsi:type="dcterms:W3CDTF">2016-04-06T05:58:00Z</dcterms:created>
  <dcterms:modified xsi:type="dcterms:W3CDTF">2016-04-06T17:19:00Z</dcterms:modified>
</cp:coreProperties>
</file>