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E97D8" w14:textId="77777777" w:rsidR="00A063DA" w:rsidRDefault="00326453">
      <w:r>
        <w:t>一</w:t>
      </w:r>
      <w:r>
        <w:rPr>
          <w:rFonts w:hint="eastAsia"/>
        </w:rPr>
        <w:t>、</w:t>
      </w:r>
      <w:r>
        <w:t>简介</w:t>
      </w:r>
    </w:p>
    <w:p w14:paraId="11041C01" w14:textId="77777777" w:rsidR="00326453" w:rsidRDefault="00326453" w:rsidP="00AB6EF4">
      <w:pPr>
        <w:ind w:firstLineChars="200" w:firstLine="420"/>
      </w:pPr>
      <w:r>
        <w:rPr>
          <w:rFonts w:hint="eastAsia"/>
        </w:rPr>
        <w:t>FCG</w:t>
      </w:r>
      <w:r>
        <w:rPr>
          <w:rFonts w:hint="eastAsia"/>
        </w:rPr>
        <w:t>是近年来一系列基于认知语言学和构式语法而提出的想法</w:t>
      </w:r>
      <w:r w:rsidR="00AB6EF4">
        <w:rPr>
          <w:rFonts w:hint="eastAsia"/>
        </w:rPr>
        <w:t>（</w:t>
      </w:r>
      <w:r w:rsidR="00AB6EF4">
        <w:rPr>
          <w:rFonts w:hint="eastAsia"/>
        </w:rPr>
        <w:t>idea</w:t>
      </w:r>
      <w:r w:rsidR="00AB6EF4">
        <w:rPr>
          <w:rFonts w:hint="eastAsia"/>
        </w:rPr>
        <w:t>）</w:t>
      </w:r>
      <w:r>
        <w:rPr>
          <w:rFonts w:hint="eastAsia"/>
        </w:rPr>
        <w:t>的形式化。</w:t>
      </w:r>
      <w:r w:rsidR="00A04417">
        <w:rPr>
          <w:rFonts w:hint="eastAsia"/>
        </w:rPr>
        <w:t>一个</w:t>
      </w:r>
      <w:r w:rsidR="00A04417" w:rsidRPr="00AB6EF4">
        <w:rPr>
          <w:rFonts w:hint="eastAsia"/>
          <w:b/>
        </w:rPr>
        <w:t>构式</w:t>
      </w:r>
      <w:r w:rsidR="00A04417">
        <w:rPr>
          <w:rFonts w:hint="eastAsia"/>
        </w:rPr>
        <w:t>是</w:t>
      </w:r>
      <w:r w:rsidR="00A04417" w:rsidRPr="00A04417">
        <w:rPr>
          <w:rFonts w:hint="eastAsia"/>
        </w:rPr>
        <w:t>语言中</w:t>
      </w:r>
      <w:r w:rsidR="00A04417">
        <w:rPr>
          <w:rFonts w:hint="eastAsia"/>
        </w:rPr>
        <w:t>的一个常规的使用模式（</w:t>
      </w:r>
      <w:r w:rsidR="00AB6EF4">
        <w:rPr>
          <w:rFonts w:hint="eastAsia"/>
        </w:rPr>
        <w:t>a regular pattern of usage</w:t>
      </w:r>
      <w:r w:rsidR="00AB6EF4">
        <w:rPr>
          <w:rFonts w:hint="eastAsia"/>
        </w:rPr>
        <w:t>），如单个词、词的组合、习语，或具有</w:t>
      </w:r>
      <w:r w:rsidR="00AB6EF4">
        <w:rPr>
          <w:rFonts w:hint="eastAsia"/>
        </w:rPr>
        <w:t>约定的意义和表达功能</w:t>
      </w:r>
      <w:r w:rsidR="00AB6EF4">
        <w:rPr>
          <w:rFonts w:hint="eastAsia"/>
        </w:rPr>
        <w:t>的句法模式（</w:t>
      </w:r>
      <w:r w:rsidR="00AB6EF4">
        <w:rPr>
          <w:rFonts w:hint="eastAsia"/>
        </w:rPr>
        <w:t>syntactic pattern</w:t>
      </w:r>
      <w:r w:rsidR="00AB6EF4">
        <w:rPr>
          <w:rFonts w:hint="eastAsia"/>
        </w:rPr>
        <w:t>）。</w:t>
      </w:r>
    </w:p>
    <w:p w14:paraId="65B3005E" w14:textId="77777777" w:rsidR="00AB6EF4" w:rsidRDefault="00AB6EF4" w:rsidP="00AB6EF4">
      <w:pPr>
        <w:ind w:firstLineChars="200" w:firstLine="422"/>
      </w:pPr>
      <w:r w:rsidRPr="00AB6EF4">
        <w:rPr>
          <w:b/>
        </w:rPr>
        <w:t>构式语法</w:t>
      </w:r>
      <w:r>
        <w:t>则把语言中不同的构式编纂成目</w:t>
      </w:r>
      <w:r>
        <w:rPr>
          <w:rFonts w:hint="eastAsia"/>
        </w:rPr>
        <w:t>（</w:t>
      </w:r>
      <w:r w:rsidRPr="00AF7A31">
        <w:rPr>
          <w:rFonts w:hint="eastAsia"/>
          <w:highlight w:val="yellow"/>
        </w:rPr>
        <w:t>cata</w:t>
      </w:r>
      <w:r w:rsidRPr="00AF7A31">
        <w:rPr>
          <w:highlight w:val="yellow"/>
        </w:rPr>
        <w:t>log</w:t>
      </w:r>
      <w:r w:rsidR="00AF7A31" w:rsidRPr="00AF7A31">
        <w:rPr>
          <w:highlight w:val="yellow"/>
        </w:rPr>
        <w:t>s</w:t>
      </w:r>
      <w:r>
        <w:t>），兼顾其语义方面和句法方面</w:t>
      </w:r>
      <w:r>
        <w:rPr>
          <w:rFonts w:hint="eastAsia"/>
        </w:rPr>
        <w:t>。</w:t>
      </w:r>
      <w:r>
        <w:t>虽然构式语法通常只停留在口头讨论层面</w:t>
      </w:r>
      <w:r>
        <w:rPr>
          <w:rFonts w:hint="eastAsia"/>
        </w:rPr>
        <w:t>（</w:t>
      </w:r>
      <w:r>
        <w:rPr>
          <w:rFonts w:hint="eastAsia"/>
        </w:rPr>
        <w:t>described on</w:t>
      </w:r>
      <w:r>
        <w:t>ly in verbal terms</w:t>
      </w:r>
      <w:r>
        <w:rPr>
          <w:rFonts w:hint="eastAsia"/>
        </w:rPr>
        <w:t>），</w:t>
      </w:r>
      <w:r>
        <w:t>特别是应用于第二外语教学</w:t>
      </w:r>
      <w:r>
        <w:rPr>
          <w:rFonts w:hint="eastAsia"/>
        </w:rPr>
        <w:t>，但我们仍可以将构式语法形式化及可操作化，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这样的建模清楚地表达了一个构式所包含的内容（</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77777777" w:rsidR="00AF7A31" w:rsidRDefault="00AF7A31" w:rsidP="00AB6EF4">
      <w:pPr>
        <w:ind w:firstLineChars="200" w:firstLine="420"/>
      </w:pPr>
      <w:r>
        <w:rPr>
          <w:rFonts w:hint="eastAsia"/>
        </w:rPr>
        <w:t xml:space="preserve">1. </w:t>
      </w:r>
      <w:r>
        <w:rPr>
          <w:rFonts w:hint="eastAsia"/>
        </w:rPr>
        <w:t>构式的定义采用了形式和意义的双向绑定（</w:t>
      </w:r>
      <w:r w:rsidRPr="00AF7A31">
        <w:rPr>
          <w:rFonts w:hint="eastAsia"/>
          <w:highlight w:val="yellow"/>
        </w:rPr>
        <w:t>b</w:t>
      </w:r>
      <w:r w:rsidRPr="00AF7A31">
        <w:rPr>
          <w:highlight w:val="yellow"/>
        </w:rPr>
        <w:t>i-directional associations</w:t>
      </w:r>
      <w:r>
        <w:rPr>
          <w:rFonts w:hint="eastAsia"/>
        </w:rPr>
        <w:t>），</w:t>
      </w:r>
      <w:r w:rsidR="006232BF">
        <w:rPr>
          <w:rFonts w:hint="eastAsia"/>
        </w:rPr>
        <w:t>因此同一个构式可以不加修改地应用于语言理解和语言生产中而不需要任何折中妥协。</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2BD9A926"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分模块</w:t>
      </w:r>
      <w:r w:rsidR="00D1346E">
        <w:rPr>
          <w:rFonts w:hint="eastAsia"/>
        </w:rPr>
        <w:t>组织的（</w:t>
      </w:r>
      <w:commentRangeStart w:id="0"/>
      <w:r w:rsidR="00D1346E">
        <w:rPr>
          <w:rFonts w:hint="eastAsia"/>
        </w:rPr>
        <w:t>modular</w:t>
      </w:r>
      <w:r w:rsidR="00D1346E">
        <w:t>ly</w:t>
      </w:r>
      <w:commentRangeEnd w:id="0"/>
      <w:r w:rsidR="00520A8F">
        <w:rPr>
          <w:rStyle w:val="a4"/>
        </w:rPr>
        <w:commentReference w:id="0"/>
      </w:r>
      <w:r w:rsidR="00D1346E">
        <w:t xml:space="preserve"> organized</w:t>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5838DB9D"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还有该模式隐含的语义结构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w:t>
      </w:r>
      <w:commentRangeStart w:id="1"/>
      <w:r>
        <w:rPr>
          <w:rFonts w:hint="eastAsia"/>
        </w:rPr>
        <w:t>额外的构式义</w:t>
      </w:r>
      <w:commentRangeEnd w:id="1"/>
      <w:r w:rsidR="00973069">
        <w:rPr>
          <w:rStyle w:val="a4"/>
        </w:rPr>
        <w:commentReference w:id="1"/>
      </w:r>
      <w:r>
        <w:rPr>
          <w:rFonts w:hint="eastAsia"/>
        </w:rPr>
        <w:t>。</w:t>
      </w:r>
    </w:p>
    <w:p w14:paraId="14C2F5E4" w14:textId="556F3D6F" w:rsidR="0076096C" w:rsidRDefault="0076096C" w:rsidP="00AB6EF4">
      <w:pPr>
        <w:ind w:firstLineChars="200" w:firstLine="420"/>
      </w:pPr>
      <w:r>
        <w:t>FCG</w:t>
      </w:r>
      <w:r>
        <w:t>是逐渐</w:t>
      </w:r>
      <w:r w:rsidR="003E260F">
        <w:t>增长的计算性构式语法族中的一员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其目的是建立一个深层次的语言生产和语言理解系统，作为语义接地的（</w:t>
      </w:r>
      <w:r w:rsidR="006530D2">
        <w:rPr>
          <w:rFonts w:hint="eastAsia"/>
        </w:rPr>
        <w:t>grounded</w:t>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利用由知觉和感觉派生而来的世界模型。</w:t>
      </w:r>
      <w:r w:rsidR="004916E9">
        <w:rPr>
          <w:rFonts w:hint="eastAsia"/>
        </w:rPr>
        <w:t>深层语言处理则要求能处理大量的句法结构表征并将语义</w:t>
      </w:r>
      <w:r w:rsidR="00F9753B">
        <w:rPr>
          <w:rFonts w:hint="eastAsia"/>
        </w:rPr>
        <w:t>很好地</w:t>
      </w:r>
      <w:r w:rsidR="004916E9">
        <w:rPr>
          <w:rFonts w:hint="eastAsia"/>
        </w:rPr>
        <w:t>整合进去</w:t>
      </w:r>
      <w:r w:rsidR="00A67939">
        <w:rPr>
          <w:rFonts w:hint="eastAsia"/>
        </w:rPr>
        <w:t>（这与将语义分析的任务委派给另一个组件相对）</w:t>
      </w:r>
      <w:r w:rsidR="004916E9">
        <w:rPr>
          <w:rFonts w:hint="eastAsia"/>
        </w:rPr>
        <w:t>。</w:t>
      </w:r>
    </w:p>
    <w:p w14:paraId="3F660F9F" w14:textId="373B2C24" w:rsidR="00A67939" w:rsidRDefault="0008040A" w:rsidP="00AB6EF4">
      <w:pPr>
        <w:ind w:firstLineChars="200" w:firstLine="420"/>
      </w:pPr>
      <w:r>
        <w:rPr>
          <w:rFonts w:hint="eastAsia"/>
        </w:rPr>
        <w:t>FCG</w:t>
      </w:r>
      <w:r>
        <w:rPr>
          <w:rFonts w:hint="eastAsia"/>
        </w:rPr>
        <w:t>吸收了</w:t>
      </w:r>
      <w:commentRangeStart w:id="2"/>
      <w:r>
        <w:rPr>
          <w:rFonts w:hint="eastAsia"/>
        </w:rPr>
        <w:t>许多计算语言学家</w:t>
      </w:r>
      <w:r w:rsidR="00EC37D6">
        <w:rPr>
          <w:rFonts w:hint="eastAsia"/>
        </w:rPr>
        <w:t>熟悉的技术（特征结构、合一运算等</w:t>
      </w:r>
      <w:commentRangeEnd w:id="2"/>
      <w:r w:rsidR="00EC37D6">
        <w:rPr>
          <w:rStyle w:val="a4"/>
        </w:rPr>
        <w:commentReference w:id="2"/>
      </w:r>
      <w:r w:rsidR="00EC37D6">
        <w:rPr>
          <w:rFonts w:hint="eastAsia"/>
        </w:rPr>
        <w:t>）。</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8572B8">
        <w:rPr>
          <w:rFonts w:hint="eastAsia"/>
        </w:rPr>
        <w:t>参与到</w:t>
      </w:r>
      <w:r w:rsidR="00B5065A">
        <w:rPr>
          <w:rFonts w:hint="eastAsia"/>
        </w:rPr>
        <w:t>一系列有关语言进化或者人机交互的实验中去。</w:t>
      </w:r>
    </w:p>
    <w:p w14:paraId="4643B31F" w14:textId="20A70478" w:rsidR="008572B8" w:rsidRDefault="00C1188F" w:rsidP="00AB6EF4">
      <w:pPr>
        <w:ind w:firstLineChars="200" w:firstLine="420"/>
      </w:pPr>
      <w:r>
        <w:rPr>
          <w:rFonts w:hint="eastAsia"/>
        </w:rPr>
        <w:t>现在已有各种各样介绍性的文章来报道</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，这是在应对复杂的真实世界语法中产生的。</w:t>
      </w:r>
      <w:r w:rsidR="00B86CF2">
        <w:rPr>
          <w:rFonts w:hint="eastAsia"/>
        </w:rPr>
        <w:t>复杂性在这里并不是指构式数量的庞大（虽然这也是很重要的一点）</w:t>
      </w:r>
      <w:r w:rsidR="00EA0614">
        <w:rPr>
          <w:rFonts w:hint="eastAsia"/>
        </w:rPr>
        <w:t>，而是指相关语言现象的深度。</w:t>
      </w:r>
      <w:r w:rsidR="009C3230" w:rsidRPr="009C3230">
        <w:rPr>
          <w:rFonts w:hint="eastAsia"/>
          <w:color w:val="808080" w:themeColor="background1" w:themeShade="80"/>
        </w:rPr>
        <w:t>计算机科学对于构建复杂系统有着丰富的经验，提出了一系列关于设计的概念，如设计模式（</w:t>
      </w:r>
      <w:r w:rsidR="009C3230" w:rsidRPr="009C3230">
        <w:rPr>
          <w:rFonts w:hint="eastAsia"/>
          <w:color w:val="808080" w:themeColor="background1" w:themeShade="80"/>
        </w:rPr>
        <w:t>Design</w:t>
      </w:r>
      <w:r w:rsidR="009C3230" w:rsidRPr="009C3230">
        <w:rPr>
          <w:color w:val="808080" w:themeColor="background1" w:themeShade="80"/>
        </w:rPr>
        <w:t xml:space="preserve"> Pattern</w:t>
      </w:r>
      <w:r w:rsidR="009C3230" w:rsidRPr="009C3230">
        <w:rPr>
          <w:rFonts w:hint="eastAsia"/>
          <w:color w:val="808080" w:themeColor="background1" w:themeShade="80"/>
        </w:rPr>
        <w:t>）、计算抽象（</w:t>
      </w:r>
      <w:r w:rsidR="009C3230" w:rsidRPr="009C3230">
        <w:rPr>
          <w:rFonts w:hint="eastAsia"/>
          <w:color w:val="808080" w:themeColor="background1" w:themeShade="80"/>
        </w:rPr>
        <w:t>Computational</w:t>
      </w:r>
      <w:r w:rsidR="009C3230" w:rsidRPr="009C3230">
        <w:rPr>
          <w:color w:val="808080" w:themeColor="background1" w:themeShade="80"/>
        </w:rPr>
        <w:t xml:space="preserve"> Abstraction</w:t>
      </w:r>
      <w:r w:rsidR="009C3230" w:rsidRPr="009C3230">
        <w:rPr>
          <w:rFonts w:hint="eastAsia"/>
          <w:color w:val="808080" w:themeColor="background1" w:themeShade="80"/>
        </w:rPr>
        <w:t>）、高级语言编译（</w:t>
      </w:r>
      <w:r w:rsidR="009C3230" w:rsidRPr="009C3230">
        <w:rPr>
          <w:rFonts w:hint="eastAsia"/>
          <w:color w:val="808080" w:themeColor="background1" w:themeShade="80"/>
        </w:rPr>
        <w:t>Com</w:t>
      </w:r>
      <w:r w:rsidR="009C3230" w:rsidRPr="009C3230">
        <w:rPr>
          <w:color w:val="808080" w:themeColor="background1" w:themeShade="80"/>
        </w:rPr>
        <w:t>pilation from High Level Specification</w:t>
      </w:r>
      <w:r w:rsidR="009C3230" w:rsidRPr="009C3230">
        <w:rPr>
          <w:rFonts w:hint="eastAsia"/>
          <w:color w:val="808080" w:themeColor="background1" w:themeShade="80"/>
        </w:rPr>
        <w:t>）等等。</w:t>
      </w:r>
    </w:p>
    <w:p w14:paraId="426335CD" w14:textId="785946CC" w:rsidR="009C3230" w:rsidRDefault="00C01BC5" w:rsidP="00AB6EF4">
      <w:pPr>
        <w:ind w:firstLineChars="200" w:firstLine="420"/>
      </w:pPr>
      <w:r>
        <w:rPr>
          <w:rFonts w:hint="eastAsia"/>
        </w:rPr>
        <w:t>TEMPLATE</w:t>
      </w:r>
    </w:p>
    <w:p w14:paraId="13FE093B" w14:textId="1FBE4CE7" w:rsidR="00C01BC5" w:rsidRDefault="00C01BC5" w:rsidP="00AB6EF4">
      <w:pPr>
        <w:ind w:firstLineChars="200" w:firstLine="420"/>
      </w:pPr>
      <w:r>
        <w:t>本文剩余篇幅将分别讨论三个层次的语法设计和实现</w:t>
      </w:r>
      <w:r>
        <w:rPr>
          <w:rFonts w:hint="eastAsia"/>
        </w:rPr>
        <w:t>：语言学层面介绍了构式语法的主要原则</w:t>
      </w:r>
      <w:r w:rsidR="00AE28F3">
        <w:rPr>
          <w:rFonts w:hint="eastAsia"/>
        </w:rPr>
        <w:t>以及</w:t>
      </w:r>
      <w:r w:rsidR="00AE28F3">
        <w:rPr>
          <w:rFonts w:hint="eastAsia"/>
        </w:rPr>
        <w:t>FCG</w:t>
      </w:r>
      <w:r w:rsidR="00AE28F3">
        <w:rPr>
          <w:rFonts w:hint="eastAsia"/>
        </w:rPr>
        <w:t>中用到的语言学方法；设计层面则阐述了一种设计模式的相关概念，以及实现它们的模板；最后，操作层面介绍了</w:t>
      </w:r>
      <w:r w:rsidR="00AE28F3">
        <w:rPr>
          <w:rFonts w:hint="eastAsia"/>
        </w:rPr>
        <w:t>FCG</w:t>
      </w:r>
      <w:r w:rsidR="00AE28F3">
        <w:rPr>
          <w:rFonts w:hint="eastAsia"/>
        </w:rPr>
        <w:t>主要的表征机制和处理步骤，它十分简洁，更详细的介绍放在后续文章中。</w:t>
      </w:r>
    </w:p>
    <w:p w14:paraId="621F61B2" w14:textId="77777777" w:rsidR="0046708F" w:rsidRDefault="0046708F" w:rsidP="0046708F"/>
    <w:p w14:paraId="68F3C6CC" w14:textId="035C46D9" w:rsidR="0046708F" w:rsidRDefault="0046708F" w:rsidP="0046708F">
      <w:r>
        <w:t>二</w:t>
      </w:r>
      <w:r>
        <w:rPr>
          <w:rFonts w:hint="eastAsia"/>
        </w:rPr>
        <w:t>、</w:t>
      </w:r>
      <w:r>
        <w:t>语言学层面</w:t>
      </w:r>
    </w:p>
    <w:p w14:paraId="061695FA" w14:textId="7583CF9A" w:rsidR="0046708F" w:rsidRDefault="0046708F" w:rsidP="0046708F">
      <w:pPr>
        <w:ind w:firstLineChars="200" w:firstLine="420"/>
      </w:pPr>
      <w:r>
        <w:t>FCG</w:t>
      </w:r>
      <w:r>
        <w:t>最原则性的一点是提倡功能</w:t>
      </w:r>
      <w:r>
        <w:rPr>
          <w:rFonts w:hint="eastAsia"/>
        </w:rPr>
        <w:t>学派</w:t>
      </w:r>
      <w:r>
        <w:t>而非形式</w:t>
      </w:r>
      <w:r>
        <w:rPr>
          <w:rFonts w:hint="eastAsia"/>
        </w:rPr>
        <w:t>学派</w:t>
      </w:r>
      <w:r>
        <w:rPr>
          <w:rFonts w:hint="eastAsia"/>
        </w:rPr>
        <w:t>的语言</w:t>
      </w:r>
      <w:r>
        <w:t>视角</w:t>
      </w:r>
      <w:r>
        <w:rPr>
          <w:rFonts w:hint="eastAsia"/>
        </w:rPr>
        <w:t>。</w:t>
      </w:r>
    </w:p>
    <w:p w14:paraId="0ABD6C41" w14:textId="18E4E993" w:rsidR="0046708F" w:rsidRDefault="0046708F" w:rsidP="00424C08">
      <w:pPr>
        <w:ind w:firstLineChars="100" w:firstLine="210"/>
      </w:pPr>
      <w:r>
        <w:rPr>
          <w:rFonts w:hint="eastAsia"/>
        </w:rPr>
        <w:t xml:space="preserve">2.1 </w:t>
      </w:r>
      <w:r>
        <w:rPr>
          <w:rFonts w:hint="eastAsia"/>
        </w:rPr>
        <w:t>功能学派和形式学派的语言视角</w:t>
      </w:r>
    </w:p>
    <w:p w14:paraId="05074D81" w14:textId="61299920"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3456AB">
        <w:rPr>
          <w:rFonts w:hint="eastAsia"/>
        </w:rPr>
        <w:t>，</w:t>
      </w:r>
      <w:r w:rsidR="003456AB">
        <w:t>尽管大多数争论的辩论色彩要远大于实际意义</w:t>
      </w:r>
      <w:r w:rsidR="003456AB">
        <w:rPr>
          <w:rFonts w:hint="eastAsia"/>
        </w:rPr>
        <w:t>，但有一点不同至关重要，它导致对一个人是如何处理和学习</w:t>
      </w:r>
      <w:r w:rsidR="003456AB">
        <w:rPr>
          <w:rFonts w:hint="eastAsia"/>
        </w:rPr>
        <w:lastRenderedPageBreak/>
        <w:t>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247463EF" w:rsidR="003D6050" w:rsidRPr="00424C08" w:rsidRDefault="003D6050" w:rsidP="0046708F">
      <w:pPr>
        <w:ind w:firstLineChars="200" w:firstLine="420"/>
        <w:rPr>
          <w:rFonts w:hint="eastAsia"/>
        </w:rPr>
      </w:pPr>
      <w:r>
        <w:t>在形式学派看来</w:t>
      </w:r>
      <w:r>
        <w:rPr>
          <w:rFonts w:hint="eastAsia"/>
        </w:rPr>
        <w:t>，</w:t>
      </w:r>
      <w:r>
        <w:t>语言的最初目的并不是交际工具</w:t>
      </w:r>
      <w:r>
        <w:rPr>
          <w:rFonts w:hint="eastAsia"/>
        </w:rPr>
        <w:t>。语言</w:t>
      </w:r>
      <w:r>
        <w:t>分析的重点落在如何理解一个句子和其结构上</w:t>
      </w:r>
      <w:r>
        <w:rPr>
          <w:rFonts w:hint="eastAsia"/>
        </w:rPr>
        <w:t>。形式学派会把锤子描述成由一个圆柱体和一个铁块通过某种特定的绑定方式组成，而功能学派则会描述为一个手握的柄加一个锤击的头，其中柄和头</w:t>
      </w:r>
      <w:r w:rsidRPr="003D6050">
        <w:rPr>
          <w:rFonts w:hint="eastAsia"/>
          <w:highlight w:val="yellow"/>
        </w:rPr>
        <w:t>通常</w:t>
      </w:r>
      <w:r>
        <w:rPr>
          <w:rFonts w:hint="eastAsia"/>
        </w:rPr>
        <w:t>具有圆柱体和铁块的形式。</w:t>
      </w:r>
      <w:bookmarkStart w:id="3" w:name="_GoBack"/>
      <w:bookmarkEnd w:id="3"/>
    </w:p>
    <w:sectPr w:rsidR="003D6050" w:rsidRPr="00424C0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reamer" w:date="2016-04-27T23:16:00Z" w:initials="D">
    <w:p w14:paraId="01108B05" w14:textId="184F5575" w:rsidR="00520A8F" w:rsidRDefault="00520A8F">
      <w:pPr>
        <w:pStyle w:val="a5"/>
        <w:rPr>
          <w:rFonts w:hint="eastAsia"/>
        </w:rPr>
      </w:pPr>
      <w:r>
        <w:rPr>
          <w:rStyle w:val="a4"/>
        </w:rPr>
        <w:annotationRef/>
      </w:r>
      <w:r>
        <w:t>这里的模块应该指的是</w:t>
      </w:r>
      <w:r w:rsidR="007936B0">
        <w:t>单一的</w:t>
      </w:r>
      <w:r>
        <w:t>语言层次</w:t>
      </w:r>
      <w:r>
        <w:rPr>
          <w:rFonts w:hint="eastAsia"/>
        </w:rPr>
        <w:t>。</w:t>
      </w:r>
    </w:p>
  </w:comment>
  <w:comment w:id="1" w:author="Dreamer" w:date="2016-04-27T23:22:00Z" w:initials="D">
    <w:p w14:paraId="184DF2F3" w14:textId="6BE3247B" w:rsidR="00973069" w:rsidRDefault="00973069">
      <w:pPr>
        <w:pStyle w:val="a5"/>
      </w:pPr>
      <w:r>
        <w:rPr>
          <w:rStyle w:val="a4"/>
        </w:rPr>
        <w:annotationRef/>
      </w:r>
      <w:r>
        <w:t>并不是必须的</w:t>
      </w:r>
      <w:r>
        <w:rPr>
          <w:rFonts w:hint="eastAsia"/>
        </w:rPr>
        <w:t>。</w:t>
      </w:r>
    </w:p>
  </w:comment>
  <w:comment w:id="2" w:author="Dreamer" w:date="2016-04-27T23:34:00Z" w:initials="D">
    <w:p w14:paraId="0F0F864C" w14:textId="24D73536" w:rsidR="00EC37D6" w:rsidRDefault="00EC37D6">
      <w:pPr>
        <w:pStyle w:val="a5"/>
        <w:rPr>
          <w:rFonts w:hint="eastAsia"/>
        </w:rPr>
      </w:pPr>
      <w:r>
        <w:rPr>
          <w:rStyle w:val="a4"/>
        </w:rPr>
        <w:annotationRef/>
      </w:r>
      <w:r>
        <w:t>最大的问题是</w:t>
      </w:r>
      <w:r>
        <w:rPr>
          <w:rFonts w:hint="eastAsia"/>
        </w:rPr>
        <w:t>，</w:t>
      </w:r>
      <w:r>
        <w:t>为什么要在构式的框架下表述而不在结构主义语法的框架下表述</w:t>
      </w:r>
      <w:r>
        <w:rPr>
          <w:rFonts w:hint="eastAsia"/>
        </w:rPr>
        <w:t>？</w:t>
      </w:r>
      <w:r>
        <w:t>这些技术都是在后者的时代背景下提出的</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108B05" w15:done="0"/>
  <w15:commentEx w15:paraId="184DF2F3" w15:done="0"/>
  <w15:commentEx w15:paraId="0F0F86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eamer">
    <w15:presenceInfo w15:providerId="None" w15:userId="Drea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8040A"/>
    <w:rsid w:val="000B39AC"/>
    <w:rsid w:val="000D791E"/>
    <w:rsid w:val="00186C97"/>
    <w:rsid w:val="00326453"/>
    <w:rsid w:val="003456AB"/>
    <w:rsid w:val="003D6050"/>
    <w:rsid w:val="003E260F"/>
    <w:rsid w:val="00424C08"/>
    <w:rsid w:val="0046708F"/>
    <w:rsid w:val="004916E9"/>
    <w:rsid w:val="00516F9F"/>
    <w:rsid w:val="00520A8F"/>
    <w:rsid w:val="006232BF"/>
    <w:rsid w:val="006530D2"/>
    <w:rsid w:val="006B41A3"/>
    <w:rsid w:val="0076096C"/>
    <w:rsid w:val="007936B0"/>
    <w:rsid w:val="007976B4"/>
    <w:rsid w:val="008051C2"/>
    <w:rsid w:val="00850E3A"/>
    <w:rsid w:val="008572B8"/>
    <w:rsid w:val="00973069"/>
    <w:rsid w:val="0098348E"/>
    <w:rsid w:val="009C3230"/>
    <w:rsid w:val="009D2353"/>
    <w:rsid w:val="00A04417"/>
    <w:rsid w:val="00A274FC"/>
    <w:rsid w:val="00A55A1C"/>
    <w:rsid w:val="00A67939"/>
    <w:rsid w:val="00AB6EF4"/>
    <w:rsid w:val="00AE28F3"/>
    <w:rsid w:val="00AF7A31"/>
    <w:rsid w:val="00B44A68"/>
    <w:rsid w:val="00B5065A"/>
    <w:rsid w:val="00B86CF2"/>
    <w:rsid w:val="00C01BC5"/>
    <w:rsid w:val="00C1188F"/>
    <w:rsid w:val="00D1346E"/>
    <w:rsid w:val="00D61788"/>
    <w:rsid w:val="00EA0614"/>
    <w:rsid w:val="00EA0FD2"/>
    <w:rsid w:val="00EB2AEC"/>
    <w:rsid w:val="00EC37D6"/>
    <w:rsid w:val="00F9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Char"/>
    <w:uiPriority w:val="99"/>
    <w:semiHidden/>
    <w:unhideWhenUsed/>
    <w:rsid w:val="00AF7A31"/>
    <w:pPr>
      <w:jc w:val="left"/>
    </w:pPr>
  </w:style>
  <w:style w:type="character" w:customStyle="1" w:styleId="Char">
    <w:name w:val="批注文字 Char"/>
    <w:basedOn w:val="a0"/>
    <w:link w:val="a5"/>
    <w:uiPriority w:val="99"/>
    <w:semiHidden/>
    <w:rsid w:val="00AF7A31"/>
  </w:style>
  <w:style w:type="paragraph" w:styleId="a6">
    <w:name w:val="annotation subject"/>
    <w:basedOn w:val="a5"/>
    <w:next w:val="a5"/>
    <w:link w:val="Char0"/>
    <w:uiPriority w:val="99"/>
    <w:semiHidden/>
    <w:unhideWhenUsed/>
    <w:rsid w:val="00AF7A31"/>
    <w:rPr>
      <w:b/>
      <w:bCs/>
    </w:rPr>
  </w:style>
  <w:style w:type="character" w:customStyle="1" w:styleId="Char0">
    <w:name w:val="批注主题 Char"/>
    <w:basedOn w:val="Char"/>
    <w:link w:val="a6"/>
    <w:uiPriority w:val="99"/>
    <w:semiHidden/>
    <w:rsid w:val="00AF7A31"/>
    <w:rPr>
      <w:b/>
      <w:bCs/>
    </w:rPr>
  </w:style>
  <w:style w:type="paragraph" w:styleId="a7">
    <w:name w:val="Balloon Text"/>
    <w:basedOn w:val="a"/>
    <w:link w:val="Char1"/>
    <w:uiPriority w:val="99"/>
    <w:semiHidden/>
    <w:unhideWhenUsed/>
    <w:rsid w:val="00AF7A31"/>
    <w:rPr>
      <w:sz w:val="18"/>
      <w:szCs w:val="18"/>
    </w:rPr>
  </w:style>
  <w:style w:type="character" w:customStyle="1" w:styleId="Char1">
    <w:name w:val="批注框文本 Char"/>
    <w:basedOn w:val="a0"/>
    <w:link w:val="a7"/>
    <w:uiPriority w:val="99"/>
    <w:semiHidden/>
    <w:rsid w:val="00AF7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65C98-3ACD-46E7-87CC-F8AAA436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Dreamer</cp:lastModifiedBy>
  <cp:revision>31</cp:revision>
  <dcterms:created xsi:type="dcterms:W3CDTF">2016-04-27T14:22:00Z</dcterms:created>
  <dcterms:modified xsi:type="dcterms:W3CDTF">2016-04-27T16:37:00Z</dcterms:modified>
</cp:coreProperties>
</file>