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Times New Roman" w:cs="Times New Roman" w:eastAsia="Times New Roman" w:hAnsi="Times New Roman"/>
          <w:sz w:val="24"/>
          <w:szCs w:val="24"/>
        </w:rPr>
        <w:t xml:space="preserve"/>
      </w:r>
    </w:p>
    <w:p>
      <w:pPr>
        <w:spacing w:after="0" w:before="0" w:line="276"/>
        <w:jc w:val="left"/>
      </w:pPr>
      <w:r>
        <w:rPr>
          <w:rFonts w:ascii="Times New Roman" w:cs="Times New Roman" w:eastAsia="Times New Roman" w:hAnsi="Times New Roman"/>
          <w:sz w:val="24"/>
          <w:szCs w:val="24"/>
        </w:rPr>
        <w:t xml:space="preserve"/>
      </w:r>
    </w:p>
    <w:p>
      <w:pPr>
        <w:spacing w:after="0" w:before="0" w:line="276"/>
        <w:jc w:val="left"/>
      </w:pPr>
      <w:r>
        <w:rPr>
          <w:rFonts w:ascii="Times New Roman" w:cs="Times New Roman" w:eastAsia="Times New Roman" w:hAnsi="Times New Roman"/>
          <w:sz w:val="24"/>
          <w:szCs w:val="24"/>
        </w:rPr>
        <w:t xml:space="preserve"/>
      </w:r>
    </w:p>
    <w:p>
      <w:pPr>
        <w:spacing w:after="0" w:before="0" w:line="276"/>
        <w:jc w:val="left"/>
      </w:pPr>
      <w:r>
        <w:rPr>
          <w:rFonts w:ascii="Times New Roman" w:cs="Times New Roman" w:eastAsia="Times New Roman" w:hAnsi="Times New Roman"/>
          <w:sz w:val="24"/>
          <w:szCs w:val="24"/>
        </w:rPr>
        <w:t xml:space="preserve"/>
      </w:r>
    </w:p>
    <w:p>
      <w:pPr>
        <w:spacing w:after="0" w:before="0" w:line="276"/>
        <w:jc w:val="left"/>
      </w:pPr>
      <w:r>
        <w:rPr>
          <w:rFonts w:ascii="Times New Roman" w:cs="Times New Roman" w:eastAsia="Times New Roman" w:hAnsi="Times New Roman"/>
          <w:sz w:val="24"/>
          <w:szCs w:val="24"/>
        </w:rPr>
        <w:t xml:space="preserve"/>
      </w:r>
    </w:p>
    <w:p>
      <w:pPr>
        <w:spacing w:after="0" w:before="0" w:line="276"/>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48"/>
          <w:szCs w:val="48"/>
        </w:rPr>
        <w:t xml:space="preserve">IE 6500</w:t>
      </w:r>
    </w:p>
    <w:p>
      <w:pPr>
        <w:spacing w:after="80"/>
        <w:jc w:val="center"/>
      </w:pPr>
      <w:r>
        <w:rPr>
          <w:rFonts w:ascii="Times New Roman" w:cs="Times New Roman" w:eastAsia="Times New Roman" w:hAnsi="Times New Roman"/>
          <w:b/>
          <w:bCs/>
          <w:sz w:val="40"/>
          <w:szCs w:val="40"/>
        </w:rPr>
        <w:t xml:space="preserve">Human Performance</w:t>
      </w:r>
    </w:p>
    <w:p>
      <w:pPr>
        <w:spacing w:after="400"/>
        <w:jc w:val="center"/>
      </w:pPr>
      <w:r>
        <w:rPr>
          <w:rFonts w:ascii="Times New Roman" w:cs="Times New Roman" w:eastAsia="Times New Roman" w:hAnsi="Times New Roman"/>
          <w:b/>
          <w:bCs/>
          <w:sz w:val="40"/>
          <w:szCs w:val="40"/>
        </w:rPr>
        <w:t xml:space="preserve">Lab Report</w:t>
      </w:r>
    </w:p>
    <w:p>
      <w:pPr>
        <w:spacing w:after="400"/>
        <w:jc w:val="center"/>
      </w:pPr>
      <w:r>
        <w:rPr>
          <w:rFonts w:ascii="Times New Roman" w:cs="Times New Roman" w:eastAsia="Times New Roman" w:hAnsi="Times New Roman"/>
          <w:sz w:val="28"/>
          <w:szCs w:val="28"/>
        </w:rPr>
        <w:t xml:space="preserve">Lab 4: Human Machine Interface Design</w:t>
      </w:r>
    </w:p>
    <w:p>
      <w:pPr>
        <w:spacing w:after="100"/>
        <w:jc w:val="center"/>
      </w:pPr>
      <w:r>
        <w:rPr>
          <w:rFonts w:ascii="Times New Roman" w:cs="Times New Roman" w:eastAsia="Times New Roman" w:hAnsi="Times New Roman"/>
          <w:sz w:val="28"/>
          <w:szCs w:val="28"/>
        </w:rPr>
        <w:t xml:space="preserve">Instructor: Prof. Yingzi Lin</w:t>
      </w:r>
    </w:p>
    <w:p>
      <w:pPr>
        <w:spacing w:after="100"/>
        <w:jc w:val="center"/>
      </w:pPr>
      <w:r>
        <w:rPr>
          <w:rFonts w:ascii="Times New Roman" w:cs="Times New Roman" w:eastAsia="Times New Roman" w:hAnsi="Times New Roman"/>
          <w:sz w:val="28"/>
          <w:szCs w:val="28"/>
        </w:rPr>
        <w:t xml:space="preserve">Student Name: Ajith Srikanth</w:t>
      </w:r>
    </w:p>
    <w:p>
      <w:pPr>
        <w:spacing w:after="400"/>
        <w:jc w:val="center"/>
      </w:pPr>
      <w:r>
        <w:rPr>
          <w:rFonts w:ascii="Times New Roman" w:cs="Times New Roman" w:eastAsia="Times New Roman" w:hAnsi="Times New Roman"/>
          <w:sz w:val="28"/>
          <w:szCs w:val="28"/>
        </w:rPr>
        <w:t xml:space="preserve">Date Submitted: 03/16/2026</w:t>
      </w:r>
    </w:p>
    <w:p>
      <w:pPr>
        <w:spacing w:after="60"/>
        <w:jc w:val="center"/>
      </w:pPr>
      <w:r>
        <w:rPr>
          <w:rFonts w:ascii="Times New Roman" w:cs="Times New Roman" w:eastAsia="Times New Roman" w:hAnsi="Times New Roman"/>
          <w:sz w:val="24"/>
          <w:szCs w:val="24"/>
        </w:rPr>
        <w:t xml:space="preserve">Department of Mechanical &amp; Industrial Engineering</w:t>
      </w:r>
    </w:p>
    <w:p>
      <w:pPr>
        <w:spacing w:after="200"/>
        <w:jc w:val="center"/>
      </w:pPr>
      <w:r>
        <w:rPr>
          <w:rFonts w:ascii="Times New Roman" w:cs="Times New Roman" w:eastAsia="Times New Roman" w:hAnsi="Times New Roman"/>
          <w:sz w:val="24"/>
          <w:szCs w:val="24"/>
        </w:rPr>
        <w:t xml:space="preserve">Northeastern University, Boston, MA</w:t>
      </w:r>
    </w:p>
    <w:p>
      <w:r>
        <w:br w:type="page"/>
      </w:r>
    </w:p>
    <w:p>
      <w:pPr>
        <w:sectPr>
          <w:pgSz w:w="12240" w:h="15840" w:orient="portrait"/>
          <w:pgMar w:top="1440" w:right="1440" w:bottom="1440" w:left="1440" w:header="708" w:footer="708" w:gutter="0"/>
          <w:pgNumType/>
          <w:docGrid w:linePitch="360"/>
        </w:sectPr>
      </w:pPr>
    </w:p>
    <w:p>
      <w:pPr>
        <w:spacing w:before="300" w:after="200"/>
      </w:pPr>
      <w:r>
        <w:rPr>
          <w:rFonts w:ascii="Times New Roman" w:cs="Times New Roman" w:eastAsia="Times New Roman" w:hAnsi="Times New Roman"/>
          <w:b/>
          <w:bCs/>
          <w:sz w:val="28"/>
          <w:szCs w:val="28"/>
        </w:rPr>
        <w:t xml:space="preserve">1. Introduction</w:t>
      </w:r>
    </w:p>
    <w:p>
      <w:pPr>
        <w:spacing w:after="200" w:before="0" w:line="276"/>
        <w:ind w:firstLine="720"/>
        <w:jc w:val="left"/>
      </w:pPr>
      <w:r>
        <w:rPr>
          <w:rFonts w:ascii="Times New Roman" w:cs="Times New Roman" w:eastAsia="Times New Roman" w:hAnsi="Times New Roman"/>
          <w:sz w:val="24"/>
          <w:szCs w:val="24"/>
        </w:rPr>
        <w:t xml:space="preserve">Human-machine interface (HMI) design is a fundamental component of human factors engineering that directly influences user performance, safety, and satisfaction across a wide range of systems. The discipline of usability engineering provides a structured lifecycle for designing interfaces that are efficient, effective, and intuitive by incorporating iterative evaluation and user-centered design principles (Nielsen, 1994). This laboratory exercise focuses on the practical application of interface design principles in the context of evaluating existing interfaces and creating a novel prototype that addresses a real-world need.</w:t>
      </w:r>
    </w:p>
    <w:p>
      <w:pPr>
        <w:spacing w:after="200" w:before="0" w:line="276"/>
        <w:ind w:firstLine="720"/>
        <w:jc w:val="left"/>
      </w:pPr>
      <w:r>
        <w:rPr>
          <w:rFonts w:ascii="Times New Roman" w:cs="Times New Roman" w:eastAsia="Times New Roman" w:hAnsi="Times New Roman"/>
          <w:sz w:val="24"/>
          <w:szCs w:val="24"/>
        </w:rPr>
        <w:t xml:space="preserve">The concept of the usability engineering lifecycle, as introduced in this lab, outlines a systematic approach to HMI design. It begins with understanding user needs and task requirements, proceeds through iterative design and prototyping phases, and concludes with usability testing and evaluation. Central to this process are Jakob Nielsen's ten usability heuristics, which provide actionable guidelines for identifying and resolving interface design problems. These heuristics include principles such as consistency and standards, visibility of system status, error prevention, and flexibility and efficiency of use. Complementing these are the visual design principles of Contrast, Repetition, Alignment, and Proximity (CRAP), which govern the aesthetic and organizational quality of interface layouts.</w:t>
      </w:r>
    </w:p>
    <w:p>
      <w:pPr>
        <w:spacing w:after="200" w:before="0" w:line="276"/>
        <w:ind w:firstLine="720"/>
        <w:jc w:val="left"/>
      </w:pPr>
      <w:r>
        <w:rPr>
          <w:rFonts w:ascii="Times New Roman" w:cs="Times New Roman" w:eastAsia="Times New Roman" w:hAnsi="Times New Roman"/>
          <w:sz w:val="24"/>
          <w:szCs w:val="24"/>
        </w:rPr>
        <w:t xml:space="preserve">In modern manufacturing environments, the intersection of human performance and interface design has become increasingly critical. Musculoskeletal disorders (MSDs) account for a significant proportion of workplace injuries, and the ability to monitor worker health, pain levels, and fatigue in real time has the potential to substantially improve both safety outcomes and productivity. Wearable sensor technologies, including heart rate monitors, posture trackers, and electrodermal activity sensors, now allow continuous physiological data capture on the factory floor (Antwi-Afari et al., 2023). However, the value of such data is contingent upon the quality of the user interface through which workers, supervisors, and safety officers interact with it.</w:t>
      </w:r>
    </w:p>
    <w:p>
      <w:pPr>
        <w:spacing w:after="200" w:before="0" w:line="276"/>
        <w:ind w:firstLine="720"/>
        <w:jc w:val="left"/>
      </w:pPr>
      <w:r>
        <w:rPr>
          <w:rFonts w:ascii="Times New Roman" w:cs="Times New Roman" w:eastAsia="Times New Roman" w:hAnsi="Times New Roman"/>
          <w:sz w:val="24"/>
          <w:szCs w:val="24"/>
        </w:rPr>
        <w:t xml:space="preserve">Drawing from practical experience at Hero MotoCorp, where operator workload, shift timing, and machine maintenance patterns significantly influenced safety and performance, this lab addresses a UI challenge centered on designing a manufacturing worker pain and safety monitoring application called SafeShift. The application is designed for three distinct user roles: workers who log symptoms and view wearable data, supervisors who monitor team health and manage shift-level alerts, and safety officers who analyze plant-wide trends and generate incident reports. The prototype was developed using a web-based prototyping approach with AI-assisted design tooling, following the course-permitted use of Generative AI within ethical boundaries. This report documents the evaluation of existing UI designs, the planning and information architecture of the SafeShift app, the prototype sketching process, and a discussion of inclusive design considerations.</w:t>
      </w:r>
    </w:p>
    <w:p>
      <w:r>
        <w:br w:type="page"/>
      </w:r>
    </w:p>
    <w:p>
      <w:pPr>
        <w:spacing w:before="300" w:after="200"/>
      </w:pPr>
      <w:r>
        <w:rPr>
          <w:rFonts w:ascii="Times New Roman" w:cs="Times New Roman" w:eastAsia="Times New Roman" w:hAnsi="Times New Roman"/>
          <w:b/>
          <w:bCs/>
          <w:sz w:val="28"/>
          <w:szCs w:val="28"/>
        </w:rPr>
        <w:t xml:space="preserve">2. Methods &amp; Analysis</w:t>
      </w:r>
    </w:p>
    <w:p>
      <w:pPr>
        <w:spacing w:before="240" w:after="120"/>
      </w:pPr>
      <w:r>
        <w:rPr>
          <w:rFonts w:ascii="Times New Roman" w:cs="Times New Roman" w:eastAsia="Times New Roman" w:hAnsi="Times New Roman"/>
          <w:b/>
          <w:bCs/>
          <w:sz w:val="24"/>
          <w:szCs w:val="24"/>
        </w:rPr>
        <w:t xml:space="preserve">2.1 Part 1: Background and Pre-Lab Quiz</w:t>
      </w:r>
    </w:p>
    <w:p>
      <w:pPr>
        <w:spacing w:after="200" w:before="0" w:line="276"/>
        <w:jc w:val="left"/>
      </w:pPr>
      <w:r>
        <w:rPr>
          <w:rFonts w:ascii="Times New Roman" w:cs="Times New Roman" w:eastAsia="Times New Roman" w:hAnsi="Times New Roman"/>
          <w:sz w:val="24"/>
          <w:szCs w:val="24"/>
        </w:rPr>
        <w:t xml:space="preserve">Prior to conducting the laboratory exercise, the theoretical background materials provided in the Lab 4 PowerPoint presentation (Lab 4 User Interface Design.ppsx) were thoroughly reviewed. These materials covered the usability engineering lifecycle, Nielsen's interface design heuristics, visual design principles (CRAP: Contrast, Repetition, Alignment, Proximity), user story formulation, task flow charting, and information architecture concepts. The pre-lab quiz was completed successfully to verify understanding of these foundational concepts before proceeding with the design tasks.</w:t>
      </w:r>
    </w:p>
    <w:p>
      <w:pPr>
        <w:spacing w:before="240" w:after="120"/>
      </w:pPr>
      <w:r>
        <w:rPr>
          <w:rFonts w:ascii="Times New Roman" w:cs="Times New Roman" w:eastAsia="Times New Roman" w:hAnsi="Times New Roman"/>
          <w:b/>
          <w:bCs/>
          <w:sz w:val="24"/>
          <w:szCs w:val="24"/>
        </w:rPr>
        <w:t xml:space="preserve">2.1.1 Screenshot of Pre-Lab Quiz</w:t>
      </w:r>
    </w:p>
    <w:p>
      <w:pPr>
        <w:spacing w:after="200" w:before="0" w:line="276"/>
        <w:jc w:val="left"/>
      </w:pPr>
      <w:r>
        <w:rPr>
          <w:rFonts w:ascii="Times New Roman" w:cs="Times New Roman" w:eastAsia="Times New Roman" w:hAnsi="Times New Roman"/>
          <w:i/>
          <w:iCs/>
          <w:color w:val="2E75B6"/>
          <w:sz w:val="24"/>
          <w:szCs w:val="24"/>
        </w:rPr>
        <w:t xml:space="preserve">[INSERT SCREENSHOT: Paste your 'Congratulations, you've completed the pre-lab quiz' screenshot here]</w:t>
      </w:r>
    </w:p>
    <w:p>
      <w:pPr>
        <w:spacing w:after="300" w:before="0" w:line="276"/>
        <w:jc w:val="center"/>
      </w:pPr>
      <w:r>
        <w:rPr>
          <w:rFonts w:ascii="Times New Roman" w:cs="Times New Roman" w:eastAsia="Times New Roman" w:hAnsi="Times New Roman"/>
          <w:i/>
          <w:iCs/>
          <w:sz w:val="20"/>
          <w:szCs w:val="20"/>
        </w:rPr>
        <w:t xml:space="preserve">Figure 1: Pre-Lab Quiz Completion Confirmation</w:t>
      </w:r>
    </w:p>
    <w:p>
      <w:pPr>
        <w:spacing w:before="240" w:after="120"/>
      </w:pPr>
      <w:r>
        <w:rPr>
          <w:rFonts w:ascii="Times New Roman" w:cs="Times New Roman" w:eastAsia="Times New Roman" w:hAnsi="Times New Roman"/>
          <w:b/>
          <w:bCs/>
          <w:sz w:val="24"/>
          <w:szCs w:val="24"/>
        </w:rPr>
        <w:t xml:space="preserve">2.2 Part 2: Evaluate Good vs. Poorly Designed User Interfaces</w:t>
      </w:r>
    </w:p>
    <w:p>
      <w:pPr>
        <w:spacing w:after="200" w:before="0" w:line="276"/>
        <w:jc w:val="left"/>
      </w:pPr>
      <w:r>
        <w:rPr>
          <w:rFonts w:ascii="Times New Roman" w:cs="Times New Roman" w:eastAsia="Times New Roman" w:hAnsi="Times New Roman"/>
          <w:sz w:val="24"/>
          <w:szCs w:val="24"/>
        </w:rPr>
        <w:t xml:space="preserve">In this section, five pairs of user interface designs were evaluated. For each pair, the superior design was identified and justified using specific interface design principles from Nielsen's heuristics and the visual design principles of Contrast, Repetition, Alignment, and Proximity.</w:t>
      </w:r>
    </w:p>
    <w:p>
      <w:pPr>
        <w:spacing w:before="240" w:after="120"/>
      </w:pPr>
      <w:r>
        <w:rPr>
          <w:rFonts w:ascii="Times New Roman" w:cs="Times New Roman" w:eastAsia="Times New Roman" w:hAnsi="Times New Roman"/>
          <w:b/>
          <w:bCs/>
          <w:sz w:val="24"/>
          <w:szCs w:val="24"/>
        </w:rPr>
        <w:t xml:space="preserve">2.2.1 "Suggested for You" Page</w:t>
      </w:r>
    </w:p>
    <w:p>
      <w:pPr>
        <w:spacing w:after="200" w:before="0" w:line="276"/>
        <w:jc w:val="left"/>
      </w:pPr>
      <w:r>
        <w:rPr>
          <w:rFonts w:ascii="Times New Roman" w:cs="Times New Roman" w:eastAsia="Times New Roman" w:hAnsi="Times New Roman"/>
          <w:i/>
          <w:iCs/>
          <w:color w:val="2E75B6"/>
          <w:sz w:val="24"/>
          <w:szCs w:val="24"/>
        </w:rPr>
        <w:t xml:space="preserve">[INSERT SCREENSHOTS: Paste Option 1 and Option 2 side by side from the .ppsx file]</w:t>
      </w:r>
    </w:p>
    <w:p>
      <w:pPr>
        <w:spacing w:after="200" w:before="0" w:line="276"/>
        <w:jc w:val="left"/>
      </w:pPr>
      <w:r>
        <w:rPr>
          <w:rFonts w:ascii="Times New Roman" w:cs="Times New Roman" w:eastAsia="Times New Roman" w:hAnsi="Times New Roman"/>
          <w:i/>
          <w:iCs/>
          <w:color w:val="2E75B6"/>
          <w:sz w:val="24"/>
          <w:szCs w:val="24"/>
        </w:rPr>
        <w:t xml:space="preserve">[YOUR EVALUATION: Examine both options and select the better design. Write 3 to 5 sentences explaining WHY using specific design principles. Consider the following guiding questions: Which option demonstrates better visual hierarchy through contrast? Is information grouped logically using proximity? Are elements consistently aligned? Does the layout reduce cognitive load by following the principle of recognition over recall?]</w:t>
      </w:r>
    </w:p>
    <w:p>
      <w:pPr>
        <w:spacing w:after="200"/>
      </w:pPr>
    </w:p>
    <w:p>
      <w:pPr>
        <w:spacing w:before="240" w:after="120"/>
      </w:pPr>
      <w:r>
        <w:rPr>
          <w:rFonts w:ascii="Times New Roman" w:cs="Times New Roman" w:eastAsia="Times New Roman" w:hAnsi="Times New Roman"/>
          <w:b/>
          <w:bCs/>
          <w:sz w:val="24"/>
          <w:szCs w:val="24"/>
        </w:rPr>
        <w:t xml:space="preserve">2.2.2 "Forms" Page</w:t>
      </w:r>
    </w:p>
    <w:p>
      <w:pPr>
        <w:spacing w:after="200" w:before="0" w:line="276"/>
        <w:jc w:val="left"/>
      </w:pPr>
      <w:r>
        <w:rPr>
          <w:rFonts w:ascii="Times New Roman" w:cs="Times New Roman" w:eastAsia="Times New Roman" w:hAnsi="Times New Roman"/>
          <w:i/>
          <w:iCs/>
          <w:color w:val="2E75B6"/>
          <w:sz w:val="24"/>
          <w:szCs w:val="24"/>
        </w:rPr>
        <w:t xml:space="preserve">[INSERT SCREENSHOTS: Paste Option 1 and Option 2 from the .ppsx file]</w:t>
      </w:r>
    </w:p>
    <w:p>
      <w:pPr>
        <w:spacing w:after="200" w:before="0" w:line="276"/>
        <w:jc w:val="left"/>
      </w:pPr>
      <w:r>
        <w:rPr>
          <w:rFonts w:ascii="Times New Roman" w:cs="Times New Roman" w:eastAsia="Times New Roman" w:hAnsi="Times New Roman"/>
          <w:i/>
          <w:iCs/>
          <w:color w:val="2E75B6"/>
          <w:sz w:val="24"/>
          <w:szCs w:val="24"/>
        </w:rPr>
        <w:t xml:space="preserve">[YOUR EVALUATION: Select the better design and justify using design principles. Consider: Which option provides better error prevention through clear labeling? Does the form follow consistency and standards? Is the layout well-aligned with appropriate spacing and proximity between related fields?]</w:t>
      </w:r>
    </w:p>
    <w:p>
      <w:pPr>
        <w:spacing w:after="200"/>
      </w:pPr>
    </w:p>
    <w:p>
      <w:pPr>
        <w:spacing w:before="240" w:after="120"/>
      </w:pPr>
      <w:r>
        <w:rPr>
          <w:rFonts w:ascii="Times New Roman" w:cs="Times New Roman" w:eastAsia="Times New Roman" w:hAnsi="Times New Roman"/>
          <w:b/>
          <w:bCs/>
          <w:sz w:val="24"/>
          <w:szCs w:val="24"/>
        </w:rPr>
        <w:t xml:space="preserve">2.2.3 "Icons" Tab</w:t>
      </w:r>
    </w:p>
    <w:p>
      <w:pPr>
        <w:spacing w:after="200" w:before="0" w:line="276"/>
        <w:jc w:val="left"/>
      </w:pPr>
      <w:r>
        <w:rPr>
          <w:rFonts w:ascii="Times New Roman" w:cs="Times New Roman" w:eastAsia="Times New Roman" w:hAnsi="Times New Roman"/>
          <w:i/>
          <w:iCs/>
          <w:color w:val="2E75B6"/>
          <w:sz w:val="24"/>
          <w:szCs w:val="24"/>
        </w:rPr>
        <w:t xml:space="preserve">[INSERT SCREENSHOTS: Paste Option 1 and Option 2 from the .ppsx file]</w:t>
      </w:r>
    </w:p>
    <w:p>
      <w:pPr>
        <w:spacing w:after="200" w:before="0" w:line="276"/>
        <w:jc w:val="left"/>
      </w:pPr>
      <w:r>
        <w:rPr>
          <w:rFonts w:ascii="Times New Roman" w:cs="Times New Roman" w:eastAsia="Times New Roman" w:hAnsi="Times New Roman"/>
          <w:i/>
          <w:iCs/>
          <w:color w:val="2E75B6"/>
          <w:sz w:val="24"/>
          <w:szCs w:val="24"/>
        </w:rPr>
        <w:t xml:space="preserve">[YOUR EVALUATION: Select the better design and justify. Consider: Which icon set offers better match between system and real world? Are the icons consistent in style (repetition)? Do they use contrast effectively to distinguish active vs. inactive states? Is the visual language intuitive for reducing memory load?]</w:t>
      </w:r>
    </w:p>
    <w:p>
      <w:pPr>
        <w:spacing w:after="200"/>
      </w:pPr>
    </w:p>
    <w:p>
      <w:pPr>
        <w:spacing w:before="240" w:after="120"/>
      </w:pPr>
      <w:r>
        <w:rPr>
          <w:rFonts w:ascii="Times New Roman" w:cs="Times New Roman" w:eastAsia="Times New Roman" w:hAnsi="Times New Roman"/>
          <w:b/>
          <w:bCs/>
          <w:sz w:val="24"/>
          <w:szCs w:val="24"/>
        </w:rPr>
        <w:t xml:space="preserve">2.2.4 "Ticketmaster" Home Page</w:t>
      </w:r>
    </w:p>
    <w:p>
      <w:pPr>
        <w:spacing w:after="200" w:before="0" w:line="276"/>
        <w:jc w:val="left"/>
      </w:pPr>
      <w:r>
        <w:rPr>
          <w:rFonts w:ascii="Times New Roman" w:cs="Times New Roman" w:eastAsia="Times New Roman" w:hAnsi="Times New Roman"/>
          <w:i/>
          <w:iCs/>
          <w:color w:val="2E75B6"/>
          <w:sz w:val="24"/>
          <w:szCs w:val="24"/>
        </w:rPr>
        <w:t xml:space="preserve">[INSERT SCREENSHOTS: Paste Option 1 and Option 2 from the .ppsx file]</w:t>
      </w:r>
    </w:p>
    <w:p>
      <w:pPr>
        <w:spacing w:after="200" w:before="0" w:line="276"/>
        <w:jc w:val="left"/>
      </w:pPr>
      <w:r>
        <w:rPr>
          <w:rFonts w:ascii="Times New Roman" w:cs="Times New Roman" w:eastAsia="Times New Roman" w:hAnsi="Times New Roman"/>
          <w:i/>
          <w:iCs/>
          <w:color w:val="2E75B6"/>
          <w:sz w:val="24"/>
          <w:szCs w:val="24"/>
        </w:rPr>
        <w:t xml:space="preserve">[YOUR EVALUATION: Select the better design and justify. Consider: Which layout provides better visibility of system status? Does the navigation follow consistency and standards? Is content organized with proper alignment and proximity? Does the design minimize clutter for simplicity and aesthetic integrity?]</w:t>
      </w:r>
    </w:p>
    <w:p>
      <w:pPr>
        <w:spacing w:after="200"/>
      </w:pPr>
    </w:p>
    <w:p>
      <w:pPr>
        <w:spacing w:before="240" w:after="120"/>
      </w:pPr>
      <w:r>
        <w:rPr>
          <w:rFonts w:ascii="Times New Roman" w:cs="Times New Roman" w:eastAsia="Times New Roman" w:hAnsi="Times New Roman"/>
          <w:b/>
          <w:bCs/>
          <w:sz w:val="24"/>
          <w:szCs w:val="24"/>
        </w:rPr>
        <w:t xml:space="preserve">2.2.5 "Log In" Screen</w:t>
      </w:r>
    </w:p>
    <w:p>
      <w:pPr>
        <w:spacing w:after="200" w:before="0" w:line="276"/>
        <w:jc w:val="left"/>
      </w:pPr>
      <w:r>
        <w:rPr>
          <w:rFonts w:ascii="Times New Roman" w:cs="Times New Roman" w:eastAsia="Times New Roman" w:hAnsi="Times New Roman"/>
          <w:i/>
          <w:iCs/>
          <w:color w:val="2E75B6"/>
          <w:sz w:val="24"/>
          <w:szCs w:val="24"/>
        </w:rPr>
        <w:t xml:space="preserve">[INSERT SCREENSHOTS: Paste Option 1 and Option 2 from the .ppsx file]</w:t>
      </w:r>
    </w:p>
    <w:p>
      <w:pPr>
        <w:spacing w:after="200" w:before="0" w:line="276"/>
        <w:jc w:val="left"/>
      </w:pPr>
      <w:r>
        <w:rPr>
          <w:rFonts w:ascii="Times New Roman" w:cs="Times New Roman" w:eastAsia="Times New Roman" w:hAnsi="Times New Roman"/>
          <w:i/>
          <w:iCs/>
          <w:color w:val="2E75B6"/>
          <w:sz w:val="24"/>
          <w:szCs w:val="24"/>
        </w:rPr>
        <w:t xml:space="preserve">[YOUR EVALUATION: Select the better design and justify. Consider: Which option provides better user control and freedom (clear cancel/back options)? Does the design prevent errors through input validation cues? Is the layout clean with proper alignment and contrast between interactive and static elements?]</w:t>
      </w:r>
    </w:p>
    <w:p>
      <w:r>
        <w:br w:type="page"/>
      </w:r>
    </w:p>
    <w:p>
      <w:pPr>
        <w:spacing w:before="240" w:after="120"/>
      </w:pPr>
      <w:r>
        <w:rPr>
          <w:rFonts w:ascii="Times New Roman" w:cs="Times New Roman" w:eastAsia="Times New Roman" w:hAnsi="Times New Roman"/>
          <w:b/>
          <w:bCs/>
          <w:sz w:val="24"/>
          <w:szCs w:val="24"/>
        </w:rPr>
        <w:t xml:space="preserve">2.3 Part 3: UI Challenge</w:t>
      </w:r>
    </w:p>
    <w:p>
      <w:pPr>
        <w:spacing w:after="200" w:before="0" w:line="276"/>
        <w:jc w:val="left"/>
      </w:pPr>
      <w:r>
        <w:rPr>
          <w:rFonts w:ascii="Times New Roman" w:cs="Times New Roman" w:eastAsia="Times New Roman" w:hAnsi="Times New Roman"/>
          <w:sz w:val="24"/>
          <w:szCs w:val="24"/>
        </w:rPr>
        <w:t xml:space="preserve">The UI challenge required designing a mobile application to address a real-world human performance need. Given the relevance to this course's coverage of human states, cognition, and sensory systems, the chosen application is SafeShift, a manufacturing worker pain and safety monitoring platform. This application addresses the critical need for real-time health monitoring in manufacturing environments, where musculoskeletal disorders remain the leading cause of workplace injury. The system is designed for three user roles: factory floor workers, line supervisors, and safety officers.</w:t>
      </w:r>
    </w:p>
    <w:p>
      <w:pPr>
        <w:spacing w:before="240" w:after="120"/>
      </w:pPr>
      <w:r>
        <w:rPr>
          <w:rFonts w:ascii="Times New Roman" w:cs="Times New Roman" w:eastAsia="Times New Roman" w:hAnsi="Times New Roman"/>
          <w:b/>
          <w:bCs/>
          <w:sz w:val="24"/>
          <w:szCs w:val="24"/>
        </w:rPr>
        <w:t xml:space="preserve">2.3.1 Product Requirements and User Stories</w:t>
      </w:r>
    </w:p>
    <w:p>
      <w:pPr>
        <w:spacing w:after="200" w:before="0" w:line="276"/>
        <w:jc w:val="left"/>
      </w:pPr>
      <w:r>
        <w:rPr>
          <w:rFonts w:ascii="Times New Roman" w:cs="Times New Roman" w:eastAsia="Times New Roman" w:hAnsi="Times New Roman"/>
          <w:sz w:val="24"/>
          <w:szCs w:val="24"/>
        </w:rPr>
        <w:t xml:space="preserve">The following product requirements were identified based on analysis of at-home pain monitoring needs adapted to the manufacturing context, drawing from practical experience in motorcycle manufacturing at Hero MotoCorp and the human factors principles covered in IE 6500. Three core requirements were selected and translated into user stories following the standard format.</w:t>
      </w:r>
    </w:p>
    <w:p>
      <w:pPr>
        <w:spacing w:after="200" w:before="0" w:line="276"/>
        <w:jc w:val="left"/>
      </w:pPr>
      <w:r>
        <w:rPr>
          <w:rFonts w:ascii="Times New Roman" w:cs="Times New Roman" w:eastAsia="Times New Roman" w:hAnsi="Times New Roman"/>
          <w:b/>
          <w:bCs/>
          <w:sz w:val="24"/>
          <w:szCs w:val="24"/>
        </w:rPr>
        <w:t xml:space="preserve">Product Requirement 1: Shift-Based Symptom Logging with Body Map</w:t>
      </w:r>
    </w:p>
    <w:p>
      <w:pPr>
        <w:spacing w:after="200" w:before="0" w:line="276"/>
        <w:jc w:val="left"/>
      </w:pPr>
      <w:r>
        <w:rPr>
          <w:rFonts w:ascii="Times New Roman" w:cs="Times New Roman" w:eastAsia="Times New Roman" w:hAnsi="Times New Roman"/>
          <w:b/>
          <w:bCs/>
          <w:sz w:val="24"/>
          <w:szCs w:val="24"/>
        </w:rPr>
        <w:t xml:space="preserve">User Story: </w:t>
      </w:r>
      <w:r>
        <w:rPr>
          <w:rFonts w:ascii="Times New Roman" w:cs="Times New Roman" w:eastAsia="Times New Roman" w:hAnsi="Times New Roman"/>
          <w:sz w:val="24"/>
          <w:szCs w:val="24"/>
        </w:rPr>
        <w:t xml:space="preserve">"As a worker, I want to log my pain location on an interactive body map and record the activity I was performing so that I can track which tasks cause discomfort and share accurate information with my supervisor and safety team."</w:t>
      </w:r>
    </w:p>
    <w:p>
      <w:pPr>
        <w:spacing w:after="200" w:before="0" w:line="276"/>
        <w:jc w:val="left"/>
      </w:pPr>
      <w:r>
        <w:rPr>
          <w:rFonts w:ascii="Times New Roman" w:cs="Times New Roman" w:eastAsia="Times New Roman" w:hAnsi="Times New Roman"/>
          <w:b/>
          <w:bCs/>
          <w:sz w:val="24"/>
          <w:szCs w:val="24"/>
        </w:rPr>
        <w:t xml:space="preserve">Task Flow Steps:</w:t>
      </w:r>
    </w:p>
    <w:p>
      <w:pPr>
        <w:spacing w:after="200" w:before="0" w:line="276"/>
        <w:jc w:val="left"/>
      </w:pPr>
      <w:r>
        <w:rPr>
          <w:rFonts w:ascii="Times New Roman" w:cs="Times New Roman" w:eastAsia="Times New Roman" w:hAnsi="Times New Roman"/>
          <w:sz w:val="24"/>
          <w:szCs w:val="24"/>
        </w:rPr>
        <w:t xml:space="preserve">Step 1: Worker opens the SafeShift app and taps 'Log Symptom' from the home screen. Step 2: The app displays the current shift identifier and timestamp. Step 3: Worker taps the affected body area(s) on the interactive body map (selected areas highlight in red). Step 4: Worker adjusts the pain intensity slider (0 to 10 scale with color-coded feedback). Step 5: Worker selects the activity being performed when pain started (e.g., Repetitive Motion, Lifting, Bending). Step 6: Worker optionally adds descriptive notes. Step 7: The app automatically attaches a wearable data snapshot (heart rate, skin temperature, HRV). Step 8: Worker taps 'Save' to submit the entry, which notifies the supervisor.</w:t>
      </w:r>
    </w:p>
    <w:p>
      <w:pPr>
        <w:spacing w:after="200"/>
      </w:pPr>
    </w:p>
    <w:p>
      <w:pPr>
        <w:spacing w:after="200" w:before="0" w:line="276"/>
        <w:jc w:val="left"/>
      </w:pPr>
      <w:r>
        <w:rPr>
          <w:rFonts w:ascii="Times New Roman" w:cs="Times New Roman" w:eastAsia="Times New Roman" w:hAnsi="Times New Roman"/>
          <w:b/>
          <w:bCs/>
          <w:sz w:val="24"/>
          <w:szCs w:val="24"/>
        </w:rPr>
        <w:t xml:space="preserve">Product Requirement 2: Real-Time Wearable Vitals Dashboard</w:t>
      </w:r>
    </w:p>
    <w:p>
      <w:pPr>
        <w:spacing w:after="200" w:before="0" w:line="276"/>
        <w:jc w:val="left"/>
      </w:pPr>
      <w:r>
        <w:rPr>
          <w:rFonts w:ascii="Times New Roman" w:cs="Times New Roman" w:eastAsia="Times New Roman" w:hAnsi="Times New Roman"/>
          <w:b/>
          <w:bCs/>
          <w:sz w:val="24"/>
          <w:szCs w:val="24"/>
        </w:rPr>
        <w:t xml:space="preserve">User Story: </w:t>
      </w:r>
      <w:r>
        <w:rPr>
          <w:rFonts w:ascii="Times New Roman" w:cs="Times New Roman" w:eastAsia="Times New Roman" w:hAnsi="Times New Roman"/>
          <w:sz w:val="24"/>
          <w:szCs w:val="24"/>
        </w:rPr>
        <w:t xml:space="preserve">"As a worker, I want to view my real-time heart rate, skin temperature, fatigue index, and posture score from my wearable device so that I can be aware of my physical state and take preventive action before an injury occurs."</w:t>
      </w:r>
    </w:p>
    <w:p>
      <w:pPr>
        <w:spacing w:after="200" w:before="0" w:line="276"/>
        <w:jc w:val="left"/>
      </w:pPr>
      <w:r>
        <w:rPr>
          <w:rFonts w:ascii="Times New Roman" w:cs="Times New Roman" w:eastAsia="Times New Roman" w:hAnsi="Times New Roman"/>
          <w:b/>
          <w:bCs/>
          <w:sz w:val="24"/>
          <w:szCs w:val="24"/>
        </w:rPr>
        <w:t xml:space="preserve">Task Flow Steps:</w:t>
      </w:r>
    </w:p>
    <w:p>
      <w:pPr>
        <w:spacing w:after="200" w:before="0" w:line="276"/>
        <w:jc w:val="left"/>
      </w:pPr>
      <w:r>
        <w:rPr>
          <w:rFonts w:ascii="Times New Roman" w:cs="Times New Roman" w:eastAsia="Times New Roman" w:hAnsi="Times New Roman"/>
          <w:sz w:val="24"/>
          <w:szCs w:val="24"/>
        </w:rPr>
        <w:t xml:space="preserve">Step 1: Worker opens the SafeShift app; the home screen displays live vitals in a 2x2 grid. Step 2: Worker taps 'Details' to navigate to the full Wearable Vitals screen. Step 3: The app displays four detailed metric cards (Heart Rate, HRV, Skin Temperature, Posture Score), each with trend charts spanning the current shift. Step 4: Each card shows status badges (e.g., 'Resting zone,' 'Good recovery,' 'Normal range'). Step 5: Worker can identify abnormal trends and take appropriate action (e.g., request a break, perform stretches).</w:t>
      </w:r>
    </w:p>
    <w:p>
      <w:pPr>
        <w:spacing w:after="200"/>
      </w:pPr>
    </w:p>
    <w:p>
      <w:pPr>
        <w:spacing w:after="200" w:before="0" w:line="276"/>
        <w:jc w:val="left"/>
      </w:pPr>
      <w:r>
        <w:rPr>
          <w:rFonts w:ascii="Times New Roman" w:cs="Times New Roman" w:eastAsia="Times New Roman" w:hAnsi="Times New Roman"/>
          <w:b/>
          <w:bCs/>
          <w:sz w:val="24"/>
          <w:szCs w:val="24"/>
        </w:rPr>
        <w:t xml:space="preserve">Product Requirement 3: Supervisor Team Health Monitoring</w:t>
      </w:r>
    </w:p>
    <w:p>
      <w:pPr>
        <w:spacing w:after="200" w:before="0" w:line="276"/>
        <w:jc w:val="left"/>
      </w:pPr>
      <w:r>
        <w:rPr>
          <w:rFonts w:ascii="Times New Roman" w:cs="Times New Roman" w:eastAsia="Times New Roman" w:hAnsi="Times New Roman"/>
          <w:b/>
          <w:bCs/>
          <w:sz w:val="24"/>
          <w:szCs w:val="24"/>
        </w:rPr>
        <w:t xml:space="preserve">User Story: </w:t>
      </w:r>
      <w:r>
        <w:rPr>
          <w:rFonts w:ascii="Times New Roman" w:cs="Times New Roman" w:eastAsia="Times New Roman" w:hAnsi="Times New Roman"/>
          <w:sz w:val="24"/>
          <w:szCs w:val="24"/>
        </w:rPr>
        <w:t xml:space="preserve">"As a supervisor, I want to view the aggregated health status, pain levels, and fatigue trends of all workers on my production line so that I can make informed decisions about break scheduling, task rotation, and early intervention before injuries occur."</w:t>
      </w:r>
    </w:p>
    <w:p>
      <w:pPr>
        <w:spacing w:after="200" w:before="0" w:line="276"/>
        <w:jc w:val="left"/>
      </w:pPr>
      <w:r>
        <w:rPr>
          <w:rFonts w:ascii="Times New Roman" w:cs="Times New Roman" w:eastAsia="Times New Roman" w:hAnsi="Times New Roman"/>
          <w:b/>
          <w:bCs/>
          <w:sz w:val="24"/>
          <w:szCs w:val="24"/>
        </w:rPr>
        <w:t xml:space="preserve">Task Flow Steps:</w:t>
      </w:r>
    </w:p>
    <w:p>
      <w:pPr>
        <w:spacing w:after="200" w:before="0" w:line="276"/>
        <w:jc w:val="left"/>
      </w:pPr>
      <w:r>
        <w:rPr>
          <w:rFonts w:ascii="Times New Roman" w:cs="Times New Roman" w:eastAsia="Times New Roman" w:hAnsi="Times New Roman"/>
          <w:sz w:val="24"/>
          <w:szCs w:val="24"/>
        </w:rPr>
        <w:t xml:space="preserve">Step 1: Supervisor selects the 'Line Supervisor' role from the app's role selection screen. Step 2: The dashboard displays summary statistics (Healthy, At Risk, Alert counts). Step 3: Active alerts appear with worker name, severity, and recommended action. Step 4: The team fatigue trend graph shows how collective fatigue is progressing through the shift. Step 5: Supervisor can view the full worker roster with individual pain scores, fatigue levels, and heart rate data. Step 6: Based on the data, supervisor decides to schedule a team break or rotate a high-risk worker to a less demanding station.</w:t>
      </w:r>
    </w:p>
    <w:p>
      <w:r>
        <w:br w:type="page"/>
      </w:r>
    </w:p>
    <w:p>
      <w:pPr>
        <w:spacing w:before="240" w:after="120"/>
      </w:pPr>
      <w:r>
        <w:rPr>
          <w:rFonts w:ascii="Times New Roman" w:cs="Times New Roman" w:eastAsia="Times New Roman" w:hAnsi="Times New Roman"/>
          <w:b/>
          <w:bCs/>
          <w:sz w:val="24"/>
          <w:szCs w:val="24"/>
        </w:rPr>
        <w:t xml:space="preserve">2.3.2 Information Architecture Diagram</w:t>
      </w:r>
    </w:p>
    <w:p>
      <w:pPr>
        <w:spacing w:after="200" w:before="0" w:line="276"/>
        <w:jc w:val="left"/>
      </w:pPr>
      <w:r>
        <w:rPr>
          <w:rFonts w:ascii="Times New Roman" w:cs="Times New Roman" w:eastAsia="Times New Roman" w:hAnsi="Times New Roman"/>
          <w:sz w:val="24"/>
          <w:szCs w:val="24"/>
        </w:rPr>
        <w:t xml:space="preserve">The information architecture (IA) for SafeShift follows a hierarchical structure with role-based navigation. The top level is the Role Selection screen, which branches into three distinct user flows. Each flow contains screens organized to minimize navigation depth while providing comprehensive functionality. The hierarchy architecture was chosen over a tab-based architecture because the three user roles have fundamentally different information needs and task flows.</w:t>
      </w:r>
    </w:p>
    <w:p>
      <w:pPr>
        <w:spacing w:after="200" w:before="0" w:line="276"/>
        <w:jc w:val="left"/>
      </w:pPr>
      <w:r>
        <w:rPr>
          <w:rFonts w:ascii="Times New Roman" w:cs="Times New Roman" w:eastAsia="Times New Roman" w:hAnsi="Times New Roman"/>
          <w:i/>
          <w:iCs/>
          <w:color w:val="2E75B6"/>
          <w:sz w:val="24"/>
          <w:szCs w:val="24"/>
        </w:rPr>
        <w:t xml:space="preserve">[INSERT: Information Architecture Diagram. You can create this in PowerPoint, draw.io, or Miro. The structure should show:]</w:t>
      </w:r>
    </w:p>
    <w:p>
      <w:pPr>
        <w:spacing w:after="100" w:before="0" w:line="276"/>
        <w:jc w:val="left"/>
      </w:pPr>
      <w:r>
        <w:rPr>
          <w:rFonts w:ascii="Times New Roman" w:cs="Times New Roman" w:eastAsia="Times New Roman" w:hAnsi="Times New Roman"/>
          <w:i/>
          <w:iCs/>
          <w:sz w:val="20"/>
          <w:szCs w:val="20"/>
        </w:rPr>
        <w:t xml:space="preserve">SafeShift App (Root) branches into three roles: (1) Worker, with sub-screens for Home Dashboard, Log Symptom, Shift Journal, Wearable Vitals, Pain History, Stretch Guide, and Report Injury; (2) Line Supervisor, with sub-screens for Team Health Dashboard, Active Alerts, Fatigue Trends, and Worker Roster; (3) Safety Officer, with sub-screens for Plant Dashboard, Ergonomic Hotspots, Monthly Trends, Line Comparison, and Reports.</w:t>
      </w:r>
    </w:p>
    <w:p>
      <w:pPr>
        <w:spacing w:after="300" w:before="0" w:line="276"/>
        <w:jc w:val="center"/>
      </w:pPr>
      <w:r>
        <w:rPr>
          <w:rFonts w:ascii="Times New Roman" w:cs="Times New Roman" w:eastAsia="Times New Roman" w:hAnsi="Times New Roman"/>
          <w:i/>
          <w:iCs/>
          <w:sz w:val="20"/>
          <w:szCs w:val="20"/>
        </w:rPr>
        <w:t xml:space="preserve">Figure 2: SafeShift Information Architecture Diagram</w:t>
      </w:r>
    </w:p>
    <w:p>
      <w:r>
        <w:br w:type="page"/>
      </w:r>
    </w:p>
    <w:p>
      <w:pPr>
        <w:spacing w:before="240" w:after="120"/>
      </w:pPr>
      <w:r>
        <w:rPr>
          <w:rFonts w:ascii="Times New Roman" w:cs="Times New Roman" w:eastAsia="Times New Roman" w:hAnsi="Times New Roman"/>
          <w:b/>
          <w:bCs/>
          <w:sz w:val="24"/>
          <w:szCs w:val="24"/>
        </w:rPr>
        <w:t xml:space="preserve">2.4 Part 4: Prototype Sketching</w:t>
      </w:r>
    </w:p>
    <w:p>
      <w:pPr>
        <w:spacing w:before="240" w:after="120"/>
      </w:pPr>
      <w:r>
        <w:rPr>
          <w:rFonts w:ascii="Times New Roman" w:cs="Times New Roman" w:eastAsia="Times New Roman" w:hAnsi="Times New Roman"/>
          <w:b/>
          <w:bCs/>
          <w:sz w:val="24"/>
          <w:szCs w:val="24"/>
        </w:rPr>
        <w:t xml:space="preserve">2.4.1 Screen Photos and Explanation</w:t>
      </w:r>
    </w:p>
    <w:p>
      <w:pPr>
        <w:spacing w:after="200" w:before="0" w:line="276"/>
        <w:jc w:val="left"/>
      </w:pPr>
      <w:r>
        <w:rPr>
          <w:rFonts w:ascii="Times New Roman" w:cs="Times New Roman" w:eastAsia="Times New Roman" w:hAnsi="Times New Roman"/>
          <w:sz w:val="24"/>
          <w:szCs w:val="24"/>
        </w:rPr>
        <w:t xml:space="preserve">The SafeShift prototype was designed at iPhone 14 screen resolution (393 x 852 points) using a web-based prototyping tool. The design follows a clean, minimal aesthetic inspired by Apple's Human Interface Guidelines, ensuring high readability in a factory environment. A total of 11 interactive screens were created across three user roles. Below are screenshots and descriptions of each key screen.</w:t>
      </w:r>
    </w:p>
    <w:p>
      <w:pPr>
        <w:spacing w:after="200" w:before="0" w:line="276"/>
        <w:jc w:val="left"/>
      </w:pPr>
      <w:r>
        <w:rPr>
          <w:rFonts w:ascii="Times New Roman" w:cs="Times New Roman" w:eastAsia="Times New Roman" w:hAnsi="Times New Roman"/>
          <w:b/>
          <w:bCs/>
          <w:sz w:val="24"/>
          <w:szCs w:val="24"/>
        </w:rPr>
        <w:t xml:space="preserve">Screen 1: Role Selection</w:t>
      </w:r>
    </w:p>
    <w:p>
      <w:pPr>
        <w:spacing w:after="200" w:before="0" w:line="276"/>
        <w:jc w:val="left"/>
      </w:pPr>
      <w:r>
        <w:rPr>
          <w:rFonts w:ascii="Times New Roman" w:cs="Times New Roman" w:eastAsia="Times New Roman" w:hAnsi="Times New Roman"/>
          <w:i/>
          <w:iCs/>
          <w:color w:val="2E75B6"/>
          <w:sz w:val="24"/>
          <w:szCs w:val="24"/>
        </w:rPr>
        <w:t xml:space="preserve">[INSERT SCREENSHOT: Role Selection screen from the SafeShift prototype]</w:t>
      </w:r>
    </w:p>
    <w:p>
      <w:pPr>
        <w:spacing w:after="200" w:before="0" w:line="276"/>
        <w:jc w:val="left"/>
      </w:pPr>
      <w:r>
        <w:rPr>
          <w:rFonts w:ascii="Times New Roman" w:cs="Times New Roman" w:eastAsia="Times New Roman" w:hAnsi="Times New Roman"/>
          <w:sz w:val="24"/>
          <w:szCs w:val="24"/>
        </w:rPr>
        <w:t xml:space="preserve">The role selection screen serves as the app's entry point. Three role cards (Worker, Supervisor, Safety Officer) are presented with clear icons, titles, and descriptions. A wearable device connection status indicator appears at the bottom. This screen applies the principles of Contrast (distinct card backgrounds), Alignment (center-aligned content), and Proximity (grouped role information within cards). The design follows Nielsen's 'Match between system and real world' heuristic by using familiar role titles and descriptive language.</w:t>
      </w:r>
    </w:p>
    <w:p>
      <w:pPr>
        <w:spacing w:after="200"/>
      </w:pPr>
    </w:p>
    <w:p>
      <w:pPr>
        <w:spacing w:after="200" w:before="0" w:line="276"/>
        <w:jc w:val="left"/>
      </w:pPr>
      <w:r>
        <w:rPr>
          <w:rFonts w:ascii="Times New Roman" w:cs="Times New Roman" w:eastAsia="Times New Roman" w:hAnsi="Times New Roman"/>
          <w:b/>
          <w:bCs/>
          <w:sz w:val="24"/>
          <w:szCs w:val="24"/>
        </w:rPr>
        <w:t xml:space="preserve">Screen 2: Worker Home Dashboard</w:t>
      </w:r>
    </w:p>
    <w:p>
      <w:pPr>
        <w:spacing w:after="200" w:before="0" w:line="276"/>
        <w:jc w:val="left"/>
      </w:pPr>
      <w:r>
        <w:rPr>
          <w:rFonts w:ascii="Times New Roman" w:cs="Times New Roman" w:eastAsia="Times New Roman" w:hAnsi="Times New Roman"/>
          <w:i/>
          <w:iCs/>
          <w:color w:val="2E75B6"/>
          <w:sz w:val="24"/>
          <w:szCs w:val="24"/>
        </w:rPr>
        <w:t xml:space="preserve">[INSERT SCREENSHOT: Worker Home Dashboard from the SafeShift prototype]</w:t>
      </w:r>
    </w:p>
    <w:p>
      <w:pPr>
        <w:spacing w:after="200" w:before="0" w:line="276"/>
        <w:jc w:val="left"/>
      </w:pPr>
      <w:r>
        <w:rPr>
          <w:rFonts w:ascii="Times New Roman" w:cs="Times New Roman" w:eastAsia="Times New Roman" w:hAnsi="Times New Roman"/>
          <w:sz w:val="24"/>
          <w:szCs w:val="24"/>
        </w:rPr>
        <w:t xml:space="preserve">The worker home screen displays a personalized greeting with shift and station information, a posture alert banner, live vitals in a 2x2 grid with sparkline charts, quick action buttons, and today's summary statistics. This screen applies Proximity by grouping related vitals together, Contrast through color-coded metrics (red for heart rate, orange for temperature, green for fatigue), Repetition through consistent card styling, and Alignment through a grid layout. The design adheres to Nielsen's 'Visibility of system status' by showing real-time data and 'Recognition rather than recall' through clearly labeled metrics.</w:t>
      </w:r>
    </w:p>
    <w:p>
      <w:pPr>
        <w:spacing w:after="200"/>
      </w:pPr>
    </w:p>
    <w:p>
      <w:pPr>
        <w:spacing w:after="200" w:before="0" w:line="276"/>
        <w:jc w:val="left"/>
      </w:pPr>
      <w:r>
        <w:rPr>
          <w:rFonts w:ascii="Times New Roman" w:cs="Times New Roman" w:eastAsia="Times New Roman" w:hAnsi="Times New Roman"/>
          <w:b/>
          <w:bCs/>
          <w:sz w:val="24"/>
          <w:szCs w:val="24"/>
        </w:rPr>
        <w:t xml:space="preserve">Screen 3: Log Symptom</w:t>
      </w:r>
    </w:p>
    <w:p>
      <w:pPr>
        <w:spacing w:after="200" w:before="0" w:line="276"/>
        <w:jc w:val="left"/>
      </w:pPr>
      <w:r>
        <w:rPr>
          <w:rFonts w:ascii="Times New Roman" w:cs="Times New Roman" w:eastAsia="Times New Roman" w:hAnsi="Times New Roman"/>
          <w:i/>
          <w:iCs/>
          <w:color w:val="2E75B6"/>
          <w:sz w:val="24"/>
          <w:szCs w:val="24"/>
        </w:rPr>
        <w:t xml:space="preserve">[INSERT SCREENSHOT: Log Symptom screen from the SafeShift prototype]</w:t>
      </w:r>
    </w:p>
    <w:p>
      <w:pPr>
        <w:spacing w:after="200" w:before="0" w:line="276"/>
        <w:jc w:val="left"/>
      </w:pPr>
      <w:r>
        <w:rPr>
          <w:rFonts w:ascii="Times New Roman" w:cs="Times New Roman" w:eastAsia="Times New Roman" w:hAnsi="Times New Roman"/>
          <w:sz w:val="24"/>
          <w:szCs w:val="24"/>
        </w:rPr>
        <w:t xml:space="preserve">The symptom logging screen features an interactive body map where workers tap affected areas (highlighted in red with pulsing animation), a pain intensity slider with color-coded feedback (green for low, orange for moderate, red for severe), activity selection pills, a notes field, and auto-captured wearable data. This design applies 'Error prevention' by constraining input through selection rather than free text, 'Flexibility and efficiency of use' through quick-tap interactions, and 'Simplicity' by presenting one logical step at a time in a scrollable layout.</w:t>
      </w:r>
    </w:p>
    <w:p>
      <w:pPr>
        <w:spacing w:after="200"/>
      </w:pPr>
    </w:p>
    <w:p>
      <w:pPr>
        <w:spacing w:after="200" w:before="0" w:line="276"/>
        <w:jc w:val="left"/>
      </w:pPr>
      <w:r>
        <w:rPr>
          <w:rFonts w:ascii="Times New Roman" w:cs="Times New Roman" w:eastAsia="Times New Roman" w:hAnsi="Times New Roman"/>
          <w:b/>
          <w:bCs/>
          <w:sz w:val="24"/>
          <w:szCs w:val="24"/>
        </w:rPr>
        <w:t xml:space="preserve">Screen 4: Shift Journal</w:t>
      </w:r>
    </w:p>
    <w:p>
      <w:pPr>
        <w:spacing w:after="200" w:before="0" w:line="276"/>
        <w:jc w:val="left"/>
      </w:pPr>
      <w:r>
        <w:rPr>
          <w:rFonts w:ascii="Times New Roman" w:cs="Times New Roman" w:eastAsia="Times New Roman" w:hAnsi="Times New Roman"/>
          <w:i/>
          <w:iCs/>
          <w:color w:val="2E75B6"/>
          <w:sz w:val="24"/>
          <w:szCs w:val="24"/>
        </w:rPr>
        <w:t xml:space="preserve">[INSERT SCREENSHOT: Shift Journal screen from the SafeShift prototype]</w:t>
      </w:r>
    </w:p>
    <w:p>
      <w:pPr>
        <w:spacing w:after="200" w:before="0" w:line="276"/>
        <w:jc w:val="left"/>
      </w:pPr>
      <w:r>
        <w:rPr>
          <w:rFonts w:ascii="Times New Roman" w:cs="Times New Roman" w:eastAsia="Times New Roman" w:hAnsi="Times New Roman"/>
          <w:sz w:val="24"/>
          <w:szCs w:val="24"/>
        </w:rPr>
        <w:t xml:space="preserve">The shift journal uses a timeline view with color-coded dots connected by vertical lines, allowing workers to see their entire shift history at a glance. Each entry shows the type, time, pain level, and descriptive notes. A segmented control allows filtering by time range. This applies Contrast (color-coded severity), Proximity (related information grouped within cards), and 'Visibility of system status' (chronological timeline showing shift progression).</w:t>
      </w:r>
    </w:p>
    <w:p>
      <w:pPr>
        <w:spacing w:after="200"/>
      </w:pPr>
    </w:p>
    <w:p>
      <w:pPr>
        <w:spacing w:after="200" w:before="0" w:line="276"/>
        <w:jc w:val="left"/>
      </w:pPr>
      <w:r>
        <w:rPr>
          <w:rFonts w:ascii="Times New Roman" w:cs="Times New Roman" w:eastAsia="Times New Roman" w:hAnsi="Times New Roman"/>
          <w:b/>
          <w:bCs/>
          <w:sz w:val="24"/>
          <w:szCs w:val="24"/>
        </w:rPr>
        <w:t xml:space="preserve">Screen 5: Pain History</w:t>
      </w:r>
    </w:p>
    <w:p>
      <w:pPr>
        <w:spacing w:after="200" w:before="0" w:line="276"/>
        <w:jc w:val="left"/>
      </w:pPr>
      <w:r>
        <w:rPr>
          <w:rFonts w:ascii="Times New Roman" w:cs="Times New Roman" w:eastAsia="Times New Roman" w:hAnsi="Times New Roman"/>
          <w:i/>
          <w:iCs/>
          <w:color w:val="2E75B6"/>
          <w:sz w:val="24"/>
          <w:szCs w:val="24"/>
        </w:rPr>
        <w:t xml:space="preserve">[INSERT SCREENSHOT: Pain History screen from the SafeShift prototype]</w:t>
      </w:r>
    </w:p>
    <w:p>
      <w:pPr>
        <w:spacing w:after="200" w:before="0" w:line="276"/>
        <w:jc w:val="left"/>
      </w:pPr>
      <w:r>
        <w:rPr>
          <w:rFonts w:ascii="Times New Roman" w:cs="Times New Roman" w:eastAsia="Times New Roman" w:hAnsi="Times New Roman"/>
          <w:sz w:val="24"/>
          <w:szCs w:val="24"/>
        </w:rPr>
        <w:t xml:space="preserve">The pain history screen provides a 7-day trend chart, week-over-week comparison metrics, and two bar chart breakdowns: most affected body areas and pain by activity type. This supports 'Recognition rather than recall' by visually summarizing patterns, and applies Contrast through color-coded progress bars and Alignment through consistent chart formatting.</w:t>
      </w:r>
    </w:p>
    <w:p>
      <w:pPr>
        <w:spacing w:after="200"/>
      </w:pPr>
    </w:p>
    <w:p>
      <w:pPr>
        <w:spacing w:after="200" w:before="0" w:line="276"/>
        <w:jc w:val="left"/>
      </w:pPr>
      <w:r>
        <w:rPr>
          <w:rFonts w:ascii="Times New Roman" w:cs="Times New Roman" w:eastAsia="Times New Roman" w:hAnsi="Times New Roman"/>
          <w:b/>
          <w:bCs/>
          <w:sz w:val="24"/>
          <w:szCs w:val="24"/>
        </w:rPr>
        <w:t xml:space="preserve">Screen 6: Wearable Vitals Detail</w:t>
      </w:r>
    </w:p>
    <w:p>
      <w:pPr>
        <w:spacing w:after="200" w:before="0" w:line="276"/>
        <w:jc w:val="left"/>
      </w:pPr>
      <w:r>
        <w:rPr>
          <w:rFonts w:ascii="Times New Roman" w:cs="Times New Roman" w:eastAsia="Times New Roman" w:hAnsi="Times New Roman"/>
          <w:i/>
          <w:iCs/>
          <w:color w:val="2E75B6"/>
          <w:sz w:val="24"/>
          <w:szCs w:val="24"/>
        </w:rPr>
        <w:t xml:space="preserve">[INSERT SCREENSHOT: Wearable Vitals screen from the SafeShift prototype]</w:t>
      </w:r>
    </w:p>
    <w:p>
      <w:pPr>
        <w:spacing w:after="200" w:before="0" w:line="276"/>
        <w:jc w:val="left"/>
      </w:pPr>
      <w:r>
        <w:rPr>
          <w:rFonts w:ascii="Times New Roman" w:cs="Times New Roman" w:eastAsia="Times New Roman" w:hAnsi="Times New Roman"/>
          <w:sz w:val="24"/>
          <w:szCs w:val="24"/>
        </w:rPr>
        <w:t xml:space="preserve">The vitals detail screen shows four comprehensive metric cards (Heart Rate, HRV, Skin Temperature, Posture Score), each with current values, trend charts, status badges, and detailed statistics. This follows 'Visibility of system status' by providing full transparency of physiological data, and applies Proximity by grouping all metrics for a single vital sign within one card.</w:t>
      </w:r>
    </w:p>
    <w:p>
      <w:pPr>
        <w:spacing w:after="200"/>
      </w:pPr>
    </w:p>
    <w:p>
      <w:pPr>
        <w:spacing w:after="200" w:before="0" w:line="276"/>
        <w:jc w:val="left"/>
      </w:pPr>
      <w:r>
        <w:rPr>
          <w:rFonts w:ascii="Times New Roman" w:cs="Times New Roman" w:eastAsia="Times New Roman" w:hAnsi="Times New Roman"/>
          <w:b/>
          <w:bCs/>
          <w:sz w:val="24"/>
          <w:szCs w:val="24"/>
        </w:rPr>
        <w:t xml:space="preserve">Screen 7: Stretch Guide</w:t>
      </w:r>
    </w:p>
    <w:p>
      <w:pPr>
        <w:spacing w:after="200" w:before="0" w:line="276"/>
        <w:jc w:val="left"/>
      </w:pPr>
      <w:r>
        <w:rPr>
          <w:rFonts w:ascii="Times New Roman" w:cs="Times New Roman" w:eastAsia="Times New Roman" w:hAnsi="Times New Roman"/>
          <w:i/>
          <w:iCs/>
          <w:color w:val="2E75B6"/>
          <w:sz w:val="24"/>
          <w:szCs w:val="24"/>
        </w:rPr>
        <w:t xml:space="preserve">[INSERT SCREENSHOT: Stretch Guide screen from the SafeShift prototype]</w:t>
      </w:r>
    </w:p>
    <w:p>
      <w:pPr>
        <w:spacing w:after="200" w:before="0" w:line="276"/>
        <w:jc w:val="left"/>
      </w:pPr>
      <w:r>
        <w:rPr>
          <w:rFonts w:ascii="Times New Roman" w:cs="Times New Roman" w:eastAsia="Times New Roman" w:hAnsi="Times New Roman"/>
          <w:sz w:val="24"/>
          <w:szCs w:val="24"/>
        </w:rPr>
        <w:t xml:space="preserve">The stretch guide offers personalized stretch recommendations based on the worker's symptom history. Expandable cards show exercise name, target area, duration, and step-by-step instructions. This applies 'Flexibility and efficiency of use' through expandable/collapsible content and 'Match between system and real world' through familiar exercise terminology and body-part references.</w:t>
      </w:r>
    </w:p>
    <w:p>
      <w:pPr>
        <w:spacing w:after="200"/>
      </w:pPr>
    </w:p>
    <w:p>
      <w:pPr>
        <w:spacing w:after="200" w:before="0" w:line="276"/>
        <w:jc w:val="left"/>
      </w:pPr>
      <w:r>
        <w:rPr>
          <w:rFonts w:ascii="Times New Roman" w:cs="Times New Roman" w:eastAsia="Times New Roman" w:hAnsi="Times New Roman"/>
          <w:b/>
          <w:bCs/>
          <w:sz w:val="24"/>
          <w:szCs w:val="24"/>
        </w:rPr>
        <w:t xml:space="preserve">Screen 8: Report Injury</w:t>
      </w:r>
    </w:p>
    <w:p>
      <w:pPr>
        <w:spacing w:after="200" w:before="0" w:line="276"/>
        <w:jc w:val="left"/>
      </w:pPr>
      <w:r>
        <w:rPr>
          <w:rFonts w:ascii="Times New Roman" w:cs="Times New Roman" w:eastAsia="Times New Roman" w:hAnsi="Times New Roman"/>
          <w:i/>
          <w:iCs/>
          <w:color w:val="2E75B6"/>
          <w:sz w:val="24"/>
          <w:szCs w:val="24"/>
        </w:rPr>
        <w:t xml:space="preserve">[INSERT SCREENSHOT: Report Injury screen from the SafeShift prototype]</w:t>
      </w:r>
    </w:p>
    <w:p>
      <w:pPr>
        <w:spacing w:after="200" w:before="0" w:line="276"/>
        <w:jc w:val="left"/>
      </w:pPr>
      <w:r>
        <w:rPr>
          <w:rFonts w:ascii="Times New Roman" w:cs="Times New Roman" w:eastAsia="Times New Roman" w:hAnsi="Times New Roman"/>
          <w:sz w:val="24"/>
          <w:szCs w:val="24"/>
        </w:rPr>
        <w:t xml:space="preserve">The injury reporting screen features an emergency notice, injury type selector pills, a description text area, and auto-attached wearable snapshot data. A prominent red 'Submit Injury Report' button provides clear call-to-action. This applies 'Error prevention' through structured input, 'User control and freedom' through clearly marked exit options, and Contrast through the prominent red action button against the neutral background.</w:t>
      </w:r>
    </w:p>
    <w:p>
      <w:pPr>
        <w:spacing w:after="200"/>
      </w:pPr>
    </w:p>
    <w:p>
      <w:pPr>
        <w:spacing w:after="200" w:before="0" w:line="276"/>
        <w:jc w:val="left"/>
      </w:pPr>
      <w:r>
        <w:rPr>
          <w:rFonts w:ascii="Times New Roman" w:cs="Times New Roman" w:eastAsia="Times New Roman" w:hAnsi="Times New Roman"/>
          <w:b/>
          <w:bCs/>
          <w:sz w:val="24"/>
          <w:szCs w:val="24"/>
        </w:rPr>
        <w:t xml:space="preserve">Screen 9: Supervisor Dashboard</w:t>
      </w:r>
    </w:p>
    <w:p>
      <w:pPr>
        <w:spacing w:after="200" w:before="0" w:line="276"/>
        <w:jc w:val="left"/>
      </w:pPr>
      <w:r>
        <w:rPr>
          <w:rFonts w:ascii="Times New Roman" w:cs="Times New Roman" w:eastAsia="Times New Roman" w:hAnsi="Times New Roman"/>
          <w:i/>
          <w:iCs/>
          <w:color w:val="2E75B6"/>
          <w:sz w:val="24"/>
          <w:szCs w:val="24"/>
        </w:rPr>
        <w:t xml:space="preserve">[INSERT SCREENSHOT: Supervisor Dashboard from the SafeShift prototype]</w:t>
      </w:r>
    </w:p>
    <w:p>
      <w:pPr>
        <w:spacing w:after="200" w:before="0" w:line="276"/>
        <w:jc w:val="left"/>
      </w:pPr>
      <w:r>
        <w:rPr>
          <w:rFonts w:ascii="Times New Roman" w:cs="Times New Roman" w:eastAsia="Times New Roman" w:hAnsi="Times New Roman"/>
          <w:sz w:val="24"/>
          <w:szCs w:val="24"/>
        </w:rPr>
        <w:t xml:space="preserve">The supervisor view shows team health summary cards (Healthy, At Risk, Alert), active alerts with severity indicators and recommended actions, a team fatigue trend graph, and a full worker roster with individual metrics. This applies 'Visibility of system status' through real-time team data, Contrast through color-coded status indicators, and 'Error prevention, recognition, and recovery' through actionable alert recommendations.</w:t>
      </w:r>
    </w:p>
    <w:p>
      <w:pPr>
        <w:spacing w:after="200"/>
      </w:pPr>
    </w:p>
    <w:p>
      <w:pPr>
        <w:spacing w:after="200" w:before="0" w:line="276"/>
        <w:jc w:val="left"/>
      </w:pPr>
      <w:r>
        <w:rPr>
          <w:rFonts w:ascii="Times New Roman" w:cs="Times New Roman" w:eastAsia="Times New Roman" w:hAnsi="Times New Roman"/>
          <w:b/>
          <w:bCs/>
          <w:sz w:val="24"/>
          <w:szCs w:val="24"/>
        </w:rPr>
        <w:t xml:space="preserve">Screen 10: Safety Officer Dashboard</w:t>
      </w:r>
    </w:p>
    <w:p>
      <w:pPr>
        <w:spacing w:after="200" w:before="0" w:line="276"/>
        <w:jc w:val="left"/>
      </w:pPr>
      <w:r>
        <w:rPr>
          <w:rFonts w:ascii="Times New Roman" w:cs="Times New Roman" w:eastAsia="Times New Roman" w:hAnsi="Times New Roman"/>
          <w:i/>
          <w:iCs/>
          <w:color w:val="2E75B6"/>
          <w:sz w:val="24"/>
          <w:szCs w:val="24"/>
        </w:rPr>
        <w:t xml:space="preserve">[INSERT SCREENSHOT: Safety Officer Dashboard from the SafeShift prototype]</w:t>
      </w:r>
    </w:p>
    <w:p>
      <w:pPr>
        <w:spacing w:after="200" w:before="0" w:line="276"/>
        <w:jc w:val="left"/>
      </w:pPr>
      <w:r>
        <w:rPr>
          <w:rFonts w:ascii="Times New Roman" w:cs="Times New Roman" w:eastAsia="Times New Roman" w:hAnsi="Times New Roman"/>
          <w:sz w:val="24"/>
          <w:szCs w:val="24"/>
        </w:rPr>
        <w:t xml:space="preserve">The safety officer view provides plant-wide KPIs (incidents, injury-free days, average pain score, wearable compliance), ergonomic hotspot analysis by production line, a 10-month pain trend chart showing improvement since wearable rollout, and line-by-line comparison bar charts. This applies 'Flexibility and efficiency of use' through data-dense yet organized displays, Contrast through risk-level color coding, and Proximity by grouping related KPIs together.</w:t>
      </w:r>
    </w:p>
    <w:p>
      <w:pPr>
        <w:spacing w:after="200"/>
      </w:pPr>
    </w:p>
    <w:p>
      <w:pPr>
        <w:spacing w:after="200" w:before="0" w:line="276"/>
        <w:jc w:val="left"/>
      </w:pPr>
      <w:r>
        <w:rPr>
          <w:rFonts w:ascii="Times New Roman" w:cs="Times New Roman" w:eastAsia="Times New Roman" w:hAnsi="Times New Roman"/>
          <w:b/>
          <w:bCs/>
          <w:sz w:val="24"/>
          <w:szCs w:val="24"/>
        </w:rPr>
        <w:t xml:space="preserve">Prototype Link:</w:t>
      </w:r>
    </w:p>
    <w:p>
      <w:pPr>
        <w:spacing w:after="200" w:before="0" w:line="276"/>
        <w:jc w:val="left"/>
      </w:pPr>
      <w:r>
        <w:rPr>
          <w:rFonts w:ascii="Times New Roman" w:cs="Times New Roman" w:eastAsia="Times New Roman" w:hAnsi="Times New Roman"/>
          <w:i/>
          <w:iCs/>
          <w:color w:val="2E75B6"/>
          <w:sz w:val="24"/>
          <w:szCs w:val="24"/>
        </w:rPr>
        <w:t xml:space="preserve">[INSERT LINK: If you deployed or published the prototype, paste the link here. Otherwise, note that screenshots are provided above.]</w:t>
      </w:r>
    </w:p>
    <w:p>
      <w:r>
        <w:br w:type="page"/>
      </w:r>
    </w:p>
    <w:p>
      <w:pPr>
        <w:spacing w:before="300" w:after="200"/>
      </w:pPr>
      <w:r>
        <w:rPr>
          <w:rFonts w:ascii="Times New Roman" w:cs="Times New Roman" w:eastAsia="Times New Roman" w:hAnsi="Times New Roman"/>
          <w:b/>
          <w:bCs/>
          <w:sz w:val="28"/>
          <w:szCs w:val="28"/>
        </w:rPr>
        <w:t xml:space="preserve">3. Discussion</w:t>
      </w:r>
    </w:p>
    <w:p>
      <w:pPr>
        <w:spacing w:after="200" w:before="0" w:line="276"/>
        <w:jc w:val="left"/>
      </w:pPr>
      <w:r>
        <w:rPr>
          <w:rFonts w:ascii="Times New Roman" w:cs="Times New Roman" w:eastAsia="Times New Roman" w:hAnsi="Times New Roman"/>
          <w:b/>
          <w:bCs/>
          <w:sz w:val="24"/>
          <w:szCs w:val="24"/>
        </w:rPr>
        <w:t xml:space="preserve">3.1 Discussion Question 1: Non-Inclusive or Non-Accessible Design Example</w:t>
      </w:r>
    </w:p>
    <w:p>
      <w:pPr>
        <w:spacing w:after="200" w:before="0" w:line="276"/>
        <w:jc w:val="left"/>
      </w:pPr>
      <w:r>
        <w:rPr>
          <w:rFonts w:ascii="Times New Roman" w:cs="Times New Roman" w:eastAsia="Times New Roman" w:hAnsi="Times New Roman"/>
          <w:i/>
          <w:iCs/>
          <w:color w:val="2E75B6"/>
          <w:sz w:val="24"/>
          <w:szCs w:val="24"/>
        </w:rPr>
        <w:t xml:space="preserve">[YOUR DISCUSSION: Find a REAL example of a non-inclusive or non-accessible user interface and discuss it. Below is a framework to guide your writing. Replace this with your own analysis in 1 to 2 paragraphs.]</w:t>
      </w:r>
    </w:p>
    <w:p>
      <w:pPr>
        <w:spacing w:after="200" w:before="0" w:line="276"/>
        <w:jc w:val="left"/>
      </w:pPr>
      <w:r>
        <w:rPr>
          <w:rFonts w:ascii="Times New Roman" w:cs="Times New Roman" w:eastAsia="Times New Roman" w:hAnsi="Times New Roman"/>
          <w:i/>
          <w:iCs/>
          <w:sz w:val="20"/>
          <w:szCs w:val="20"/>
        </w:rPr>
        <w:t xml:space="preserve">Suggested framework: Identify a specific interface (e.g., a kiosk, website, app, or ATM) that presents accessibility barriers. Describe the barrier (e.g., small touch targets, poor color contrast, lack of screen reader support, no alternative text for images, time-limited interactions). Explain who is affected (e.g., users with visual impairments, motor disabilities, cognitive differences, or elderly users). Then propose concrete improvements such as implementing WCAG 2.1 AA contrast ratios (minimum 4.5:1), adding alt text for all images, providing keyboard navigation, increasing touch target sizes to at least 44x44 points (Apple HIG standard), supporting screen readers, and offering multiple input modalities.</w:t>
      </w:r>
    </w:p>
    <w:p>
      <w:pPr>
        <w:spacing w:after="200"/>
      </w:pPr>
    </w:p>
    <w:p>
      <w:pPr>
        <w:spacing w:after="200" w:before="0" w:line="276"/>
        <w:jc w:val="left"/>
      </w:pPr>
      <w:r>
        <w:rPr>
          <w:rFonts w:ascii="Times New Roman" w:cs="Times New Roman" w:eastAsia="Times New Roman" w:hAnsi="Times New Roman"/>
          <w:b/>
          <w:bCs/>
          <w:sz w:val="24"/>
          <w:szCs w:val="24"/>
        </w:rPr>
        <w:t xml:space="preserve">3.2 Discussion Question 2: How Do Designers Ensure Intuitive and Easy-to-Use Interfaces?</w:t>
      </w:r>
    </w:p>
    <w:p>
      <w:pPr>
        <w:spacing w:after="200" w:before="0" w:line="276"/>
        <w:jc w:val="left"/>
      </w:pPr>
      <w:r>
        <w:rPr>
          <w:rFonts w:ascii="Times New Roman" w:cs="Times New Roman" w:eastAsia="Times New Roman" w:hAnsi="Times New Roman"/>
          <w:i/>
          <w:iCs/>
          <w:color w:val="2E75B6"/>
          <w:sz w:val="24"/>
          <w:szCs w:val="24"/>
        </w:rPr>
        <w:t xml:space="preserve">[YOUR DISCUSSION: Write your own analysis in 1 to 2 paragraphs. Below is a framework to guide your writing.]</w:t>
      </w:r>
    </w:p>
    <w:p>
      <w:pPr>
        <w:spacing w:after="200" w:before="0" w:line="276"/>
        <w:jc w:val="left"/>
      </w:pPr>
      <w:r>
        <w:rPr>
          <w:rFonts w:ascii="Times New Roman" w:cs="Times New Roman" w:eastAsia="Times New Roman" w:hAnsi="Times New Roman"/>
          <w:i/>
          <w:iCs/>
          <w:sz w:val="20"/>
          <w:szCs w:val="20"/>
        </w:rPr>
        <w:t xml:space="preserve">Suggested framework: Discuss how designers use the usability engineering lifecycle to ensure intuitiveness. Cover user research and task analysis as starting points, the role of iterative prototyping and user testing (think-aloud protocols, A/B testing), application of established heuristics (Nielsen's 10) and visual design principles (CRAP), adherence to platform-specific guidelines (Apple HIG, Material Design), and continuous feedback loops through analytics and user interviews. You may connect this to the SafeShift prototype, explaining how specific design decisions (body map for pain logging, color-coded severity, role-based navigation) were informed by these principles. Reference your manufacturing experience where relevant.</w:t>
      </w:r>
    </w:p>
    <w:p>
      <w:r>
        <w:br w:type="page"/>
      </w:r>
    </w:p>
    <w:p>
      <w:pPr>
        <w:spacing w:before="300" w:after="200"/>
      </w:pPr>
      <w:r>
        <w:rPr>
          <w:rFonts w:ascii="Times New Roman" w:cs="Times New Roman" w:eastAsia="Times New Roman" w:hAnsi="Times New Roman"/>
          <w:b/>
          <w:bCs/>
          <w:sz w:val="28"/>
          <w:szCs w:val="28"/>
        </w:rPr>
        <w:t xml:space="preserve">4. References</w:t>
      </w:r>
    </w:p>
    <w:p>
      <w:pPr>
        <w:spacing w:after="200" w:before="0" w:line="276"/>
        <w:jc w:val="left"/>
      </w:pPr>
      <w:r>
        <w:rPr>
          <w:rFonts w:ascii="Times New Roman" w:cs="Times New Roman" w:eastAsia="Times New Roman" w:hAnsi="Times New Roman"/>
          <w:sz w:val="24"/>
          <w:szCs w:val="24"/>
        </w:rPr>
        <w:t xml:space="preserve">Antwi-Afari, M. F., Li, H., Seo, J., &amp; Wong, A. Y. L. (2023). "Automated detection of workers’ physical fatigue based on wearable insole pressure sensors." </w:t>
      </w:r>
    </w:p>
    <w:p>
      <w:pPr>
        <w:spacing w:after="160" w:before="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Journal of Construction Engineering and Management,</w:t>
      </w:r>
      <w:r>
        <w:rPr>
          <w:rFonts w:ascii="Times New Roman" w:cs="Times New Roman" w:eastAsia="Times New Roman" w:hAnsi="Times New Roman"/>
          <w:sz w:val="24"/>
          <w:szCs w:val="24"/>
        </w:rPr>
        <w:t xml:space="preserve"> 149(3), 04023003.</w:t>
      </w:r>
    </w:p>
    <w:p>
      <w:pPr>
        <w:spacing w:after="200" w:before="0" w:line="276"/>
        <w:jc w:val="left"/>
      </w:pPr>
      <w:r>
        <w:rPr>
          <w:rFonts w:ascii="Times New Roman" w:cs="Times New Roman" w:eastAsia="Times New Roman" w:hAnsi="Times New Roman"/>
          <w:sz w:val="24"/>
          <w:szCs w:val="24"/>
        </w:rPr>
        <w:t xml:space="preserve">Nielsen, J. (1994). "Enhancing the explanatory power of usability heuristics." </w:t>
      </w:r>
    </w:p>
    <w:p>
      <w:pPr>
        <w:spacing w:after="160" w:before="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Proceedings of the SIGCHI Conference on Human Factors in Computing Systems,</w:t>
      </w:r>
      <w:r>
        <w:rPr>
          <w:rFonts w:ascii="Times New Roman" w:cs="Times New Roman" w:eastAsia="Times New Roman" w:hAnsi="Times New Roman"/>
          <w:sz w:val="24"/>
          <w:szCs w:val="24"/>
        </w:rPr>
        <w:t xml:space="preserve"> 152-158. ACM.</w:t>
      </w:r>
    </w:p>
    <w:p>
      <w:pPr>
        <w:spacing w:after="160" w:before="0" w:line="276"/>
        <w:jc w:val="left"/>
      </w:pPr>
      <w:r>
        <w:rPr>
          <w:rFonts w:ascii="Times New Roman" w:cs="Times New Roman" w:eastAsia="Times New Roman" w:hAnsi="Times New Roman"/>
          <w:sz w:val="24"/>
          <w:szCs w:val="24"/>
        </w:rPr>
        <w:t xml:space="preserve">Nielsen, J. (1994). </w:t>
      </w:r>
      <w:r>
        <w:rPr>
          <w:rFonts w:ascii="Times New Roman" w:cs="Times New Roman" w:eastAsia="Times New Roman" w:hAnsi="Times New Roman"/>
          <w:i/>
          <w:iCs/>
          <w:sz w:val="24"/>
          <w:szCs w:val="24"/>
        </w:rPr>
        <w:t xml:space="preserve">Usability Engineering.</w:t>
      </w:r>
      <w:r>
        <w:rPr>
          <w:rFonts w:ascii="Times New Roman" w:cs="Times New Roman" w:eastAsia="Times New Roman" w:hAnsi="Times New Roman"/>
          <w:sz w:val="24"/>
          <w:szCs w:val="24"/>
        </w:rPr>
        <w:t xml:space="preserve"> Morgan Kaufmann Publishers.</w:t>
      </w:r>
    </w:p>
    <w:p>
      <w:pPr>
        <w:spacing w:after="160" w:before="0" w:line="276"/>
        <w:jc w:val="left"/>
      </w:pPr>
      <w:r>
        <w:rPr>
          <w:rFonts w:ascii="Times New Roman" w:cs="Times New Roman" w:eastAsia="Times New Roman" w:hAnsi="Times New Roman"/>
          <w:sz w:val="24"/>
          <w:szCs w:val="24"/>
        </w:rPr>
        <w:t xml:space="preserve">Apple Inc. (2024). </w:t>
      </w:r>
      <w:r>
        <w:rPr>
          <w:rFonts w:ascii="Times New Roman" w:cs="Times New Roman" w:eastAsia="Times New Roman" w:hAnsi="Times New Roman"/>
          <w:i/>
          <w:iCs/>
          <w:sz w:val="24"/>
          <w:szCs w:val="24"/>
        </w:rPr>
        <w:t xml:space="preserve">Human Interface Guidelines.</w:t>
      </w:r>
      <w:r>
        <w:rPr>
          <w:rFonts w:ascii="Times New Roman" w:cs="Times New Roman" w:eastAsia="Times New Roman" w:hAnsi="Times New Roman"/>
          <w:sz w:val="24"/>
          <w:szCs w:val="24"/>
        </w:rPr>
        <w:t xml:space="preserve"> https://developer.apple.com/design/human-interface-guidelines/</w:t>
      </w:r>
    </w:p>
    <w:p>
      <w:pPr>
        <w:spacing w:after="160" w:before="0" w:line="276"/>
        <w:jc w:val="left"/>
      </w:pPr>
      <w:r>
        <w:rPr>
          <w:rFonts w:ascii="Times New Roman" w:cs="Times New Roman" w:eastAsia="Times New Roman" w:hAnsi="Times New Roman"/>
          <w:sz w:val="24"/>
          <w:szCs w:val="24"/>
        </w:rPr>
        <w:t xml:space="preserve">Lin, Y. (2026). "Module 4: Human-Machine Interface Design." </w:t>
      </w:r>
      <w:r>
        <w:rPr>
          <w:rFonts w:ascii="Times New Roman" w:cs="Times New Roman" w:eastAsia="Times New Roman" w:hAnsi="Times New Roman"/>
          <w:i/>
          <w:iCs/>
          <w:sz w:val="24"/>
          <w:szCs w:val="24"/>
        </w:rPr>
        <w:t xml:space="preserve">IE 6500 Human Performance,</w:t>
      </w:r>
      <w:r>
        <w:rPr>
          <w:rFonts w:ascii="Times New Roman" w:cs="Times New Roman" w:eastAsia="Times New Roman" w:hAnsi="Times New Roman"/>
          <w:sz w:val="24"/>
          <w:szCs w:val="24"/>
        </w:rPr>
        <w:t xml:space="preserve"> Northeastern University.</w:t>
      </w:r>
    </w:p>
    <w:p>
      <w:pPr>
        <w:spacing w:after="160" w:before="0" w:line="276"/>
        <w:jc w:val="left"/>
      </w:pPr>
      <w:r>
        <w:rPr>
          <w:rFonts w:ascii="Times New Roman" w:cs="Times New Roman" w:eastAsia="Times New Roman" w:hAnsi="Times New Roman"/>
          <w:sz w:val="24"/>
          <w:szCs w:val="24"/>
        </w:rPr>
        <w:t xml:space="preserve">Paper Leaf Design. (n.d.). "Visual Design Principles: Contrast, Repetition, Alignment, Proximity." Retrieved from course materials.</w:t>
      </w:r>
    </w:p>
    <w:p>
      <w:pPr>
        <w:spacing w:after="200" w:before="0" w:line="276"/>
        <w:jc w:val="left"/>
      </w:pPr>
      <w:r>
        <w:rPr>
          <w:rFonts w:ascii="Times New Roman" w:cs="Times New Roman" w:eastAsia="Times New Roman" w:hAnsi="Times New Roman"/>
          <w:i/>
          <w:iCs/>
          <w:color w:val="2E75B6"/>
          <w:sz w:val="24"/>
          <w:szCs w:val="24"/>
        </w:rPr>
        <w:t xml:space="preserve">[ADD any additional references you cite in your evaluations or discussion. Use IEEE, APA, or another consistent citation style.]</w:t>
      </w:r>
    </w:p>
    <w:sectPr>
      <w:headerReference w:type="default" r:id="rId6"/>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360"/>
      </w:tabs>
      <w:spacing w:after="0"/>
    </w:pPr>
    <w:r>
      <w:rPr>
        <w:rFonts w:ascii="Times New Roman" w:cs="Times New Roman" w:eastAsia="Times New Roman" w:hAnsi="Times New Roman"/>
        <w:i/>
        <w:iCs/>
        <w:color w:val="888888"/>
        <w:sz w:val="18"/>
        <w:szCs w:val="18"/>
      </w:rPr>
      <w:t xml:space="preserve">Lab 4: Human Machine Interface Design</w:t>
    </w:r>
    <w:r>
      <w:rPr>
        <w:rFonts w:ascii="Times New Roman" w:cs="Times New Roman" w:eastAsia="Times New Roman" w:hAnsi="Times New Roman"/>
        <w:sz w:val="18"/>
        <w:szCs w:val="18"/>
      </w:rPr>
      <w:t xml:space="preserve">		</w:t>
    </w:r>
    <w:r>
      <w:rPr>
        <w:rFonts w:ascii="Times New Roman" w:cs="Times New Roman" w:eastAsia="Times New Roman" w:hAnsi="Times New Roman"/>
        <w:i/>
        <w:iCs/>
        <w:color w:val="888888"/>
        <w:sz w:val="18"/>
        <w:szCs w:val="18"/>
      </w:rPr>
      <w:t xml:space="preserve">IE 6500 Human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2026-03-12T02:48:53.261Z</dcterms:created>
  <dcterms:modified xsi:type="dcterms:W3CDTF">2026-03-12T02:48:53.262Z</dcterms:modified>
</cp:coreProperties>
</file>

<file path=docProps/custom.xml><?xml version="1.0" encoding="utf-8"?>
<Properties xmlns="http://schemas.openxmlformats.org/officeDocument/2006/custom-properties" xmlns:vt="http://schemas.openxmlformats.org/officeDocument/2006/docPropsVTypes"/>
</file>