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小红书社区规范</w:t>
      </w:r>
    </w:p>
    <w:p>
      <w:pPr>
        <w:spacing w:after="60"/>
        <w:jc w:val="center"/>
      </w:pPr>
      <w:r>
        <w:rPr>
          <w:rFonts w:ascii="微软雅黑" w:cs="微软雅黑" w:eastAsia="微软雅黑" w:hAnsi="微软雅黑"/>
          <w:color w:val="666666"/>
          <w:sz w:val="20"/>
          <w:szCs w:val="20"/>
        </w:rPr>
        <w:t xml:space="preserve">更新时间：2021年12月17日    生效时间：2021年12月24日</w:t>
      </w:r>
    </w:p>
    <w:p>
      <w:pPr>
        <w:pBdr>
          <w:bottom w:val="single" w:color="CCCCCC" w:sz="6"/>
        </w:pBdr>
        <w:spacing w:after="200"/>
      </w:pPr>
    </w:p>
    <w:p>
      <w:pPr>
        <w:spacing w:after="200"/>
      </w:pPr>
      <w:r>
        <w:rPr>
          <w:rFonts w:ascii="微软雅黑" w:cs="微软雅黑" w:eastAsia="微软雅黑" w:hAnsi="微软雅黑"/>
          <w:sz w:val="22"/>
          <w:szCs w:val="22"/>
        </w:rPr>
        <w:t xml:space="preserve">亲爱的小红薯们，欢迎来到红薯地！为打造真实、向上、多元的社区氛围，希望小红薯们可以遵守规范，共同维护我们的社区环境。</w:t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</w:rPr>
        <w:t xml:space="preserve">一、价值观</w:t>
      </w:r>
    </w:p>
    <w:p>
      <w:pPr>
        <w:spacing w:after="120"/>
      </w:pPr>
      <w:r>
        <w:rPr>
          <w:rFonts w:ascii="微软雅黑" w:cs="微软雅黑" w:eastAsia="微软雅黑" w:hAnsi="微软雅黑"/>
          <w:sz w:val="22"/>
          <w:szCs w:val="22"/>
        </w:rPr>
        <w:t xml:space="preserve">小红书倡导用户发布符合当代社会主流价值观的内容。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1.1 遵守宪法和法律法规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1.2 践行社会主义核心价值观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1.3 弘扬爱国主义、集体主义和社会主义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1.4 传播正确的历史观、民族观、国家观和文化观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1.5 弘扬中华民族优秀传统文化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1.6 弘扬社会公德、职业道德、家庭和个人美德，尊重公序良俗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1.7 弘扬科学精神、普及科学知识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1.8 提倡积极健康向上的时代风尚和生活方式</w:t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</w:rPr>
        <w:t xml:space="preserve">二、法律法规</w:t>
      </w:r>
    </w:p>
    <w:p>
      <w:pPr>
        <w:spacing w:after="120"/>
      </w:pPr>
      <w:r>
        <w:rPr>
          <w:rFonts w:ascii="微软雅黑" w:cs="微软雅黑" w:eastAsia="微软雅黑" w:hAnsi="微软雅黑"/>
          <w:sz w:val="22"/>
          <w:szCs w:val="22"/>
        </w:rPr>
        <w:t xml:space="preserve">小红书对于社区内违反法律法规、危害国家及社会安全的行为，将采用最严格的管理办法，予以杜绝。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2.1 遵守基本准则</w:t>
      </w:r>
    </w:p>
    <w:p>
      <w:p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小红书平台禁止发布和传播包含下列信息的内容：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2.1.1 违反宪法所确定的基本原则的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2.1.2 危害国家安全，泄露国家秘密，颠覆国家政权，破坏国家统一的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2.1.3 损害国家荣誉和利益的，如损害国旗国徽形象的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2.1.4 煽动民族仇恨、民族歧视，破坏民族团结的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2.1.5 破坏国家宗教政策，宣扬邪教和封建迷信的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2.1.6 散布谣言，扰乱社会秩序，破坏社会稳定的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2.1.7 散布淫秽、色情、赌博、暴力、凶杀、恐怖或者教唆犯罪的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2.1.8 侮辱或者诽谤他人，侵害他人合法权益的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2.1.9 宣扬恐怖主义、极端主义或者煽动实施恐怖活动、极端主义活动的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2.1.10 侮辱滥用英烈形象，否定歪曲英烈事迹，美化或粉饰侵略者和侵略战争行为的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2.1.11 攻击诋毁党和国家领导人，捏造领导人负面信息，滥用领导人形象的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2.1.12 违背公序良俗的内容，如低俗婚闹等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2.1.13 含有法律、行政法规禁止的其他内容的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2.2 保护未成年人合法权益</w:t>
      </w:r>
    </w:p>
    <w:p>
      <w:p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为更好地承担保护未成年人合法权益的社会责任，小红书平台设立未成年人模式。在该模式下限制浏览内容和使用时长、禁止直播打赏和充值功能；制定了涉未成年人内容管理规范，对其他不利于未成年人身心健康的内容加以严肃处理，包括但不限于以下内容：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2.2.1 涉及未成年人色情低俗的，如展示未成年人婚育、性侵害等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2.2.2 涉及未成年人暴力欺凌的，如施暴犯罪、残害体罚、校园欺凌等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2.2.3 涉及披露未成年人隐私的，如展示未成年人性器官，公开个人隐私等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2.2.4 涉及未成年人不良行为的，如宗教传授、饮酒吸烟、邪典动画等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2.2.5 涉及规避未成年人系统监管的，如故意规避防沉迷、未成年人模式的方法攻略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2.2.6 其他危害未成年人安全和健康的相关内容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2.3 抵制一切违法信息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2.3.1 禁止传播违法内容：</w:t>
      </w:r>
    </w:p>
    <w:p>
      <w:pPr>
        <w:spacing w:after="40"/>
        <w:ind w:left="720"/>
      </w:pPr>
      <w:r>
        <w:rPr>
          <w:rFonts w:ascii="微软雅黑" w:cs="微软雅黑" w:eastAsia="微软雅黑" w:hAnsi="微软雅黑"/>
          <w:sz w:val="22"/>
          <w:szCs w:val="22"/>
        </w:rPr>
        <w:t xml:space="preserve">a. 涉及违禁物品，包括但不限于：毒品、违禁药物、违法工具等，如大麻、鸦片、处方药物、投资理财产品、假币、枪支、烟草、爆炸物、翻墙软件、外挂程序等其他内容；</w:t>
      </w:r>
    </w:p>
    <w:p>
      <w:pPr>
        <w:spacing w:after="40"/>
        <w:ind w:left="720"/>
      </w:pPr>
      <w:r>
        <w:rPr>
          <w:rFonts w:ascii="微软雅黑" w:cs="微软雅黑" w:eastAsia="微软雅黑" w:hAnsi="微软雅黑"/>
          <w:sz w:val="22"/>
          <w:szCs w:val="22"/>
        </w:rPr>
        <w:t xml:space="preserve">b. 涉及违禁活动，包括但不限于：有关传销、胎儿性别鉴定、售卖假货等其他内容；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2.3.2 禁止发布欺诈或赌博信息：</w:t>
      </w:r>
    </w:p>
    <w:p>
      <w:pPr>
        <w:spacing w:after="40"/>
        <w:ind w:left="720"/>
      </w:pPr>
      <w:r>
        <w:rPr>
          <w:rFonts w:ascii="微软雅黑" w:cs="微软雅黑" w:eastAsia="微软雅黑" w:hAnsi="微软雅黑"/>
          <w:sz w:val="22"/>
          <w:szCs w:val="22"/>
        </w:rPr>
        <w:t xml:space="preserve">a. 发布欺诈信息，如假冒官方客服、正规网站，以短信、站内私信或链接等形式提示虚假中奖信息，设计“杀猪盘”类欺诈行为等；</w:t>
      </w:r>
    </w:p>
    <w:p>
      <w:pPr>
        <w:spacing w:after="40"/>
        <w:ind w:left="720"/>
      </w:pPr>
      <w:r>
        <w:rPr>
          <w:rFonts w:ascii="微软雅黑" w:cs="微软雅黑" w:eastAsia="微软雅黑" w:hAnsi="微软雅黑"/>
          <w:sz w:val="22"/>
          <w:szCs w:val="22"/>
        </w:rPr>
        <w:t xml:space="preserve">b. 提供赌博交易平台信息或赌博性质类服务，如赌博平台链接、币商、中介、游戏币回收等；</w:t>
      </w:r>
    </w:p>
    <w:p>
      <w:pPr>
        <w:spacing w:after="40"/>
        <w:ind w:left="720"/>
      </w:pPr>
      <w:r>
        <w:rPr>
          <w:rFonts w:ascii="微软雅黑" w:cs="微软雅黑" w:eastAsia="微软雅黑" w:hAnsi="微软雅黑"/>
          <w:sz w:val="22"/>
          <w:szCs w:val="22"/>
        </w:rPr>
        <w:t xml:space="preserve">c. 涉及赌博技巧、赌博器具等赌博内容，如老虎机、透视扑克等。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2.4 抵制一切色情低俗内容</w:t>
      </w:r>
    </w:p>
    <w:p>
      <w:p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禁止发布、传播的信息包括但不限于：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2.4.1 直接暴露和描写人体性部位的内容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2.4.2 表现或隐晦表现性行为、具有挑逗性或者侮辱性的内容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2.4.3 以带有性暗示、性挑逗的语言描述性行为、性过程、性方式的内容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2.4.4 全身或者隐私部位未着衣物，仅用肢体掩盖隐私部位的内容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2.4.5 带有侵犯个人隐私性质的走光、偷拍、漏点等内容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2.4.6 以庸俗和挑逗性标题吸引点击的内容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2.4.7 相关部门禁止传播的色情和有伤社会风化的文字、音视频内容，包括一些电影的删节片段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2.4.8 传播一夜情、换妻、性虐待等的有害信息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2.4.9 情色动漫、小说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2.4.10 宣扬暴力、恶意谩骂、侮辱他人等的内容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2.4.11 非法的性药品广告和性病治疗广告等相关内容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2.4.12 恶意传播侵害他人隐私的内容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2.4.13 推介淫秽色情网站和网上低俗信息的链接、图片、文字等内容</w:t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</w:rPr>
        <w:t xml:space="preserve">三、交易及导流行为</w:t>
      </w:r>
    </w:p>
    <w:p>
      <w:pPr>
        <w:spacing w:after="120"/>
      </w:pPr>
      <w:r>
        <w:rPr>
          <w:rFonts w:ascii="微软雅黑" w:cs="微软雅黑" w:eastAsia="微软雅黑" w:hAnsi="微软雅黑"/>
          <w:sz w:val="22"/>
          <w:szCs w:val="22"/>
        </w:rPr>
        <w:t xml:space="preserve">小红书禁止侵害消费者合法权益或扰乱市场秩序的销售行为，禁止售卖高风险类内容，且不鼓励发布营销或导流的信息，包括但不限于以下内容：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3.1 交易行为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3.1.1 侵害消费者合法权益的行为，如假冒伪劣商品、侵害他人账户财务、恶意骚扰等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3.1.2 扰乱市场秩序的行为，如虚假宣传、虚假交易、价格欺诈、侵犯知识产权等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3.1.3 发布售卖高风险类的相关内容，如医美整形、医疗器械等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3.1.4 发布其他具有营销倾向的内容，如代购、转卖、拼单等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3.2 导流行为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3.2.1 发布导流到个人的联系方式，如手机号、微信号、邮箱、地址等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3.2.2 发布导流到其他平台的联系方式，如网址链接、二维码、水印等</w:t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</w:rPr>
        <w:t xml:space="preserve">四、不当行为</w:t>
      </w:r>
    </w:p>
    <w:p>
      <w:pPr>
        <w:spacing w:after="120"/>
      </w:pPr>
      <w:r>
        <w:rPr>
          <w:rFonts w:ascii="微软雅黑" w:cs="微软雅黑" w:eastAsia="微软雅黑" w:hAnsi="微软雅黑"/>
          <w:sz w:val="22"/>
          <w:szCs w:val="22"/>
        </w:rPr>
        <w:t xml:space="preserve">小红书不鼓励发布不友好、欺骗或危险行为的内容，禁止任何作弊信息及行为，包括但不限于以下内容：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4.1 不友好/不合适的内容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4.1.1 发布含人身攻击、骚扰他人的内容，如辱骂、侮辱、恶意引战、故意骚扰等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4.1.2 发布含不文明的行为，如禁烟场所吸烟、妨碍导盲犬、随地吐痰等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4.1.3 发布严重影响用户体验的内容，如首图血腥恐怖、标题党、图文不符等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4.1.4 分享的产品和内容无相关性、无真实体验经历、未还原真实感受、过分参照商家指引或使用过多官方宣传语句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4.1.5 发布其他不符合大众审美的内容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4.2 欺骗行为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4.2.1 编造公众人物的社会谣言，如绝症、去世或其他有违事实的信息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4.2.2 发布违背科学常识的内容，如在食品安全、健康养生等领域发布已被官方或权威机构辟谣的内容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4.3 危险行为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4.3.1 易引人模仿的危险行为，如危险驾驶车辆，不当使用明火、干扰电梯等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4.3.2 无安全提示、无防护措施的危险行为，如无提示的极限运动、无防护措施的高空行为等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4.4 作弊行为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4.4.1 恶意注册账号，如批量注册等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4.4.2 滥用权益注册或开设多个账号，开展如破坏、干扰小红书平台秩序等的不当行为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4.4.3 非正常模式地发布笔记，如批量发布、高频发布、机器发布等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4.4.4 通过程序、脚本模拟、人刷或其他非正常手段、方法，产生虚假数据，如虚假的粉丝关注、点赞、收藏、评论等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4.4.5 自行或通过第三方来谋取不正当利益、损害他人权益或干扰小红书平台正常运行的行为，如恶意陷害、恶意举报等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4.4.6 其他破坏小红书平台秩序，影响小红书平台公平性、真实性或造成其他不利于生态健康发展的情形</w:t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</w:rPr>
        <w:t xml:space="preserve">五、侵权行为</w:t>
      </w:r>
    </w:p>
    <w:p>
      <w:pPr>
        <w:spacing w:after="120"/>
      </w:pPr>
      <w:r>
        <w:rPr>
          <w:rFonts w:ascii="微软雅黑" w:cs="微软雅黑" w:eastAsia="微软雅黑" w:hAnsi="微软雅黑"/>
          <w:sz w:val="22"/>
          <w:szCs w:val="22"/>
        </w:rPr>
        <w:t xml:space="preserve">小红书禁止一切侵犯他人合法权益的行为，如模仿冒充、抄袭搬运，包括但不限于以下内容：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5.1 姓名权、肖像权、名誉权及隐私权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5.1.1 未经授权使用信息，冒充他人注册账号或使用他人名称、头像等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5.1.2 通过发布不实言论，散播虚假信息，损害他人名誉、商誉的内容，如他人的感情生活、商业负面等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5.1.3 未经授权发布他人身份证号码、家庭住址、病史、财产信用状况等个人隐私资料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5.2 知识产权及其他权利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5.2.1 未经他人授权，发布内容侵犯他人著作权权益，如视频、照片、图文等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5.2.2 侵犯他人已经登记注册的企业名称、商标、商号、商品装潢等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5.2.3 未经他人授权，发布内容侵犯他人专利权权益，如许诺销售等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5.2.4 未经授权披露商业机密或其他保密信息的内容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5.2.5 发布内容用以蓄意传播假冒伪劣商品信息</w:t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</w:rPr>
        <w:t xml:space="preserve">六、违规处理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6.1 认定标准</w:t>
      </w:r>
    </w:p>
    <w:p>
      <w:p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符合下述任一的，可认定用户违规：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6.1.1 人工排查发现违反本规范情形的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6.1.2 小红书算法系统对一定周期内的数据进行排查后，抓取到异常数据的</w:t>
      </w:r>
    </w:p>
    <w:p>
      <w:pPr>
        <w:pStyle w:val="Heading2"/>
        <w:spacing w:after="80" w:before="160"/>
      </w:pPr>
      <w:r>
        <w:rPr>
          <w:rFonts w:ascii="微软雅黑" w:cs="微软雅黑" w:eastAsia="微软雅黑" w:hAnsi="微软雅黑"/>
        </w:rPr>
        <w:t xml:space="preserve">6.2 违规处理措施</w:t>
      </w:r>
    </w:p>
    <w:p>
      <w:pPr>
        <w:spacing w:after="80"/>
      </w:pPr>
      <w:r>
        <w:rPr>
          <w:rFonts w:ascii="微软雅黑" w:cs="微软雅黑" w:eastAsia="微软雅黑" w:hAnsi="微软雅黑"/>
          <w:sz w:val="22"/>
          <w:szCs w:val="22"/>
        </w:rPr>
        <w:t xml:space="preserve">小红书会基于其独立认定的事实（违规性质、严重程度等，下同），独立确定采取如下一项或几项处理措施的组合：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6.2.1 内容处理：</w:t>
      </w:r>
    </w:p>
    <w:p>
      <w:pPr>
        <w:spacing w:after="40"/>
        <w:ind w:left="720"/>
      </w:pPr>
      <w:r>
        <w:rPr>
          <w:rFonts w:ascii="微软雅黑" w:cs="微软雅黑" w:eastAsia="微软雅黑" w:hAnsi="微软雅黑"/>
          <w:sz w:val="22"/>
          <w:szCs w:val="22"/>
        </w:rPr>
        <w:t xml:space="preserve">a. 扣除作弊数据；b. 限制展示范围；c. 禁止展示；d. 依法追究法律责任。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6.2.2 账号处理：</w:t>
      </w:r>
    </w:p>
    <w:p>
      <w:pPr>
        <w:spacing w:after="40"/>
        <w:ind w:left="720"/>
      </w:pPr>
      <w:r>
        <w:rPr>
          <w:rFonts w:ascii="微软雅黑" w:cs="微软雅黑" w:eastAsia="微软雅黑" w:hAnsi="微软雅黑"/>
          <w:sz w:val="22"/>
          <w:szCs w:val="22"/>
        </w:rPr>
        <w:t xml:space="preserve">a. 限制账号功能，如：作弊账号无法申请为创作者；b. 限制展示范围；c. 账号禁言；d. 账号封禁；e. 依法追究法律责任。</w:t>
      </w:r>
    </w:p>
    <w:p>
      <w:pPr>
        <w:pStyle w:val="Heading1"/>
        <w:spacing w:after="120" w:before="240"/>
      </w:pPr>
      <w:r>
        <w:rPr>
          <w:rFonts w:ascii="微软雅黑" w:cs="微软雅黑" w:eastAsia="微软雅黑" w:hAnsi="微软雅黑"/>
        </w:rPr>
        <w:t xml:space="preserve">七、友情链接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7.1 社区公约：《小红书社区公约》</w:t>
      </w:r>
    </w:p>
    <w:p>
      <w:pPr>
        <w:spacing w:after="40"/>
        <w:ind w:left="360"/>
      </w:pPr>
      <w:r>
        <w:rPr>
          <w:rFonts w:ascii="微软雅黑" w:cs="微软雅黑" w:eastAsia="微软雅黑" w:hAnsi="微软雅黑"/>
          <w:sz w:val="22"/>
          <w:szCs w:val="22"/>
        </w:rPr>
        <w:t xml:space="preserve">7.2 商业推广笔记：《推广笔记社区规范》</w:t>
      </w:r>
    </w:p>
    <w:p>
      <w:pPr>
        <w:spacing w:before="200"/>
      </w:pPr>
      <w:r>
        <w:rPr>
          <w:rFonts w:ascii="微软雅黑" w:cs="微软雅黑" w:eastAsia="微软雅黑" w:hAnsi="微软雅黑"/>
          <w:sz w:val="22"/>
          <w:szCs w:val="22"/>
        </w:rPr>
        <w:t xml:space="preserve">当小红薯违反社区规范，小红书平台将对违规内容和用户做相应处理及通知。对处理结果有任何异议，均可通过APP-帮助与客服-笔记/账号申诉进行反馈。</w:t>
      </w:r>
    </w:p>
    <w:p>
      <w:pPr>
        <w:spacing w:before="120"/>
      </w:pPr>
      <w:r>
        <w:rPr>
          <w:rFonts w:ascii="微软雅黑" w:cs="微软雅黑" w:eastAsia="微软雅黑" w:hAnsi="微软雅黑"/>
          <w:sz w:val="22"/>
          <w:szCs w:val="22"/>
        </w:rPr>
        <w:t xml:space="preserve">同时，维护社区环境离不开各位小红薯的共同努力，我们欢迎小红薯们对任何可能违规的内容进行一键举报。</w:t>
      </w:r>
    </w:p>
    <w:p>
      <w:pPr>
        <w:spacing w:before="120"/>
      </w:pPr>
      <w:r>
        <w:rPr>
          <w:rFonts w:ascii="微软雅黑" w:cs="微软雅黑" w:eastAsia="微软雅黑" w:hAnsi="微软雅黑"/>
          <w:sz w:val="22"/>
          <w:szCs w:val="22"/>
        </w:rPr>
        <w:t xml:space="preserve">小红书平台将根据法律法规和社区管理经验，不断调整和修改社区规范。为维护社区良好氛围，任何有违社区规范或扰乱社区生态秩序的行为，平台有权依据社区规范进行处理。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2026-08-19T09:14:47.515Z</dcterms:created>
  <dcterms:modified xsi:type="dcterms:W3CDTF">2026-08-19T09:14:47.515Z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