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4D" w:rsidRPr="00446E9C" w:rsidRDefault="005B3F6F" w:rsidP="005B3F6F">
      <w:pPr>
        <w:rPr>
          <w:sz w:val="32"/>
          <w:szCs w:val="32"/>
          <w:shd w:val="clear" w:color="auto" w:fill="FFFFFF"/>
        </w:rPr>
      </w:pPr>
      <w:r w:rsidRPr="00446E9C">
        <w:rPr>
          <w:sz w:val="32"/>
          <w:szCs w:val="32"/>
          <w:shd w:val="clear" w:color="auto" w:fill="FFFFFF"/>
        </w:rPr>
        <w:t xml:space="preserve">Линейный дискриминантный анализ - метод статистики и машинного обучения, который применяется для поиска оптимальных линейных комбинаций признаков, разделяющих пространство объектов на необходимое число классов. Таким разом, в задаче классификации с помощью </w:t>
      </w:r>
      <w:proofErr w:type="spellStart"/>
      <w:r w:rsidRPr="00446E9C">
        <w:rPr>
          <w:sz w:val="32"/>
          <w:szCs w:val="32"/>
          <w:shd w:val="clear" w:color="auto" w:fill="FFFFFF"/>
        </w:rPr>
        <w:t>lda</w:t>
      </w:r>
      <w:proofErr w:type="spellEnd"/>
      <w:r w:rsidRPr="00446E9C">
        <w:rPr>
          <w:sz w:val="32"/>
          <w:szCs w:val="32"/>
          <w:shd w:val="clear" w:color="auto" w:fill="FFFFFF"/>
        </w:rPr>
        <w:t xml:space="preserve"> наход</w:t>
      </w:r>
      <w:r w:rsidR="008E023E" w:rsidRPr="00446E9C">
        <w:rPr>
          <w:sz w:val="32"/>
          <w:szCs w:val="32"/>
          <w:shd w:val="clear" w:color="auto" w:fill="FFFFFF"/>
        </w:rPr>
        <w:t>ится оптимальная гиперплоскость.</w:t>
      </w:r>
    </w:p>
    <w:p w:rsidR="00AD3BA0" w:rsidRPr="00446E9C" w:rsidRDefault="00AD3BA0" w:rsidP="00AD3BA0">
      <w:pPr>
        <w:rPr>
          <w:sz w:val="32"/>
          <w:szCs w:val="32"/>
          <w:shd w:val="clear" w:color="auto" w:fill="FFFFFF"/>
        </w:rPr>
      </w:pPr>
      <w:r w:rsidRPr="00446E9C">
        <w:rPr>
          <w:sz w:val="32"/>
          <w:szCs w:val="32"/>
          <w:shd w:val="clear" w:color="auto" w:fill="FFFFFF"/>
        </w:rPr>
        <w:t>Полученная комбинация мож</w:t>
      </w:r>
      <w:r w:rsidR="00446E9C" w:rsidRPr="00446E9C">
        <w:rPr>
          <w:sz w:val="32"/>
          <w:szCs w:val="32"/>
          <w:shd w:val="clear" w:color="auto" w:fill="FFFFFF"/>
        </w:rPr>
        <w:t xml:space="preserve">ет быть использована в качестве </w:t>
      </w:r>
      <w:r w:rsidRPr="00446E9C">
        <w:rPr>
          <w:sz w:val="32"/>
          <w:szCs w:val="32"/>
          <w:shd w:val="clear" w:color="auto" w:fill="FFFFFF"/>
        </w:rPr>
        <w:t>линейного классификатора</w:t>
      </w:r>
      <w:r w:rsidR="00446E9C" w:rsidRPr="00446E9C">
        <w:rPr>
          <w:sz w:val="32"/>
          <w:szCs w:val="32"/>
          <w:shd w:val="clear" w:color="auto" w:fill="FFFFFF"/>
        </w:rPr>
        <w:t xml:space="preserve"> </w:t>
      </w:r>
      <w:r w:rsidRPr="00446E9C">
        <w:rPr>
          <w:sz w:val="32"/>
          <w:szCs w:val="32"/>
          <w:shd w:val="clear" w:color="auto" w:fill="FFFFFF"/>
        </w:rPr>
        <w:t>или для сокращения размерности пространс</w:t>
      </w:r>
      <w:r w:rsidR="00446E9C" w:rsidRPr="00446E9C">
        <w:rPr>
          <w:sz w:val="32"/>
          <w:szCs w:val="32"/>
          <w:shd w:val="clear" w:color="auto" w:fill="FFFFFF"/>
        </w:rPr>
        <w:t xml:space="preserve">тва признаков перед последующей </w:t>
      </w:r>
      <w:r w:rsidRPr="00446E9C">
        <w:rPr>
          <w:sz w:val="32"/>
          <w:szCs w:val="32"/>
          <w:shd w:val="clear" w:color="auto" w:fill="FFFFFF"/>
        </w:rPr>
        <w:t>классификацией.</w:t>
      </w:r>
    </w:p>
    <w:p w:rsidR="005B3F6F" w:rsidRPr="00446E9C" w:rsidRDefault="006861F9" w:rsidP="005B3F6F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В наборе данных должны быть непрерывные или дискретные признаки</w:t>
      </w:r>
      <w:r w:rsidR="005B3F6F" w:rsidRPr="00446E9C">
        <w:rPr>
          <w:sz w:val="32"/>
          <w:szCs w:val="32"/>
          <w:shd w:val="clear" w:color="auto" w:fill="FFFFFF"/>
        </w:rPr>
        <w:t>.</w:t>
      </w:r>
    </w:p>
    <w:p w:rsidR="00644AEE" w:rsidRPr="00644AEE" w:rsidRDefault="00644AEE" w:rsidP="00644AEE">
      <w:pPr>
        <w:tabs>
          <w:tab w:val="left" w:leader="underscore" w:pos="9639"/>
        </w:tabs>
        <w:ind w:firstLine="0"/>
        <w:rPr>
          <w:sz w:val="16"/>
          <w:szCs w:val="16"/>
          <w:shd w:val="clear" w:color="auto" w:fill="FFFFFF"/>
        </w:rPr>
      </w:pPr>
      <w:r w:rsidRPr="00644AEE">
        <w:rPr>
          <w:sz w:val="16"/>
          <w:szCs w:val="16"/>
          <w:shd w:val="clear" w:color="auto" w:fill="FFFFFF"/>
        </w:rPr>
        <w:tab/>
      </w:r>
    </w:p>
    <w:p w:rsidR="00446E9C" w:rsidRDefault="006861F9" w:rsidP="0055015F">
      <w:pPr>
        <w:rPr>
          <w:sz w:val="32"/>
          <w:szCs w:val="32"/>
          <w:shd w:val="clear" w:color="auto" w:fill="FFFFFF"/>
        </w:rPr>
      </w:pPr>
      <w:proofErr w:type="spellStart"/>
      <w:r>
        <w:rPr>
          <w:sz w:val="32"/>
          <w:szCs w:val="32"/>
          <w:shd w:val="clear" w:color="auto" w:fill="FFFFFF"/>
        </w:rPr>
        <w:t>Дисептиконы</w:t>
      </w:r>
      <w:proofErr w:type="spellEnd"/>
      <w:r w:rsidR="00446E9C">
        <w:rPr>
          <w:sz w:val="32"/>
          <w:szCs w:val="32"/>
          <w:shd w:val="clear" w:color="auto" w:fill="FFFFFF"/>
        </w:rPr>
        <w:t xml:space="preserve"> и </w:t>
      </w:r>
      <w:proofErr w:type="spellStart"/>
      <w:r w:rsidR="00446E9C">
        <w:rPr>
          <w:sz w:val="32"/>
          <w:szCs w:val="32"/>
          <w:shd w:val="clear" w:color="auto" w:fill="FFFFFF"/>
        </w:rPr>
        <w:t>автоботы</w:t>
      </w:r>
      <w:proofErr w:type="spellEnd"/>
      <w:r w:rsidR="00446E9C">
        <w:rPr>
          <w:sz w:val="32"/>
          <w:szCs w:val="32"/>
          <w:shd w:val="clear" w:color="auto" w:fill="FFFFFF"/>
        </w:rPr>
        <w:t>.</w:t>
      </w:r>
    </w:p>
    <w:p w:rsidR="00AE0B42" w:rsidRPr="00AE0B42" w:rsidRDefault="00AE0B42" w:rsidP="00AE0B42">
      <w:pPr>
        <w:rPr>
          <w:sz w:val="32"/>
          <w:szCs w:val="32"/>
          <w:shd w:val="clear" w:color="auto" w:fill="FFFFFF"/>
        </w:rPr>
      </w:pPr>
      <w:r w:rsidRPr="00AE0B42">
        <w:rPr>
          <w:sz w:val="32"/>
          <w:szCs w:val="32"/>
          <w:shd w:val="clear" w:color="auto" w:fill="FFFFFF"/>
        </w:rPr>
        <w:t xml:space="preserve">при одном методе данные накладываются друг на друга, и мы не можем в этой массе понять сколько да чего </w:t>
      </w:r>
      <w:proofErr w:type="spellStart"/>
      <w:r w:rsidRPr="00AE0B42">
        <w:rPr>
          <w:sz w:val="32"/>
          <w:szCs w:val="32"/>
          <w:shd w:val="clear" w:color="auto" w:fill="FFFFFF"/>
        </w:rPr>
        <w:t>автоботов</w:t>
      </w:r>
      <w:proofErr w:type="spellEnd"/>
      <w:r w:rsidRPr="00AE0B42">
        <w:rPr>
          <w:sz w:val="32"/>
          <w:szCs w:val="32"/>
          <w:shd w:val="clear" w:color="auto" w:fill="FFFFFF"/>
        </w:rPr>
        <w:t xml:space="preserve"> или вторых.</w:t>
      </w:r>
    </w:p>
    <w:p w:rsidR="00AE0B42" w:rsidRPr="00AE0B42" w:rsidRDefault="00AE0B42" w:rsidP="00AE0B42">
      <w:pPr>
        <w:rPr>
          <w:sz w:val="32"/>
          <w:szCs w:val="32"/>
          <w:shd w:val="clear" w:color="auto" w:fill="FFFFFF"/>
        </w:rPr>
      </w:pPr>
      <w:r w:rsidRPr="00AE0B42">
        <w:rPr>
          <w:sz w:val="32"/>
          <w:szCs w:val="32"/>
          <w:shd w:val="clear" w:color="auto" w:fill="FFFFFF"/>
        </w:rPr>
        <w:t xml:space="preserve">С нашим методом данные проецируются на плоскость так, что они </w:t>
      </w:r>
      <w:r w:rsidRPr="00AE0B42">
        <w:rPr>
          <w:sz w:val="32"/>
          <w:szCs w:val="32"/>
          <w:shd w:val="clear" w:color="auto" w:fill="FFFFFF"/>
        </w:rPr>
        <w:t>не накладываются друг на друга,</w:t>
      </w:r>
      <w:r w:rsidRPr="00AE0B42">
        <w:rPr>
          <w:sz w:val="32"/>
          <w:szCs w:val="32"/>
          <w:shd w:val="clear" w:color="auto" w:fill="FFFFFF"/>
        </w:rPr>
        <w:t xml:space="preserve"> и мы можем </w:t>
      </w:r>
      <w:r w:rsidRPr="00AE0B42">
        <w:rPr>
          <w:sz w:val="32"/>
          <w:szCs w:val="32"/>
          <w:shd w:val="clear" w:color="auto" w:fill="FFFFFF"/>
        </w:rPr>
        <w:t>посмотреть,</w:t>
      </w:r>
      <w:r w:rsidRPr="00AE0B42">
        <w:rPr>
          <w:sz w:val="32"/>
          <w:szCs w:val="32"/>
          <w:shd w:val="clear" w:color="auto" w:fill="FFFFFF"/>
        </w:rPr>
        <w:t xml:space="preserve"> что да как происходит в отдельных классах</w:t>
      </w:r>
    </w:p>
    <w:p w:rsidR="00644AEE" w:rsidRPr="00644AEE" w:rsidRDefault="00644AEE" w:rsidP="00AE0B42">
      <w:pPr>
        <w:tabs>
          <w:tab w:val="left" w:leader="underscore" w:pos="9639"/>
        </w:tabs>
        <w:ind w:firstLine="0"/>
        <w:rPr>
          <w:sz w:val="16"/>
          <w:szCs w:val="16"/>
          <w:shd w:val="clear" w:color="auto" w:fill="FFFFFF"/>
        </w:rPr>
      </w:pPr>
      <w:r w:rsidRPr="00644AEE">
        <w:rPr>
          <w:sz w:val="16"/>
          <w:szCs w:val="16"/>
          <w:shd w:val="clear" w:color="auto" w:fill="FFFFFF"/>
        </w:rPr>
        <w:tab/>
      </w:r>
    </w:p>
    <w:p w:rsidR="008E023E" w:rsidRPr="00446E9C" w:rsidRDefault="00644AEE" w:rsidP="00644AEE">
      <w:pPr>
        <w:rPr>
          <w:sz w:val="32"/>
          <w:szCs w:val="32"/>
          <w:shd w:val="clear" w:color="auto" w:fill="FFFFFF"/>
        </w:rPr>
      </w:pPr>
      <w:r w:rsidRPr="00446E9C">
        <w:rPr>
          <w:sz w:val="32"/>
          <w:szCs w:val="32"/>
          <w:shd w:val="clear" w:color="auto" w:fill="FFFFFF"/>
        </w:rPr>
        <w:t xml:space="preserve">На первом шаге мы начнем с простого вычисления средних </w:t>
      </w:r>
      <w:r w:rsidR="003913F5">
        <w:rPr>
          <w:sz w:val="32"/>
          <w:szCs w:val="32"/>
          <w:shd w:val="clear" w:color="auto" w:fill="FFFFFF"/>
        </w:rPr>
        <w:t>значение для каждого класса</w:t>
      </w:r>
      <w:r w:rsidRPr="00446E9C">
        <w:rPr>
          <w:sz w:val="32"/>
          <w:szCs w:val="32"/>
          <w:shd w:val="clear" w:color="auto" w:fill="FFFFFF"/>
        </w:rPr>
        <w:t>.</w:t>
      </w:r>
    </w:p>
    <w:p w:rsidR="00644AEE" w:rsidRPr="00446E9C" w:rsidRDefault="00644AEE" w:rsidP="00644AEE">
      <w:pPr>
        <w:rPr>
          <w:sz w:val="32"/>
          <w:szCs w:val="32"/>
          <w:shd w:val="clear" w:color="auto" w:fill="FFFFFF"/>
        </w:rPr>
      </w:pPr>
      <w:r w:rsidRPr="00446E9C">
        <w:rPr>
          <w:sz w:val="32"/>
          <w:szCs w:val="32"/>
          <w:shd w:val="clear" w:color="auto" w:fill="FFFFFF"/>
        </w:rPr>
        <w:t xml:space="preserve">На втором этапе найдем </w:t>
      </w:r>
      <w:r w:rsidR="003913F5">
        <w:rPr>
          <w:sz w:val="32"/>
          <w:szCs w:val="32"/>
          <w:shd w:val="clear" w:color="auto" w:fill="FFFFFF"/>
        </w:rPr>
        <w:t>дисперсию</w:t>
      </w:r>
      <w:r w:rsidRPr="00446E9C">
        <w:rPr>
          <w:sz w:val="32"/>
          <w:szCs w:val="32"/>
          <w:shd w:val="clear" w:color="auto" w:fill="FFFFFF"/>
        </w:rPr>
        <w:t xml:space="preserve"> </w:t>
      </w:r>
      <w:r w:rsidR="003913F5">
        <w:rPr>
          <w:sz w:val="32"/>
          <w:szCs w:val="32"/>
          <w:shd w:val="clear" w:color="auto" w:fill="FFFFFF"/>
        </w:rPr>
        <w:t xml:space="preserve">каждого </w:t>
      </w:r>
      <w:bookmarkStart w:id="0" w:name="_GoBack"/>
      <w:bookmarkEnd w:id="0"/>
      <w:r w:rsidRPr="00446E9C">
        <w:rPr>
          <w:sz w:val="32"/>
          <w:szCs w:val="32"/>
          <w:shd w:val="clear" w:color="auto" w:fill="FFFFFF"/>
        </w:rPr>
        <w:t>класса.</w:t>
      </w:r>
    </w:p>
    <w:p w:rsidR="008E023E" w:rsidRPr="00446E9C" w:rsidRDefault="00644AEE" w:rsidP="005B3DBC">
      <w:pPr>
        <w:rPr>
          <w:sz w:val="32"/>
          <w:szCs w:val="32"/>
          <w:shd w:val="clear" w:color="auto" w:fill="FFFFFF"/>
        </w:rPr>
      </w:pPr>
      <w:r w:rsidRPr="00446E9C">
        <w:rPr>
          <w:sz w:val="32"/>
          <w:szCs w:val="32"/>
          <w:shd w:val="clear" w:color="auto" w:fill="FFFFFF"/>
        </w:rPr>
        <w:t>И т</w:t>
      </w:r>
      <w:r w:rsidR="008E023E" w:rsidRPr="00446E9C">
        <w:rPr>
          <w:sz w:val="32"/>
          <w:szCs w:val="32"/>
          <w:shd w:val="clear" w:color="auto" w:fill="FFFFFF"/>
        </w:rPr>
        <w:t>ретий шаг заключается в создании пространства нижних измерений, которое максимизирует дисперсию между классами и минимизирует дисперсию внутри класса.</w:t>
      </w:r>
      <w:r w:rsidR="006861F9">
        <w:rPr>
          <w:sz w:val="32"/>
          <w:szCs w:val="32"/>
          <w:shd w:val="clear" w:color="auto" w:fill="FFFFFF"/>
        </w:rPr>
        <w:t xml:space="preserve"> </w:t>
      </w:r>
      <w:r w:rsidR="006861F9" w:rsidRPr="006861F9">
        <w:rPr>
          <w:b/>
          <w:sz w:val="32"/>
          <w:szCs w:val="32"/>
          <w:u w:val="single"/>
          <w:shd w:val="clear" w:color="auto" w:fill="FFFFFF"/>
        </w:rPr>
        <w:t>проецирует</w:t>
      </w:r>
    </w:p>
    <w:p w:rsidR="00644AEE" w:rsidRPr="006861F9" w:rsidRDefault="00644AEE" w:rsidP="006861F9">
      <w:pPr>
        <w:tabs>
          <w:tab w:val="left" w:leader="underscore" w:pos="9639"/>
        </w:tabs>
        <w:ind w:firstLine="0"/>
        <w:rPr>
          <w:sz w:val="16"/>
          <w:szCs w:val="16"/>
          <w:shd w:val="clear" w:color="auto" w:fill="FFFFFF"/>
        </w:rPr>
      </w:pPr>
      <w:r w:rsidRPr="006861F9">
        <w:rPr>
          <w:sz w:val="16"/>
          <w:szCs w:val="16"/>
          <w:shd w:val="clear" w:color="auto" w:fill="FFFFFF"/>
        </w:rPr>
        <w:tab/>
      </w:r>
    </w:p>
    <w:sectPr w:rsidR="00644AEE" w:rsidRPr="00686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36"/>
    <w:rsid w:val="00073021"/>
    <w:rsid w:val="002917CC"/>
    <w:rsid w:val="00360A46"/>
    <w:rsid w:val="003913F5"/>
    <w:rsid w:val="0040054D"/>
    <w:rsid w:val="00446E9C"/>
    <w:rsid w:val="0055015F"/>
    <w:rsid w:val="005B3DBC"/>
    <w:rsid w:val="005B3F6F"/>
    <w:rsid w:val="00644AEE"/>
    <w:rsid w:val="006861F9"/>
    <w:rsid w:val="00847936"/>
    <w:rsid w:val="008E023E"/>
    <w:rsid w:val="00AD3BA0"/>
    <w:rsid w:val="00AE0B42"/>
    <w:rsid w:val="00B4615D"/>
    <w:rsid w:val="00C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6D260-F538-4ED6-BC16-71016F79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AA1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3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8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2018-12-10T19:53:00Z</dcterms:created>
  <dcterms:modified xsi:type="dcterms:W3CDTF">2018-12-19T11:01:00Z</dcterms:modified>
</cp:coreProperties>
</file>