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402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610"/>
                <w:sz w:val="44"/>
                <w:szCs w:val="44"/>
              </w:rPr>
              <w:t xml:space="preserve">유현주</w:t>
            </w:r>
          </w:p>
          <w:p>
            <w:pPr>
              <w:shd w:fill="FFE4D1" w:val="clear"/>
              <w:spacing w:before="100"/>
            </w:pPr>
            <w:r>
              <w:rPr>
                <w:rFonts w:ascii="Consolas" w:cs="Consolas" w:eastAsia="Consolas" w:hAnsi="Consolas"/>
                <w:b/>
                <w:bCs/>
                <w:color w:val="E8531A"/>
                <w:sz w:val="17"/>
                <w:szCs w:val="17"/>
              </w:rPr>
              <w:t xml:space="preserve">  AI Software QA · AI Evaluation · AI 서비스 품질관리  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A89A8D"/>
                <w:sz w:val="16"/>
                <w:szCs w:val="16"/>
              </w:rPr>
              <w:t xml:space="preserve">EMAIL  </w:t>
            </w:r>
            <w:r>
              <w:rPr>
                <w:rFonts w:ascii="Consolas" w:cs="Consolas" w:eastAsia="Consolas" w:hAnsi="Consolas"/>
                <w:b/>
                <w:bCs/>
                <w:color w:val="E8531A"/>
                <w:sz w:val="16"/>
                <w:szCs w:val="16"/>
              </w:rPr>
              <w:t xml:space="preserve">dreamguswn@naver.com</w:t>
            </w:r>
          </w:p>
          <w:p>
            <w:pPr>
              <w:spacing w:before="60"/>
              <w:jc w:val="right"/>
            </w:pPr>
            <w:r>
              <w:rPr>
                <w:rFonts w:ascii="Consolas" w:cs="Consolas" w:eastAsia="Consolas" w:hAnsi="Consolas"/>
                <w:color w:val="A89A8D"/>
                <w:sz w:val="16"/>
                <w:szCs w:val="16"/>
              </w:rPr>
              <w:t xml:space="preserve">GITHUB  </w:t>
            </w:r>
            <w:hyperlink w:history="1" r:id="rIdaisb_ekocgygdf1h2boeq">
              <w:r>
                <w:rPr>
                  <w:rFonts w:ascii="Consolas" w:cs="Consolas" w:eastAsia="Consolas" w:hAnsi="Consolas"/>
                  <w:b/>
                  <w:bCs/>
                  <w:color w:val="E8531A"/>
                  <w:sz w:val="16"/>
                  <w:szCs w:val="16"/>
                </w:rPr>
                <w:t xml:space="preserve">dreamguswn-cmd</w:t>
              </w:r>
            </w:hyperlink>
          </w:p>
          <w:p>
            <w:pPr>
              <w:spacing w:before="60"/>
              <w:jc w:val="right"/>
            </w:pPr>
            <w:r>
              <w:rPr>
                <w:rFonts w:ascii="Consolas" w:cs="Consolas" w:eastAsia="Consolas" w:hAnsi="Consolas"/>
                <w:color w:val="A89A8D"/>
                <w:sz w:val="16"/>
                <w:szCs w:val="16"/>
              </w:rPr>
              <w:t xml:space="preserve">PORTFOLIO  </w:t>
            </w:r>
            <w:hyperlink w:history="1" r:id="rIdf-xmv5_wsrbcaxj2uesy9">
              <w:r>
                <w:rPr>
                  <w:rFonts w:ascii="Consolas" w:cs="Consolas" w:eastAsia="Consolas" w:hAnsi="Consolas"/>
                  <w:b/>
                  <w:bCs/>
                  <w:color w:val="E8531A"/>
                  <w:sz w:val="16"/>
                  <w:szCs w:val="16"/>
                </w:rPr>
                <w:t xml:space="preserve">/portfolio-site</w:t>
              </w:r>
            </w:hyperlink>
          </w:p>
        </w:tc>
      </w:tr>
    </w:tbl>
    <w:p>
      <w:pPr>
        <w:pBdr>
          <w:bottom w:val="single" w:color="FF6B2C" w:sz="24" w:space="1"/>
        </w:pBdr>
        <w:spacing w:after="200" w:before="160"/>
      </w:pPr>
      <w: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single" w:color="FF6B2C" w:sz="24"/>
              <w:bottom w:val="none" w:color="FFFFFF" w:sz="0"/>
              <w:right w:val="none" w:color="FFFFFF" w:sz="0"/>
            </w:tcBorders>
            <w:shd w:fill="FFF8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8531A"/>
                <w:sz w:val="22"/>
                <w:szCs w:val="22"/>
              </w:rPr>
              <w:t xml:space="preserve">의료 품질관리 경험</w:t>
            </w:r>
            <w:r>
              <w:rPr>
                <w:rFonts w:ascii="Malgun Gothic" w:cs="Malgun Gothic" w:eastAsia="Malgun Gothic" w:hAnsi="Malgun Gothic"/>
                <w:color w:val="1A1610"/>
                <w:sz w:val="22"/>
                <w:szCs w:val="22"/>
              </w:rPr>
              <w:t xml:space="preserve">과 </w:t>
            </w:r>
            <w:r>
              <w:rPr>
                <w:rFonts w:ascii="Malgun Gothic" w:cs="Malgun Gothic" w:eastAsia="Malgun Gothic" w:hAnsi="Malgun Gothic"/>
                <w:b/>
                <w:bCs/>
                <w:color w:val="E8531A"/>
                <w:sz w:val="22"/>
                <w:szCs w:val="22"/>
              </w:rPr>
              <w:t xml:space="preserve">AI QA 프로젝트 경험</w:t>
            </w:r>
            <w:r>
              <w:rPr>
                <w:rFonts w:ascii="Malgun Gothic" w:cs="Malgun Gothic" w:eastAsia="Malgun Gothic" w:hAnsi="Malgun Gothic"/>
                <w:color w:val="1A1610"/>
                <w:sz w:val="22"/>
                <w:szCs w:val="22"/>
              </w:rPr>
              <w:t xml:space="preserve">을 동시에 갖춘 AI Software QA 인재</w:t>
            </w:r>
          </w:p>
        </w:tc>
      </w:tr>
    </w:tbl>
    <w:p>
      <w:pPr>
        <w:pBdr>
          <w:bottom w:val="single" w:color="ECDDC9" w:sz="4" w:space="4"/>
        </w:pBdr>
        <w:spacing w:after="70" w:before="180"/>
      </w:pPr>
      <w:r>
        <w:rPr>
          <w:rFonts w:ascii="Consolas" w:cs="Consolas" w:eastAsia="Consolas" w:hAnsi="Consolas"/>
          <w:b/>
          <w:bCs/>
          <w:color w:val="E8531A"/>
          <w:sz w:val="16"/>
          <w:szCs w:val="16"/>
        </w:rPr>
        <w:t xml:space="preserve">PROFILE</w:t>
      </w:r>
    </w:p>
    <w:p>
      <w:pPr>
        <w:spacing w:after="60"/>
      </w:pPr>
      <w:r>
        <w:rPr>
          <w:rFonts w:ascii="Malgun Gothic" w:cs="Malgun Gothic" w:eastAsia="Malgun Gothic" w:hAnsi="Malgun Gothic"/>
          <w:color w:val="1A1610"/>
          <w:sz w:val="19"/>
          <w:szCs w:val="19"/>
        </w:rPr>
        <w:t xml:space="preserve">8년 이상의 대학병원 임상병리 경력과 품질관리 경험을 바탕으로 </w:t>
      </w:r>
      <w:r>
        <w:rPr>
          <w:rFonts w:ascii="Malgun Gothic" w:cs="Malgun Gothic" w:eastAsia="Malgun Gothic" w:hAnsi="Malgun Gothic"/>
          <w:b/>
          <w:bCs/>
          <w:color w:val="E8531A"/>
          <w:sz w:val="19"/>
          <w:szCs w:val="19"/>
        </w:rPr>
        <w:t xml:space="preserve">AI Software QA 분야로 직무 전환</w:t>
      </w:r>
      <w:r>
        <w:rPr>
          <w:rFonts w:ascii="Malgun Gothic" w:cs="Malgun Gothic" w:eastAsia="Malgun Gothic" w:hAnsi="Malgun Gothic"/>
          <w:color w:val="1A1610"/>
          <w:sz w:val="19"/>
          <w:szCs w:val="19"/>
        </w:rPr>
        <w:t xml:space="preserve">을 준비하고 있습니다. AI 기반 소프트웨어 품질관리 교육을 수료하며 RAG 평가, Routing Classifier 평가, BERTScore 기반 성능평가, AI Tool Calling 테스트 프로젝트를 직접 수행했습니다.</w:t>
      </w:r>
    </w:p>
    <w:p>
      <w:pPr>
        <w:pBdr>
          <w:bottom w:val="single" w:color="ECDDC9" w:sz="4" w:space="4"/>
        </w:pBdr>
        <w:spacing w:after="70" w:before="180"/>
      </w:pPr>
      <w:r>
        <w:rPr>
          <w:rFonts w:ascii="Consolas" w:cs="Consolas" w:eastAsia="Consolas" w:hAnsi="Consolas"/>
          <w:b/>
          <w:bCs/>
          <w:color w:val="E8531A"/>
          <w:sz w:val="16"/>
          <w:szCs w:val="16"/>
        </w:rPr>
        <w:t xml:space="preserve">핵심 역량 — CORE SKILLS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2"/>
        <w:gridCol w:w="2532"/>
        <w:gridCol w:w="2532"/>
        <w:gridCol w:w="2530"/>
      </w:tblGrid>
      <w:tr>
        <w:trPr>
          <w:cantSplit/>
        </w:trPr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Python</w:t>
            </w:r>
          </w:p>
        </w:tc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OpenAI API</w:t>
            </w:r>
          </w:p>
        </w:tc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Prompt Engineering</w:t>
            </w:r>
          </w:p>
        </w:tc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LangChain</w:t>
            </w:r>
          </w:p>
        </w:tc>
      </w:tr>
      <w:tr>
        <w:trPr>
          <w:cantSplit/>
        </w:trPr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GitHub</w:t>
            </w:r>
          </w:p>
        </w:tc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AI 테스트케이스 설계</w:t>
            </w:r>
          </w:p>
        </w:tc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Bug Report</w:t>
            </w:r>
          </w:p>
        </w:tc>
        <w:tc>
          <w:tcPr>
            <w:tcW w:type="dxa" w:w="2532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CEFE2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4038"/>
                <w:sz w:val="16"/>
                <w:szCs w:val="16"/>
              </w:rPr>
              <w:t xml:space="preserve">LLM Evaluation</w:t>
            </w:r>
          </w:p>
        </w:tc>
      </w:tr>
    </w:tbl>
    <w:p>
      <w:pPr>
        <w:pBdr>
          <w:bottom w:val="single" w:color="ECDDC9" w:sz="4" w:space="4"/>
        </w:pBdr>
        <w:spacing w:after="70" w:before="180"/>
      </w:pPr>
      <w:r>
        <w:rPr>
          <w:rFonts w:ascii="Consolas" w:cs="Consolas" w:eastAsia="Consolas" w:hAnsi="Consolas"/>
          <w:b/>
          <w:bCs/>
          <w:color w:val="E8531A"/>
          <w:sz w:val="16"/>
          <w:szCs w:val="16"/>
        </w:rPr>
        <w:t xml:space="preserve">AI 프로젝트 — AI QA PROJECTS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FF8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610"/>
                <w:sz w:val="18"/>
                <w:szCs w:val="18"/>
              </w:rPr>
              <w:t xml:space="preserve">병원 예약 AI 품질 테스트</w:t>
            </w:r>
            <w:r>
              <w:rPr>
                <w:rFonts w:ascii="Malgun Gothic" w:cs="Malgun Gothic" w:eastAsia="Malgun Gothic" w:hAnsi="Malgun Gothic"/>
                <w:color w:val="5A5048"/>
                <w:sz w:val="17"/>
                <w:szCs w:val="17"/>
              </w:rPr>
              <w:t xml:space="preserve">   — RaiT 방법론 기반 안전성·정확성 검증, Critical 등급 결함 발견(개인정보 보호 미작동) — 1차 60%→2차 88.2% 통과율</w:t>
            </w:r>
          </w:p>
        </w:tc>
      </w:tr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FF8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610"/>
                <w:sz w:val="18"/>
                <w:szCs w:val="18"/>
              </w:rPr>
              <w:t xml:space="preserve">RAG 챗봇 자동 품질평가</w:t>
            </w:r>
            <w:r>
              <w:rPr>
                <w:rFonts w:ascii="Malgun Gothic" w:cs="Malgun Gothic" w:eastAsia="Malgun Gothic" w:hAnsi="Malgun Gothic"/>
                <w:color w:val="5A5048"/>
                <w:sz w:val="17"/>
                <w:szCs w:val="17"/>
              </w:rPr>
              <w:t xml:space="preserve">   — Judge Agent(2단계 평가) + Correction Agent로 평가→개선까지 이어지는 QA 피드백 루프 구현</w:t>
            </w:r>
          </w:p>
        </w:tc>
      </w:tr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FF8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610"/>
                <w:sz w:val="18"/>
                <w:szCs w:val="18"/>
              </w:rPr>
              <w:t xml:space="preserve">Routing Classifier 품질평가</w:t>
            </w:r>
            <w:r>
              <w:rPr>
                <w:rFonts w:ascii="Malgun Gothic" w:cs="Malgun Gothic" w:eastAsia="Malgun Gothic" w:hAnsi="Malgun Gothic"/>
                <w:color w:val="5A5048"/>
                <w:sz w:val="17"/>
                <w:szCs w:val="17"/>
              </w:rPr>
              <w:t xml:space="preserve">   — TF-IDF + Logistic Regression 기반 Agent 분류기 정확도 93.75% 검증, 혼동행렬로 오분류 원인 분석</w:t>
            </w:r>
          </w:p>
        </w:tc>
      </w:tr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FF8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610"/>
                <w:sz w:val="18"/>
                <w:szCs w:val="18"/>
              </w:rPr>
              <w:t xml:space="preserve">BERTScore 기반 AI 회귀 테스트</w:t>
            </w:r>
            <w:r>
              <w:rPr>
                <w:rFonts w:ascii="Malgun Gothic" w:cs="Malgun Gothic" w:eastAsia="Malgun Gothic" w:hAnsi="Malgun Gothic"/>
                <w:color w:val="5A5048"/>
                <w:sz w:val="17"/>
                <w:szCs w:val="17"/>
              </w:rPr>
              <w:t xml:space="preserve">   — 모델 교체 전 기존 응답 특성이 유지되는지 자동 점검하는 회귀 평가 파이프라인 구축</w:t>
            </w:r>
          </w:p>
        </w:tc>
      </w:tr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ECDDC9" w:sz="4"/>
              <w:left w:val="single" w:color="ECDDC9" w:sz="4"/>
              <w:bottom w:val="single" w:color="ECDDC9" w:sz="4"/>
              <w:right w:val="single" w:color="ECDDC9" w:sz="4"/>
            </w:tcBorders>
            <w:shd w:fill="FFF8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610"/>
                <w:sz w:val="18"/>
                <w:szCs w:val="18"/>
              </w:rPr>
              <w:t xml:space="preserve">AI Tool Calling 테스트</w:t>
            </w:r>
            <w:r>
              <w:rPr>
                <w:rFonts w:ascii="Malgun Gothic" w:cs="Malgun Gothic" w:eastAsia="Malgun Gothic" w:hAnsi="Malgun Gothic"/>
                <w:color w:val="5A5048"/>
                <w:sz w:val="17"/>
                <w:szCs w:val="17"/>
              </w:rPr>
              <w:t xml:space="preserve">   — AI Agent의 Tool Calling 동작을 검증하는 테스트 케이스 설계 및 품질평가 수행</w:t>
            </w:r>
          </w:p>
        </w:tc>
      </w:tr>
    </w:tbl>
    <w:p>
      <w:pPr>
        <w:spacing w:before="100"/>
      </w:pPr>
      <w:r>
        <w:rPr>
          <w:rFonts w:ascii="Malgun Gothic" w:cs="Malgun Gothic" w:eastAsia="Malgun Gothic" w:hAnsi="Malgun Gothic"/>
          <w:color w:val="6B5D54"/>
          <w:sz w:val="16"/>
          <w:szCs w:val="16"/>
        </w:rPr>
        <w:t xml:space="preserve">▸ 프로젝트별 상세 내용(문제·해결과정·결과)은 </w:t>
      </w:r>
      <w:hyperlink w:history="1" r:id="rIdrrwupez7skdgfpyalqrlg">
        <w:r>
          <w:rPr>
            <w:rFonts w:ascii="Malgun Gothic" w:cs="Malgun Gothic" w:eastAsia="Malgun Gothic" w:hAnsi="Malgun Gothic"/>
            <w:b/>
            <w:bCs/>
            <w:color w:val="E8531A"/>
            <w:sz w:val="16"/>
            <w:szCs w:val="16"/>
          </w:rPr>
          <w:t xml:space="preserve">GitHub 포트폴리오</w:t>
        </w:r>
      </w:hyperlink>
      <w:r>
        <w:rPr>
          <w:rFonts w:ascii="Malgun Gothic" w:cs="Malgun Gothic" w:eastAsia="Malgun Gothic" w:hAnsi="Malgun Gothic"/>
          <w:color w:val="6B5D54"/>
          <w:sz w:val="16"/>
          <w:szCs w:val="16"/>
        </w:rPr>
        <w:t xml:space="preserve">에서 확인하실 수 있습니다.</w:t>
      </w:r>
    </w:p>
    <w:p>
      <w:pPr>
        <w:spacing w:before="160"/>
      </w:pPr>
      <w:r>
        <w:t xml:space="preserv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926"/>
        <w:gridCol w:w="3926"/>
      </w:tblGrid>
      <w:tr>
        <w:tc>
          <w:tcPr>
            <w:tcW w:type="dxa" w:w="5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pBdr>
                <w:bottom w:val="single" w:color="ECDDC9" w:sz="4" w:space="4"/>
              </w:pBdr>
              <w:spacing w:after="70" w:before="180"/>
            </w:pPr>
            <w:r>
              <w:rPr>
                <w:rFonts w:ascii="Consolas" w:cs="Consolas" w:eastAsia="Consolas" w:hAnsi="Consolas"/>
                <w:b/>
                <w:bCs/>
                <w:color w:val="E8531A"/>
                <w:sz w:val="16"/>
                <w:szCs w:val="16"/>
              </w:rPr>
              <w:t xml:space="preserve">경력 — CAREER</w:t>
            </w:r>
          </w:p>
          <w:tbl>
            <w:tblPr>
              <w:tblW w:type="dxa" w:w="59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4226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F3EBE0" w:sz="2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A89A8D"/>
                      <w:sz w:val="15"/>
                      <w:szCs w:val="15"/>
                    </w:rPr>
                    <w:t xml:space="preserve">2013.03–2015.02</w:t>
                  </w:r>
                </w:p>
              </w:tc>
              <w:tc>
                <w:tcPr>
                  <w:tcW w:type="dxa" w:w="4226"/>
                  <w:tcBorders>
                    <w:top w:val="none" w:color="FFFFFF" w:sz="0"/>
                    <w:left w:val="none" w:color="FFFFFF" w:sz="0"/>
                    <w:bottom w:val="single" w:color="F3EBE0" w:sz="2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8"/>
                      <w:szCs w:val="18"/>
                    </w:rPr>
                    <w:t xml:space="preserve">분당서울대학교병원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color w:val="6B5D54"/>
                      <w:sz w:val="16"/>
                      <w:szCs w:val="16"/>
                    </w:rPr>
                    <w:t xml:space="preserve">임상병리사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F3EBE0" w:sz="2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A89A8D"/>
                      <w:sz w:val="15"/>
                      <w:szCs w:val="15"/>
                    </w:rPr>
                    <w:t xml:space="preserve">2009.11–2013.02</w:t>
                  </w:r>
                </w:p>
              </w:tc>
              <w:tc>
                <w:tcPr>
                  <w:tcW w:type="dxa" w:w="4226"/>
                  <w:tcBorders>
                    <w:top w:val="none" w:color="FFFFFF" w:sz="0"/>
                    <w:left w:val="none" w:color="FFFFFF" w:sz="0"/>
                    <w:bottom w:val="single" w:color="F3EBE0" w:sz="2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8"/>
                      <w:szCs w:val="18"/>
                    </w:rPr>
                    <w:t xml:space="preserve">충주건국대학교병원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color w:val="6B5D54"/>
                      <w:sz w:val="16"/>
                      <w:szCs w:val="16"/>
                    </w:rPr>
                    <w:t xml:space="preserve">임상병리사 (신경과 → 내과)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F3EBE0" w:sz="2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A89A8D"/>
                      <w:sz w:val="15"/>
                      <w:szCs w:val="15"/>
                    </w:rPr>
                    <w:t xml:space="preserve">2008.08–2009.11</w:t>
                  </w:r>
                </w:p>
              </w:tc>
              <w:tc>
                <w:tcPr>
                  <w:tcW w:type="dxa" w:w="4226"/>
                  <w:tcBorders>
                    <w:top w:val="none" w:color="FFFFFF" w:sz="0"/>
                    <w:left w:val="none" w:color="FFFFFF" w:sz="0"/>
                    <w:bottom w:val="single" w:color="F3EBE0" w:sz="2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8"/>
                      <w:szCs w:val="18"/>
                    </w:rPr>
                    <w:t xml:space="preserve">강릉아산병원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color w:val="6B5D54"/>
                      <w:sz w:val="16"/>
                      <w:szCs w:val="16"/>
                    </w:rPr>
                    <w:t xml:space="preserve">진단검사지원팀 의료기사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A89A8D"/>
                      <w:sz w:val="15"/>
                      <w:szCs w:val="15"/>
                    </w:rPr>
                    <w:t xml:space="preserve">2007.03–2008.02</w:t>
                  </w:r>
                </w:p>
              </w:tc>
              <w:tc>
                <w:tcPr>
                  <w:tcW w:type="dxa" w:w="42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8"/>
                      <w:szCs w:val="18"/>
                    </w:rPr>
                    <w:t xml:space="preserve">신촌세브란스병원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color w:val="6B5D54"/>
                      <w:sz w:val="16"/>
                      <w:szCs w:val="16"/>
                    </w:rPr>
                    <w:t xml:space="preserve">임상병리사 인턴</w:t>
                  </w:r>
                </w:p>
              </w:tc>
            </w:tr>
          </w:tbl>
          <w:p>
            <w:pPr>
              <w:pBdr>
                <w:bottom w:val="single" w:color="ECDDC9" w:sz="4" w:space="4"/>
              </w:pBdr>
              <w:spacing w:after="70" w:before="180"/>
            </w:pPr>
            <w:r>
              <w:rPr>
                <w:rFonts w:ascii="Consolas" w:cs="Consolas" w:eastAsia="Consolas" w:hAnsi="Consolas"/>
                <w:b/>
                <w:bCs/>
                <w:color w:val="E8531A"/>
                <w:sz w:val="16"/>
                <w:szCs w:val="16"/>
              </w:rPr>
              <w:t xml:space="preserve">활동 — ACTIVITIES</w:t>
            </w:r>
          </w:p>
          <w:tbl>
            <w:tblPr>
              <w:tblW w:type="dxa" w:w="59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4226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F3EBE0" w:sz="2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A89A8D"/>
                      <w:sz w:val="15"/>
                      <w:szCs w:val="15"/>
                    </w:rPr>
                    <w:t xml:space="preserve">2024.09~현재</w:t>
                  </w:r>
                </w:p>
              </w:tc>
              <w:tc>
                <w:tcPr>
                  <w:tcW w:type="dxa" w:w="4226"/>
                  <w:tcBorders>
                    <w:top w:val="none" w:color="FFFFFF" w:sz="0"/>
                    <w:left w:val="none" w:color="FFFFFF" w:sz="0"/>
                    <w:bottom w:val="single" w:color="F3EBE0" w:sz="2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8"/>
                      <w:szCs w:val="18"/>
                    </w:rPr>
                    <w:t xml:space="preserve">독서길잡이 9기 (네이버 카페)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color w:val="6B5D54"/>
                      <w:sz w:val="16"/>
                      <w:szCs w:val="16"/>
                    </w:rPr>
                    <w:t xml:space="preserve">주 1회 낭독 및 게시글 작성 — 2024.09.02부터 꾸준히 지속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A89A8D"/>
                      <w:sz w:val="15"/>
                      <w:szCs w:val="15"/>
                    </w:rPr>
                    <w:t xml:space="preserve">2026.04</w:t>
                  </w:r>
                </w:p>
              </w:tc>
              <w:tc>
                <w:tcPr>
                  <w:tcW w:type="dxa" w:w="42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1610"/>
                      <w:sz w:val="18"/>
                      <w:szCs w:val="18"/>
                    </w:rPr>
                    <w:t xml:space="preserve">소설 「모성애약」 출간 (부크크)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color w:val="6B5D54"/>
                      <w:sz w:val="16"/>
                      <w:szCs w:val="16"/>
                    </w:rPr>
                    <w:t xml:space="preserve">예스24 전자책 동시 판매 중</w:t>
                  </w:r>
                </w:p>
              </w:tc>
            </w:tr>
          </w:tbl>
          <w:p/>
        </w:tc>
        <w:tc>
          <w:tcPr>
            <w:tcW w:type="dxa" w:w="3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top"/>
          </w:tcPr>
          <w:p>
            <w:pPr>
              <w:pBdr>
                <w:bottom w:val="single" w:color="ECDDC9" w:sz="4" w:space="4"/>
              </w:pBdr>
              <w:spacing w:after="70" w:before="180"/>
            </w:pPr>
            <w:r>
              <w:rPr>
                <w:rFonts w:ascii="Consolas" w:cs="Consolas" w:eastAsia="Consolas" w:hAnsi="Consolas"/>
                <w:b/>
                <w:bCs/>
                <w:color w:val="E8531A"/>
                <w:sz w:val="16"/>
                <w:szCs w:val="16"/>
              </w:rPr>
              <w:t xml:space="preserve">학력 — EDUCATION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A1610"/>
                <w:sz w:val="18"/>
                <w:szCs w:val="18"/>
              </w:rPr>
              <w:t xml:space="preserve">신흥대학교 (현 신한대학교)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color w:val="6B5D54"/>
                <w:sz w:val="16"/>
                <w:szCs w:val="16"/>
              </w:rPr>
              <w:t xml:space="preserve">임상병리과 졸업 · 보건전문학사</w:t>
            </w:r>
          </w:p>
          <w:p>
            <w:pPr>
              <w:pBdr>
                <w:bottom w:val="single" w:color="ECDDC9" w:sz="4" w:space="4"/>
              </w:pBdr>
              <w:spacing w:after="70" w:before="180"/>
            </w:pPr>
            <w:r>
              <w:rPr>
                <w:rFonts w:ascii="Consolas" w:cs="Consolas" w:eastAsia="Consolas" w:hAnsi="Consolas"/>
                <w:b/>
                <w:bCs/>
                <w:color w:val="E8531A"/>
                <w:sz w:val="16"/>
                <w:szCs w:val="16"/>
              </w:rPr>
              <w:t xml:space="preserve">자격 — CERTIFICATIONS</w:t>
            </w:r>
          </w:p>
          <w:tbl>
            <w:tblPr>
              <w:tblW w:type="dxa" w:w="39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026"/>
            </w:tblGrid>
            <w:tr>
              <w:trPr>
                <w:cantSplit/>
              </w:trPr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임상병리사 면허</w:t>
                  </w:r>
                </w:p>
              </w:tc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학교안전지도사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방과후돌봄교실지도사</w:t>
                  </w:r>
                </w:p>
              </w:tc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인권지도자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웃음운동지도자</w:t>
                  </w:r>
                </w:p>
              </w:tc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영어동화독서지도사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MOS Word Expert</w:t>
                  </w:r>
                </w:p>
              </w:tc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MOS Excel Expert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MOS PowerPoint</w:t>
                  </w:r>
                </w:p>
              </w:tc>
              <w:tc>
                <w:tcPr>
                  <w:tcW w:type="dxa" w:w="1900"/>
                  <w:tcBorders>
                    <w:top w:val="single" w:color="ECDDC9" w:sz="4"/>
                    <w:left w:val="single" w:color="ECDDC9" w:sz="4"/>
                    <w:bottom w:val="single" w:color="ECDDC9" w:sz="4"/>
                    <w:right w:val="single" w:color="ECDDC9" w:sz="4"/>
                  </w:tcBorders>
                  <w:shd w:fill="FFFFFF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A4038"/>
                      <w:sz w:val="16"/>
                      <w:szCs w:val="16"/>
                    </w:rPr>
                    <w:t xml:space="preserve">MOS Access</w:t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A89A8D"/>
        <w:sz w:val="14"/>
        <w:szCs w:val="14"/>
      </w:rPr>
      <w:t xml:space="preserve">유현주 · AI Software QA Resume  ·  </w:t>
    </w:r>
    <w:r>
      <w:rPr>
        <w:rFonts w:ascii="Consolas" w:cs="Consolas" w:eastAsia="Consolas" w:hAnsi="Consolas"/>
        <w:color w:val="A89A8D"/>
        <w:sz w:val="14"/>
        <w:szCs w:val="14"/>
      </w:rPr>
      <w:t xml:space="preserve">Page </w:t>
    </w:r>
    <w:r>
      <w:rPr>
        <w:rFonts w:ascii="Consolas" w:cs="Consolas" w:eastAsia="Consolas" w:hAnsi="Consolas"/>
        <w:color w:val="A89A8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A89A8D"/>
        <w:sz w:val="14"/>
        <w:szCs w:val="14"/>
      </w:rPr>
      <w:t xml:space="preserve"> / </w:t>
    </w:r>
    <w:r>
      <w:rPr>
        <w:rFonts w:ascii="Consolas" w:cs="Consolas" w:eastAsia="Consolas" w:hAnsi="Consolas"/>
        <w:color w:val="A89A8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isb_ekocgygdf1h2boeq" Type="http://schemas.openxmlformats.org/officeDocument/2006/relationships/hyperlink" Target="https://github.com/dreamguswn-cmd/QC-starter-edu1/tree/main/portfolio-site" TargetMode="External"/><Relationship Id="rIdf-xmv5_wsrbcaxj2uesy9" Type="http://schemas.openxmlformats.org/officeDocument/2006/relationships/hyperlink" Target="https://github.com/dreamguswn-cmd/QC-starter-edu1/tree/main/portfolio-site" TargetMode="External"/><Relationship Id="rIdrrwupez7skdgfpyalqrlg" Type="http://schemas.openxmlformats.org/officeDocument/2006/relationships/hyperlink" Target="https://github.com/dreamguswn-cmd/QC-starter-edu1/tree/main/portfolio-sit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2026-06-29T15:03:46.339Z</dcterms:created>
  <dcterms:modified xsi:type="dcterms:W3CDTF">2026-06-29T15:03:46.340Z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