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8F" w:rsidRDefault="0035713F" w:rsidP="002A6961">
      <w:pPr>
        <w:pStyle w:val="1"/>
        <w:jc w:val="center"/>
      </w:pPr>
      <w:r>
        <w:rPr>
          <w:rFonts w:hint="eastAsia"/>
        </w:rPr>
        <w:t>Unity5.x</w:t>
      </w:r>
      <w:r w:rsidR="009856DF">
        <w:rPr>
          <w:rFonts w:hint="eastAsia"/>
        </w:rPr>
        <w:t>资源</w:t>
      </w:r>
    </w:p>
    <w:p w:rsidR="00A55EC0" w:rsidRDefault="003C2C11" w:rsidP="004D16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资源类型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2548"/>
        <w:gridCol w:w="2408"/>
        <w:gridCol w:w="3146"/>
      </w:tblGrid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支持格式</w:t>
            </w:r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Audio Clip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音频</w:t>
            </w:r>
          </w:p>
        </w:tc>
        <w:tc>
          <w:tcPr>
            <w:tcW w:w="2841" w:type="dxa"/>
          </w:tcPr>
          <w:p w:rsidR="0075546D" w:rsidRPr="0075546D" w:rsidRDefault="0075546D" w:rsidP="007554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音频：</w:t>
            </w: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aif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.wav .mp3 .</w:t>
            </w: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ogg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音轨：</w:t>
            </w: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xm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.mod .it .s3m</w:t>
            </w:r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Cubemap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Texture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立方体贴图纹理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Flare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耀斑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Font</w:t>
            </w:r>
          </w:p>
        </w:tc>
        <w:tc>
          <w:tcPr>
            <w:tcW w:w="2841" w:type="dxa"/>
          </w:tcPr>
          <w:p w:rsidR="0075546D" w:rsidRPr="0075546D" w:rsidRDefault="0075546D" w:rsidP="007554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字体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ttf</w:t>
            </w:r>
            <w:proofErr w:type="spellEnd"/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Material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材质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Meshes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网格</w:t>
            </w:r>
          </w:p>
        </w:tc>
        <w:tc>
          <w:tcPr>
            <w:tcW w:w="2841" w:type="dxa"/>
          </w:tcPr>
          <w:p w:rsidR="0075546D" w:rsidRPr="0075546D" w:rsidRDefault="0075546D" w:rsidP="0075546D">
            <w:pPr>
              <w:pStyle w:val="a6"/>
              <w:jc w:val="both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.FBX .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dae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.3DS .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dxf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.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obj</w:t>
            </w:r>
            <w:proofErr w:type="spellEnd"/>
          </w:p>
        </w:tc>
      </w:tr>
      <w:tr w:rsidR="0075546D" w:rsidTr="0075546D">
        <w:tc>
          <w:tcPr>
            <w:tcW w:w="2840" w:type="dxa"/>
          </w:tcPr>
          <w:p w:rsidR="0075546D" w:rsidRDefault="0075546D" w:rsidP="0075546D">
            <w:pPr>
              <w:pStyle w:val="a3"/>
              <w:ind w:firstLineChars="0" w:firstLine="0"/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Movie Texture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电影贴图</w:t>
            </w:r>
          </w:p>
        </w:tc>
        <w:tc>
          <w:tcPr>
            <w:tcW w:w="2841" w:type="dxa"/>
          </w:tcPr>
          <w:p w:rsidR="0075546D" w:rsidRPr="0075546D" w:rsidRDefault="0075546D" w:rsidP="007554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.</w:t>
            </w: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mov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.mpg .mpeg .mp4 .</w:t>
            </w: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avi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.</w:t>
            </w:r>
            <w:proofErr w:type="spellStart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asf</w:t>
            </w:r>
            <w:proofErr w:type="spellEnd"/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(</w:t>
            </w: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导入需要</w:t>
            </w: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QuickTime)</w:t>
            </w:r>
          </w:p>
        </w:tc>
      </w:tr>
      <w:tr w:rsidR="0075546D" w:rsidTr="0075546D">
        <w:tc>
          <w:tcPr>
            <w:tcW w:w="2840" w:type="dxa"/>
          </w:tcPr>
          <w:p w:rsidR="0075546D" w:rsidRPr="0075546D" w:rsidRDefault="0075546D" w:rsidP="0075546D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Procedural Material Assets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程序材质资源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</w:p>
        </w:tc>
      </w:tr>
      <w:tr w:rsidR="0075546D" w:rsidTr="0075546D">
        <w:tc>
          <w:tcPr>
            <w:tcW w:w="2840" w:type="dxa"/>
          </w:tcPr>
          <w:p w:rsidR="0075546D" w:rsidRPr="0075546D" w:rsidRDefault="0075546D" w:rsidP="0075546D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Render Texture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渲染纹理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</w:p>
        </w:tc>
      </w:tr>
      <w:tr w:rsidR="0075546D" w:rsidTr="0075546D">
        <w:tc>
          <w:tcPr>
            <w:tcW w:w="2840" w:type="dxa"/>
          </w:tcPr>
          <w:p w:rsidR="0075546D" w:rsidRPr="0075546D" w:rsidRDefault="0075546D" w:rsidP="0075546D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Text Asset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文本资源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.txt .html .</w:t>
            </w:r>
            <w:proofErr w:type="spellStart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htm</w:t>
            </w:r>
            <w:proofErr w:type="spellEnd"/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.xml .bytes</w:t>
            </w:r>
          </w:p>
        </w:tc>
      </w:tr>
      <w:tr w:rsidR="0075546D" w:rsidTr="0075546D">
        <w:tc>
          <w:tcPr>
            <w:tcW w:w="2840" w:type="dxa"/>
          </w:tcPr>
          <w:p w:rsidR="0075546D" w:rsidRPr="0075546D" w:rsidRDefault="0075546D" w:rsidP="0075546D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Texture 2D</w:t>
            </w:r>
          </w:p>
        </w:tc>
        <w:tc>
          <w:tcPr>
            <w:tcW w:w="2841" w:type="dxa"/>
          </w:tcPr>
          <w:p w:rsidR="0075546D" w:rsidRDefault="0075546D" w:rsidP="0075546D">
            <w:pPr>
              <w:pStyle w:val="a3"/>
              <w:ind w:firstLineChars="0" w:firstLine="0"/>
            </w:pPr>
            <w:r>
              <w:rPr>
                <w:rFonts w:hint="eastAsia"/>
              </w:rPr>
              <w:t>二维纹理</w:t>
            </w:r>
          </w:p>
        </w:tc>
        <w:tc>
          <w:tcPr>
            <w:tcW w:w="2841" w:type="dxa"/>
          </w:tcPr>
          <w:p w:rsidR="0075546D" w:rsidRPr="0075546D" w:rsidRDefault="0075546D" w:rsidP="0075546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75546D">
              <w:rPr>
                <w:rFonts w:ascii="Arial" w:eastAsia="宋体" w:hAnsi="Arial" w:cs="Arial"/>
                <w:color w:val="000000"/>
                <w:kern w:val="0"/>
                <w:szCs w:val="21"/>
              </w:rPr>
              <w:t>PSD TIFF JPG TGA PNG GIF BMP IFF PICT</w:t>
            </w:r>
          </w:p>
        </w:tc>
      </w:tr>
    </w:tbl>
    <w:p w:rsidR="00B4326F" w:rsidRDefault="0075546D" w:rsidP="007554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546D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="00B4326F">
        <w:rPr>
          <w:rFonts w:ascii="Arial" w:eastAsia="宋体" w:hAnsi="Arial" w:cs="Arial" w:hint="eastAsia"/>
          <w:color w:val="333333"/>
          <w:kern w:val="0"/>
          <w:szCs w:val="21"/>
        </w:rPr>
        <w:t>特别介绍</w:t>
      </w:r>
      <w:r w:rsidR="00B4326F">
        <w:rPr>
          <w:rFonts w:ascii="Arial" w:eastAsia="宋体" w:hAnsi="Arial" w:cs="Arial" w:hint="eastAsia"/>
          <w:color w:val="333333"/>
          <w:kern w:val="0"/>
          <w:szCs w:val="21"/>
        </w:rPr>
        <w:t>Prefab:</w:t>
      </w:r>
      <w:r w:rsidR="00B4326F" w:rsidRPr="00B4326F">
        <w:rPr>
          <w:rFonts w:ascii="Verdana" w:hAnsi="Verdana"/>
          <w:color w:val="550055"/>
          <w:sz w:val="18"/>
          <w:szCs w:val="18"/>
          <w:shd w:val="clear" w:color="auto" w:fill="FFFFFF"/>
        </w:rPr>
        <w:t xml:space="preserve"> </w:t>
      </w:r>
      <w:r w:rsidR="00B4326F">
        <w:rPr>
          <w:rFonts w:ascii="Verdana" w:hAnsi="Verdana"/>
          <w:color w:val="550055"/>
          <w:sz w:val="18"/>
          <w:szCs w:val="18"/>
          <w:shd w:val="clear" w:color="auto" w:fill="FFFFFF"/>
        </w:rPr>
        <w:t>预置是一种资源类型</w:t>
      </w:r>
      <w:r w:rsidR="00B4326F">
        <w:rPr>
          <w:rFonts w:ascii="Verdana" w:hAnsi="Verdana"/>
          <w:color w:val="550055"/>
          <w:sz w:val="18"/>
          <w:szCs w:val="18"/>
          <w:shd w:val="clear" w:color="auto" w:fill="FFFFFF"/>
        </w:rPr>
        <w:t>——</w:t>
      </w:r>
      <w:r w:rsidR="00B4326F">
        <w:rPr>
          <w:rFonts w:ascii="Verdana" w:hAnsi="Verdana"/>
          <w:color w:val="550055"/>
          <w:sz w:val="18"/>
          <w:szCs w:val="18"/>
          <w:shd w:val="clear" w:color="auto" w:fill="FFFFFF"/>
        </w:rPr>
        <w:t>存储在项目视图中的一种可重复使用的游戏对象。预置可以多次放入到多个场景中。当你添加一个预置到场景中，就创建了它的一个实例。所有的预置实例链接到原始预置，基本上是它的克隆。不管你的项目存在多少实例，当你对预置进行任何更改，你将看到这些更改将应用于所有实例。</w:t>
      </w:r>
    </w:p>
    <w:p w:rsidR="0075546D" w:rsidRPr="0075546D" w:rsidRDefault="0075546D" w:rsidP="007554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5546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除此之外，想使用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Unity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不支持导入，或者未经导入的资源，只能使用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IO Stream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 xml:space="preserve">WWW 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方法</w:t>
      </w:r>
      <w:r w:rsidR="00A14E63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5546D" w:rsidRDefault="0075546D" w:rsidP="007554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546D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75546D">
        <w:rPr>
          <w:rFonts w:ascii="Arial" w:eastAsia="宋体" w:hAnsi="Arial" w:cs="Arial"/>
          <w:color w:val="333333"/>
          <w:kern w:val="0"/>
          <w:szCs w:val="21"/>
        </w:rPr>
        <w:t>AssetBundle</w:t>
      </w:r>
      <w:proofErr w:type="spellEnd"/>
      <w:r w:rsidRPr="0075546D">
        <w:rPr>
          <w:rFonts w:ascii="Arial" w:eastAsia="宋体" w:hAnsi="Arial" w:cs="Arial"/>
          <w:color w:val="333333"/>
          <w:kern w:val="0"/>
          <w:szCs w:val="21"/>
        </w:rPr>
        <w:t>不是资源组件，故无法用资源组件的方式载入，只能使用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WWW</w:t>
      </w:r>
      <w:r w:rsidRPr="0075546D">
        <w:rPr>
          <w:rFonts w:ascii="Arial" w:eastAsia="宋体" w:hAnsi="Arial" w:cs="Arial"/>
          <w:color w:val="333333"/>
          <w:kern w:val="0"/>
          <w:szCs w:val="21"/>
        </w:rPr>
        <w:t>或者</w:t>
      </w:r>
      <w:proofErr w:type="spellStart"/>
      <w:r w:rsidRPr="0075546D">
        <w:rPr>
          <w:rFonts w:ascii="Arial" w:eastAsia="宋体" w:hAnsi="Arial" w:cs="Arial"/>
          <w:color w:val="333333"/>
          <w:kern w:val="0"/>
          <w:szCs w:val="21"/>
        </w:rPr>
        <w:t>AssetBundle</w:t>
      </w:r>
      <w:proofErr w:type="spellEnd"/>
      <w:r w:rsidRPr="0075546D">
        <w:rPr>
          <w:rFonts w:ascii="Arial" w:eastAsia="宋体" w:hAnsi="Arial" w:cs="Arial"/>
          <w:color w:val="333333"/>
          <w:kern w:val="0"/>
          <w:szCs w:val="21"/>
        </w:rPr>
        <w:t>相关接口载入与读取</w:t>
      </w:r>
    </w:p>
    <w:p w:rsidR="00DD3058" w:rsidRPr="00DD3058" w:rsidRDefault="00DD3058" w:rsidP="00DD3058">
      <w:pPr>
        <w:ind w:firstLine="420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Unity pro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提供的一种用来存储资源的文件格式，它可以存储任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一</w:t>
      </w:r>
    </w:p>
    <w:p w:rsidR="00DD3058" w:rsidRPr="00DD3058" w:rsidRDefault="00DD3058" w:rsidP="00DD3058">
      <w:pPr>
        <w:rPr>
          <w:rFonts w:ascii="Arial" w:eastAsia="宋体" w:hAnsi="Arial" w:cs="Arial"/>
          <w:color w:val="333333"/>
          <w:kern w:val="0"/>
          <w:szCs w:val="21"/>
        </w:rPr>
      </w:pP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种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Unity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引擎能够识别的资源，如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Scene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Mesh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Material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Texture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Audio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等等，同时，</w:t>
      </w:r>
      <w:proofErr w:type="spellStart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也可以包含开发者自定义的二进制文件，只需要将自定义文件的扩展名改为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.bytes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Unity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就可以把它识别为</w:t>
      </w:r>
      <w:proofErr w:type="spellStart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TextAsset</w:t>
      </w:r>
      <w:proofErr w:type="spellEnd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，进而就可以被打包到</w:t>
      </w:r>
      <w:proofErr w:type="spellStart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中。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Unity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引擎所能识别的资源我们称为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proofErr w:type="spellStart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就是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</w:t>
      </w:r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的一个集合。</w:t>
      </w:r>
    </w:p>
    <w:p w:rsidR="00DD3058" w:rsidRPr="00DD3058" w:rsidRDefault="00DD3058" w:rsidP="00DD3058">
      <w:pPr>
        <w:ind w:firstLine="420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Pr="00DD3058">
        <w:rPr>
          <w:rFonts w:ascii="Arial" w:eastAsia="宋体" w:hAnsi="Arial" w:cs="Arial" w:hint="eastAsia"/>
          <w:color w:val="333333"/>
          <w:kern w:val="0"/>
          <w:szCs w:val="21"/>
        </w:rPr>
        <w:t>的特点：压缩（缺省）、动态载入、本地缓存</w:t>
      </w:r>
    </w:p>
    <w:p w:rsidR="00DD3058" w:rsidRPr="00DD3058" w:rsidRDefault="00DD3058" w:rsidP="007554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D3058" w:rsidRPr="0075546D" w:rsidRDefault="00DD3058" w:rsidP="007554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二、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Resource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Editor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模式资源分布和加载</w:t>
      </w:r>
    </w:p>
    <w:p w:rsidR="00DD3058" w:rsidRDefault="00DD3058" w:rsidP="00DD3058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ab/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Resource.Load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Unity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最常用的加载资源的方式，这种方式优点是简单易用</w:t>
      </w:r>
      <w:r w:rsidR="004161D3">
        <w:rPr>
          <w:rFonts w:ascii="Arial" w:eastAsia="宋体" w:hAnsi="Arial" w:cs="Arial" w:hint="eastAsia"/>
          <w:color w:val="333333"/>
          <w:kern w:val="0"/>
          <w:szCs w:val="21"/>
        </w:rPr>
        <w:t>，所有平台都能使用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，只要知道资源所在路径就能加载资源，缺点是使用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Resource.Load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方式只能加载在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Resource</w:t>
      </w:r>
      <w:r w:rsidR="004161D3">
        <w:rPr>
          <w:rFonts w:ascii="Arial" w:eastAsia="宋体" w:hAnsi="Arial" w:cs="Arial" w:hint="eastAsia"/>
          <w:color w:val="333333"/>
          <w:kern w:val="0"/>
          <w:szCs w:val="21"/>
        </w:rPr>
        <w:t>文件夹下的资源，一旦打包以后该文件夹内资源就不能再改变，</w:t>
      </w:r>
      <w:proofErr w:type="gramStart"/>
      <w:r w:rsidR="004161D3">
        <w:rPr>
          <w:rFonts w:ascii="Arial" w:eastAsia="宋体" w:hAnsi="Arial" w:cs="Arial" w:hint="eastAsia"/>
          <w:color w:val="333333"/>
          <w:kern w:val="0"/>
          <w:szCs w:val="21"/>
        </w:rPr>
        <w:t>不能热跟新</w:t>
      </w:r>
      <w:proofErr w:type="gramEnd"/>
      <w:r w:rsidR="004161D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4161D3" w:rsidRDefault="004161D3" w:rsidP="004161D3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  <w:t>Editor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下，还有一种加载方式，</w:t>
      </w:r>
      <w:proofErr w:type="spellStart"/>
      <w:r w:rsidRPr="004161D3">
        <w:rPr>
          <w:rFonts w:ascii="Arial" w:eastAsia="宋体" w:hAnsi="Arial" w:cs="Arial"/>
          <w:color w:val="333333"/>
          <w:kern w:val="0"/>
          <w:szCs w:val="21"/>
        </w:rPr>
        <w:t>UnityEditor.AssetDatabase.LoadAssetAtPath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，同样的简单易用，知道资源所在路径就能加载资源，且只要资源位于工程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Assets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目录下就能加载，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不要求一定要在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Resource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目录下，缺点是只能在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Editor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模式下使用，只适合开发时使用。</w:t>
      </w:r>
    </w:p>
    <w:p w:rsidR="00EF1C35" w:rsidRDefault="004161D3" w:rsidP="004161D3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模式，这种模式的资源可以位于任何目录都能够加载到，甚至可以放在远程服务器，且这种方式也是全平台支持，由于资源存放位置没有要求因此可热更新，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缺点是</w:t>
      </w:r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这种方式加载的资源需要</w:t>
      </w:r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Unity</w:t>
      </w:r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提前将普通资源生成为</w:t>
      </w:r>
      <w:proofErr w:type="spellStart"/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然后才能加载，而前两种方式可以加载</w:t>
      </w:r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Unity</w:t>
      </w:r>
      <w:r w:rsidR="00E22B6C">
        <w:rPr>
          <w:rFonts w:ascii="Arial" w:eastAsia="宋体" w:hAnsi="Arial" w:cs="Arial" w:hint="eastAsia"/>
          <w:color w:val="333333"/>
          <w:kern w:val="0"/>
          <w:szCs w:val="21"/>
        </w:rPr>
        <w:t>认可的任何资源，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且在加载出具体的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asset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之前还要先把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asset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所在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AB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包和其依赖包加载到内存后才能正确加载出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asset</w:t>
      </w:r>
      <w:r w:rsidR="00EF1C35">
        <w:rPr>
          <w:rFonts w:ascii="Arial" w:eastAsia="宋体" w:hAnsi="Arial" w:cs="Arial" w:hint="eastAsia"/>
          <w:color w:val="333333"/>
          <w:kern w:val="0"/>
          <w:szCs w:val="21"/>
        </w:rPr>
        <w:t>，相较前两种方式更复杂。</w:t>
      </w:r>
    </w:p>
    <w:p w:rsidR="009D04DB" w:rsidRDefault="009D04DB" w:rsidP="004161D3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9D04DB" w:rsidRDefault="009D04DB" w:rsidP="004161D3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三、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Resource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AssetBundle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内存</w:t>
      </w:r>
    </w:p>
    <w:p w:rsidR="009D04DB" w:rsidRDefault="009D04DB" w:rsidP="004161D3">
      <w:pPr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ab/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GUID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fileID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Unity</w:t>
      </w:r>
      <w:r>
        <w:rPr>
          <w:rFonts w:ascii="Arial" w:hAnsi="Arial" w:cs="Arial"/>
          <w:color w:val="333333"/>
          <w:szCs w:val="21"/>
        </w:rPr>
        <w:t>会为每个导入到</w:t>
      </w:r>
      <w:r>
        <w:rPr>
          <w:rFonts w:ascii="Arial" w:hAnsi="Arial" w:cs="Arial"/>
          <w:color w:val="333333"/>
          <w:szCs w:val="21"/>
        </w:rPr>
        <w:t>Assets</w:t>
      </w:r>
      <w:r>
        <w:rPr>
          <w:rFonts w:ascii="Arial" w:hAnsi="Arial" w:cs="Arial"/>
          <w:color w:val="333333"/>
          <w:szCs w:val="21"/>
        </w:rPr>
        <w:t>目录中的资源创建一个</w:t>
      </w:r>
      <w:r>
        <w:rPr>
          <w:rFonts w:ascii="Arial" w:hAnsi="Arial" w:cs="Arial"/>
          <w:color w:val="333333"/>
          <w:szCs w:val="21"/>
        </w:rPr>
        <w:t>meta</w:t>
      </w:r>
      <w:r>
        <w:rPr>
          <w:rFonts w:ascii="Arial" w:hAnsi="Arial" w:cs="Arial"/>
          <w:color w:val="333333"/>
          <w:szCs w:val="21"/>
        </w:rPr>
        <w:t>文件，文件中记录了</w:t>
      </w:r>
      <w:r>
        <w:rPr>
          <w:rFonts w:ascii="Arial" w:hAnsi="Arial" w:cs="Arial"/>
          <w:color w:val="333333"/>
          <w:szCs w:val="21"/>
        </w:rPr>
        <w:t>GUID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GUID</w:t>
      </w:r>
      <w:r>
        <w:rPr>
          <w:rFonts w:ascii="Arial" w:hAnsi="Arial" w:cs="Arial"/>
          <w:color w:val="333333"/>
          <w:szCs w:val="21"/>
        </w:rPr>
        <w:t>用来记录资源之间的引用关系。还有</w:t>
      </w:r>
      <w:proofErr w:type="spellStart"/>
      <w:r>
        <w:rPr>
          <w:rFonts w:ascii="Arial" w:hAnsi="Arial" w:cs="Arial"/>
          <w:color w:val="333333"/>
          <w:szCs w:val="21"/>
        </w:rPr>
        <w:t>fileID</w:t>
      </w:r>
      <w:proofErr w:type="spellEnd"/>
      <w:r>
        <w:rPr>
          <w:rFonts w:ascii="Arial" w:hAnsi="Arial" w:cs="Arial"/>
          <w:color w:val="333333"/>
          <w:szCs w:val="21"/>
        </w:rPr>
        <w:t>（本地</w:t>
      </w:r>
      <w:r>
        <w:rPr>
          <w:rFonts w:ascii="Arial" w:hAnsi="Arial" w:cs="Arial"/>
          <w:color w:val="333333"/>
          <w:szCs w:val="21"/>
        </w:rPr>
        <w:t>ID</w:t>
      </w:r>
      <w:r>
        <w:rPr>
          <w:rFonts w:ascii="Arial" w:hAnsi="Arial" w:cs="Arial"/>
          <w:color w:val="333333"/>
          <w:szCs w:val="21"/>
        </w:rPr>
        <w:t>），用于标识资源内部的资源。资源间的依赖关系通过</w:t>
      </w:r>
      <w:r>
        <w:rPr>
          <w:rFonts w:ascii="Arial" w:hAnsi="Arial" w:cs="Arial"/>
          <w:color w:val="333333"/>
          <w:szCs w:val="21"/>
        </w:rPr>
        <w:t>GUID</w:t>
      </w:r>
      <w:r>
        <w:rPr>
          <w:rFonts w:ascii="Arial" w:hAnsi="Arial" w:cs="Arial"/>
          <w:color w:val="333333"/>
          <w:szCs w:val="21"/>
        </w:rPr>
        <w:t>来确定；资源内部的依赖关系使用</w:t>
      </w:r>
      <w:proofErr w:type="spellStart"/>
      <w:r>
        <w:rPr>
          <w:rFonts w:ascii="Arial" w:hAnsi="Arial" w:cs="Arial"/>
          <w:color w:val="333333"/>
          <w:szCs w:val="21"/>
        </w:rPr>
        <w:t>fileID</w:t>
      </w:r>
      <w:proofErr w:type="spellEnd"/>
      <w:r>
        <w:rPr>
          <w:rFonts w:ascii="Arial" w:hAnsi="Arial" w:cs="Arial"/>
          <w:color w:val="333333"/>
          <w:szCs w:val="21"/>
        </w:rPr>
        <w:t>来确定。</w:t>
      </w:r>
    </w:p>
    <w:p w:rsidR="009D04DB" w:rsidRDefault="009D04DB" w:rsidP="004161D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  <w:t>2</w:t>
      </w:r>
      <w:r>
        <w:rPr>
          <w:rFonts w:ascii="Arial" w:hAnsi="Arial" w:cs="Arial" w:hint="eastAsia"/>
          <w:color w:val="333333"/>
          <w:szCs w:val="21"/>
        </w:rPr>
        <w:t>、</w:t>
      </w:r>
      <w:proofErr w:type="spellStart"/>
      <w:r>
        <w:rPr>
          <w:rFonts w:ascii="Arial" w:hAnsi="Arial" w:cs="Arial" w:hint="eastAsia"/>
          <w:color w:val="333333"/>
          <w:szCs w:val="21"/>
        </w:rPr>
        <w:t>InstanceID</w:t>
      </w:r>
      <w:proofErr w:type="spellEnd"/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Unity</w:t>
      </w:r>
      <w:r>
        <w:rPr>
          <w:rFonts w:ascii="Arial" w:hAnsi="Arial" w:cs="Arial"/>
          <w:color w:val="333333"/>
          <w:szCs w:val="21"/>
        </w:rPr>
        <w:t>为了在运行时，提升资源管理的效率，会在内部维护一个缓存表，负责将文件的</w:t>
      </w:r>
      <w:r>
        <w:rPr>
          <w:rFonts w:ascii="Arial" w:hAnsi="Arial" w:cs="Arial"/>
          <w:color w:val="333333"/>
          <w:szCs w:val="21"/>
        </w:rPr>
        <w:t>GUID</w:t>
      </w:r>
      <w:r>
        <w:rPr>
          <w:rFonts w:ascii="Arial" w:hAnsi="Arial" w:cs="Arial"/>
          <w:color w:val="333333"/>
          <w:szCs w:val="21"/>
        </w:rPr>
        <w:t>与</w:t>
      </w:r>
      <w:proofErr w:type="spellStart"/>
      <w:r>
        <w:rPr>
          <w:rFonts w:ascii="Arial" w:hAnsi="Arial" w:cs="Arial"/>
          <w:color w:val="333333"/>
          <w:szCs w:val="21"/>
        </w:rPr>
        <w:t>fileID</w:t>
      </w:r>
      <w:proofErr w:type="spellEnd"/>
      <w:r>
        <w:rPr>
          <w:rFonts w:ascii="Arial" w:hAnsi="Arial" w:cs="Arial"/>
          <w:color w:val="333333"/>
          <w:szCs w:val="21"/>
        </w:rPr>
        <w:t>转换成为整数数值，这个数值在本次会话中是唯一的，称作实例</w:t>
      </w:r>
      <w:r>
        <w:rPr>
          <w:rFonts w:ascii="Arial" w:hAnsi="Arial" w:cs="Arial"/>
          <w:color w:val="333333"/>
          <w:szCs w:val="21"/>
        </w:rPr>
        <w:t>ID(</w:t>
      </w:r>
      <w:proofErr w:type="spellStart"/>
      <w:r>
        <w:rPr>
          <w:rFonts w:ascii="Arial" w:hAnsi="Arial" w:cs="Arial"/>
          <w:color w:val="333333"/>
          <w:szCs w:val="21"/>
        </w:rPr>
        <w:t>InstanceID</w:t>
      </w:r>
      <w:proofErr w:type="spellEnd"/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9D04DB" w:rsidRDefault="009D04DB" w:rsidP="004161D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ab/>
        <w:t>3</w:t>
      </w:r>
      <w:r>
        <w:rPr>
          <w:rFonts w:ascii="Arial" w:hAnsi="Arial" w:cs="Arial" w:hint="eastAsia"/>
          <w:color w:val="333333"/>
          <w:szCs w:val="21"/>
        </w:rPr>
        <w:t>、加载流程：</w:t>
      </w:r>
      <w:r w:rsidRPr="009D04DB">
        <w:rPr>
          <w:rFonts w:ascii="Arial" w:hAnsi="Arial" w:cs="Arial"/>
          <w:color w:val="333333"/>
          <w:szCs w:val="21"/>
        </w:rPr>
        <w:t>两种动态加载机制</w:t>
      </w:r>
      <w:proofErr w:type="spellStart"/>
      <w:r w:rsidRPr="009D04DB">
        <w:rPr>
          <w:rFonts w:ascii="Arial" w:hAnsi="Arial" w:cs="Arial"/>
          <w:color w:val="333333"/>
          <w:szCs w:val="21"/>
        </w:rPr>
        <w:t>Resources.Load</w:t>
      </w:r>
      <w:proofErr w:type="spellEnd"/>
      <w:r>
        <w:rPr>
          <w:rFonts w:ascii="Arial" w:hAnsi="Arial" w:cs="Arial" w:hint="eastAsia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AssetBundle</w:t>
      </w:r>
      <w:proofErr w:type="spellEnd"/>
      <w:r>
        <w:rPr>
          <w:rFonts w:ascii="Arial" w:hAnsi="Arial" w:cs="Arial"/>
          <w:color w:val="333333"/>
          <w:szCs w:val="21"/>
        </w:rPr>
        <w:t>两者区别不大</w:t>
      </w:r>
      <w:r>
        <w:rPr>
          <w:rFonts w:ascii="Arial" w:hAnsi="Arial" w:cs="Arial" w:hint="eastAsia"/>
          <w:color w:val="333333"/>
          <w:szCs w:val="21"/>
        </w:rPr>
        <w:t>，</w:t>
      </w:r>
      <w:proofErr w:type="spellStart"/>
      <w:r w:rsidRPr="009D04DB">
        <w:rPr>
          <w:rFonts w:ascii="Arial" w:hAnsi="Arial" w:cs="Arial"/>
          <w:color w:val="333333"/>
          <w:szCs w:val="21"/>
        </w:rPr>
        <w:t>Resources.Load</w:t>
      </w:r>
      <w:proofErr w:type="spellEnd"/>
      <w:r w:rsidRPr="009D04DB">
        <w:rPr>
          <w:rFonts w:ascii="Arial" w:hAnsi="Arial" w:cs="Arial"/>
          <w:color w:val="333333"/>
          <w:szCs w:val="21"/>
        </w:rPr>
        <w:t>就是从一个缺省打进程序包里的</w:t>
      </w:r>
      <w:proofErr w:type="spellStart"/>
      <w:r w:rsidRPr="009D04DB">
        <w:rPr>
          <w:rFonts w:ascii="Arial" w:hAnsi="Arial" w:cs="Arial"/>
          <w:color w:val="333333"/>
          <w:szCs w:val="21"/>
        </w:rPr>
        <w:t>AssetBundle</w:t>
      </w:r>
      <w:proofErr w:type="spellEnd"/>
      <w:r w:rsidRPr="009D04DB">
        <w:rPr>
          <w:rFonts w:ascii="Arial" w:hAnsi="Arial" w:cs="Arial"/>
          <w:color w:val="333333"/>
          <w:szCs w:val="21"/>
        </w:rPr>
        <w:t>里加载资源，而一般</w:t>
      </w:r>
      <w:proofErr w:type="spellStart"/>
      <w:r w:rsidRPr="009D04DB">
        <w:rPr>
          <w:rFonts w:ascii="Arial" w:hAnsi="Arial" w:cs="Arial"/>
          <w:color w:val="333333"/>
          <w:szCs w:val="21"/>
        </w:rPr>
        <w:t>AssetBundle</w:t>
      </w:r>
      <w:proofErr w:type="spellEnd"/>
      <w:r w:rsidR="000E0D89">
        <w:rPr>
          <w:rFonts w:ascii="Arial" w:hAnsi="Arial" w:cs="Arial"/>
          <w:color w:val="333333"/>
          <w:szCs w:val="21"/>
        </w:rPr>
        <w:t>文件需要</w:t>
      </w:r>
      <w:r w:rsidRPr="009D04DB">
        <w:rPr>
          <w:rFonts w:ascii="Arial" w:hAnsi="Arial" w:cs="Arial"/>
          <w:color w:val="333333"/>
          <w:szCs w:val="21"/>
        </w:rPr>
        <w:t>自己创建，运行时动态加载，可以指定路径和来源的</w:t>
      </w:r>
      <w:r w:rsidR="000E0D89">
        <w:rPr>
          <w:rFonts w:ascii="Arial" w:hAnsi="Arial" w:cs="Arial" w:hint="eastAsia"/>
          <w:color w:val="333333"/>
          <w:szCs w:val="21"/>
        </w:rPr>
        <w:t>。</w:t>
      </w:r>
    </w:p>
    <w:p w:rsidR="000E0D89" w:rsidRDefault="000E0D89" w:rsidP="004161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</w:rPr>
        <w:tab/>
      </w:r>
      <w:r>
        <w:rPr>
          <w:rFonts w:ascii="Arial" w:hAnsi="Arial" w:cs="Arial" w:hint="eastAsia"/>
          <w:color w:val="333333"/>
          <w:szCs w:val="21"/>
        </w:rPr>
        <w:t>在加载资源的时候，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只会在内存中寻找其依赖资源所在的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（寻找方式是通过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包中记录的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GUID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fileID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，并自动从中加载出所需资源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在内存中的资源是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Prefab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的原始资源，进行实例化时，能够引用的资源都是指向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中的原始资源。在实例化时一个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Prefab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Prefab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所依赖的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是引用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复制的，</w:t>
      </w:r>
      <w:proofErr w:type="spellStart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GameObject</w:t>
      </w:r>
      <w:proofErr w:type="spellEnd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 xml:space="preserve"> transform 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Clone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是新生成的。其他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 xml:space="preserve">mesh / texture / material / </w:t>
      </w:r>
      <w:proofErr w:type="spellStart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shader</w:t>
      </w:r>
      <w:proofErr w:type="spellEnd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等，这</w:t>
      </w:r>
      <w:proofErr w:type="gramStart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其中些</w:t>
      </w:r>
      <w:proofErr w:type="gramEnd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是纯引用的关系的，包括：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Texture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TerrainData</w:t>
      </w:r>
      <w:proofErr w:type="spellEnd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，还有引用和复制同时存在的，包括：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Mesh/material /</w:t>
      </w:r>
      <w:proofErr w:type="spellStart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PhysicMaterial</w:t>
      </w:r>
      <w:proofErr w:type="spellEnd"/>
      <w:r w:rsidRPr="000E0D89">
        <w:rPr>
          <w:rFonts w:ascii="Arial" w:hAnsi="Arial" w:cs="Arial"/>
          <w:color w:val="333333"/>
          <w:szCs w:val="21"/>
          <w:shd w:val="clear" w:color="auto" w:fill="FFFFFF"/>
        </w:rPr>
        <w:t>。引用的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Asset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对象不会被复制，只是一个简单的指针指向已经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Load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Asset</w:t>
      </w:r>
      <w:r w:rsidRPr="000E0D89">
        <w:rPr>
          <w:rFonts w:ascii="Arial" w:hAnsi="Arial" w:cs="Arial"/>
          <w:color w:val="333333"/>
          <w:szCs w:val="21"/>
          <w:shd w:val="clear" w:color="auto" w:fill="FFFFFF"/>
        </w:rPr>
        <w:t>对象。</w:t>
      </w:r>
    </w:p>
    <w:p w:rsidR="008367E0" w:rsidRDefault="008367E0" w:rsidP="004161D3"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hint="eastAsia"/>
        </w:rPr>
        <w:t>使用</w:t>
      </w:r>
      <w:r>
        <w:rPr>
          <w:rFonts w:hint="eastAsia"/>
        </w:rPr>
        <w:t>AB</w:t>
      </w:r>
      <w:r>
        <w:rPr>
          <w:rFonts w:hint="eastAsia"/>
        </w:rPr>
        <w:t>包时，内存中一般会有</w:t>
      </w:r>
      <w:r>
        <w:rPr>
          <w:rFonts w:hint="eastAsia"/>
        </w:rPr>
        <w:t>AB</w:t>
      </w:r>
      <w:r>
        <w:rPr>
          <w:rFonts w:hint="eastAsia"/>
        </w:rPr>
        <w:t>包所占内存以及从</w:t>
      </w:r>
      <w:r>
        <w:rPr>
          <w:rFonts w:hint="eastAsia"/>
        </w:rPr>
        <w:t>AB</w:t>
      </w:r>
      <w:r>
        <w:rPr>
          <w:rFonts w:hint="eastAsia"/>
        </w:rPr>
        <w:t>包中实例化的</w:t>
      </w:r>
      <w:r>
        <w:rPr>
          <w:rFonts w:hint="eastAsia"/>
        </w:rPr>
        <w:t>asset</w:t>
      </w:r>
      <w:r>
        <w:rPr>
          <w:rFonts w:hint="eastAsia"/>
        </w:rPr>
        <w:t>资源所占内存，在合适的时机释放</w:t>
      </w:r>
      <w:r>
        <w:rPr>
          <w:rFonts w:hint="eastAsia"/>
        </w:rPr>
        <w:t>AB</w:t>
      </w:r>
      <w:r>
        <w:rPr>
          <w:rFonts w:hint="eastAsia"/>
        </w:rPr>
        <w:t>包可以降低内存占用，对于</w:t>
      </w:r>
      <w:r>
        <w:rPr>
          <w:rFonts w:hint="eastAsia"/>
        </w:rPr>
        <w:t>.bytes</w:t>
      </w:r>
      <w:r>
        <w:rPr>
          <w:rFonts w:hint="eastAsia"/>
        </w:rPr>
        <w:t>文本文件可以在实例化以后立即释放</w:t>
      </w:r>
      <w:r>
        <w:rPr>
          <w:rFonts w:hint="eastAsia"/>
        </w:rPr>
        <w:t>AB</w:t>
      </w:r>
      <w:r>
        <w:rPr>
          <w:rFonts w:hint="eastAsia"/>
        </w:rPr>
        <w:t>，对于场景文件和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文件也可以在加载完成以后立即释放</w:t>
      </w:r>
      <w:r>
        <w:rPr>
          <w:rFonts w:hint="eastAsia"/>
        </w:rPr>
        <w:t>AB</w:t>
      </w:r>
      <w:r>
        <w:rPr>
          <w:rFonts w:hint="eastAsia"/>
        </w:rPr>
        <w:t>包所占用的内存，对于其他的普通资源则需要场景中没有对该</w:t>
      </w:r>
      <w:proofErr w:type="gramStart"/>
      <w:r>
        <w:rPr>
          <w:rFonts w:hint="eastAsia"/>
        </w:rPr>
        <w:t>包资源</w:t>
      </w:r>
      <w:proofErr w:type="gramEnd"/>
      <w:r>
        <w:rPr>
          <w:rFonts w:hint="eastAsia"/>
        </w:rPr>
        <w:t>的使用后才能释放。</w:t>
      </w:r>
    </w:p>
    <w:p w:rsidR="008367E0" w:rsidRDefault="008367E0" w:rsidP="004161D3"/>
    <w:p w:rsidR="008367E0" w:rsidRDefault="008367E0" w:rsidP="008367E0">
      <w:pPr>
        <w:ind w:firstLine="420"/>
      </w:pPr>
      <w:r>
        <w:rPr>
          <w:rFonts w:hint="eastAsia"/>
        </w:rPr>
        <w:t>实际使用中对</w:t>
      </w:r>
      <w:proofErr w:type="spellStart"/>
      <w:r>
        <w:rPr>
          <w:rFonts w:hint="eastAsia"/>
        </w:rPr>
        <w:t>Texture,Material</w:t>
      </w:r>
      <w:proofErr w:type="spellEnd"/>
      <w:r>
        <w:rPr>
          <w:rFonts w:hint="eastAsia"/>
        </w:rPr>
        <w:t>进行测试</w:t>
      </w:r>
      <w:r>
        <w:rPr>
          <w:rFonts w:hint="eastAsia"/>
        </w:rPr>
        <w:t>,</w:t>
      </w:r>
      <w:r w:rsidRPr="008367E0">
        <w:rPr>
          <w:rFonts w:hint="eastAsia"/>
        </w:rPr>
        <w:t xml:space="preserve"> </w:t>
      </w:r>
      <w:r>
        <w:rPr>
          <w:rFonts w:hint="eastAsia"/>
        </w:rPr>
        <w:t>对比可知，纹理内存占用一个</w:t>
      </w:r>
      <w:r>
        <w:rPr>
          <w:rFonts w:hint="eastAsia"/>
        </w:rPr>
        <w:t>cube</w:t>
      </w:r>
      <w:r>
        <w:rPr>
          <w:rFonts w:hint="eastAsia"/>
        </w:rPr>
        <w:t>和三个</w:t>
      </w:r>
      <w:r>
        <w:rPr>
          <w:rFonts w:hint="eastAsia"/>
        </w:rPr>
        <w:t>cube</w:t>
      </w:r>
      <w:r>
        <w:rPr>
          <w:rFonts w:hint="eastAsia"/>
        </w:rPr>
        <w:t>一样大，</w:t>
      </w:r>
      <w:r>
        <w:rPr>
          <w:rFonts w:hint="eastAsia"/>
        </w:rPr>
        <w:t>texture</w:t>
      </w:r>
      <w:r>
        <w:rPr>
          <w:rFonts w:hint="eastAsia"/>
        </w:rPr>
        <w:t>没有被复制多份使用。可以看见</w:t>
      </w:r>
      <w:r>
        <w:rPr>
          <w:rFonts w:hint="eastAsia"/>
        </w:rPr>
        <w:t>cube</w:t>
      </w:r>
      <w:r>
        <w:rPr>
          <w:rFonts w:hint="eastAsia"/>
        </w:rPr>
        <w:t>的材质只有一个且被三个</w:t>
      </w:r>
      <w:r>
        <w:rPr>
          <w:rFonts w:hint="eastAsia"/>
        </w:rPr>
        <w:t>cube</w:t>
      </w:r>
      <w:r>
        <w:rPr>
          <w:rFonts w:hint="eastAsia"/>
        </w:rPr>
        <w:t>引用，</w:t>
      </w:r>
      <w:r>
        <w:rPr>
          <w:rFonts w:hint="eastAsia"/>
        </w:rPr>
        <w:t>texture</w:t>
      </w:r>
      <w:r>
        <w:rPr>
          <w:rFonts w:hint="eastAsia"/>
        </w:rPr>
        <w:t>只被材质引用。</w:t>
      </w:r>
      <w:r>
        <w:t>T</w:t>
      </w:r>
      <w:r>
        <w:rPr>
          <w:rFonts w:hint="eastAsia"/>
        </w:rPr>
        <w:t>exture</w:t>
      </w:r>
      <w:r>
        <w:rPr>
          <w:rFonts w:hint="eastAsia"/>
        </w:rPr>
        <w:t>在内存中是共享的</w:t>
      </w:r>
    </w:p>
    <w:p w:rsidR="008367E0" w:rsidRDefault="008367E0" w:rsidP="008367E0"/>
    <w:p w:rsidR="008367E0" w:rsidRDefault="008367E0" w:rsidP="008367E0">
      <w:r>
        <w:rPr>
          <w:rFonts w:hint="eastAsia"/>
        </w:rPr>
        <w:t>场景中加入一个</w:t>
      </w:r>
      <w:r>
        <w:rPr>
          <w:rFonts w:hint="eastAsia"/>
        </w:rPr>
        <w:t>cube</w:t>
      </w:r>
      <w:r>
        <w:rPr>
          <w:rFonts w:hint="eastAsia"/>
        </w:rPr>
        <w:t>，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使用了一张</w:t>
      </w:r>
      <w:r>
        <w:rPr>
          <w:rFonts w:hint="eastAsia"/>
        </w:rPr>
        <w:t>334KB texture</w:t>
      </w:r>
    </w:p>
    <w:p w:rsidR="008367E0" w:rsidRDefault="008367E0" w:rsidP="008367E0">
      <w:r>
        <w:rPr>
          <w:noProof/>
        </w:rPr>
        <w:drawing>
          <wp:inline distT="0" distB="0" distL="0" distR="0" wp14:anchorId="75BD2FDC" wp14:editId="75E208CC">
            <wp:extent cx="5274310" cy="13944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E0" w:rsidRDefault="008367E0" w:rsidP="008367E0">
      <w:r>
        <w:rPr>
          <w:rFonts w:hint="eastAsia"/>
        </w:rPr>
        <w:lastRenderedPageBreak/>
        <w:t>场景中将同一</w:t>
      </w:r>
      <w:r>
        <w:rPr>
          <w:rFonts w:hint="eastAsia"/>
        </w:rPr>
        <w:t>cube</w:t>
      </w:r>
      <w:r>
        <w:rPr>
          <w:rFonts w:hint="eastAsia"/>
        </w:rPr>
        <w:t>复制为三个</w:t>
      </w:r>
    </w:p>
    <w:p w:rsidR="008367E0" w:rsidRPr="008367E0" w:rsidRDefault="008367E0" w:rsidP="004161D3"/>
    <w:p w:rsidR="008367E0" w:rsidRDefault="008367E0" w:rsidP="004161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760514" wp14:editId="5CADAB74">
            <wp:extent cx="5274310" cy="1394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E0" w:rsidRDefault="008367E0" w:rsidP="004161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61549C8" wp14:editId="79BC3062">
            <wp:extent cx="5274310" cy="592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89" w:rsidRDefault="008367E0" w:rsidP="004161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894966" wp14:editId="0ED1AB32">
            <wp:extent cx="5274310" cy="3901593"/>
            <wp:effectExtent l="0" t="0" r="2540" b="3810"/>
            <wp:docPr id="2" name="图片 2" descr="C:\Users\1\Documents\Tencent Files\493770747\Image\C2C\OBBYTQSKPK`)U2AH%@}ES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cuments\Tencent Files\493770747\Image\C2C\OBBYTQSKPK`)U2AH%@}ES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684" w:rsidRPr="000E0D89" w:rsidRDefault="00EF1C35" w:rsidP="004161D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E0D89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4D1684" w:rsidRPr="000E0D89">
        <w:rPr>
          <w:rFonts w:ascii="Arial" w:hAnsi="Arial" w:cs="Arial" w:hint="eastAsia"/>
          <w:color w:val="333333"/>
          <w:szCs w:val="21"/>
          <w:shd w:val="clear" w:color="auto" w:fill="FFFFFF"/>
        </w:rPr>
        <w:t>打包粒度</w:t>
      </w:r>
    </w:p>
    <w:p w:rsidR="002A6961" w:rsidRDefault="004D1684" w:rsidP="004D1684">
      <w:pPr>
        <w:ind w:left="420"/>
      </w:pPr>
      <w:r>
        <w:rPr>
          <w:rFonts w:hint="eastAsia"/>
        </w:rPr>
        <w:t>使用最小了粒度打包，即每个资源都打成一个单独的</w:t>
      </w:r>
      <w:r>
        <w:rPr>
          <w:rFonts w:hint="eastAsia"/>
        </w:rPr>
        <w:t>AB</w:t>
      </w:r>
      <w:r>
        <w:rPr>
          <w:rFonts w:hint="eastAsia"/>
        </w:rPr>
        <w:t>包。</w:t>
      </w:r>
    </w:p>
    <w:p w:rsidR="002A6961" w:rsidRDefault="002A6961" w:rsidP="002A6961"/>
    <w:p w:rsidR="002A6961" w:rsidRDefault="008367E0" w:rsidP="002A6961">
      <w:r>
        <w:rPr>
          <w:rFonts w:hint="eastAsia"/>
        </w:rPr>
        <w:t>四</w:t>
      </w:r>
      <w:r w:rsidR="003332E0">
        <w:rPr>
          <w:rFonts w:hint="eastAsia"/>
        </w:rPr>
        <w:t>、打包</w:t>
      </w:r>
    </w:p>
    <w:p w:rsidR="002A6961" w:rsidRDefault="002A6961" w:rsidP="002A6961">
      <w:r>
        <w:rPr>
          <w:rFonts w:hint="eastAsia"/>
        </w:rPr>
        <w:tab/>
      </w:r>
      <w:r>
        <w:rPr>
          <w:rFonts w:hint="eastAsia"/>
        </w:rPr>
        <w:t>不同资源的加载方式有所不用，因此在打包时一些资源的打包方式有所不同</w:t>
      </w:r>
    </w:p>
    <w:p w:rsidR="00DF579C" w:rsidRDefault="00DF579C" w:rsidP="002A6961">
      <w:r>
        <w:rPr>
          <w:rFonts w:hint="eastAsia"/>
        </w:rPr>
        <w:tab/>
      </w:r>
      <w:r>
        <w:rPr>
          <w:rFonts w:hint="eastAsia"/>
        </w:rPr>
        <w:t>资源分类：普通、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、场景</w:t>
      </w:r>
    </w:p>
    <w:p w:rsidR="00083681" w:rsidRDefault="00083681" w:rsidP="000836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设置包名：</w:t>
      </w:r>
      <w:r w:rsidR="00C10122">
        <w:rPr>
          <w:rFonts w:hint="eastAsia"/>
        </w:rPr>
        <w:t>包名是</w:t>
      </w:r>
      <w:r w:rsidR="00C10122">
        <w:rPr>
          <w:rFonts w:hint="eastAsia"/>
        </w:rPr>
        <w:t>AB</w:t>
      </w:r>
      <w:r w:rsidR="00C10122">
        <w:rPr>
          <w:rFonts w:hint="eastAsia"/>
        </w:rPr>
        <w:t>包的路径，</w:t>
      </w:r>
      <w:r>
        <w:rPr>
          <w:rFonts w:hint="eastAsia"/>
        </w:rPr>
        <w:t>由于某些资源在</w:t>
      </w:r>
      <w:r>
        <w:rPr>
          <w:rFonts w:hint="eastAsia"/>
        </w:rPr>
        <w:t>unity</w:t>
      </w:r>
      <w:r>
        <w:rPr>
          <w:rFonts w:hint="eastAsia"/>
        </w:rPr>
        <w:t>中特殊的加载方式，因此在设置包名时对三种不同的资源有三种不同的包名设置方式。</w:t>
      </w:r>
    </w:p>
    <w:p w:rsidR="00083681" w:rsidRDefault="00083681" w:rsidP="00385818">
      <w:pPr>
        <w:ind w:left="840" w:firstLine="420"/>
      </w:pPr>
      <w:r>
        <w:rPr>
          <w:rFonts w:hint="eastAsia"/>
        </w:rPr>
        <w:t>普通资源</w:t>
      </w:r>
      <w:r w:rsidR="0035713F">
        <w:rPr>
          <w:rFonts w:hint="eastAsia"/>
        </w:rPr>
        <w:t>：</w:t>
      </w:r>
      <w:r>
        <w:rPr>
          <w:rFonts w:hint="eastAsia"/>
        </w:rPr>
        <w:t>unity</w:t>
      </w:r>
      <w:r>
        <w:rPr>
          <w:rFonts w:hint="eastAsia"/>
        </w:rPr>
        <w:t>在加载普通资源是都是用</w:t>
      </w:r>
      <w:r>
        <w:rPr>
          <w:rFonts w:hint="eastAsia"/>
        </w:rPr>
        <w:t>Resources</w:t>
      </w:r>
      <w:r>
        <w:rPr>
          <w:rFonts w:hint="eastAsia"/>
        </w:rPr>
        <w:t>文件夹下相对路径的方式，普通资源的包名为其在</w:t>
      </w:r>
      <w:r>
        <w:rPr>
          <w:rFonts w:hint="eastAsia"/>
        </w:rPr>
        <w:t>Resources</w:t>
      </w:r>
      <w:r>
        <w:rPr>
          <w:rFonts w:hint="eastAsia"/>
        </w:rPr>
        <w:t>文件夹下的路径</w:t>
      </w:r>
      <w:r>
        <w:rPr>
          <w:rFonts w:hint="eastAsia"/>
        </w:rPr>
        <w:t>+</w:t>
      </w:r>
      <w:r>
        <w:rPr>
          <w:rFonts w:hint="eastAsia"/>
        </w:rPr>
        <w:t>资源名称，如</w:t>
      </w:r>
      <w:r w:rsidR="00385818">
        <w:rPr>
          <w:rFonts w:hint="eastAsia"/>
        </w:rPr>
        <w:t>data/</w:t>
      </w:r>
      <w:proofErr w:type="spellStart"/>
      <w:r w:rsidR="00385818">
        <w:rPr>
          <w:rFonts w:hint="eastAsia"/>
        </w:rPr>
        <w:t>config</w:t>
      </w:r>
      <w:proofErr w:type="spellEnd"/>
      <w:r w:rsidR="00385818">
        <w:rPr>
          <w:rFonts w:hint="eastAsia"/>
        </w:rPr>
        <w:t>，这样的包名方便在可以在加载</w:t>
      </w:r>
      <w:r w:rsidR="00385818">
        <w:rPr>
          <w:rFonts w:hint="eastAsia"/>
        </w:rPr>
        <w:t>AB</w:t>
      </w:r>
      <w:r w:rsidR="00385818">
        <w:rPr>
          <w:rFonts w:hint="eastAsia"/>
        </w:rPr>
        <w:t>包时直接定位包</w:t>
      </w:r>
      <w:r w:rsidR="00E71E1D">
        <w:rPr>
          <w:rFonts w:hint="eastAsia"/>
        </w:rPr>
        <w:t>的位置</w:t>
      </w:r>
    </w:p>
    <w:p w:rsidR="003637C4" w:rsidRDefault="00385818" w:rsidP="00385818">
      <w:pPr>
        <w:ind w:left="840" w:firstLine="420"/>
      </w:pPr>
      <w:proofErr w:type="spellStart"/>
      <w:r>
        <w:rPr>
          <w:rFonts w:hint="eastAsia"/>
        </w:rPr>
        <w:lastRenderedPageBreak/>
        <w:t>Shader</w:t>
      </w:r>
      <w:proofErr w:type="spellEnd"/>
      <w:r w:rsidR="0035713F">
        <w:rPr>
          <w:rFonts w:hint="eastAsia"/>
        </w:rPr>
        <w:t>资源</w:t>
      </w:r>
      <w:r w:rsidR="0035713F">
        <w:rPr>
          <w:rFonts w:hint="eastAsia"/>
        </w:rPr>
        <w:t>:</w:t>
      </w:r>
      <w:r w:rsidR="00EF3086">
        <w:rPr>
          <w:rFonts w:hint="eastAsia"/>
        </w:rPr>
        <w:t xml:space="preserve"> </w:t>
      </w:r>
      <w:proofErr w:type="spellStart"/>
      <w:r w:rsidR="0057216C">
        <w:rPr>
          <w:rFonts w:hint="eastAsia"/>
        </w:rPr>
        <w:t>shader</w:t>
      </w:r>
      <w:proofErr w:type="spellEnd"/>
      <w:r w:rsidR="0057216C">
        <w:rPr>
          <w:rFonts w:hint="eastAsia"/>
        </w:rPr>
        <w:t>文件，特点是文件小</w:t>
      </w:r>
      <w:proofErr w:type="spellStart"/>
      <w:r w:rsidR="0057216C">
        <w:rPr>
          <w:rFonts w:hint="eastAsia"/>
        </w:rPr>
        <w:t>io</w:t>
      </w:r>
      <w:proofErr w:type="spellEnd"/>
      <w:r w:rsidR="0057216C">
        <w:rPr>
          <w:rFonts w:hint="eastAsia"/>
        </w:rPr>
        <w:t>时间短，但是</w:t>
      </w:r>
      <w:proofErr w:type="spellStart"/>
      <w:r w:rsidR="0057216C">
        <w:rPr>
          <w:rFonts w:hint="eastAsia"/>
        </w:rPr>
        <w:t>shader</w:t>
      </w:r>
      <w:proofErr w:type="spellEnd"/>
      <w:r w:rsidR="0057216C">
        <w:rPr>
          <w:rFonts w:hint="eastAsia"/>
        </w:rPr>
        <w:t>加载以后还需要解析，</w:t>
      </w:r>
      <w:proofErr w:type="spellStart"/>
      <w:r w:rsidR="0057216C">
        <w:rPr>
          <w:rFonts w:hint="eastAsia"/>
        </w:rPr>
        <w:t>shader</w:t>
      </w:r>
      <w:proofErr w:type="spellEnd"/>
      <w:r w:rsidR="001E6B13">
        <w:rPr>
          <w:rFonts w:hint="eastAsia"/>
        </w:rPr>
        <w:t>的解析是比较耗时的操作</w:t>
      </w:r>
      <w:r w:rsidR="0057216C">
        <w:rPr>
          <w:rFonts w:hint="eastAsia"/>
        </w:rPr>
        <w:t>。</w:t>
      </w:r>
    </w:p>
    <w:p w:rsidR="00EE0F1D" w:rsidRDefault="0057216C" w:rsidP="00385818">
      <w:pPr>
        <w:ind w:left="840" w:firstLine="420"/>
        <w:rPr>
          <w:rFonts w:hint="eastAsia"/>
        </w:rPr>
      </w:pPr>
      <w:r>
        <w:rPr>
          <w:rFonts w:hint="eastAsia"/>
        </w:rPr>
        <w:t>在实际使用中，</w:t>
      </w:r>
      <w:r w:rsidR="007D6230">
        <w:rPr>
          <w:rFonts w:hint="eastAsia"/>
        </w:rPr>
        <w:t>将</w:t>
      </w:r>
      <w:r w:rsidR="007D6230">
        <w:rPr>
          <w:rFonts w:hint="eastAsia"/>
        </w:rPr>
        <w:t>AB</w:t>
      </w:r>
      <w:r w:rsidR="007D6230">
        <w:rPr>
          <w:rFonts w:hint="eastAsia"/>
        </w:rPr>
        <w:t>包</w:t>
      </w:r>
      <w:proofErr w:type="gramStart"/>
      <w:r w:rsidR="007D6230">
        <w:rPr>
          <w:rFonts w:hint="eastAsia"/>
        </w:rPr>
        <w:t>加载进</w:t>
      </w:r>
      <w:proofErr w:type="gramEnd"/>
      <w:r w:rsidR="007D6230">
        <w:rPr>
          <w:rFonts w:hint="eastAsia"/>
        </w:rPr>
        <w:t>内存后，直接从</w:t>
      </w:r>
      <w:r w:rsidR="007D6230">
        <w:rPr>
          <w:rFonts w:hint="eastAsia"/>
        </w:rPr>
        <w:t>AB</w:t>
      </w:r>
      <w:r w:rsidR="007D6230">
        <w:rPr>
          <w:rFonts w:hint="eastAsia"/>
        </w:rPr>
        <w:t>包中使用</w:t>
      </w:r>
      <w:proofErr w:type="spellStart"/>
      <w:r w:rsidR="007D6230">
        <w:rPr>
          <w:rFonts w:hint="eastAsia"/>
        </w:rPr>
        <w:t>LoadAsset</w:t>
      </w:r>
      <w:proofErr w:type="spellEnd"/>
      <w:r w:rsidR="007D6230">
        <w:rPr>
          <w:rFonts w:hint="eastAsia"/>
        </w:rPr>
        <w:t>的方式加载得到</w:t>
      </w:r>
      <w:proofErr w:type="spellStart"/>
      <w:r w:rsidR="007D6230">
        <w:rPr>
          <w:rFonts w:hint="eastAsia"/>
        </w:rPr>
        <w:t>shader</w:t>
      </w:r>
      <w:proofErr w:type="spellEnd"/>
      <w:r w:rsidR="007D6230">
        <w:rPr>
          <w:rFonts w:hint="eastAsia"/>
        </w:rPr>
        <w:t>，若立即卸载</w:t>
      </w:r>
      <w:r w:rsidR="007D6230">
        <w:rPr>
          <w:rFonts w:hint="eastAsia"/>
        </w:rPr>
        <w:t>AB</w:t>
      </w:r>
      <w:r w:rsidR="007D6230">
        <w:rPr>
          <w:rFonts w:hint="eastAsia"/>
        </w:rPr>
        <w:t>包，则之后多次加载该</w:t>
      </w:r>
      <w:proofErr w:type="spellStart"/>
      <w:r w:rsidR="007D6230">
        <w:rPr>
          <w:rFonts w:hint="eastAsia"/>
        </w:rPr>
        <w:t>shader</w:t>
      </w:r>
      <w:proofErr w:type="spellEnd"/>
      <w:r w:rsidR="007D6230">
        <w:rPr>
          <w:rFonts w:hint="eastAsia"/>
        </w:rPr>
        <w:t>不能共用，会出现多个</w:t>
      </w:r>
      <w:proofErr w:type="spellStart"/>
      <w:r w:rsidR="007D6230">
        <w:rPr>
          <w:rFonts w:hint="eastAsia"/>
        </w:rPr>
        <w:t>shader</w:t>
      </w:r>
      <w:proofErr w:type="spellEnd"/>
      <w:r w:rsidR="007D6230">
        <w:rPr>
          <w:rFonts w:hint="eastAsia"/>
        </w:rPr>
        <w:t>的情况。若</w:t>
      </w:r>
      <w:r w:rsidR="007D6230">
        <w:rPr>
          <w:rFonts w:hint="eastAsia"/>
        </w:rPr>
        <w:t>AB</w:t>
      </w:r>
      <w:r w:rsidR="007D6230">
        <w:rPr>
          <w:rFonts w:hint="eastAsia"/>
        </w:rPr>
        <w:t>包常驻内存，则每次加载</w:t>
      </w:r>
      <w:proofErr w:type="spellStart"/>
      <w:r w:rsidR="007D6230">
        <w:rPr>
          <w:rFonts w:hint="eastAsia"/>
        </w:rPr>
        <w:t>shader</w:t>
      </w:r>
      <w:proofErr w:type="spellEnd"/>
      <w:r w:rsidR="007D6230">
        <w:rPr>
          <w:rFonts w:hint="eastAsia"/>
        </w:rPr>
        <w:t>都会共用之前的</w:t>
      </w:r>
      <w:proofErr w:type="spellStart"/>
      <w:r w:rsidR="007D6230">
        <w:rPr>
          <w:rFonts w:hint="eastAsia"/>
        </w:rPr>
        <w:t>shader</w:t>
      </w:r>
      <w:proofErr w:type="spellEnd"/>
      <w:r w:rsidR="007D6230">
        <w:rPr>
          <w:rFonts w:hint="eastAsia"/>
        </w:rPr>
        <w:t>，不会出现多份相同</w:t>
      </w:r>
      <w:proofErr w:type="spellStart"/>
      <w:r w:rsidR="007D6230">
        <w:rPr>
          <w:rFonts w:hint="eastAsia"/>
        </w:rPr>
        <w:t>shader</w:t>
      </w:r>
      <w:proofErr w:type="spellEnd"/>
      <w:r w:rsidR="007D6230">
        <w:rPr>
          <w:rFonts w:hint="eastAsia"/>
        </w:rPr>
        <w:t>同时存在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最好是常驻内存，这样可以是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的内存占用最小</w:t>
      </w:r>
      <w:r w:rsidR="007D6230">
        <w:rPr>
          <w:rFonts w:hint="eastAsia"/>
        </w:rPr>
        <w:t>。</w:t>
      </w:r>
      <w:bookmarkStart w:id="0" w:name="_GoBack"/>
      <w:bookmarkEnd w:id="0"/>
    </w:p>
    <w:p w:rsidR="007D6230" w:rsidRDefault="007D6230" w:rsidP="00385818">
      <w:pPr>
        <w:ind w:left="840" w:firstLine="420"/>
      </w:pPr>
      <w:r>
        <w:rPr>
          <w:rFonts w:hint="eastAsia"/>
        </w:rPr>
        <w:t>立即卸载</w:t>
      </w:r>
      <w:r>
        <w:rPr>
          <w:rFonts w:hint="eastAsia"/>
        </w:rPr>
        <w:t>AB</w:t>
      </w:r>
    </w:p>
    <w:p w:rsidR="003637C4" w:rsidRDefault="007D6230" w:rsidP="00385818">
      <w:pPr>
        <w:ind w:left="840" w:firstLine="420"/>
      </w:pPr>
      <w:r>
        <w:rPr>
          <w:noProof/>
        </w:rPr>
        <w:drawing>
          <wp:inline distT="0" distB="0" distL="0" distR="0" wp14:anchorId="3FF90CC5" wp14:editId="506BC30C">
            <wp:extent cx="5274310" cy="1222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30" w:rsidRDefault="007D6230" w:rsidP="00385818">
      <w:pPr>
        <w:ind w:left="840" w:firstLine="420"/>
      </w:pPr>
      <w:r>
        <w:rPr>
          <w:rFonts w:hint="eastAsia"/>
        </w:rPr>
        <w:t>AB</w:t>
      </w:r>
      <w:r>
        <w:rPr>
          <w:rFonts w:hint="eastAsia"/>
        </w:rPr>
        <w:t>常驻</w:t>
      </w:r>
    </w:p>
    <w:p w:rsidR="007D6230" w:rsidRDefault="007D6230" w:rsidP="00385818">
      <w:pPr>
        <w:ind w:left="840" w:firstLine="420"/>
      </w:pPr>
      <w:r>
        <w:rPr>
          <w:noProof/>
        </w:rPr>
        <w:drawing>
          <wp:inline distT="0" distB="0" distL="0" distR="0" wp14:anchorId="255E6A13" wp14:editId="3218119A">
            <wp:extent cx="5274310" cy="485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76" w:rsidRDefault="00EB2476" w:rsidP="00785A9F">
      <w:pPr>
        <w:ind w:left="840" w:firstLine="420"/>
      </w:pPr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的包名</w:t>
      </w:r>
    </w:p>
    <w:p w:rsidR="00EB2476" w:rsidRDefault="00EB2476" w:rsidP="00785A9F">
      <w:pPr>
        <w:ind w:left="840" w:firstLine="420"/>
      </w:pPr>
      <w:r>
        <w:rPr>
          <w:noProof/>
        </w:rPr>
        <w:drawing>
          <wp:inline distT="0" distB="0" distL="0" distR="0" wp14:anchorId="3DA5E7EC" wp14:editId="5D39EE9E">
            <wp:extent cx="3276191" cy="74285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76" w:rsidRDefault="00E71E1D" w:rsidP="00EB2476">
      <w:pPr>
        <w:ind w:left="840" w:firstLine="420"/>
        <w:jc w:val="left"/>
      </w:pPr>
      <w:r>
        <w:rPr>
          <w:rFonts w:hint="eastAsia"/>
        </w:rPr>
        <w:t>Scene</w:t>
      </w:r>
      <w:r>
        <w:rPr>
          <w:rFonts w:hint="eastAsia"/>
        </w:rPr>
        <w:t>资源</w:t>
      </w:r>
      <w:r w:rsidR="0035713F">
        <w:rPr>
          <w:rFonts w:hint="eastAsia"/>
        </w:rPr>
        <w:t>：</w:t>
      </w:r>
      <w:r>
        <w:rPr>
          <w:rFonts w:hint="eastAsia"/>
        </w:rPr>
        <w:t>Scene</w:t>
      </w:r>
      <w:r>
        <w:rPr>
          <w:rFonts w:hint="eastAsia"/>
        </w:rPr>
        <w:t>资源和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资源类似，加载方式只能使用</w:t>
      </w:r>
      <w:proofErr w:type="spellStart"/>
      <w:r>
        <w:rPr>
          <w:rFonts w:hint="eastAsia"/>
        </w:rPr>
        <w:t>SceneManager.LoadScene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sceneName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来加载，</w:t>
      </w:r>
      <w:proofErr w:type="spellStart"/>
      <w:r>
        <w:rPr>
          <w:rFonts w:hint="eastAsia"/>
        </w:rPr>
        <w:t>sceneName</w:t>
      </w:r>
      <w:proofErr w:type="spellEnd"/>
      <w:r>
        <w:rPr>
          <w:rFonts w:hint="eastAsia"/>
        </w:rPr>
        <w:t>为场景文件名称。使用</w:t>
      </w:r>
      <w:r>
        <w:rPr>
          <w:rFonts w:hint="eastAsia"/>
        </w:rPr>
        <w:t>scene</w:t>
      </w:r>
      <w:r>
        <w:rPr>
          <w:rFonts w:hint="eastAsia"/>
        </w:rPr>
        <w:t>文件的名称作为</w:t>
      </w:r>
      <w:r>
        <w:rPr>
          <w:rFonts w:hint="eastAsia"/>
        </w:rPr>
        <w:t>scene</w:t>
      </w:r>
      <w:r>
        <w:rPr>
          <w:rFonts w:hint="eastAsia"/>
        </w:rPr>
        <w:t>文件的包名，可以在加载时直接定位包的位置。</w:t>
      </w:r>
    </w:p>
    <w:p w:rsidR="00EB2476" w:rsidRDefault="00EB2476" w:rsidP="00EB2476">
      <w:pPr>
        <w:ind w:left="840" w:firstLine="420"/>
        <w:jc w:val="left"/>
      </w:pPr>
      <w:r>
        <w:rPr>
          <w:rFonts w:hint="eastAsia"/>
        </w:rPr>
        <w:t>场景文件的包名</w:t>
      </w:r>
    </w:p>
    <w:p w:rsidR="00EB2476" w:rsidRPr="00EB2476" w:rsidRDefault="00EB2476" w:rsidP="00EB2476">
      <w:pPr>
        <w:ind w:left="840" w:firstLine="420"/>
        <w:jc w:val="left"/>
      </w:pPr>
      <w:r>
        <w:rPr>
          <w:noProof/>
        </w:rPr>
        <w:drawing>
          <wp:inline distT="0" distB="0" distL="0" distR="0" wp14:anchorId="583B57EF" wp14:editId="77A95D30">
            <wp:extent cx="2104762" cy="6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81" w:rsidRDefault="00C10122" w:rsidP="000836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工程设置</w:t>
      </w:r>
      <w:r w:rsidR="002A6961">
        <w:rPr>
          <w:rFonts w:hint="eastAsia"/>
        </w:rPr>
        <w:t>：</w:t>
      </w:r>
      <w:r>
        <w:rPr>
          <w:rFonts w:hint="eastAsia"/>
        </w:rPr>
        <w:t xml:space="preserve"> </w:t>
      </w:r>
      <w:r w:rsidR="00212010">
        <w:rPr>
          <w:rFonts w:hint="eastAsia"/>
        </w:rPr>
        <w:t>使用</w:t>
      </w:r>
      <w:r w:rsidR="00212010">
        <w:rPr>
          <w:rFonts w:hint="eastAsia"/>
        </w:rPr>
        <w:t>AB</w:t>
      </w:r>
      <w:r w:rsidR="00F92265">
        <w:rPr>
          <w:rFonts w:hint="eastAsia"/>
        </w:rPr>
        <w:t>作为资源时</w:t>
      </w:r>
      <w:r w:rsidR="00212010">
        <w:rPr>
          <w:rFonts w:hint="eastAsia"/>
        </w:rPr>
        <w:t>需要有一些特殊的工程设置</w:t>
      </w:r>
    </w:p>
    <w:p w:rsidR="00212010" w:rsidRDefault="00212010" w:rsidP="007D6230">
      <w:pPr>
        <w:pStyle w:val="a3"/>
        <w:ind w:leftChars="371" w:left="779" w:firstLineChars="250" w:firstLine="525"/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，</w:t>
      </w:r>
      <w:r w:rsidR="00C70744">
        <w:rPr>
          <w:rFonts w:hint="eastAsia"/>
        </w:rPr>
        <w:t>在</w:t>
      </w:r>
      <w:r>
        <w:rPr>
          <w:rFonts w:hint="eastAsia"/>
        </w:rPr>
        <w:t>unity</w:t>
      </w:r>
      <w:r w:rsidR="00C70744">
        <w:rPr>
          <w:rFonts w:hint="eastAsia"/>
        </w:rPr>
        <w:t>中</w:t>
      </w:r>
      <w:proofErr w:type="spellStart"/>
      <w:r w:rsidR="00C70744">
        <w:rPr>
          <w:rFonts w:hint="eastAsia"/>
        </w:rPr>
        <w:t>shader</w:t>
      </w:r>
      <w:proofErr w:type="spellEnd"/>
      <w:r w:rsidR="00C70744">
        <w:rPr>
          <w:rFonts w:hint="eastAsia"/>
        </w:rPr>
        <w:t>根据来源可分为</w:t>
      </w:r>
      <w:r w:rsidR="00C70744">
        <w:rPr>
          <w:rFonts w:hint="eastAsia"/>
        </w:rPr>
        <w:t>unity</w:t>
      </w:r>
      <w:r w:rsidR="00C70744">
        <w:rPr>
          <w:rFonts w:hint="eastAsia"/>
        </w:rPr>
        <w:t>自带</w:t>
      </w:r>
      <w:proofErr w:type="spellStart"/>
      <w:r>
        <w:rPr>
          <w:rFonts w:hint="eastAsia"/>
        </w:rPr>
        <w:t>shader</w:t>
      </w:r>
      <w:proofErr w:type="spellEnd"/>
      <w:r w:rsidR="00C70744">
        <w:rPr>
          <w:rFonts w:hint="eastAsia"/>
        </w:rPr>
        <w:t>和自定义</w:t>
      </w:r>
      <w:proofErr w:type="spellStart"/>
      <w:r w:rsidR="00C70744">
        <w:rPr>
          <w:rFonts w:hint="eastAsia"/>
        </w:rPr>
        <w:t>shader</w:t>
      </w:r>
      <w:proofErr w:type="spellEnd"/>
      <w:r w:rsidR="00C70744">
        <w:rPr>
          <w:rFonts w:hint="eastAsia"/>
        </w:rPr>
        <w:t>，自带</w:t>
      </w:r>
      <w:proofErr w:type="spellStart"/>
      <w:r w:rsidR="00C70744">
        <w:rPr>
          <w:rFonts w:hint="eastAsia"/>
        </w:rPr>
        <w:t>shader</w:t>
      </w:r>
      <w:proofErr w:type="spellEnd"/>
      <w:r w:rsidR="00C70744">
        <w:rPr>
          <w:rFonts w:hint="eastAsia"/>
        </w:rPr>
        <w:t>如果在工程</w:t>
      </w:r>
      <w:r w:rsidR="00C70744">
        <w:rPr>
          <w:rFonts w:hint="eastAsia"/>
        </w:rPr>
        <w:t>Resource</w:t>
      </w:r>
      <w:r w:rsidR="007D6230">
        <w:rPr>
          <w:rFonts w:hint="eastAsia"/>
        </w:rPr>
        <w:t>s</w:t>
      </w:r>
      <w:r w:rsidR="00C70744">
        <w:rPr>
          <w:rFonts w:hint="eastAsia"/>
        </w:rPr>
        <w:t>文件夹中没有引用到这些</w:t>
      </w:r>
      <w:proofErr w:type="spellStart"/>
      <w:r w:rsidR="00C70744">
        <w:rPr>
          <w:rFonts w:hint="eastAsia"/>
        </w:rPr>
        <w:t>shader</w:t>
      </w:r>
      <w:proofErr w:type="spellEnd"/>
      <w:r w:rsidR="00C70744">
        <w:rPr>
          <w:rFonts w:hint="eastAsia"/>
        </w:rPr>
        <w:t>的资源</w:t>
      </w:r>
      <w:r w:rsidR="00DA5D69">
        <w:rPr>
          <w:rFonts w:hint="eastAsia"/>
        </w:rPr>
        <w:t>，在打安装包的时候不会被打入安装包中，在</w:t>
      </w:r>
      <w:r w:rsidR="004A35E3">
        <w:rPr>
          <w:rFonts w:hint="eastAsia"/>
        </w:rPr>
        <w:t>非</w:t>
      </w:r>
      <w:r w:rsidR="004A35E3">
        <w:rPr>
          <w:rFonts w:hint="eastAsia"/>
        </w:rPr>
        <w:t>Editor</w:t>
      </w:r>
      <w:r w:rsidR="004A35E3">
        <w:rPr>
          <w:rFonts w:hint="eastAsia"/>
        </w:rPr>
        <w:t>环境中</w:t>
      </w:r>
      <w:r w:rsidR="00DA5D69">
        <w:rPr>
          <w:rFonts w:hint="eastAsia"/>
        </w:rPr>
        <w:t>使用中会出现找不到</w:t>
      </w:r>
      <w:proofErr w:type="spellStart"/>
      <w:r w:rsidR="00DA5D69">
        <w:rPr>
          <w:rFonts w:hint="eastAsia"/>
        </w:rPr>
        <w:t>shader</w:t>
      </w:r>
      <w:proofErr w:type="spellEnd"/>
      <w:r w:rsidR="00DA5D69">
        <w:rPr>
          <w:rFonts w:hint="eastAsia"/>
        </w:rPr>
        <w:t>的情况</w:t>
      </w:r>
      <w:r>
        <w:rPr>
          <w:rFonts w:hint="eastAsia"/>
        </w:rPr>
        <w:t>，为了能使用这些</w:t>
      </w:r>
      <w:proofErr w:type="spellStart"/>
      <w:r w:rsidR="00DA5D69">
        <w:rPr>
          <w:rFonts w:hint="eastAsia"/>
        </w:rPr>
        <w:t>shader</w:t>
      </w:r>
      <w:proofErr w:type="spellEnd"/>
      <w:r>
        <w:rPr>
          <w:rFonts w:hint="eastAsia"/>
        </w:rPr>
        <w:t>，需要在</w:t>
      </w:r>
      <w:proofErr w:type="spellStart"/>
      <w:r>
        <w:rPr>
          <w:rFonts w:hint="eastAsia"/>
        </w:rPr>
        <w:t>projectsetting</w:t>
      </w:r>
      <w:proofErr w:type="spellEnd"/>
      <w:r w:rsidR="00E30911">
        <w:rPr>
          <w:rFonts w:hint="eastAsia"/>
        </w:rPr>
        <w:t xml:space="preserve"> </w:t>
      </w:r>
      <w:r>
        <w:rPr>
          <w:rFonts w:hint="eastAsia"/>
        </w:rPr>
        <w:t>-&gt;</w:t>
      </w:r>
      <w:proofErr w:type="spellStart"/>
      <w:r w:rsidR="00BF0192">
        <w:rPr>
          <w:rFonts w:hint="eastAsia"/>
        </w:rPr>
        <w:t>graphicsetting</w:t>
      </w:r>
      <w:proofErr w:type="spellEnd"/>
      <w:r w:rsidR="00E30911">
        <w:rPr>
          <w:rFonts w:hint="eastAsia"/>
        </w:rPr>
        <w:t xml:space="preserve"> 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alwaysIncludeShaders</w:t>
      </w:r>
      <w:proofErr w:type="spellEnd"/>
      <w:r w:rsidR="00BF0192">
        <w:rPr>
          <w:rFonts w:hint="eastAsia"/>
        </w:rPr>
        <w:t>中</w:t>
      </w:r>
      <w:r w:rsidR="00E30911">
        <w:rPr>
          <w:rFonts w:hint="eastAsia"/>
        </w:rPr>
        <w:t>进行添加</w:t>
      </w:r>
      <w:r w:rsidR="00DA5D69">
        <w:rPr>
          <w:rFonts w:hint="eastAsia"/>
        </w:rPr>
        <w:t>。</w:t>
      </w:r>
    </w:p>
    <w:p w:rsidR="00A42FCF" w:rsidRDefault="00E30911" w:rsidP="00BF0192">
      <w:pPr>
        <w:pStyle w:val="a3"/>
        <w:ind w:leftChars="371" w:left="779" w:firstLineChars="250" w:firstLine="525"/>
      </w:pPr>
      <w:r>
        <w:rPr>
          <w:noProof/>
        </w:rPr>
        <w:lastRenderedPageBreak/>
        <w:drawing>
          <wp:inline distT="0" distB="0" distL="0" distR="0" wp14:anchorId="6426C1F6" wp14:editId="20716ACB">
            <wp:extent cx="4657143" cy="2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42FCF" w:rsidRDefault="00A42FCF" w:rsidP="00BF0192">
      <w:pPr>
        <w:pStyle w:val="a3"/>
        <w:ind w:leftChars="371" w:left="779" w:firstLineChars="250" w:firstLine="525"/>
      </w:pPr>
    </w:p>
    <w:p w:rsidR="00BF0192" w:rsidRDefault="00BF0192" w:rsidP="00BF0192">
      <w:pPr>
        <w:pStyle w:val="a3"/>
        <w:ind w:leftChars="371" w:left="779" w:firstLineChars="250" w:firstLine="525"/>
      </w:pPr>
      <w:proofErr w:type="spellStart"/>
      <w:r>
        <w:t>L</w:t>
      </w:r>
      <w:r>
        <w:rPr>
          <w:rFonts w:hint="eastAsia"/>
        </w:rPr>
        <w:t>ightmap</w:t>
      </w:r>
      <w:proofErr w:type="spellEnd"/>
      <w:r>
        <w:rPr>
          <w:rFonts w:hint="eastAsia"/>
        </w:rPr>
        <w:t>，</w:t>
      </w:r>
      <w:r w:rsidRPr="00BF0192">
        <w:rPr>
          <w:rFonts w:hint="eastAsia"/>
        </w:rPr>
        <w:t>Unity 5.x</w:t>
      </w:r>
      <w:r w:rsidRPr="00BF0192">
        <w:rPr>
          <w:rFonts w:hint="eastAsia"/>
        </w:rPr>
        <w:t>中加入了</w:t>
      </w:r>
      <w:proofErr w:type="spellStart"/>
      <w:r w:rsidRPr="00BF0192">
        <w:rPr>
          <w:rFonts w:hint="eastAsia"/>
        </w:rPr>
        <w:t>Shader</w:t>
      </w:r>
      <w:proofErr w:type="spellEnd"/>
      <w:r w:rsidRPr="00BF0192">
        <w:rPr>
          <w:rFonts w:hint="eastAsia"/>
        </w:rPr>
        <w:t xml:space="preserve"> Stripping</w:t>
      </w:r>
      <w:r w:rsidRPr="00BF0192">
        <w:rPr>
          <w:rFonts w:hint="eastAsia"/>
        </w:rPr>
        <w:t>功能，在打包时，默认情况下会根据当前场景的</w:t>
      </w:r>
      <w:proofErr w:type="spellStart"/>
      <w:r w:rsidRPr="00BF0192">
        <w:rPr>
          <w:rFonts w:hint="eastAsia"/>
        </w:rPr>
        <w:t>Lightmap</w:t>
      </w:r>
      <w:proofErr w:type="spellEnd"/>
      <w:r w:rsidRPr="00BF0192">
        <w:rPr>
          <w:rFonts w:hint="eastAsia"/>
        </w:rPr>
        <w:t>及</w:t>
      </w:r>
      <w:r w:rsidRPr="00BF0192">
        <w:rPr>
          <w:rFonts w:hint="eastAsia"/>
        </w:rPr>
        <w:t>Fog</w:t>
      </w:r>
      <w:r w:rsidRPr="00BF0192">
        <w:rPr>
          <w:rFonts w:hint="eastAsia"/>
        </w:rPr>
        <w:t>设置对资源中的</w:t>
      </w:r>
      <w:proofErr w:type="spellStart"/>
      <w:r w:rsidRPr="00BF0192">
        <w:rPr>
          <w:rFonts w:hint="eastAsia"/>
        </w:rPr>
        <w:t>Shader</w:t>
      </w:r>
      <w:proofErr w:type="spellEnd"/>
      <w:r w:rsidRPr="00BF0192">
        <w:rPr>
          <w:rFonts w:hint="eastAsia"/>
        </w:rPr>
        <w:t>进行代码剥离。这意味着，如果在一个空场景下进行打包，则</w:t>
      </w:r>
      <w:r w:rsidRPr="00BF0192">
        <w:rPr>
          <w:rFonts w:hint="eastAsia"/>
        </w:rPr>
        <w:t>Bundle</w:t>
      </w:r>
      <w:r w:rsidRPr="00BF0192">
        <w:rPr>
          <w:rFonts w:hint="eastAsia"/>
        </w:rPr>
        <w:t>中的</w:t>
      </w:r>
      <w:proofErr w:type="spellStart"/>
      <w:r w:rsidRPr="00BF0192">
        <w:rPr>
          <w:rFonts w:hint="eastAsia"/>
        </w:rPr>
        <w:t>Shader</w:t>
      </w:r>
      <w:proofErr w:type="spellEnd"/>
      <w:r w:rsidRPr="00BF0192">
        <w:rPr>
          <w:rFonts w:hint="eastAsia"/>
        </w:rPr>
        <w:t>会失去对</w:t>
      </w:r>
      <w:proofErr w:type="spellStart"/>
      <w:r w:rsidRPr="00BF0192">
        <w:rPr>
          <w:rFonts w:hint="eastAsia"/>
        </w:rPr>
        <w:t>Lightmap</w:t>
      </w:r>
      <w:proofErr w:type="spellEnd"/>
      <w:r w:rsidRPr="00BF0192">
        <w:rPr>
          <w:rFonts w:hint="eastAsia"/>
        </w:rPr>
        <w:t>和</w:t>
      </w:r>
      <w:r w:rsidRPr="00BF0192">
        <w:rPr>
          <w:rFonts w:hint="eastAsia"/>
        </w:rPr>
        <w:t>Fog</w:t>
      </w:r>
      <w:r w:rsidRPr="00BF0192">
        <w:rPr>
          <w:rFonts w:hint="eastAsia"/>
        </w:rPr>
        <w:t>的支持，从而出现运行时</w:t>
      </w:r>
      <w:proofErr w:type="spellStart"/>
      <w:r w:rsidRPr="00BF0192">
        <w:rPr>
          <w:rFonts w:hint="eastAsia"/>
        </w:rPr>
        <w:t>Lightmap</w:t>
      </w:r>
      <w:proofErr w:type="spellEnd"/>
      <w:r w:rsidRPr="00BF0192">
        <w:rPr>
          <w:rFonts w:hint="eastAsia"/>
        </w:rPr>
        <w:t>和</w:t>
      </w:r>
      <w:r w:rsidRPr="00BF0192">
        <w:rPr>
          <w:rFonts w:hint="eastAsia"/>
        </w:rPr>
        <w:t>Fog</w:t>
      </w:r>
      <w:r w:rsidRPr="00BF0192">
        <w:rPr>
          <w:rFonts w:hint="eastAsia"/>
        </w:rPr>
        <w:t>丢失的情况。</w:t>
      </w:r>
      <w:r w:rsidRPr="00BF0192">
        <w:rPr>
          <w:rFonts w:hint="eastAsia"/>
        </w:rPr>
        <w:t> </w:t>
      </w:r>
      <w:r w:rsidRPr="00BF0192">
        <w:rPr>
          <w:rFonts w:hint="eastAsia"/>
        </w:rPr>
        <w:t>而通过将</w:t>
      </w:r>
      <w:r w:rsidRPr="00BF0192">
        <w:rPr>
          <w:rFonts w:hint="eastAsia"/>
        </w:rPr>
        <w:t>Edit-&gt;Project Settings-&gt;</w:t>
      </w:r>
      <w:proofErr w:type="spellStart"/>
      <w:r w:rsidRPr="00BF0192">
        <w:rPr>
          <w:rFonts w:hint="eastAsia"/>
        </w:rPr>
        <w:t>Gaphics</w:t>
      </w:r>
      <w:proofErr w:type="spellEnd"/>
      <w:r w:rsidRPr="00BF0192">
        <w:rPr>
          <w:rFonts w:hint="eastAsia"/>
        </w:rPr>
        <w:t>下</w:t>
      </w:r>
      <w:proofErr w:type="spellStart"/>
      <w:r w:rsidRPr="00BF0192">
        <w:rPr>
          <w:rFonts w:hint="eastAsia"/>
        </w:rPr>
        <w:t>Shader</w:t>
      </w:r>
      <w:proofErr w:type="spellEnd"/>
      <w:r w:rsidRPr="00BF0192">
        <w:rPr>
          <w:rFonts w:hint="eastAsia"/>
        </w:rPr>
        <w:t xml:space="preserve"> Stripping</w:t>
      </w:r>
      <w:r w:rsidRPr="00BF0192">
        <w:rPr>
          <w:rFonts w:hint="eastAsia"/>
        </w:rPr>
        <w:t>中的</w:t>
      </w:r>
      <w:r w:rsidRPr="00BF0192">
        <w:rPr>
          <w:rFonts w:hint="eastAsia"/>
        </w:rPr>
        <w:t>modes</w:t>
      </w:r>
      <w:r w:rsidRPr="00BF0192">
        <w:rPr>
          <w:rFonts w:hint="eastAsia"/>
        </w:rPr>
        <w:t>改为</w:t>
      </w:r>
      <w:r w:rsidRPr="00BF0192">
        <w:rPr>
          <w:rFonts w:hint="eastAsia"/>
        </w:rPr>
        <w:t>Manual</w:t>
      </w:r>
      <w:r w:rsidRPr="00BF0192">
        <w:rPr>
          <w:rFonts w:hint="eastAsia"/>
        </w:rPr>
        <w:t>，并</w:t>
      </w:r>
      <w:proofErr w:type="gramStart"/>
      <w:r w:rsidRPr="00BF0192">
        <w:rPr>
          <w:rFonts w:hint="eastAsia"/>
        </w:rPr>
        <w:t>勾选相应</w:t>
      </w:r>
      <w:proofErr w:type="gramEnd"/>
      <w:r w:rsidRPr="00BF0192">
        <w:rPr>
          <w:rFonts w:hint="eastAsia"/>
        </w:rPr>
        <w:t>的</w:t>
      </w:r>
      <w:r w:rsidRPr="00BF0192">
        <w:rPr>
          <w:rFonts w:hint="eastAsia"/>
        </w:rPr>
        <w:t>Mode</w:t>
      </w:r>
      <w:r w:rsidRPr="00BF0192">
        <w:rPr>
          <w:rFonts w:hint="eastAsia"/>
        </w:rPr>
        <w:t>即可避免这一问题。</w:t>
      </w:r>
    </w:p>
    <w:p w:rsidR="00A42FCF" w:rsidRDefault="00A42FCF" w:rsidP="00BF0192">
      <w:pPr>
        <w:pStyle w:val="a3"/>
        <w:ind w:leftChars="371" w:left="779" w:firstLineChars="250" w:firstLine="525"/>
      </w:pPr>
      <w:r>
        <w:rPr>
          <w:noProof/>
        </w:rPr>
        <w:drawing>
          <wp:inline distT="0" distB="0" distL="0" distR="0" wp14:anchorId="0CA4B4DE" wp14:editId="215C7732">
            <wp:extent cx="4486275" cy="1982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1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76" w:rsidRDefault="00EB2476" w:rsidP="00BF0192">
      <w:pPr>
        <w:pStyle w:val="a3"/>
        <w:ind w:leftChars="371" w:left="779" w:firstLineChars="250" w:firstLine="525"/>
      </w:pPr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的设置都可以通过工具完成，正确配置路径后，使用</w:t>
      </w:r>
      <w:proofErr w:type="spellStart"/>
      <w:r>
        <w:rPr>
          <w:rFonts w:hint="eastAsia"/>
        </w:rPr>
        <w:t>IncludeAlways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Shaders</w:t>
      </w:r>
      <w:proofErr w:type="spellEnd"/>
      <w:r>
        <w:rPr>
          <w:rFonts w:hint="eastAsia"/>
        </w:rPr>
        <w:t>可以自动完成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lightma</w:t>
      </w:r>
      <w:r w:rsidR="00887091">
        <w:rPr>
          <w:rFonts w:hint="eastAsia"/>
        </w:rPr>
        <w:t>p</w:t>
      </w:r>
      <w:proofErr w:type="spellEnd"/>
      <w:r>
        <w:rPr>
          <w:rFonts w:hint="eastAsia"/>
        </w:rPr>
        <w:t>的设置</w:t>
      </w:r>
    </w:p>
    <w:p w:rsidR="00EB2476" w:rsidRDefault="00EB2476" w:rsidP="004A6BEA">
      <w:pPr>
        <w:pStyle w:val="a3"/>
        <w:ind w:leftChars="371" w:left="779" w:firstLineChars="250" w:firstLine="525"/>
      </w:pPr>
      <w:r>
        <w:rPr>
          <w:noProof/>
        </w:rPr>
        <w:lastRenderedPageBreak/>
        <w:drawing>
          <wp:inline distT="0" distB="0" distL="0" distR="0" wp14:anchorId="04BAA65A" wp14:editId="3252E0DC">
            <wp:extent cx="3799764" cy="396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9289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F0" w:rsidRDefault="00BF0192" w:rsidP="002A696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打包</w:t>
      </w:r>
      <w:r w:rsidR="002A6961">
        <w:rPr>
          <w:rFonts w:hint="eastAsia"/>
        </w:rPr>
        <w:t>：</w:t>
      </w:r>
      <w:r>
        <w:rPr>
          <w:rFonts w:hint="eastAsia"/>
        </w:rPr>
        <w:t>设置完毕后，使用</w:t>
      </w:r>
      <w:proofErr w:type="spellStart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B</w:t>
      </w:r>
      <w:r w:rsidRPr="00BF0192">
        <w:t>uildPipeline.BuildAssetBundles</w:t>
      </w:r>
      <w:proofErr w:type="spellEnd"/>
      <w:r>
        <w:rPr>
          <w:rFonts w:hint="eastAsia"/>
        </w:rPr>
        <w:t>根据对应平台打包</w:t>
      </w:r>
    </w:p>
    <w:p w:rsidR="00EB2476" w:rsidRDefault="00EB2476" w:rsidP="00EB2476">
      <w:pPr>
        <w:pStyle w:val="a3"/>
        <w:widowControl/>
        <w:ind w:left="78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Rebuild</w:t>
      </w:r>
      <w:r>
        <w:rPr>
          <w:rFonts w:hint="eastAsia"/>
        </w:rPr>
        <w:t>，重头开始打包</w:t>
      </w:r>
    </w:p>
    <w:p w:rsidR="00EB2476" w:rsidRDefault="00EB2476" w:rsidP="00EB2476">
      <w:pPr>
        <w:pStyle w:val="a3"/>
        <w:widowControl/>
        <w:ind w:left="780" w:firstLineChars="0" w:firstLine="0"/>
        <w:jc w:val="left"/>
      </w:pPr>
      <w:r>
        <w:rPr>
          <w:rFonts w:hint="eastAsia"/>
        </w:rPr>
        <w:t>使用</w:t>
      </w:r>
      <w:r>
        <w:rPr>
          <w:rFonts w:hint="eastAsia"/>
        </w:rPr>
        <w:t>Build</w:t>
      </w:r>
      <w:r>
        <w:rPr>
          <w:rFonts w:hint="eastAsia"/>
        </w:rPr>
        <w:t>，会在上一次打包的基础上，只对有变化的资源重新打包，缩短打包时间。</w:t>
      </w:r>
    </w:p>
    <w:p w:rsidR="00EB2476" w:rsidRPr="00EB2476" w:rsidRDefault="00EB2476" w:rsidP="00EB2476">
      <w:pPr>
        <w:pStyle w:val="a3"/>
        <w:widowControl/>
        <w:ind w:left="780" w:firstLineChars="0" w:firstLine="0"/>
        <w:jc w:val="left"/>
      </w:pPr>
    </w:p>
    <w:p w:rsidR="00AA71F0" w:rsidRDefault="00EB2476" w:rsidP="008367E0">
      <w:pPr>
        <w:pStyle w:val="a3"/>
        <w:widowControl/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2F84233" wp14:editId="3910985D">
            <wp:extent cx="4400550" cy="4535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5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65" w:rsidRDefault="00F92265" w:rsidP="00AA71F0"/>
    <w:p w:rsidR="00F92265" w:rsidRDefault="00F92265" w:rsidP="00AA71F0">
      <w:r>
        <w:rPr>
          <w:rFonts w:hint="eastAsia"/>
        </w:rPr>
        <w:t>五、</w:t>
      </w:r>
      <w:r>
        <w:rPr>
          <w:rFonts w:hint="eastAsia"/>
        </w:rPr>
        <w:t>AB</w:t>
      </w:r>
      <w:r>
        <w:rPr>
          <w:rFonts w:hint="eastAsia"/>
        </w:rPr>
        <w:t>包版本管理及依赖关系</w:t>
      </w:r>
    </w:p>
    <w:p w:rsidR="00F92265" w:rsidRDefault="00F92265" w:rsidP="00AA71F0">
      <w:r>
        <w:rPr>
          <w:rFonts w:hint="eastAsia"/>
        </w:rPr>
        <w:tab/>
        <w:t>1</w:t>
      </w:r>
      <w:r>
        <w:rPr>
          <w:rFonts w:hint="eastAsia"/>
        </w:rPr>
        <w:t>、版本管理：</w:t>
      </w:r>
      <w:r w:rsidR="00AC7061">
        <w:rPr>
          <w:rFonts w:hint="eastAsia"/>
        </w:rPr>
        <w:t>打包完成后生成</w:t>
      </w:r>
      <w:proofErr w:type="spellStart"/>
      <w:r w:rsidR="00AC7061">
        <w:rPr>
          <w:rFonts w:hint="eastAsia"/>
        </w:rPr>
        <w:t>bundleinfo</w:t>
      </w:r>
      <w:proofErr w:type="spellEnd"/>
      <w:r w:rsidR="00AC7061">
        <w:rPr>
          <w:rFonts w:hint="eastAsia"/>
        </w:rPr>
        <w:t>文件，记录包名、包</w:t>
      </w:r>
      <w:proofErr w:type="spellStart"/>
      <w:r w:rsidR="00AC7061">
        <w:rPr>
          <w:rFonts w:hint="eastAsia"/>
        </w:rPr>
        <w:t>hashcode</w:t>
      </w:r>
      <w:proofErr w:type="spellEnd"/>
      <w:r w:rsidR="00AC7061">
        <w:rPr>
          <w:rFonts w:hint="eastAsia"/>
        </w:rPr>
        <w:t>、包</w:t>
      </w:r>
      <w:proofErr w:type="spellStart"/>
      <w:r w:rsidR="00AC7061">
        <w:rPr>
          <w:rFonts w:hint="eastAsia"/>
        </w:rPr>
        <w:t>crc</w:t>
      </w:r>
      <w:proofErr w:type="spellEnd"/>
      <w:proofErr w:type="gramStart"/>
      <w:r w:rsidR="00AC7061">
        <w:rPr>
          <w:rFonts w:hint="eastAsia"/>
        </w:rPr>
        <w:t>值用于</w:t>
      </w:r>
      <w:proofErr w:type="gramEnd"/>
      <w:r w:rsidR="00AC7061">
        <w:rPr>
          <w:rFonts w:hint="eastAsia"/>
        </w:rPr>
        <w:t>版本管理，在更新时只需要对比</w:t>
      </w:r>
      <w:r w:rsidR="00AC7061">
        <w:rPr>
          <w:rFonts w:hint="eastAsia"/>
        </w:rPr>
        <w:t>AB</w:t>
      </w:r>
      <w:r w:rsidR="00AC7061">
        <w:rPr>
          <w:rFonts w:hint="eastAsia"/>
        </w:rPr>
        <w:t>包的</w:t>
      </w:r>
      <w:r w:rsidR="00AC7061">
        <w:rPr>
          <w:rFonts w:hint="eastAsia"/>
        </w:rPr>
        <w:t>hash</w:t>
      </w:r>
      <w:r w:rsidR="00AC7061">
        <w:rPr>
          <w:rFonts w:hint="eastAsia"/>
        </w:rPr>
        <w:t>值，不同</w:t>
      </w:r>
      <w:r w:rsidR="00AC7061">
        <w:rPr>
          <w:rFonts w:hint="eastAsia"/>
        </w:rPr>
        <w:t>hash</w:t>
      </w:r>
      <w:r w:rsidR="00AC7061">
        <w:rPr>
          <w:rFonts w:hint="eastAsia"/>
        </w:rPr>
        <w:t>值的</w:t>
      </w:r>
      <w:r w:rsidR="00AC7061">
        <w:rPr>
          <w:rFonts w:hint="eastAsia"/>
        </w:rPr>
        <w:t>AB</w:t>
      </w:r>
      <w:proofErr w:type="gramStart"/>
      <w:r w:rsidR="00AC7061">
        <w:rPr>
          <w:rFonts w:hint="eastAsia"/>
        </w:rPr>
        <w:t>包需要</w:t>
      </w:r>
      <w:proofErr w:type="gramEnd"/>
      <w:r w:rsidR="00AC7061">
        <w:rPr>
          <w:rFonts w:hint="eastAsia"/>
        </w:rPr>
        <w:t>更新。</w:t>
      </w:r>
      <w:r w:rsidR="0098048D">
        <w:rPr>
          <w:rFonts w:hint="eastAsia"/>
        </w:rPr>
        <w:t>打包完成后会在资源所在路径下生成</w:t>
      </w:r>
      <w:proofErr w:type="spellStart"/>
      <w:r w:rsidR="0098048D">
        <w:rPr>
          <w:rFonts w:hint="eastAsia"/>
        </w:rPr>
        <w:t>bundleinfo.bytes</w:t>
      </w:r>
      <w:proofErr w:type="spellEnd"/>
      <w:r w:rsidR="0098048D">
        <w:rPr>
          <w:rFonts w:hint="eastAsia"/>
        </w:rPr>
        <w:t>文件，同时在输出目录中会有</w:t>
      </w:r>
      <w:proofErr w:type="spellStart"/>
      <w:r w:rsidR="0098048D">
        <w:rPr>
          <w:rFonts w:hint="eastAsia"/>
        </w:rPr>
        <w:t>bundleinfo</w:t>
      </w:r>
      <w:proofErr w:type="spellEnd"/>
      <w:r w:rsidR="0098048D">
        <w:rPr>
          <w:rFonts w:hint="eastAsia"/>
        </w:rPr>
        <w:t xml:space="preserve"> AB</w:t>
      </w:r>
      <w:r w:rsidR="0098048D">
        <w:rPr>
          <w:rFonts w:hint="eastAsia"/>
        </w:rPr>
        <w:t>文件，记录下本次打包后所有</w:t>
      </w:r>
      <w:r w:rsidR="0098048D">
        <w:rPr>
          <w:rFonts w:hint="eastAsia"/>
        </w:rPr>
        <w:t>AB</w:t>
      </w:r>
      <w:r w:rsidR="0098048D">
        <w:rPr>
          <w:rFonts w:hint="eastAsia"/>
        </w:rPr>
        <w:t>包的数据。</w:t>
      </w:r>
    </w:p>
    <w:p w:rsidR="00F341C6" w:rsidRDefault="00F341C6" w:rsidP="00AA71F0">
      <w:r>
        <w:rPr>
          <w:rFonts w:hint="eastAsia"/>
        </w:rPr>
        <w:tab/>
      </w:r>
      <w:proofErr w:type="spellStart"/>
      <w:r>
        <w:t>B</w:t>
      </w:r>
      <w:r>
        <w:rPr>
          <w:rFonts w:hint="eastAsia"/>
        </w:rPr>
        <w:t>undleinfo</w:t>
      </w:r>
      <w:proofErr w:type="spellEnd"/>
      <w:r>
        <w:rPr>
          <w:rFonts w:hint="eastAsia"/>
        </w:rPr>
        <w:t>文件</w:t>
      </w:r>
    </w:p>
    <w:p w:rsidR="00F341C6" w:rsidRDefault="00F341C6" w:rsidP="00AA71F0">
      <w:r>
        <w:rPr>
          <w:noProof/>
        </w:rPr>
        <w:drawing>
          <wp:inline distT="0" distB="0" distL="0" distR="0" wp14:anchorId="0B500599" wp14:editId="70630704">
            <wp:extent cx="5274310" cy="1180005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E7" w:rsidRDefault="00AC7061" w:rsidP="00AA71F0">
      <w:r>
        <w:rPr>
          <w:rFonts w:hint="eastAsia"/>
        </w:rPr>
        <w:tab/>
        <w:t>2</w:t>
      </w:r>
      <w:r>
        <w:rPr>
          <w:rFonts w:hint="eastAsia"/>
        </w:rPr>
        <w:t>、依赖关系：</w:t>
      </w:r>
    </w:p>
    <w:p w:rsidR="004E65E7" w:rsidRDefault="004E65E7" w:rsidP="004E65E7"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假设有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两个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中的资源引用了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中的资源，则称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依赖于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AssetBundleB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在实例化具体资源之前，需要将其依赖的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都加载到内存中。</w:t>
      </w:r>
    </w:p>
    <w:p w:rsidR="00AC7061" w:rsidRDefault="004E65E7" w:rsidP="00AA71F0">
      <w:r>
        <w:rPr>
          <w:noProof/>
        </w:rPr>
        <w:lastRenderedPageBreak/>
        <w:drawing>
          <wp:inline distT="0" distB="0" distL="0" distR="0">
            <wp:extent cx="5274310" cy="2544869"/>
            <wp:effectExtent l="0" t="0" r="2540" b="8255"/>
            <wp:docPr id="1" name="图片 1" descr="http://img.blog.csdn.net/20170104180728839?watermark/2/text/aHR0cDovL2Jsb2cuY3Nkbi5uZXQvc3dqNTI0MTUyNDE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04180728839?watermark/2/text/aHR0cDovL2Jsb2cuY3Nkbi5uZXQvc3dqNTI0MTUyNDE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48D">
        <w:rPr>
          <w:rFonts w:hint="eastAsia"/>
        </w:rPr>
        <w:t>在</w:t>
      </w:r>
      <w:r w:rsidR="0098048D">
        <w:rPr>
          <w:rFonts w:hint="eastAsia"/>
        </w:rPr>
        <w:t>unity5.x</w:t>
      </w:r>
      <w:r w:rsidR="0098048D">
        <w:rPr>
          <w:rFonts w:hint="eastAsia"/>
        </w:rPr>
        <w:t>中，所有包的依赖关系生成已经由</w:t>
      </w:r>
      <w:r w:rsidR="0098048D">
        <w:rPr>
          <w:rFonts w:hint="eastAsia"/>
        </w:rPr>
        <w:t>unity</w:t>
      </w:r>
      <w:r w:rsidR="0098048D">
        <w:rPr>
          <w:rFonts w:hint="eastAsia"/>
        </w:rPr>
        <w:t>自己完成，打包完成后会在输出目录生成</w:t>
      </w:r>
      <w:r w:rsidR="0098048D">
        <w:rPr>
          <w:rFonts w:hint="eastAsia"/>
        </w:rPr>
        <w:t>manifest</w:t>
      </w:r>
      <w:r w:rsidR="0098048D">
        <w:rPr>
          <w:rFonts w:hint="eastAsia"/>
        </w:rPr>
        <w:t>文件记录所有</w:t>
      </w:r>
      <w:r w:rsidR="0098048D">
        <w:rPr>
          <w:rFonts w:hint="eastAsia"/>
        </w:rPr>
        <w:t>AB</w:t>
      </w:r>
      <w:r w:rsidR="0098048D">
        <w:rPr>
          <w:rFonts w:hint="eastAsia"/>
        </w:rPr>
        <w:t>包的依赖关系。</w:t>
      </w:r>
    </w:p>
    <w:p w:rsidR="0098048D" w:rsidRDefault="00F341C6" w:rsidP="00AA71F0">
      <w:r>
        <w:rPr>
          <w:rFonts w:hint="eastAsia"/>
        </w:rPr>
        <w:tab/>
      </w:r>
      <w:r>
        <w:t>M</w:t>
      </w:r>
      <w:r>
        <w:rPr>
          <w:rFonts w:hint="eastAsia"/>
        </w:rPr>
        <w:t>anifest</w:t>
      </w:r>
      <w:r>
        <w:rPr>
          <w:rFonts w:hint="eastAsia"/>
        </w:rPr>
        <w:t>文件</w:t>
      </w:r>
    </w:p>
    <w:p w:rsidR="00F341C6" w:rsidRDefault="00F341C6" w:rsidP="00AA71F0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C9CBBF3" wp14:editId="4FFE82B2">
            <wp:extent cx="5274310" cy="273299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8D" w:rsidRDefault="0098048D" w:rsidP="00AA71F0">
      <w:r>
        <w:rPr>
          <w:rFonts w:hint="eastAsia"/>
        </w:rPr>
        <w:t>六、检查更新</w:t>
      </w:r>
    </w:p>
    <w:p w:rsidR="0098048D" w:rsidRDefault="0098048D" w:rsidP="00AA71F0">
      <w:r>
        <w:rPr>
          <w:rFonts w:hint="eastAsia"/>
        </w:rPr>
        <w:tab/>
        <w:t>1</w:t>
      </w:r>
      <w:r>
        <w:rPr>
          <w:rFonts w:hint="eastAsia"/>
        </w:rPr>
        <w:t>、将打包完成的所有资源完整的复制到资源服务器。</w:t>
      </w:r>
    </w:p>
    <w:p w:rsidR="0098048D" w:rsidRDefault="0098048D" w:rsidP="0098048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、在客户端初始化下载器：</w:t>
      </w:r>
    </w:p>
    <w:p w:rsidR="0098048D" w:rsidRDefault="0098048D" w:rsidP="0098048D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r w:rsidRPr="0098048D">
        <w:rPr>
          <w:rFonts w:ascii="Consolas" w:eastAsia="宋体" w:hAnsi="Consolas" w:cs="Consolas"/>
          <w:color w:val="3364A4"/>
          <w:kern w:val="0"/>
          <w:sz w:val="24"/>
          <w:szCs w:val="24"/>
        </w:rPr>
        <w:t>AssetBundleDownloader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.Initialization</w:t>
      </w:r>
      <w:proofErr w:type="spellEnd"/>
      <w:r>
        <w:t xml:space="preserve"> 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();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ab/>
        <w:t xml:space="preserve">// 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初始化</w:t>
      </w:r>
    </w:p>
    <w:p w:rsidR="0098048D" w:rsidRDefault="0098048D" w:rsidP="0098048D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ab/>
      </w:r>
      <w:proofErr w:type="spellStart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AssetBundleDownloader.itfBaseDownloadingUrl</w:t>
      </w:r>
      <w:proofErr w:type="spellEnd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 xml:space="preserve"> = </w:t>
      </w:r>
      <w:hyperlink r:id="rId22" w:history="1">
        <w:r w:rsidRPr="00845377">
          <w:rPr>
            <w:rStyle w:val="a5"/>
            <w:rFonts w:ascii="Consolas" w:eastAsia="宋体" w:hAnsi="Consolas" w:cs="Consolas" w:hint="eastAsia"/>
            <w:kern w:val="0"/>
            <w:sz w:val="24"/>
            <w:szCs w:val="24"/>
          </w:rPr>
          <w:t>http://...</w:t>
        </w:r>
      </w:hyperlink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; //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设置资源服务器地址</w:t>
      </w:r>
    </w:p>
    <w:p w:rsidR="0098048D" w:rsidRDefault="0098048D" w:rsidP="0098048D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ab/>
      </w:r>
      <w:proofErr w:type="spellStart"/>
      <w:proofErr w:type="gramStart"/>
      <w:r w:rsidRPr="0098048D">
        <w:rPr>
          <w:rFonts w:ascii="Consolas" w:eastAsia="宋体" w:hAnsi="Consolas" w:cs="Consolas"/>
          <w:color w:val="3364A4"/>
          <w:kern w:val="0"/>
          <w:sz w:val="24"/>
          <w:szCs w:val="24"/>
        </w:rPr>
        <w:t>AssetBundleDownloader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.GetSingle</w:t>
      </w:r>
      <w:proofErr w:type="spellEnd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(</w:t>
      </w:r>
      <w:proofErr w:type="gramEnd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).</w:t>
      </w:r>
      <w:proofErr w:type="spellStart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CheckUpdate</w:t>
      </w:r>
      <w:proofErr w:type="spellEnd"/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(callback);</w:t>
      </w:r>
    </w:p>
    <w:p w:rsidR="009042DA" w:rsidRDefault="009042DA" w:rsidP="0098048D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</w:p>
    <w:p w:rsidR="009042DA" w:rsidRPr="0098048D" w:rsidRDefault="009042DA" w:rsidP="0098048D">
      <w:r w:rsidRPr="009042DA">
        <w:rPr>
          <w:rFonts w:hint="eastAsia"/>
        </w:rPr>
        <w:t>七、资源加载</w:t>
      </w:r>
    </w:p>
    <w:p w:rsidR="0098048D" w:rsidRDefault="009042DA" w:rsidP="0098048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、加载器初始化：</w:t>
      </w:r>
    </w:p>
    <w:p w:rsidR="009042DA" w:rsidRPr="009042DA" w:rsidRDefault="009042DA" w:rsidP="009042DA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>
        <w:rPr>
          <w:rFonts w:hint="eastAsia"/>
        </w:rPr>
        <w:tab/>
      </w:r>
      <w:proofErr w:type="spellStart"/>
      <w:proofErr w:type="gram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DigiSky.AssetBundleKit.AssetBundleManager.Initialization</w:t>
      </w:r>
      <w:proofErr w:type="spellEnd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(</w:t>
      </w:r>
      <w:proofErr w:type="gramEnd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);</w:t>
      </w:r>
    </w:p>
    <w:p w:rsidR="009042DA" w:rsidRPr="009042DA" w:rsidRDefault="009042DA" w:rsidP="009042DA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 xml:space="preserve">            </w:t>
      </w:r>
      <w:proofErr w:type="gram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if</w:t>
      </w:r>
      <w:proofErr w:type="gramEnd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 xml:space="preserve"> (</w:t>
      </w:r>
      <w:proofErr w:type="spell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DigiSky.AssetBundleKit.AssetBundleManager.IsExits</w:t>
      </w:r>
      <w:proofErr w:type="spellEnd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())</w:t>
      </w:r>
    </w:p>
    <w:p w:rsidR="009042DA" w:rsidRPr="009042DA" w:rsidRDefault="009042DA" w:rsidP="009042DA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lastRenderedPageBreak/>
        <w:t xml:space="preserve">            {</w:t>
      </w:r>
    </w:p>
    <w:p w:rsidR="009042DA" w:rsidRPr="009042DA" w:rsidRDefault="009042DA" w:rsidP="00021F40">
      <w:pPr>
        <w:jc w:val="left"/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 xml:space="preserve">                DigiSky.AssetBundleKit.AssetBundleManager.GetSingel().itfDownloadPath</w:t>
      </w:r>
      <w:r w:rsidR="00306495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 xml:space="preserve"> = path</w:t>
      </w: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;    //</w:t>
      </w:r>
      <w:r w:rsidR="00021F40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设置</w:t>
      </w:r>
      <w:r w:rsidR="00021F40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AB</w:t>
      </w:r>
      <w:r w:rsidR="00021F40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包下载所在位置，</w:t>
      </w: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一般在</w:t>
      </w:r>
      <w:proofErr w:type="spell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Application.</w:t>
      </w:r>
      <w:proofErr w:type="gram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persistentDataPath</w:t>
      </w:r>
      <w:proofErr w:type="spellEnd"/>
      <w:proofErr w:type="gramEnd"/>
    </w:p>
    <w:p w:rsidR="009042DA" w:rsidRPr="009042DA" w:rsidRDefault="009042DA" w:rsidP="00021F40">
      <w:pPr>
        <w:jc w:val="left"/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 xml:space="preserve">                DigiSky.AssetBundleKit.AssetBundleManager.GetSingel().itfStreamingPath = </w:t>
      </w:r>
      <w:r w:rsidR="00306495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path</w:t>
      </w: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;    //</w:t>
      </w:r>
      <w:r w:rsidR="00021F40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设置安装包内的</w:t>
      </w:r>
      <w:r w:rsidR="00021F40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AB</w:t>
      </w:r>
      <w:r w:rsidR="00021F40"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所在位置，</w:t>
      </w: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一般在</w:t>
      </w:r>
      <w:proofErr w:type="spell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Application.</w:t>
      </w:r>
      <w:proofErr w:type="gramStart"/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streamingAssetsPath</w:t>
      </w:r>
      <w:proofErr w:type="spellEnd"/>
      <w:proofErr w:type="gramEnd"/>
    </w:p>
    <w:p w:rsidR="009042DA" w:rsidRPr="009042DA" w:rsidRDefault="009042DA" w:rsidP="009042DA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 xml:space="preserve">                DigiSky.AssetBundleKit.AssetBundleManager.GetSingel().InitManifest();                     //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加载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manifest</w:t>
      </w:r>
      <w:r>
        <w:rPr>
          <w:rFonts w:ascii="Consolas" w:eastAsia="宋体" w:hAnsi="Consolas" w:cs="Consolas" w:hint="eastAsia"/>
          <w:color w:val="3364A4"/>
          <w:kern w:val="0"/>
          <w:sz w:val="24"/>
          <w:szCs w:val="24"/>
        </w:rPr>
        <w:t>文件</w:t>
      </w: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一般是平台名称</w:t>
      </w:r>
    </w:p>
    <w:p w:rsidR="009042DA" w:rsidRDefault="009042DA" w:rsidP="009042DA">
      <w:pPr>
        <w:rPr>
          <w:rFonts w:ascii="Consolas" w:eastAsia="宋体" w:hAnsi="Consolas" w:cs="Consolas"/>
          <w:color w:val="3364A4"/>
          <w:kern w:val="0"/>
          <w:sz w:val="24"/>
          <w:szCs w:val="24"/>
        </w:rPr>
      </w:pP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 xml:space="preserve">            }</w:t>
      </w:r>
    </w:p>
    <w:p w:rsidR="009042DA" w:rsidRDefault="009042DA" w:rsidP="009042DA">
      <w:pPr>
        <w:ind w:firstLine="420"/>
      </w:pPr>
      <w:r w:rsidRPr="009042DA">
        <w:rPr>
          <w:rFonts w:hint="eastAsia"/>
        </w:rPr>
        <w:t>2</w:t>
      </w:r>
      <w:r w:rsidRPr="009042DA">
        <w:rPr>
          <w:rFonts w:hint="eastAsia"/>
        </w:rPr>
        <w:t>、</w:t>
      </w:r>
      <w:r>
        <w:rPr>
          <w:rFonts w:hint="eastAsia"/>
        </w:rPr>
        <w:t>使用：</w:t>
      </w:r>
    </w:p>
    <w:p w:rsidR="00706E23" w:rsidRDefault="009042DA" w:rsidP="009042DA">
      <w:r>
        <w:rPr>
          <w:rFonts w:hint="eastAsia"/>
        </w:rPr>
        <w:tab/>
      </w:r>
      <w:r>
        <w:rPr>
          <w:rFonts w:hint="eastAsia"/>
        </w:rPr>
        <w:t>普通资源加载：</w:t>
      </w:r>
      <w:r w:rsidR="00706E23">
        <w:rPr>
          <w:rFonts w:hint="eastAsia"/>
        </w:rPr>
        <w:t>普通资源的</w:t>
      </w:r>
      <w:r w:rsidR="00706E23">
        <w:rPr>
          <w:rFonts w:hint="eastAsia"/>
        </w:rPr>
        <w:t>AB</w:t>
      </w:r>
      <w:r w:rsidR="00706E23">
        <w:rPr>
          <w:rFonts w:hint="eastAsia"/>
        </w:rPr>
        <w:t>包在游戏中有物件使用到的时候需要一直保持在内存，</w:t>
      </w:r>
    </w:p>
    <w:p w:rsidR="00706E23" w:rsidRPr="00706E23" w:rsidRDefault="00706E23" w:rsidP="009042D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当不在不需要时可调用</w:t>
      </w:r>
      <w:proofErr w:type="spellStart"/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UnloadUnusedAssetBundles</w:t>
      </w:r>
      <w:proofErr w:type="spellEnd"/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  <w:r w:rsidRPr="00706E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将不在有被物件引用到的AB包释放。</w:t>
      </w:r>
    </w:p>
    <w:p w:rsidR="009042DA" w:rsidRDefault="009042DA" w:rsidP="00706E23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LoadAsset</w:t>
      </w:r>
      <w:proofErr w:type="spellEnd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&lt;</w:t>
      </w:r>
      <w:r w:rsidRPr="009042DA">
        <w:rPr>
          <w:rFonts w:ascii="Consolas" w:eastAsia="宋体" w:hAnsi="Consolas" w:cs="Consolas"/>
          <w:color w:val="3364A4"/>
          <w:kern w:val="0"/>
          <w:sz w:val="24"/>
          <w:szCs w:val="24"/>
        </w:rPr>
        <w:t>T</w:t>
      </w:r>
      <w:proofErr w:type="gramStart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&gt;(</w:t>
      </w:r>
      <w:proofErr w:type="gramEnd"/>
      <w:r w:rsidRPr="009042DA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proofErr w:type="spellStart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strPath</w:t>
      </w:r>
      <w:proofErr w:type="spellEnd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, </w:t>
      </w:r>
      <w:r w:rsidRPr="009042DA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proofErr w:type="spellStart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assetName</w:t>
      </w:r>
      <w:proofErr w:type="spellEnd"/>
      <w:r w:rsidRPr="009042D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  <w:r w:rsidRPr="009042D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6E23" w:rsidRDefault="00706E23" w:rsidP="00706E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同步加载</w:t>
      </w:r>
    </w:p>
    <w:p w:rsidR="00706E23" w:rsidRDefault="00706E23" w:rsidP="00706E23">
      <w:pPr>
        <w:widowControl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LoadAssetAsyc(</w:t>
      </w:r>
      <w:proofErr w:type="gramEnd"/>
      <w:r w:rsidRPr="00706E23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 str</w:t>
      </w:r>
      <w:r w:rsidR="00887091"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Path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, </w:t>
      </w:r>
      <w:r w:rsidRPr="00706E23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 strAssetName, System.</w:t>
      </w:r>
      <w:r w:rsidRPr="00706E23">
        <w:rPr>
          <w:rFonts w:ascii="Consolas" w:eastAsia="宋体" w:hAnsi="Consolas" w:cs="Consolas"/>
          <w:color w:val="3364A4"/>
          <w:kern w:val="0"/>
          <w:sz w:val="24"/>
          <w:szCs w:val="24"/>
        </w:rPr>
        <w:t>Action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&lt;</w:t>
      </w:r>
      <w:r w:rsidRPr="00706E23">
        <w:rPr>
          <w:rFonts w:ascii="Consolas" w:eastAsia="宋体" w:hAnsi="Consolas" w:cs="Consolas"/>
          <w:color w:val="3364A4"/>
          <w:kern w:val="0"/>
          <w:sz w:val="24"/>
          <w:szCs w:val="24"/>
        </w:rPr>
        <w:t>Object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&gt; finishLoadAssetCallback)</w:t>
      </w:r>
    </w:p>
    <w:p w:rsidR="00706E23" w:rsidRDefault="00706E23" w:rsidP="00706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</w:rPr>
        <w:t>异步加载</w:t>
      </w:r>
      <w:r w:rsidRPr="00706E2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6E23" w:rsidRDefault="00706E23" w:rsidP="00706E2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进入游戏后只需要加载一次的资源，如配置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档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文件，可调用</w:t>
      </w:r>
      <w:proofErr w:type="spellStart"/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LoadSingleAsset</w:t>
      </w:r>
      <w:proofErr w:type="spellEnd"/>
      <w:r w:rsidRPr="00706E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接口，AB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包不会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缓存，加载完成后自动释放</w:t>
      </w:r>
    </w:p>
    <w:p w:rsidR="00706E23" w:rsidRDefault="00706E23" w:rsidP="00706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LoadSingleAsset&lt;</w:t>
      </w:r>
      <w:r w:rsidRPr="00706E23">
        <w:rPr>
          <w:rFonts w:ascii="Consolas" w:eastAsia="宋体" w:hAnsi="Consolas" w:cs="Consolas"/>
          <w:color w:val="3364A4"/>
          <w:kern w:val="0"/>
          <w:sz w:val="24"/>
          <w:szCs w:val="24"/>
        </w:rPr>
        <w:t>T</w:t>
      </w:r>
      <w:proofErr w:type="gramStart"/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&gt;(</w:t>
      </w:r>
      <w:proofErr w:type="gramEnd"/>
      <w:r w:rsidRPr="00706E23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 strPath, </w:t>
      </w:r>
      <w:r w:rsidRPr="00706E23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 assetName, </w:t>
      </w:r>
      <w:r w:rsidRPr="00706E23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 specialAssetName = </w:t>
      </w:r>
      <w:r w:rsidRPr="00706E23">
        <w:rPr>
          <w:rFonts w:ascii="Consolas" w:eastAsia="宋体" w:hAnsi="Consolas" w:cs="Consolas"/>
          <w:color w:val="009695"/>
          <w:kern w:val="0"/>
          <w:sz w:val="24"/>
          <w:szCs w:val="24"/>
        </w:rPr>
        <w:t>null</w:t>
      </w:r>
      <w:r w:rsidRPr="00706E2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  <w:r w:rsidRPr="00706E2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9584F" w:rsidRDefault="00706E23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hader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资源：</w:t>
      </w:r>
      <w:r w:rsidR="0079368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="0079584F"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LoadShader</w:t>
      </w:r>
      <w:proofErr w:type="spellEnd"/>
      <w:r w:rsidR="0079584F"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="0079584F" w:rsidRPr="0079584F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="0079584F"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proofErr w:type="spellStart"/>
      <w:r w:rsidR="0079584F"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strShaderName</w:t>
      </w:r>
      <w:proofErr w:type="spellEnd"/>
      <w:r w:rsidR="0079584F"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  <w:r w:rsidR="0079584F" w:rsidRPr="007958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9584F" w:rsidRDefault="0079584F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场景资源:场景资源加载完成后立即释放AB包</w:t>
      </w:r>
    </w:p>
    <w:p w:rsidR="0079584F" w:rsidRDefault="0079584F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同步加载场景</w:t>
      </w:r>
    </w:p>
    <w:p w:rsidR="0079584F" w:rsidRDefault="0079584F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LoadScene</w:t>
      </w:r>
      <w:proofErr w:type="spellEnd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9584F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proofErr w:type="spellStart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strSceneName</w:t>
      </w:r>
      <w:proofErr w:type="spellEnd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  <w:r w:rsidRPr="007958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9584F" w:rsidRPr="0079584F" w:rsidRDefault="0079584F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异步加载场景，用这种方法加载场景需要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手动在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场景</w:t>
      </w:r>
      <w:r w:rsidR="00726825">
        <w:rPr>
          <w:rFonts w:ascii="宋体" w:eastAsia="宋体" w:hAnsi="宋体" w:cs="宋体" w:hint="eastAsia"/>
          <w:kern w:val="0"/>
          <w:sz w:val="24"/>
          <w:szCs w:val="24"/>
        </w:rPr>
        <w:t>异步</w:t>
      </w:r>
      <w:r>
        <w:rPr>
          <w:rFonts w:ascii="宋体" w:eastAsia="宋体" w:hAnsi="宋体" w:cs="宋体" w:hint="eastAsia"/>
          <w:kern w:val="0"/>
          <w:sz w:val="24"/>
          <w:szCs w:val="24"/>
        </w:rPr>
        <w:t>加载完毕后释放AB包</w:t>
      </w:r>
    </w:p>
    <w:p w:rsidR="0079584F" w:rsidRPr="0079584F" w:rsidRDefault="0079584F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LoadSceneAsync</w:t>
      </w:r>
      <w:proofErr w:type="spellEnd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9584F">
        <w:rPr>
          <w:rFonts w:ascii="Consolas" w:eastAsia="宋体" w:hAnsi="Consolas" w:cs="Consolas"/>
          <w:color w:val="009695"/>
          <w:kern w:val="0"/>
          <w:sz w:val="24"/>
          <w:szCs w:val="24"/>
        </w:rPr>
        <w:t>string</w:t>
      </w:r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proofErr w:type="spellStart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strSceneName</w:t>
      </w:r>
      <w:proofErr w:type="spellEnd"/>
      <w:r w:rsidRPr="0079584F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  <w:r w:rsidRPr="007958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9584F" w:rsidRPr="0079584F" w:rsidRDefault="0079584F" w:rsidP="007958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584F" w:rsidRPr="00706E23" w:rsidRDefault="0079584F" w:rsidP="00706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E23" w:rsidRPr="00706E23" w:rsidRDefault="00706E23" w:rsidP="00706E23">
      <w:pPr>
        <w:rPr>
          <w:rFonts w:ascii="宋体" w:eastAsia="宋体" w:hAnsi="宋体" w:cs="宋体"/>
          <w:kern w:val="0"/>
          <w:sz w:val="24"/>
          <w:szCs w:val="24"/>
        </w:rPr>
      </w:pPr>
    </w:p>
    <w:p w:rsidR="00706E23" w:rsidRPr="00706E23" w:rsidRDefault="00706E23" w:rsidP="00706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E23" w:rsidRPr="00706E23" w:rsidRDefault="00706E23" w:rsidP="00706E23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9042DA" w:rsidRPr="00706E23" w:rsidRDefault="009042DA" w:rsidP="009042DA">
      <w:pPr>
        <w:ind w:firstLine="420"/>
      </w:pPr>
    </w:p>
    <w:sectPr w:rsidR="009042DA" w:rsidRPr="0070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1E4" w:rsidRDefault="00FF01E4" w:rsidP="0075546D">
      <w:r>
        <w:separator/>
      </w:r>
    </w:p>
  </w:endnote>
  <w:endnote w:type="continuationSeparator" w:id="0">
    <w:p w:rsidR="00FF01E4" w:rsidRDefault="00FF01E4" w:rsidP="0075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1E4" w:rsidRDefault="00FF01E4" w:rsidP="0075546D">
      <w:r>
        <w:separator/>
      </w:r>
    </w:p>
  </w:footnote>
  <w:footnote w:type="continuationSeparator" w:id="0">
    <w:p w:rsidR="00FF01E4" w:rsidRDefault="00FF01E4" w:rsidP="00755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45A73"/>
    <w:multiLevelType w:val="hybridMultilevel"/>
    <w:tmpl w:val="ECB0B50C"/>
    <w:lvl w:ilvl="0" w:tplc="56E4C5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E59CA"/>
    <w:multiLevelType w:val="hybridMultilevel"/>
    <w:tmpl w:val="0DB2C06A"/>
    <w:lvl w:ilvl="0" w:tplc="57B89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8F77A5"/>
    <w:multiLevelType w:val="hybridMultilevel"/>
    <w:tmpl w:val="C1E88762"/>
    <w:lvl w:ilvl="0" w:tplc="006C9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3B63FB"/>
    <w:multiLevelType w:val="hybridMultilevel"/>
    <w:tmpl w:val="17D0CC6A"/>
    <w:lvl w:ilvl="0" w:tplc="D39E03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BB"/>
    <w:rsid w:val="00021F40"/>
    <w:rsid w:val="00083681"/>
    <w:rsid w:val="000E0D89"/>
    <w:rsid w:val="00101B20"/>
    <w:rsid w:val="001362BB"/>
    <w:rsid w:val="001D10B1"/>
    <w:rsid w:val="001E6B13"/>
    <w:rsid w:val="001F20DA"/>
    <w:rsid w:val="002113BF"/>
    <w:rsid w:val="00212010"/>
    <w:rsid w:val="002A6961"/>
    <w:rsid w:val="00306495"/>
    <w:rsid w:val="003332E0"/>
    <w:rsid w:val="0035713F"/>
    <w:rsid w:val="003637C4"/>
    <w:rsid w:val="00385818"/>
    <w:rsid w:val="003C2C11"/>
    <w:rsid w:val="004161D3"/>
    <w:rsid w:val="004A35E3"/>
    <w:rsid w:val="004A6BEA"/>
    <w:rsid w:val="004C1920"/>
    <w:rsid w:val="004D1684"/>
    <w:rsid w:val="004E65E7"/>
    <w:rsid w:val="00542EEA"/>
    <w:rsid w:val="0057216C"/>
    <w:rsid w:val="005B5A3F"/>
    <w:rsid w:val="006207AF"/>
    <w:rsid w:val="00640B7B"/>
    <w:rsid w:val="00706E23"/>
    <w:rsid w:val="00726825"/>
    <w:rsid w:val="0075546D"/>
    <w:rsid w:val="00785A9F"/>
    <w:rsid w:val="00793689"/>
    <w:rsid w:val="0079584F"/>
    <w:rsid w:val="007D6230"/>
    <w:rsid w:val="008367E0"/>
    <w:rsid w:val="00887091"/>
    <w:rsid w:val="009042DA"/>
    <w:rsid w:val="0098048D"/>
    <w:rsid w:val="009856DF"/>
    <w:rsid w:val="009D04DB"/>
    <w:rsid w:val="00A14E63"/>
    <w:rsid w:val="00A42FCF"/>
    <w:rsid w:val="00A55EC0"/>
    <w:rsid w:val="00A677A1"/>
    <w:rsid w:val="00AA71F0"/>
    <w:rsid w:val="00AC7061"/>
    <w:rsid w:val="00AC78DB"/>
    <w:rsid w:val="00AE0C09"/>
    <w:rsid w:val="00B13576"/>
    <w:rsid w:val="00B4326F"/>
    <w:rsid w:val="00B9668F"/>
    <w:rsid w:val="00BD1338"/>
    <w:rsid w:val="00BE73B9"/>
    <w:rsid w:val="00BF0192"/>
    <w:rsid w:val="00C10122"/>
    <w:rsid w:val="00C70744"/>
    <w:rsid w:val="00C7687C"/>
    <w:rsid w:val="00CD7B8A"/>
    <w:rsid w:val="00D51540"/>
    <w:rsid w:val="00DA5D69"/>
    <w:rsid w:val="00DD3058"/>
    <w:rsid w:val="00DF579C"/>
    <w:rsid w:val="00E22B6C"/>
    <w:rsid w:val="00E30911"/>
    <w:rsid w:val="00E71E1D"/>
    <w:rsid w:val="00EB2476"/>
    <w:rsid w:val="00EE0F1D"/>
    <w:rsid w:val="00EF1C35"/>
    <w:rsid w:val="00EF3086"/>
    <w:rsid w:val="00F341C6"/>
    <w:rsid w:val="00F36AE5"/>
    <w:rsid w:val="00F92265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69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6A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6AE5"/>
    <w:rPr>
      <w:sz w:val="18"/>
      <w:szCs w:val="18"/>
    </w:rPr>
  </w:style>
  <w:style w:type="character" w:styleId="a5">
    <w:name w:val="Hyperlink"/>
    <w:basedOn w:val="a0"/>
    <w:uiPriority w:val="99"/>
    <w:unhideWhenUsed/>
    <w:rsid w:val="0098048D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A55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75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554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5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5546D"/>
    <w:rPr>
      <w:sz w:val="18"/>
      <w:szCs w:val="18"/>
    </w:rPr>
  </w:style>
  <w:style w:type="character" w:styleId="a9">
    <w:name w:val="Strong"/>
    <w:basedOn w:val="a0"/>
    <w:uiPriority w:val="22"/>
    <w:qFormat/>
    <w:rsid w:val="0075546D"/>
    <w:rPr>
      <w:b/>
      <w:bCs/>
    </w:rPr>
  </w:style>
  <w:style w:type="table" w:styleId="aa">
    <w:name w:val="Table Grid"/>
    <w:basedOn w:val="a1"/>
    <w:uiPriority w:val="59"/>
    <w:rsid w:val="00755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D3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05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6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69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6A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6AE5"/>
    <w:rPr>
      <w:sz w:val="18"/>
      <w:szCs w:val="18"/>
    </w:rPr>
  </w:style>
  <w:style w:type="character" w:styleId="a5">
    <w:name w:val="Hyperlink"/>
    <w:basedOn w:val="a0"/>
    <w:uiPriority w:val="99"/>
    <w:unhideWhenUsed/>
    <w:rsid w:val="0098048D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A55E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75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554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5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5546D"/>
    <w:rPr>
      <w:sz w:val="18"/>
      <w:szCs w:val="18"/>
    </w:rPr>
  </w:style>
  <w:style w:type="character" w:styleId="a9">
    <w:name w:val="Strong"/>
    <w:basedOn w:val="a0"/>
    <w:uiPriority w:val="22"/>
    <w:qFormat/>
    <w:rsid w:val="0075546D"/>
    <w:rPr>
      <w:b/>
      <w:bCs/>
    </w:rPr>
  </w:style>
  <w:style w:type="table" w:styleId="aa">
    <w:name w:val="Table Grid"/>
    <w:basedOn w:val="a1"/>
    <w:uiPriority w:val="59"/>
    <w:rsid w:val="00755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D3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0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...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1984</TotalTime>
  <Pages>1</Pages>
  <Words>891</Words>
  <Characters>5082</Characters>
  <Application>Microsoft Office Word</Application>
  <DocSecurity>0</DocSecurity>
  <Lines>42</Lines>
  <Paragraphs>11</Paragraphs>
  <ScaleCrop>false</ScaleCrop>
  <Company>Microsoft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2017-06-21T04:02:00Z</dcterms:created>
  <dcterms:modified xsi:type="dcterms:W3CDTF">2017-08-07T06:35:00Z</dcterms:modified>
</cp:coreProperties>
</file>