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0F172A"/>
          <w:sz w:val="36"/>
        </w:rPr>
        <w:t>João Eduardo Pereira dos Santos</w:t>
      </w:r>
    </w:p>
    <w:p>
      <w:pPr>
        <w:spacing w:before="0" w:after="40"/>
        <w:jc w:val="center"/>
      </w:pPr>
      <w:r>
        <w:rPr>
          <w:rFonts w:ascii="Arial" w:hAnsi="Arial"/>
          <w:b/>
          <w:color w:val="0284C7"/>
          <w:sz w:val="20"/>
        </w:rPr>
        <w:t>Senior Python Engineer | Backend, Cloud &amp; AI/LLM Applications</w:t>
      </w:r>
    </w:p>
    <w:p>
      <w:pPr>
        <w:spacing w:before="0" w:after="60"/>
        <w:jc w:val="center"/>
        <w:pBdr>
          <w:bottom w:val="single" w:sz="12" w:space="2" w:color="0284C7"/>
        </w:pBdr>
      </w:pPr>
      <w:r>
        <w:rPr>
          <w:rFonts w:ascii="Arial" w:hAnsi="Arial"/>
          <w:color w:val="64748B"/>
          <w:sz w:val="16"/>
        </w:rPr>
        <w:t>Porto, Portugal • (+351) 918 395 324 • joaoedu@gmail.com • linkedin.com/in/jepds • dreamkatana.github.io</w:t>
      </w:r>
    </w:p>
    <w:p>
      <w:pPr>
        <w:spacing w:before="120" w:after="40" w:line="276" w:lineRule="auto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19"/>
        </w:rPr>
        <w:t>■  PROFESSIONAL SUMMARY</w:t>
      </w:r>
    </w:p>
    <w:p>
      <w:pPr>
        <w:spacing w:before="20" w:after="60" w:line="288" w:lineRule="auto"/>
      </w:pPr>
      <w:r>
        <w:rPr>
          <w:rFonts w:ascii="Arial" w:hAnsi="Arial"/>
          <w:b/>
          <w:color w:val="0F172A"/>
          <w:sz w:val="16"/>
        </w:rPr>
        <w:t>Senior Python Engineer</w:t>
      </w:r>
      <w:r>
        <w:rPr>
          <w:rFonts w:ascii="Arial" w:hAnsi="Arial"/>
          <w:b w:val="0"/>
          <w:color w:val="1E293B"/>
          <w:sz w:val="16"/>
        </w:rPr>
        <w:t xml:space="preserve"> with </w:t>
      </w:r>
      <w:r>
        <w:rPr>
          <w:rFonts w:ascii="Arial" w:hAnsi="Arial"/>
          <w:b/>
          <w:color w:val="0F172A"/>
          <w:sz w:val="16"/>
        </w:rPr>
        <w:t>16+ years of software engineering experience</w:t>
      </w:r>
      <w:r>
        <w:rPr>
          <w:rFonts w:ascii="Arial" w:hAnsi="Arial"/>
          <w:b w:val="0"/>
          <w:color w:val="1E293B"/>
          <w:sz w:val="16"/>
        </w:rPr>
        <w:t xml:space="preserve"> building resilient backend services, REST APIs, enterprise integrations, and data processing solutions. Strong background in </w:t>
      </w:r>
      <w:r>
        <w:rPr>
          <w:rFonts w:ascii="Arial" w:hAnsi="Arial"/>
          <w:b/>
          <w:color w:val="0F172A"/>
          <w:sz w:val="16"/>
        </w:rPr>
        <w:t>Python, SQL</w:t>
      </w:r>
      <w:r>
        <w:rPr>
          <w:rFonts w:ascii="Arial" w:hAnsi="Arial"/>
          <w:b w:val="0"/>
          <w:color w:val="1E293B"/>
          <w:sz w:val="16"/>
        </w:rPr>
        <w:t xml:space="preserve">, relational databases, and cloud-based applications. Currently expanding into AI Engineering through hands-on work with </w:t>
      </w:r>
      <w:r>
        <w:rPr>
          <w:rFonts w:ascii="Arial" w:hAnsi="Arial"/>
          <w:b/>
          <w:color w:val="0F172A"/>
          <w:sz w:val="16"/>
        </w:rPr>
        <w:t>LLMs, Retrieval-Augmented Generation (RAG)</w:t>
      </w:r>
      <w:r>
        <w:rPr>
          <w:rFonts w:ascii="Arial" w:hAnsi="Arial"/>
          <w:b w:val="0"/>
          <w:color w:val="1E293B"/>
          <w:sz w:val="16"/>
        </w:rPr>
        <w:t xml:space="preserve">, embeddings, and AI agents. Experienced in delivering maintainable enterprise solutions across </w:t>
      </w:r>
      <w:r>
        <w:rPr>
          <w:rFonts w:ascii="Arial" w:hAnsi="Arial"/>
          <w:b/>
          <w:color w:val="0F172A"/>
          <w:sz w:val="16"/>
        </w:rPr>
        <w:t>Critical TechWorks, EY, and UNICAMP</w:t>
      </w:r>
      <w:r>
        <w:rPr>
          <w:rFonts w:ascii="Arial" w:hAnsi="Arial"/>
          <w:b w:val="0"/>
          <w:color w:val="1E293B"/>
          <w:sz w:val="16"/>
        </w:rPr>
        <w:t>.</w:t>
      </w:r>
    </w:p>
    <w:p>
      <w:pPr>
        <w:spacing w:before="120" w:after="40" w:line="276" w:lineRule="auto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19"/>
        </w:rPr>
        <w:t>■  TECHNICAL SKILLS</w:t>
      </w:r>
    </w:p>
    <w:p>
      <w:pPr>
        <w:spacing w:before="10" w:after="20" w:line="276" w:lineRule="auto"/>
      </w:pPr>
      <w:r>
        <w:rPr>
          <w:rFonts w:ascii="Arial" w:hAnsi="Arial"/>
          <w:b/>
          <w:color w:val="0F172A"/>
          <w:sz w:val="16"/>
        </w:rPr>
        <w:t xml:space="preserve">Backend Engineering: </w:t>
      </w:r>
      <w:r>
        <w:rPr>
          <w:rFonts w:ascii="Arial" w:hAnsi="Arial"/>
          <w:color w:val="1E293B"/>
          <w:sz w:val="16"/>
        </w:rPr>
        <w:t>Python, FastAPI, Flask, Django, REST APIs, AsyncIO, Microservices, Clean Architecture</w:t>
      </w:r>
    </w:p>
    <w:p>
      <w:pPr>
        <w:spacing w:before="10" w:after="20" w:line="276" w:lineRule="auto"/>
      </w:pPr>
      <w:r>
        <w:rPr>
          <w:rFonts w:ascii="Arial" w:hAnsi="Arial"/>
          <w:b/>
          <w:color w:val="0F172A"/>
          <w:sz w:val="16"/>
        </w:rPr>
        <w:t xml:space="preserve">AI &amp; LLM Applications: </w:t>
      </w:r>
      <w:r>
        <w:rPr>
          <w:rFonts w:ascii="Arial" w:hAnsi="Arial"/>
          <w:color w:val="1E293B"/>
          <w:sz w:val="16"/>
        </w:rPr>
        <w:t>LLM Integration, Retrieval-Augmented Generation (RAG), Document Ingestion &amp; Chunking, Embeddings, Semantic Retrieval, Prompt Engineering, AI Agents, Vector Databases</w:t>
      </w:r>
    </w:p>
    <w:p>
      <w:pPr>
        <w:spacing w:before="10" w:after="20" w:line="276" w:lineRule="auto"/>
      </w:pPr>
      <w:r>
        <w:rPr>
          <w:rFonts w:ascii="Arial" w:hAnsi="Arial"/>
          <w:b/>
          <w:color w:val="0F172A"/>
          <w:sz w:val="16"/>
        </w:rPr>
        <w:t xml:space="preserve">Databases &amp; Data Engineering: </w:t>
      </w:r>
      <w:r>
        <w:rPr>
          <w:rFonts w:ascii="Arial" w:hAnsi="Arial"/>
          <w:color w:val="1E293B"/>
          <w:sz w:val="16"/>
        </w:rPr>
        <w:t>PostgreSQL, Oracle DB, MySQL, SQL Server, SQL Optimization, ETL / ELT, IBM DataStage, SAP Migration</w:t>
      </w:r>
    </w:p>
    <w:p>
      <w:pPr>
        <w:spacing w:before="10" w:after="20" w:line="276" w:lineRule="auto"/>
      </w:pPr>
      <w:r>
        <w:rPr>
          <w:rFonts w:ascii="Arial" w:hAnsi="Arial"/>
          <w:b/>
          <w:color w:val="0F172A"/>
          <w:sz w:val="16"/>
        </w:rPr>
        <w:t xml:space="preserve">Cloud, DevOps &amp; Practices: </w:t>
      </w:r>
      <w:r>
        <w:rPr>
          <w:rFonts w:ascii="Arial" w:hAnsi="Arial"/>
          <w:color w:val="1E293B"/>
          <w:sz w:val="16"/>
        </w:rPr>
        <w:t>AWS, Docker, Kubernetes, Git, CI/CD, Jenkins, Linux, Unit Testing, Agile / Scrum</w:t>
      </w:r>
    </w:p>
    <w:p>
      <w:pPr>
        <w:spacing w:before="120" w:after="40" w:line="276" w:lineRule="auto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19"/>
        </w:rPr>
        <w:t>■  PROFESSIONAL EXPERIENCE</w:t>
      </w:r>
    </w:p>
    <w:p>
      <w:pPr>
        <w:spacing w:before="70" w:after="10"/>
      </w:pPr>
      <w:r>
        <w:rPr>
          <w:rFonts w:ascii="Arial" w:hAnsi="Arial"/>
          <w:b/>
          <w:color w:val="0F172A"/>
          <w:sz w:val="17"/>
        </w:rPr>
        <w:t>Python Full Stack Developer • Critical TechWorks (BMW Group)</w:t>
      </w:r>
      <w:r>
        <w:rPr>
          <w:rFonts w:ascii="Arial" w:hAnsi="Arial"/>
          <w:color w:val="64748B"/>
          <w:sz w:val="15"/>
        </w:rPr>
        <w:t xml:space="preserve">    (Nov 2025 – Present | Porto, Portugal)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Architect and integrate Python backend microservices, REST APIs, and automotive data integration workflows.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Deploy and maintain containerized services using Docker and Kubernetes within AWS cloud environments.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Implement automated CI/CD pipelines, regression test suites, and agile delivery practices (Scrum).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Optimize complex SQL queries, data access layers, and enterprise system connectivity for high availability.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Collaborate with international engineering teams across Portugal and Germany delivering reliable software solutions.</w:t>
      </w:r>
    </w:p>
    <w:p>
      <w:pPr>
        <w:spacing w:before="70" w:after="10"/>
      </w:pPr>
      <w:r>
        <w:rPr>
          <w:rFonts w:ascii="Arial" w:hAnsi="Arial"/>
          <w:b/>
          <w:color w:val="0F172A"/>
          <w:sz w:val="17"/>
        </w:rPr>
        <w:t>Python Full Stack Developer • Ernst &amp; Young (EY)</w:t>
      </w:r>
      <w:r>
        <w:rPr>
          <w:rFonts w:ascii="Arial" w:hAnsi="Arial"/>
          <w:color w:val="64748B"/>
          <w:sz w:val="15"/>
        </w:rPr>
        <w:t xml:space="preserve">    (Dec 2022 – Nov 2025 | Brazil / Hybrid)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Developed a Python-based Retrieval-Augmented Generation (RAG) prototype for semantic search and Q&amp;A over internal document sets.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Engineered document ingestion, chunking pipelines, vector embeddings, and LLM query-response workflows.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Delivered enterprise data integration pipelines for SAP migration projects, including extraction, transformation, and validation.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Developed and maintained ETL workflows using IBM DataStage and custom Python data processing scripts.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Authored complex SQL transformations, automated data validation routines, and operational reporting dashboards.</w:t>
      </w:r>
    </w:p>
    <w:p>
      <w:pPr>
        <w:spacing w:before="70" w:after="10"/>
      </w:pPr>
      <w:r>
        <w:rPr>
          <w:rFonts w:ascii="Arial" w:hAnsi="Arial"/>
          <w:b/>
          <w:color w:val="0F172A"/>
          <w:sz w:val="17"/>
        </w:rPr>
        <w:t>Senior Systems Engineer &amp; Python Developer • UNICAMP</w:t>
      </w:r>
      <w:r>
        <w:rPr>
          <w:rFonts w:ascii="Arial" w:hAnsi="Arial"/>
          <w:color w:val="64748B"/>
          <w:sz w:val="15"/>
        </w:rPr>
        <w:t xml:space="preserve">    (Apr 2008 – Dec 2022 (14+ yrs) | Brazil)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Engineered scalable web applications, RESTful APIs, and administrative platforms using Python (Django, Flask) and SQL.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Architected and delivered core administrative and academic portal backends serving over 40,000 university users.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Designed, optimized, and administered mission-critical relational databases (PostgreSQL, Oracle, MySQL).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Spearheaded digital transformation initiatives, DevOps automation, and Linux server infrastructure management.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Automated complex institutional data extraction, BI reporting pipelines, and routine operational workflows.</w:t>
      </w:r>
    </w:p>
    <w:p>
      <w:pPr>
        <w:spacing w:before="60" w:after="20" w:line="283" w:lineRule="auto"/>
      </w:pPr>
      <w:r>
        <w:rPr>
          <w:rFonts w:ascii="Arial" w:hAnsi="Arial"/>
          <w:b/>
          <w:color w:val="0F172A"/>
          <w:sz w:val="15"/>
        </w:rPr>
        <w:t xml:space="preserve">Earlier Career: </w:t>
      </w:r>
      <w:r>
        <w:rPr>
          <w:rFonts w:ascii="Arial" w:hAnsi="Arial"/>
          <w:color w:val="64748B"/>
          <w:sz w:val="15"/>
        </w:rPr>
        <w:t>Digital Games Programming Instructor at SESC Santana (2016–2019; Python, Lua, game logic) • Software &amp; Data Analyst at Mercer Brasil (2005–2008; SQL Server, ETL, database integration) • Technical Support at Atento (2001–2002).</w:t>
      </w:r>
    </w:p>
    <w:p>
      <w:pPr>
        <w:spacing w:before="120" w:after="40" w:line="276" w:lineRule="auto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19"/>
        </w:rPr>
        <w:t>■  EDUCATION, TRAINING &amp; LANGUAGES</w:t>
      </w:r>
    </w:p>
    <w:p>
      <w:pPr>
        <w:spacing w:before="20" w:after="10"/>
      </w:pPr>
      <w:r>
        <w:rPr>
          <w:rFonts w:ascii="Arial" w:hAnsi="Arial"/>
          <w:color w:val="1E293B"/>
          <w:sz w:val="16"/>
        </w:rPr>
        <w:t>• B.S. Computer Engineering – UNIVESP (Brazil) [2019 – Present (In progress)]    • Data Processing Technologist – FATEC-SP [2003 – 2007]</w:t>
      </w:r>
    </w:p>
    <w:p>
      <w:pPr>
        <w:spacing w:before="10" w:after="0"/>
      </w:pPr>
      <w:r>
        <w:rPr>
          <w:rFonts w:ascii="Arial" w:hAnsi="Arial"/>
          <w:color w:val="1E293B"/>
          <w:sz w:val="16"/>
        </w:rPr>
        <w:t>• Courses &amp; Training: Building Web Apps in Django (Univ. of Michigan) • Full Stack Developer Program (PUC-Rio)</w:t>
      </w:r>
    </w:p>
    <w:p>
      <w:pPr>
        <w:spacing w:before="10" w:after="0"/>
      </w:pPr>
      <w:r>
        <w:rPr>
          <w:rFonts w:ascii="Arial" w:hAnsi="Arial"/>
          <w:color w:val="1E293B"/>
          <w:sz w:val="16"/>
        </w:rPr>
        <w:t>• Languages: English (C2 Proficient / Mastery) • Portuguese (Native)</w:t>
      </w:r>
    </w:p>
    <w:sectPr w:rsidR="00FC693F" w:rsidRPr="0006063C" w:rsidSect="00034616"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