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eastAsia="zh-CN"/>
        </w:rPr>
      </w:pPr>
      <w:r>
        <w:rPr>
          <w:rFonts w:hint="eastAsia"/>
          <w:sz w:val="36"/>
          <w:szCs w:val="36"/>
          <w:lang w:eastAsia="zh-CN"/>
        </w:rPr>
        <w:t>岭南方言文化学习体悟</w:t>
      </w:r>
    </w:p>
    <w:p>
      <w:pPr>
        <w:jc w:val="center"/>
        <w:rPr>
          <w:rFonts w:hint="eastAsia"/>
          <w:sz w:val="24"/>
          <w:szCs w:val="24"/>
          <w:lang w:eastAsia="zh-CN"/>
        </w:rPr>
      </w:pPr>
      <w:r>
        <w:rPr>
          <w:rFonts w:hint="eastAsia"/>
          <w:sz w:val="24"/>
          <w:szCs w:val="24"/>
          <w:lang w:val="en-US" w:eastAsia="zh-CN"/>
        </w:rPr>
        <w:t>11910507 陈梓涵</w:t>
      </w:r>
    </w:p>
    <w:p>
      <w:pPr>
        <w:jc w:val="left"/>
        <w:rPr>
          <w:rFonts w:hint="default"/>
          <w:sz w:val="21"/>
          <w:szCs w:val="21"/>
          <w:lang w:val="en-US" w:eastAsia="zh-CN"/>
        </w:rPr>
      </w:pPr>
    </w:p>
    <w:p>
      <w:pPr>
        <w:ind w:firstLine="420" w:firstLineChars="0"/>
        <w:jc w:val="left"/>
        <w:rPr>
          <w:rFonts w:hint="eastAsia"/>
          <w:sz w:val="21"/>
          <w:szCs w:val="21"/>
          <w:lang w:val="en-US" w:eastAsia="zh-CN"/>
        </w:rPr>
      </w:pPr>
      <w:r>
        <w:rPr>
          <w:rFonts w:hint="eastAsia"/>
          <w:sz w:val="21"/>
          <w:szCs w:val="21"/>
          <w:lang w:val="en-US" w:eastAsia="zh-CN"/>
        </w:rPr>
        <w:t>老师上课时说过，了解和学习岭南方言文化，在这方面做的研究有利于政府在尊重乡土文化的基础上做好基层治理，在很多的乡村地区，那些年长的人只懂得当地方言，如果我们要求在当地推进政策的时候使用普通话，那必然会产生部分基层治理的阻力。</w:t>
      </w:r>
    </w:p>
    <w:p>
      <w:pPr>
        <w:ind w:firstLine="420" w:firstLineChars="0"/>
        <w:jc w:val="left"/>
        <w:rPr>
          <w:rFonts w:hint="eastAsia"/>
          <w:sz w:val="21"/>
          <w:szCs w:val="21"/>
          <w:lang w:val="en-US" w:eastAsia="zh-CN"/>
        </w:rPr>
      </w:pPr>
      <w:r>
        <w:rPr>
          <w:rFonts w:hint="eastAsia"/>
          <w:sz w:val="21"/>
          <w:szCs w:val="21"/>
          <w:lang w:val="en-US" w:eastAsia="zh-CN"/>
        </w:rPr>
        <w:t>我的老家是揭阳的农村，属于潮汕人，当地使用的是潮州话（潮汕话），由于多年来生活在广州这样的大城市，长时间使用普通话，每次回老家的时候，都会感觉和村里的人交流困难，长此以往，我也越来越不喜欢使用潮汕话，如今这门方言我能使用的不过一些日常用语罢了。对于我这样长期在外的本地人如此，非本地人更是难以交流。因此我认为做乡村治理最重要的还是强调当地人的治理，如果想要从上面调干部下去，需至少在当地生活6个月，待到了解当地的具体情况，与当地人打成一片后，方可上任参与治理。由于强调当地人治理当地人，那必然会带来另一个后果，本土主义的兴起，如果从全国一盘棋的视角来看，每个地方都搞自己的本土主义，那么全国统一的大政策必然难以推行，这些年我们也可以看到中央派出巡察组在各地巡察，但即便如此，中央的政策到地方后执行的力度、效果仍然是由当地决定的，因此，我认为基层治理需要两人，一人代表中央、一人联系乡土，中央的人员负责推动中央政策，监督执行效果，乡土的人员负责执行相关政策，强调因地制宜。如此尔尔，方可做好基层的政策治理。</w:t>
      </w:r>
    </w:p>
    <w:p>
      <w:pPr>
        <w:ind w:firstLine="420" w:firstLineChars="0"/>
        <w:jc w:val="left"/>
        <w:rPr>
          <w:rFonts w:hint="eastAsia"/>
          <w:sz w:val="21"/>
          <w:szCs w:val="21"/>
          <w:lang w:val="en-US" w:eastAsia="zh-CN"/>
        </w:rPr>
      </w:pPr>
      <w:r>
        <w:rPr>
          <w:rFonts w:hint="eastAsia"/>
          <w:sz w:val="21"/>
          <w:szCs w:val="21"/>
          <w:lang w:val="en-US" w:eastAsia="zh-CN"/>
        </w:rPr>
        <w:t>虽然现在很多乡村还保留着方言文化，但是随着普通话的推广和使用方言的人群老龄化，方言文化的消亡几乎是必然的。随着中国城市化的飞速发展，未来大部分人口会常住在城市中，因此分析未来方言文化的发展，着重点在于城市，尤其是具有虹吸效应的一线城市。我从小生活在广州、上大学后生活在深圳，这两座岭南的特大城市正是未来岭南地区方言文化的发展的核心，而就我个人生活体验而言，我认为如果没有推动方言教育的学习和考试成为评价学生的指标之一的话，那么方言文化只有消亡这一条路。如果是广州的老城区，买东西的时候还是时常能够听到粤语的，有时候也会需要使用粤语进行交流，但是如果是白云、天河这些新区的话，大家都讲普通话，没有人会去使用方言，一方面，在不使用方言的情况下便能在一座城市生存是这座城市开放、包容的现代性的体系那；但另一方面，这也意味着传统方言文化在这座城市会随着移民的涌入而逐渐消亡。广府文化的中心城市之一的广州必然会在方言文化领域进入倒退，经济越发达则方言文化愈加倒退。另一座城市深圳正是一座现代移民城市的代表，深圳本身不存在深圳文化的概念，它是五湖四海的打工人聚集于此，在这片土地上借着政策的东风拼搏而产生的。由于不存在所谓方言，普通话本身就是深圳文化的核心载体，这座城市存在着小部分的方言区，这是不同地区的人迁徙过来根据文化地域而聚居形成的，但在推普运动的支持下，深圳本身作为岭南的特大城市没有任何的方言文化根基，因而从大城市看，所谓方言文化的研究会逐步变成考古式的学科，承载文化的基石的地方文化群体会逐渐反融入一个现代的普通话为主的城市居民体系中。</w:t>
      </w:r>
    </w:p>
    <w:p>
      <w:pPr>
        <w:ind w:firstLine="420" w:firstLineChars="0"/>
        <w:jc w:val="left"/>
        <w:rPr>
          <w:rFonts w:hint="default"/>
          <w:sz w:val="21"/>
          <w:szCs w:val="21"/>
          <w:lang w:val="en-US" w:eastAsia="zh-CN"/>
        </w:rPr>
      </w:pPr>
      <w:r>
        <w:rPr>
          <w:rFonts w:hint="eastAsia"/>
          <w:sz w:val="21"/>
          <w:szCs w:val="21"/>
          <w:lang w:val="en-US" w:eastAsia="zh-CN"/>
        </w:rPr>
        <w:t>不过，互联网时代的到来对方言文化有另一种程度的影响。一方面，互联网的主流使用语言如英语、中文、俄语等挤占了其他弱势语言的生存的空间，许多使用人口较少的如冰岛语的语言正在逐渐消亡。但是另一方面，我们可以看到在中文互联网上方言文化在抖音这样的短视频平台上有所发展，这是由于过去的互联网大多进行图文传播，少部分的视频平台也多是购买影视资源播放的流媒体平台，另一部分允许用户自制视频的平台由于制作视频门槛导致大多是精品的以普通话为传播介质的视频。但是随着技术的发展，智能手机和抖音让人人都能够随手录制并上传视频，由此，互联网不再是少数高知人员的互联网，而是普及到每一个普通人的互联网，互联网进入了以方言文化为主流的乡村社区，引发了以方言文化为载体的短视频社交革命，他们从另一种角度丰富、发展并传承了方言文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17A0126"/>
    <w:rsid w:val="3F1CF8D8"/>
    <w:rsid w:val="4A1947CF"/>
    <w:rsid w:val="56DF27FB"/>
    <w:rsid w:val="6B74523B"/>
    <w:rsid w:val="6FDA2B76"/>
    <w:rsid w:val="7EFF0CCC"/>
    <w:rsid w:val="7F672253"/>
    <w:rsid w:val="7FBDFC5F"/>
    <w:rsid w:val="7FF6151A"/>
    <w:rsid w:val="BA6D1A4E"/>
    <w:rsid w:val="BFEF8B82"/>
    <w:rsid w:val="D5B9E758"/>
    <w:rsid w:val="D775DB79"/>
    <w:rsid w:val="DA7F8004"/>
    <w:rsid w:val="DBB575CE"/>
    <w:rsid w:val="DBBD597B"/>
    <w:rsid w:val="E7699273"/>
    <w:rsid w:val="EAFFD79B"/>
    <w:rsid w:val="EBDFC20B"/>
    <w:rsid w:val="FEF7A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338</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czh</cp:lastModifiedBy>
  <dcterms:modified xsi:type="dcterms:W3CDTF">2022-06-10T19:39:15Z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ies>
</file>