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842" w:rsidRPr="00AB6596" w:rsidRDefault="00903234" w:rsidP="009A57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596">
        <w:rPr>
          <w:rFonts w:ascii="Times New Roman" w:hAnsi="Times New Roman" w:cs="Times New Roman"/>
          <w:b/>
          <w:sz w:val="28"/>
          <w:szCs w:val="28"/>
        </w:rPr>
        <w:t>Опис SSS</w:t>
      </w:r>
    </w:p>
    <w:p w:rsidR="00903234" w:rsidRPr="00AB6596" w:rsidRDefault="00903234" w:rsidP="009A5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596">
        <w:rPr>
          <w:rFonts w:ascii="Times New Roman" w:hAnsi="Times New Roman" w:cs="Times New Roman"/>
          <w:sz w:val="28"/>
          <w:szCs w:val="28"/>
        </w:rPr>
        <w:t xml:space="preserve">Розглянемо аспекти дизайну даного шифру з огляду на те, як саме реалізовуватиметься атака. </w:t>
      </w:r>
      <w:r w:rsidR="009B5758" w:rsidRPr="00AB6596">
        <w:rPr>
          <w:rFonts w:ascii="Times New Roman" w:hAnsi="Times New Roman" w:cs="Times New Roman"/>
          <w:sz w:val="28"/>
          <w:szCs w:val="28"/>
        </w:rPr>
        <w:t>Схематично формування потокових символів можна відобразити так:</w:t>
      </w:r>
    </w:p>
    <w:p w:rsidR="009B5758" w:rsidRPr="00AB6596" w:rsidRDefault="009B5758" w:rsidP="009A57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59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6407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4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58" w:rsidRPr="00AB6596" w:rsidRDefault="009A57A7" w:rsidP="009A57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596">
        <w:rPr>
          <w:rFonts w:ascii="Times New Roman" w:hAnsi="Times New Roman" w:cs="Times New Roman"/>
          <w:sz w:val="28"/>
          <w:szCs w:val="28"/>
        </w:rPr>
        <w:t>Основні операції:</w:t>
      </w:r>
    </w:p>
    <w:p w:rsidR="009A57A7" w:rsidRPr="00AB6596" w:rsidRDefault="009A57A7" w:rsidP="009A57A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596">
        <w:rPr>
          <w:rFonts w:ascii="Times New Roman" w:hAnsi="Times New Roman" w:cs="Times New Roman"/>
          <w:sz w:val="28"/>
          <w:szCs w:val="28"/>
        </w:rPr>
        <w:t>- виключне або (XOR);</w:t>
      </w:r>
    </w:p>
    <w:p w:rsidR="009A57A7" w:rsidRPr="00AB6596" w:rsidRDefault="009A57A7" w:rsidP="009A57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596">
        <w:rPr>
          <w:rFonts w:ascii="Times New Roman" w:hAnsi="Times New Roman" w:cs="Times New Roman"/>
          <w:sz w:val="28"/>
          <w:szCs w:val="28"/>
        </w:rPr>
        <w:t xml:space="preserve">    </w:t>
      </w:r>
      <w:r w:rsidRPr="00AB659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0975" cy="17018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596">
        <w:rPr>
          <w:rFonts w:ascii="Times New Roman" w:hAnsi="Times New Roman" w:cs="Times New Roman"/>
          <w:sz w:val="28"/>
          <w:szCs w:val="28"/>
        </w:rPr>
        <w:t xml:space="preserve"> - звичайне додавання;</w:t>
      </w:r>
    </w:p>
    <w:p w:rsidR="009A57A7" w:rsidRPr="00AB6596" w:rsidRDefault="009A57A7" w:rsidP="009A57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596">
        <w:rPr>
          <w:rFonts w:ascii="Times New Roman" w:hAnsi="Times New Roman" w:cs="Times New Roman"/>
          <w:sz w:val="28"/>
          <w:szCs w:val="28"/>
        </w:rPr>
        <w:t xml:space="preserve">    </w:t>
      </w:r>
      <w:r w:rsidRPr="00AB659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76225" cy="19113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596">
        <w:rPr>
          <w:rFonts w:ascii="Times New Roman" w:hAnsi="Times New Roman" w:cs="Times New Roman"/>
          <w:sz w:val="28"/>
          <w:szCs w:val="28"/>
        </w:rPr>
        <w:t>- циклічний зсув на 8 бітів вправо;</w:t>
      </w:r>
    </w:p>
    <w:p w:rsidR="00AB6596" w:rsidRPr="00AB6596" w:rsidRDefault="009A57A7" w:rsidP="00E66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596">
        <w:rPr>
          <w:rFonts w:ascii="Times New Roman" w:hAnsi="Times New Roman" w:cs="Times New Roman"/>
          <w:sz w:val="28"/>
          <w:szCs w:val="28"/>
        </w:rPr>
        <w:t xml:space="preserve">Внутрішній стан шифру SSS складається із регістру зсуву </w:t>
      </w:r>
      <w:r w:rsidRPr="00AB659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723265" cy="138430"/>
            <wp:effectExtent l="1905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596">
        <w:rPr>
          <w:rFonts w:ascii="Times New Roman" w:hAnsi="Times New Roman" w:cs="Times New Roman"/>
          <w:sz w:val="28"/>
          <w:szCs w:val="28"/>
        </w:rPr>
        <w:t xml:space="preserve">, що складається із 17 слів, по 16 біт кожне. </w:t>
      </w:r>
      <w:r w:rsidR="008477B5" w:rsidRPr="00AB6596">
        <w:rPr>
          <w:rFonts w:ascii="Times New Roman" w:hAnsi="Times New Roman" w:cs="Times New Roman"/>
          <w:sz w:val="28"/>
          <w:szCs w:val="28"/>
        </w:rPr>
        <w:t xml:space="preserve">Основним будівельним блоком є </w:t>
      </w:r>
      <w:r w:rsidR="00AB6596" w:rsidRPr="00AB6596">
        <w:rPr>
          <w:rFonts w:ascii="Times New Roman" w:hAnsi="Times New Roman" w:cs="Times New Roman"/>
          <w:sz w:val="28"/>
          <w:szCs w:val="28"/>
        </w:rPr>
        <w:t xml:space="preserve">деяка функція </w:t>
      </w:r>
      <w:r w:rsidR="00AB6596" w:rsidRPr="00AB6596">
        <w:rPr>
          <w:rFonts w:ascii="Times New Roman" w:hAnsi="Times New Roman" w:cs="Times New Roman"/>
          <w:i/>
          <w:sz w:val="28"/>
          <w:szCs w:val="28"/>
        </w:rPr>
        <w:t>f</w:t>
      </w:r>
      <w:r w:rsidR="00AB6596" w:rsidRPr="00AB6596">
        <w:rPr>
          <w:rFonts w:ascii="Times New Roman" w:hAnsi="Times New Roman" w:cs="Times New Roman"/>
          <w:sz w:val="28"/>
          <w:szCs w:val="28"/>
        </w:rPr>
        <w:t xml:space="preserve">, що залежить від ключа, а по суті являється перестановкою бітів в 16-бітному слові. </w:t>
      </w:r>
      <w:proofErr w:type="spellStart"/>
      <w:r w:rsidR="00AB6596" w:rsidRPr="00AB6596">
        <w:rPr>
          <w:rFonts w:ascii="Times New Roman" w:hAnsi="Times New Roman" w:cs="Times New Roman"/>
          <w:sz w:val="28"/>
          <w:szCs w:val="28"/>
        </w:rPr>
        <w:t>Формульно</w:t>
      </w:r>
      <w:proofErr w:type="spellEnd"/>
      <w:r w:rsidR="00AB6596" w:rsidRPr="00AB6596">
        <w:rPr>
          <w:rFonts w:ascii="Times New Roman" w:hAnsi="Times New Roman" w:cs="Times New Roman"/>
          <w:sz w:val="28"/>
          <w:szCs w:val="28"/>
        </w:rPr>
        <w:t xml:space="preserve"> її можна представити так:</w:t>
      </w:r>
    </w:p>
    <w:p w:rsidR="009A57A7" w:rsidRDefault="00E66BA8" w:rsidP="00E66B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16075" cy="233680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49CF">
        <w:rPr>
          <w:rFonts w:ascii="Times New Roman" w:hAnsi="Times New Roman" w:cs="Times New Roman"/>
          <w:sz w:val="28"/>
          <w:szCs w:val="28"/>
        </w:rPr>
        <w:t>,</w:t>
      </w:r>
    </w:p>
    <w:p w:rsidR="00B149CF" w:rsidRPr="00B149CF" w:rsidRDefault="00B149CF" w:rsidP="00B149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4475" cy="170180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старший байт слова (</w:t>
      </w:r>
      <w:r>
        <w:rPr>
          <w:rFonts w:ascii="Times New Roman" w:hAnsi="Times New Roman" w:cs="Times New Roman"/>
          <w:sz w:val="28"/>
          <w:szCs w:val="28"/>
          <w:lang w:val="en-US"/>
        </w:rPr>
        <w:t>MSB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149CF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SBox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залежна від ключа функція, що визначається на етапі встановлення ключа. Вважатимемо, що це таблиця із 256 16-бітних слів.</w:t>
      </w:r>
    </w:p>
    <w:p w:rsidR="00E66BA8" w:rsidRPr="00AB6596" w:rsidRDefault="00E66BA8" w:rsidP="00E66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66BA8" w:rsidRPr="00AB6596" w:rsidSect="00F96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.55pt;height:14.25pt;visibility:visible;mso-wrap-style:square" o:bullet="t">
        <v:imagedata r:id="rId1" o:title=""/>
      </v:shape>
    </w:pict>
  </w:numPicBullet>
  <w:abstractNum w:abstractNumId="0">
    <w:nsid w:val="5D986657"/>
    <w:multiLevelType w:val="hybridMultilevel"/>
    <w:tmpl w:val="EA1843DE"/>
    <w:lvl w:ilvl="0" w:tplc="F8BE55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B03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E60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10A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9648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9441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24F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2807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785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03234"/>
    <w:rsid w:val="008477B5"/>
    <w:rsid w:val="00903234"/>
    <w:rsid w:val="009A57A7"/>
    <w:rsid w:val="009B5758"/>
    <w:rsid w:val="00AB6596"/>
    <w:rsid w:val="00B149CF"/>
    <w:rsid w:val="00CA1513"/>
    <w:rsid w:val="00D8175F"/>
    <w:rsid w:val="00DE7EA0"/>
    <w:rsid w:val="00E66BA8"/>
    <w:rsid w:val="00F9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B575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57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Irochka</dc:creator>
  <cp:keywords/>
  <dc:description/>
  <cp:lastModifiedBy>Irochka</cp:lastModifiedBy>
  <cp:revision>6</cp:revision>
  <dcterms:created xsi:type="dcterms:W3CDTF">2014-03-02T19:23:00Z</dcterms:created>
  <dcterms:modified xsi:type="dcterms:W3CDTF">2014-03-02T20:08:00Z</dcterms:modified>
</cp:coreProperties>
</file>