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3D60C" w14:textId="77777777" w:rsidR="003208E1" w:rsidRDefault="003208E1" w:rsidP="003208E1">
      <w:pPr>
        <w:pStyle w:val="3"/>
        <w:widowControl/>
        <w:spacing w:line="360" w:lineRule="auto"/>
        <w:ind w:leftChars="100" w:left="210"/>
        <w:rPr>
          <w:rStyle w:val="af2"/>
          <w:rFonts w:cs="宋体"/>
          <w:bCs/>
          <w:color w:val="000000"/>
          <w:sz w:val="28"/>
          <w:szCs w:val="28"/>
        </w:rPr>
      </w:pPr>
      <w:r>
        <w:rPr>
          <w:rStyle w:val="af2"/>
          <w:rFonts w:ascii="宋体" w:eastAsia="宋体" w:hAnsi="宋体" w:cs="宋体" w:hint="eastAsia"/>
          <w:b w:val="0"/>
          <w:color w:val="000000"/>
          <w:sz w:val="28"/>
          <w:szCs w:val="28"/>
        </w:rPr>
        <w:t xml:space="preserve">1. </w:t>
      </w:r>
      <w:r>
        <w:rPr>
          <w:rStyle w:val="af2"/>
          <w:rFonts w:cs="宋体" w:hint="eastAsia"/>
          <w:b w:val="0"/>
          <w:color w:val="000000"/>
          <w:sz w:val="28"/>
          <w:szCs w:val="28"/>
        </w:rPr>
        <w:t>司机动作标准</w:t>
      </w:r>
    </w:p>
    <w:p w14:paraId="77573CB5" w14:textId="3969925F" w:rsidR="003208E1" w:rsidRDefault="003208E1" w:rsidP="003208E1">
      <w:pPr>
        <w:ind w:left="420" w:firstLine="420"/>
        <w:rPr>
          <w:rStyle w:val="af2"/>
          <w:rFonts w:cs="宋体"/>
          <w:b w:val="0"/>
          <w:color w:val="000000"/>
          <w:sz w:val="28"/>
          <w:szCs w:val="28"/>
        </w:rPr>
      </w:pPr>
      <w:r>
        <w:rPr>
          <w:rStyle w:val="af2"/>
          <w:rFonts w:cs="宋体" w:hint="eastAsia"/>
          <w:b w:val="0"/>
          <w:color w:val="000000"/>
          <w:sz w:val="28"/>
          <w:szCs w:val="28"/>
        </w:rPr>
        <w:t>主要针对以下</w:t>
      </w:r>
      <w:r>
        <w:rPr>
          <w:rStyle w:val="af2"/>
          <w:rFonts w:cs="宋体" w:hint="eastAsia"/>
          <w:b w:val="0"/>
          <w:color w:val="000000"/>
          <w:sz w:val="28"/>
          <w:szCs w:val="28"/>
        </w:rPr>
        <w:t>五</w:t>
      </w:r>
      <w:r>
        <w:rPr>
          <w:rStyle w:val="af2"/>
          <w:rFonts w:cs="宋体" w:hint="eastAsia"/>
          <w:b w:val="0"/>
          <w:color w:val="000000"/>
          <w:sz w:val="28"/>
          <w:szCs w:val="28"/>
        </w:rPr>
        <w:t>个动作识别和判断：</w:t>
      </w:r>
    </w:p>
    <w:p w14:paraId="68C0EE5A" w14:textId="77777777" w:rsidR="003208E1" w:rsidRDefault="003208E1" w:rsidP="003208E1">
      <w:pPr>
        <w:numPr>
          <w:ilvl w:val="0"/>
          <w:numId w:val="1"/>
        </w:numPr>
        <w:rPr>
          <w:rStyle w:val="af2"/>
          <w:rFonts w:cs="宋体"/>
          <w:b w:val="0"/>
          <w:color w:val="000000"/>
          <w:sz w:val="28"/>
          <w:szCs w:val="28"/>
        </w:rPr>
      </w:pPr>
      <w:r>
        <w:rPr>
          <w:rStyle w:val="af2"/>
          <w:rFonts w:cs="宋体" w:hint="eastAsia"/>
          <w:bCs/>
          <w:color w:val="000000"/>
          <w:sz w:val="28"/>
          <w:szCs w:val="28"/>
        </w:rPr>
        <w:t>开门后手指呼唤：</w:t>
      </w:r>
      <w:r>
        <w:rPr>
          <w:rStyle w:val="af2"/>
          <w:rFonts w:cs="宋体" w:hint="eastAsia"/>
          <w:b w:val="0"/>
          <w:color w:val="000000"/>
          <w:sz w:val="28"/>
          <w:szCs w:val="28"/>
        </w:rPr>
        <w:t>列车到站开门后，司机立于站台上，手臂举起，与肩平行，指向站内，维持2秒以上，手臂放下，示意正常；</w:t>
      </w:r>
    </w:p>
    <w:p w14:paraId="355FE2ED" w14:textId="0A1742DF" w:rsidR="003208E1" w:rsidRPr="003208E1" w:rsidRDefault="003208E1" w:rsidP="003208E1">
      <w:pPr>
        <w:numPr>
          <w:ilvl w:val="0"/>
          <w:numId w:val="1"/>
        </w:numPr>
        <w:rPr>
          <w:rStyle w:val="af2"/>
          <w:rFonts w:cs="宋体"/>
          <w:b w:val="0"/>
          <w:color w:val="000000"/>
          <w:sz w:val="28"/>
          <w:szCs w:val="28"/>
        </w:rPr>
      </w:pPr>
      <w:r>
        <w:rPr>
          <w:rStyle w:val="af2"/>
          <w:rFonts w:cs="宋体" w:hint="eastAsia"/>
          <w:bCs/>
          <w:color w:val="000000"/>
          <w:sz w:val="28"/>
          <w:szCs w:val="28"/>
        </w:rPr>
        <w:t>手动关门：</w:t>
      </w:r>
      <w:r w:rsidRPr="003208E1">
        <w:rPr>
          <w:rFonts w:cs="宋体"/>
          <w:color w:val="000000"/>
          <w:sz w:val="28"/>
          <w:szCs w:val="28"/>
        </w:rPr>
        <w:t>在直线站台且视野无遮挡环境下</w:t>
      </w:r>
      <w:r w:rsidRPr="003208E1">
        <w:rPr>
          <w:rStyle w:val="af2"/>
          <w:rFonts w:cs="宋体" w:hint="eastAsia"/>
          <w:b w:val="0"/>
          <w:color w:val="000000"/>
          <w:sz w:val="28"/>
          <w:szCs w:val="28"/>
        </w:rPr>
        <w:t>，司机目视站台伸手关门；</w:t>
      </w:r>
      <w:r w:rsidRPr="003208E1">
        <w:rPr>
          <w:rFonts w:cs="宋体"/>
          <w:color w:val="000000"/>
          <w:sz w:val="28"/>
          <w:szCs w:val="28"/>
        </w:rPr>
        <w:t>在弯道站台等存在视觉盲区的环境下</w:t>
      </w:r>
      <w:r w:rsidRPr="003208E1">
        <w:rPr>
          <w:rStyle w:val="af2"/>
          <w:rFonts w:cs="宋体" w:hint="eastAsia"/>
          <w:b w:val="0"/>
          <w:color w:val="000000"/>
          <w:sz w:val="28"/>
          <w:szCs w:val="28"/>
        </w:rPr>
        <w:t>，司机目视CCTV，辅助关门，手臂抬起60°左右两秒以上。</w:t>
      </w:r>
    </w:p>
    <w:p w14:paraId="4C84E39D" w14:textId="77777777" w:rsidR="003208E1" w:rsidRDefault="003208E1" w:rsidP="003208E1">
      <w:pPr>
        <w:numPr>
          <w:ilvl w:val="0"/>
          <w:numId w:val="1"/>
        </w:numPr>
        <w:rPr>
          <w:rStyle w:val="af2"/>
          <w:rFonts w:cs="宋体"/>
          <w:b w:val="0"/>
          <w:color w:val="000000"/>
          <w:sz w:val="28"/>
          <w:szCs w:val="28"/>
        </w:rPr>
      </w:pPr>
      <w:r>
        <w:rPr>
          <w:rStyle w:val="af2"/>
          <w:rFonts w:cs="宋体" w:hint="eastAsia"/>
          <w:bCs/>
          <w:color w:val="000000"/>
          <w:sz w:val="28"/>
          <w:szCs w:val="28"/>
        </w:rPr>
        <w:t>关门后确认夹缝动作：</w:t>
      </w:r>
      <w:r>
        <w:rPr>
          <w:rStyle w:val="af2"/>
          <w:rFonts w:cs="宋体" w:hint="eastAsia"/>
          <w:b w:val="0"/>
          <w:color w:val="000000"/>
          <w:sz w:val="28"/>
          <w:szCs w:val="28"/>
        </w:rPr>
        <w:t>列车客门关闭后，司机立于站台上，手臂举起，与肩平行，指向列车与站台的夹缝内，维持2秒以上，手臂放下，确认无意外，示意正常；</w:t>
      </w:r>
    </w:p>
    <w:p w14:paraId="211CCD9C" w14:textId="77777777" w:rsidR="003208E1" w:rsidRDefault="003208E1" w:rsidP="003208E1">
      <w:pPr>
        <w:numPr>
          <w:ilvl w:val="0"/>
          <w:numId w:val="1"/>
        </w:numPr>
        <w:rPr>
          <w:rStyle w:val="af2"/>
          <w:rFonts w:cs="宋体"/>
          <w:b w:val="0"/>
          <w:color w:val="000000"/>
          <w:sz w:val="28"/>
          <w:szCs w:val="28"/>
        </w:rPr>
      </w:pPr>
      <w:r>
        <w:rPr>
          <w:rStyle w:val="af2"/>
          <w:rFonts w:cs="宋体" w:hint="eastAsia"/>
          <w:bCs/>
          <w:color w:val="000000"/>
          <w:sz w:val="28"/>
          <w:szCs w:val="28"/>
        </w:rPr>
        <w:t>开车前确认站台指示灯动作：</w:t>
      </w:r>
      <w:r>
        <w:rPr>
          <w:rStyle w:val="af2"/>
          <w:rFonts w:cs="宋体" w:hint="eastAsia"/>
          <w:b w:val="0"/>
          <w:color w:val="000000"/>
          <w:sz w:val="28"/>
          <w:szCs w:val="28"/>
        </w:rPr>
        <w:t>列车客门关闭后，司机立于站台上，手臂举起，与肩平行或高于肩部，指向站台指示灯，维持1秒以上，手臂放下，确认指示灯正常；</w:t>
      </w:r>
    </w:p>
    <w:p w14:paraId="6908AFC3" w14:textId="77777777" w:rsidR="003208E1" w:rsidRDefault="003208E1" w:rsidP="003208E1">
      <w:pPr>
        <w:numPr>
          <w:ilvl w:val="0"/>
          <w:numId w:val="1"/>
        </w:numPr>
        <w:rPr>
          <w:rStyle w:val="af2"/>
          <w:rFonts w:cs="宋体"/>
          <w:b w:val="0"/>
          <w:color w:val="000000"/>
          <w:sz w:val="28"/>
          <w:szCs w:val="28"/>
        </w:rPr>
      </w:pPr>
      <w:r>
        <w:rPr>
          <w:rStyle w:val="af2"/>
          <w:rFonts w:cs="宋体" w:hint="eastAsia"/>
          <w:bCs/>
          <w:color w:val="000000"/>
          <w:sz w:val="28"/>
          <w:szCs w:val="28"/>
        </w:rPr>
        <w:t>（可选）开车前确认站台道岔动作：</w:t>
      </w:r>
      <w:r>
        <w:rPr>
          <w:rStyle w:val="af2"/>
          <w:rFonts w:cs="宋体" w:hint="eastAsia"/>
          <w:b w:val="0"/>
          <w:color w:val="000000"/>
          <w:sz w:val="28"/>
          <w:szCs w:val="28"/>
        </w:rPr>
        <w:t>列车客门关闭后，司机立于站台上，手臂举起，与肩平行，指向列车前方轨道岔路口，维持1秒以上，手臂放下，确认道岔正常；</w:t>
      </w:r>
    </w:p>
    <w:p w14:paraId="19367DC9" w14:textId="77777777" w:rsidR="001F6B32" w:rsidRDefault="001F6B32"/>
    <w:p w14:paraId="69AF87B6" w14:textId="77777777" w:rsidR="003208E1" w:rsidRDefault="003208E1"/>
    <w:p w14:paraId="3DD9C59E" w14:textId="53FF322E" w:rsidR="003208E1" w:rsidRPr="003208E1" w:rsidRDefault="003208E1">
      <w:pPr>
        <w:rPr>
          <w:rFonts w:hint="eastAsia"/>
          <w:sz w:val="28"/>
          <w:szCs w:val="28"/>
        </w:rPr>
      </w:pPr>
      <w:r w:rsidRPr="003208E1">
        <w:rPr>
          <w:rFonts w:hint="eastAsia"/>
          <w:sz w:val="28"/>
          <w:szCs w:val="28"/>
        </w:rPr>
        <w:t>不规范情况：</w:t>
      </w:r>
      <w:r>
        <w:rPr>
          <w:rFonts w:hint="eastAsia"/>
          <w:sz w:val="28"/>
          <w:szCs w:val="28"/>
        </w:rPr>
        <w:t>司机动作过快，司机动作变多或变少</w:t>
      </w:r>
    </w:p>
    <w:sectPr w:rsidR="003208E1" w:rsidRPr="003208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16DFD" w14:textId="77777777" w:rsidR="00C74E20" w:rsidRDefault="00C74E20" w:rsidP="003208E1">
      <w:pPr>
        <w:rPr>
          <w:rFonts w:hint="eastAsia"/>
        </w:rPr>
      </w:pPr>
      <w:r>
        <w:separator/>
      </w:r>
    </w:p>
  </w:endnote>
  <w:endnote w:type="continuationSeparator" w:id="0">
    <w:p w14:paraId="6A9E2CF9" w14:textId="77777777" w:rsidR="00C74E20" w:rsidRDefault="00C74E20" w:rsidP="003208E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C3360" w14:textId="77777777" w:rsidR="00C74E20" w:rsidRDefault="00C74E20" w:rsidP="003208E1">
      <w:pPr>
        <w:rPr>
          <w:rFonts w:hint="eastAsia"/>
        </w:rPr>
      </w:pPr>
      <w:r>
        <w:separator/>
      </w:r>
    </w:p>
  </w:footnote>
  <w:footnote w:type="continuationSeparator" w:id="0">
    <w:p w14:paraId="76437BCD" w14:textId="77777777" w:rsidR="00C74E20" w:rsidRDefault="00C74E20" w:rsidP="003208E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9713388"/>
    <w:multiLevelType w:val="multilevel"/>
    <w:tmpl w:val="A9713388"/>
    <w:lvl w:ilvl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1680" w:hanging="420"/>
      </w:pPr>
      <w:rPr>
        <w:rFonts w:ascii="Wingdings" w:hAnsi="Wingdings" w:hint="default"/>
        <w:sz w:val="18"/>
        <w:szCs w:val="18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620" w:hanging="420"/>
      </w:pPr>
      <w:rPr>
        <w:rFonts w:ascii="Wingdings" w:hAnsi="Wingdings" w:hint="default"/>
      </w:rPr>
    </w:lvl>
  </w:abstractNum>
  <w:num w:numId="1" w16cid:durableId="254284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F2C"/>
    <w:rsid w:val="001F6B32"/>
    <w:rsid w:val="00306989"/>
    <w:rsid w:val="003208E1"/>
    <w:rsid w:val="00376FEA"/>
    <w:rsid w:val="00831F2C"/>
    <w:rsid w:val="00985B8F"/>
    <w:rsid w:val="00C74E20"/>
    <w:rsid w:val="00E01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F3B6BA"/>
  <w15:chartTrackingRefBased/>
  <w15:docId w15:val="{90EB2A10-662E-4C7C-A506-4D99E9009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08E1"/>
    <w:pPr>
      <w:widowControl w:val="0"/>
      <w:jc w:val="both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rsid w:val="00831F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1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semiHidden/>
    <w:unhideWhenUsed/>
    <w:qFormat/>
    <w:rsid w:val="00831F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1F2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1F2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1F2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1F2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1F2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1F2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1F2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1F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1F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1F2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1F2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31F2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1F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1F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1F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1F2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1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1F2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1F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1F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1F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1F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1F2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1F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1F2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31F2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208E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208E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208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208E1"/>
    <w:rPr>
      <w:sz w:val="18"/>
      <w:szCs w:val="18"/>
    </w:rPr>
  </w:style>
  <w:style w:type="character" w:styleId="af2">
    <w:name w:val="Strong"/>
    <w:basedOn w:val="a0"/>
    <w:qFormat/>
    <w:rsid w:val="003208E1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200</Words>
  <Characters>205</Characters>
  <Application>Microsoft Office Word</Application>
  <DocSecurity>0</DocSecurity>
  <Lines>10</Lines>
  <Paragraphs>10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TianXuan Xu</dc:creator>
  <cp:keywords/>
  <dc:description/>
  <cp:lastModifiedBy>TianXuan Xu</cp:lastModifiedBy>
  <cp:revision>2</cp:revision>
  <dcterms:created xsi:type="dcterms:W3CDTF">2026-06-15T02:11:00Z</dcterms:created>
  <dcterms:modified xsi:type="dcterms:W3CDTF">2026-06-15T02:34:00Z</dcterms:modified>
</cp:coreProperties>
</file>