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E04" w:rsidRPr="00BA3B3C" w:rsidRDefault="00DF4085" w:rsidP="00723275">
      <w:pPr>
        <w:jc w:val="center"/>
        <w:rPr>
          <w:rFonts w:ascii="Times New Roman" w:eastAsia="Trebuchet MS" w:hAnsi="Times New Roman" w:cs="Times New Roman"/>
          <w:sz w:val="24"/>
          <w:szCs w:val="24"/>
          <w:u w:val="single"/>
        </w:rPr>
      </w:pPr>
      <w:r w:rsidRPr="00BA3B3C">
        <w:rPr>
          <w:rFonts w:ascii="Times New Roman" w:eastAsia="Trebuchet MS" w:hAnsi="Times New Roman" w:cs="Times New Roman"/>
          <w:sz w:val="24"/>
          <w:szCs w:val="24"/>
          <w:u w:val="single"/>
        </w:rPr>
        <w:t xml:space="preserve">Московский государственный технический </w:t>
      </w:r>
      <w:proofErr w:type="gramStart"/>
      <w:r w:rsidRPr="00BA3B3C">
        <w:rPr>
          <w:rFonts w:ascii="Times New Roman" w:eastAsia="Trebuchet MS" w:hAnsi="Times New Roman" w:cs="Times New Roman"/>
          <w:sz w:val="24"/>
          <w:szCs w:val="24"/>
          <w:u w:val="single"/>
        </w:rPr>
        <w:t>университет  им.</w:t>
      </w:r>
      <w:proofErr w:type="gramEnd"/>
      <w:r w:rsidRPr="00BA3B3C">
        <w:rPr>
          <w:rFonts w:ascii="Times New Roman" w:eastAsia="Trebuchet MS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  <w:u w:val="single"/>
        </w:rPr>
        <w:t>Н.Э.Баумана</w:t>
      </w:r>
      <w:proofErr w:type="spellEnd"/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BA3B3C" w:rsidRDefault="00BA3B3C">
      <w:pPr>
        <w:rPr>
          <w:rFonts w:ascii="Times New Roman" w:eastAsia="Trebuchet MS" w:hAnsi="Times New Roman" w:cs="Times New Roman"/>
          <w:sz w:val="24"/>
          <w:szCs w:val="24"/>
        </w:rPr>
      </w:pPr>
    </w:p>
    <w:p w:rsidR="00BA3B3C" w:rsidRPr="00BA3B3C" w:rsidRDefault="00BA3B3C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DF4085">
      <w:pPr>
        <w:jc w:val="center"/>
        <w:rPr>
          <w:rFonts w:ascii="Times New Roman" w:eastAsia="Trebuchet MS" w:hAnsi="Times New Roman" w:cs="Times New Roman"/>
          <w:sz w:val="28"/>
          <w:szCs w:val="24"/>
        </w:rPr>
      </w:pPr>
      <w:r w:rsidRPr="00BA3B3C">
        <w:rPr>
          <w:rFonts w:ascii="Times New Roman" w:hAnsi="Times New Roman" w:cs="Times New Roman"/>
          <w:sz w:val="28"/>
          <w:szCs w:val="24"/>
        </w:rPr>
        <w:t xml:space="preserve">Отчет по лабораторной работе № 1 по курсу </w:t>
      </w:r>
    </w:p>
    <w:p w:rsidR="00204E04" w:rsidRPr="00BA3B3C" w:rsidRDefault="00BA3B3C" w:rsidP="00BA3B3C">
      <w:pPr>
        <w:jc w:val="center"/>
        <w:rPr>
          <w:rFonts w:ascii="Times New Roman" w:eastAsia="Trebuchet MS" w:hAnsi="Times New Roman" w:cs="Times New Roman"/>
          <w:sz w:val="28"/>
          <w:szCs w:val="24"/>
          <w:lang w:val="ru-RU"/>
        </w:rPr>
      </w:pPr>
      <w:r w:rsidRPr="00BA3B3C">
        <w:rPr>
          <w:rFonts w:ascii="Times New Roman" w:eastAsia="Trebuchet MS" w:hAnsi="Times New Roman" w:cs="Times New Roman"/>
          <w:sz w:val="28"/>
          <w:szCs w:val="24"/>
          <w:lang w:val="ru-RU"/>
        </w:rPr>
        <w:t>«</w:t>
      </w:r>
      <w:r w:rsidR="00DF4085" w:rsidRPr="00BA3B3C">
        <w:rPr>
          <w:rFonts w:ascii="Times New Roman" w:eastAsia="Trebuchet MS" w:hAnsi="Times New Roman" w:cs="Times New Roman"/>
          <w:sz w:val="28"/>
          <w:szCs w:val="24"/>
        </w:rPr>
        <w:t>Машинное обучение</w:t>
      </w:r>
      <w:r w:rsidRPr="00BA3B3C">
        <w:rPr>
          <w:rFonts w:ascii="Times New Roman" w:eastAsia="Trebuchet MS" w:hAnsi="Times New Roman" w:cs="Times New Roman"/>
          <w:sz w:val="28"/>
          <w:szCs w:val="24"/>
          <w:lang w:val="ru-RU"/>
        </w:rPr>
        <w:t>»</w:t>
      </w:r>
    </w:p>
    <w:p w:rsidR="00204E04" w:rsidRPr="00BA3B3C" w:rsidRDefault="00BA3B3C">
      <w:pPr>
        <w:jc w:val="center"/>
        <w:rPr>
          <w:rFonts w:ascii="Times New Roman" w:eastAsia="Trebuchet MS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4"/>
          <w:lang w:val="ru-RU"/>
        </w:rPr>
        <w:t>«</w:t>
      </w:r>
      <w:proofErr w:type="spellStart"/>
      <w:r>
        <w:rPr>
          <w:rFonts w:ascii="Times New Roman" w:eastAsia="Trebuchet MS" w:hAnsi="Times New Roman" w:cs="Times New Roman"/>
          <w:b/>
          <w:sz w:val="28"/>
          <w:szCs w:val="24"/>
        </w:rPr>
        <w:t>MindMap</w:t>
      </w:r>
      <w:proofErr w:type="spellEnd"/>
      <w:r>
        <w:rPr>
          <w:rFonts w:ascii="Times New Roman" w:eastAsia="Trebuchet MS" w:hAnsi="Times New Roman" w:cs="Times New Roman"/>
          <w:b/>
          <w:sz w:val="28"/>
          <w:szCs w:val="24"/>
        </w:rPr>
        <w:t xml:space="preserve"> и концептуальные карты</w:t>
      </w:r>
      <w:r>
        <w:rPr>
          <w:rFonts w:ascii="Times New Roman" w:eastAsia="Trebuchet MS" w:hAnsi="Times New Roman" w:cs="Times New Roman"/>
          <w:b/>
          <w:sz w:val="28"/>
          <w:szCs w:val="24"/>
          <w:lang w:val="ru-RU"/>
        </w:rPr>
        <w:t>»</w:t>
      </w: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204E04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204E04" w:rsidRP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  <w:r w:rsidRPr="00BA3B3C">
        <w:rPr>
          <w:rFonts w:ascii="Times New Roman" w:eastAsia="Trebuchet MS" w:hAnsi="Times New Roman" w:cs="Times New Roman"/>
          <w:sz w:val="24"/>
          <w:szCs w:val="24"/>
          <w:lang w:val="ru-RU"/>
        </w:rPr>
        <w:t>Выполнил:</w:t>
      </w:r>
    </w:p>
    <w:p w:rsidR="00BA3B3C" w:rsidRP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  <w:r w:rsidRPr="00BA3B3C">
        <w:rPr>
          <w:rFonts w:ascii="Times New Roman" w:eastAsia="Trebuchet MS" w:hAnsi="Times New Roman" w:cs="Times New Roman"/>
          <w:sz w:val="24"/>
          <w:szCs w:val="24"/>
          <w:lang w:val="ru-RU"/>
        </w:rPr>
        <w:t>студентка группы</w:t>
      </w:r>
    </w:p>
    <w:p w:rsidR="00BA3B3C" w:rsidRP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  <w:r w:rsidRPr="00BA3B3C">
        <w:rPr>
          <w:rFonts w:ascii="Times New Roman" w:eastAsia="Trebuchet MS" w:hAnsi="Times New Roman" w:cs="Times New Roman"/>
          <w:sz w:val="24"/>
          <w:szCs w:val="24"/>
          <w:lang w:val="ru-RU"/>
        </w:rPr>
        <w:t>ИУ5-42</w:t>
      </w:r>
    </w:p>
    <w:p w:rsidR="00BA3B3C" w:rsidRP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  <w:r w:rsidRPr="00BA3B3C">
        <w:rPr>
          <w:rFonts w:ascii="Times New Roman" w:eastAsia="Trebuchet MS" w:hAnsi="Times New Roman" w:cs="Times New Roman"/>
          <w:sz w:val="24"/>
          <w:szCs w:val="24"/>
          <w:lang w:val="ru-RU"/>
        </w:rPr>
        <w:t>Казанцева К.Ю.</w:t>
      </w:r>
    </w:p>
    <w:p w:rsidR="00BA3B3C" w:rsidRP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</w:p>
    <w:p w:rsid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  <w:r w:rsidRPr="00BA3B3C">
        <w:rPr>
          <w:rFonts w:ascii="Times New Roman" w:eastAsia="Trebuchet MS" w:hAnsi="Times New Roman" w:cs="Times New Roman"/>
          <w:sz w:val="24"/>
          <w:szCs w:val="24"/>
          <w:lang w:val="ru-RU"/>
        </w:rPr>
        <w:t>26.02.2018</w:t>
      </w:r>
    </w:p>
    <w:p w:rsid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</w:p>
    <w:p w:rsid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</w:p>
    <w:p w:rsid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</w:p>
    <w:p w:rsid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</w:p>
    <w:p w:rsidR="00BA3B3C" w:rsidRPr="00BA3B3C" w:rsidRDefault="00BA3B3C" w:rsidP="00BA3B3C">
      <w:pPr>
        <w:jc w:val="right"/>
        <w:rPr>
          <w:rFonts w:ascii="Times New Roman" w:eastAsia="Trebuchet MS" w:hAnsi="Times New Roman" w:cs="Times New Roman"/>
          <w:sz w:val="24"/>
          <w:szCs w:val="24"/>
          <w:lang w:val="ru-RU"/>
        </w:rPr>
      </w:pPr>
    </w:p>
    <w:p w:rsidR="00723275" w:rsidRDefault="00DF4085">
      <w:pPr>
        <w:rPr>
          <w:rFonts w:ascii="Times New Roman" w:eastAsia="Trebuchet MS" w:hAnsi="Times New Roman" w:cs="Times New Roman"/>
          <w:sz w:val="24"/>
          <w:szCs w:val="24"/>
        </w:rPr>
      </w:pPr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Электронная версия отчета находится в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репозитории</w:t>
      </w:r>
      <w:proofErr w:type="spellEnd"/>
    </w:p>
    <w:p w:rsidR="00204E04" w:rsidRPr="00BA3B3C" w:rsidRDefault="00723275">
      <w:pPr>
        <w:rPr>
          <w:rFonts w:ascii="Times New Roman" w:eastAsia="Trebuchet MS" w:hAnsi="Times New Roman" w:cs="Times New Roman"/>
          <w:sz w:val="24"/>
          <w:szCs w:val="24"/>
        </w:rPr>
      </w:pPr>
      <w:r w:rsidRPr="00723275">
        <w:rPr>
          <w:rFonts w:ascii="Times New Roman" w:eastAsia="Trebuchet MS" w:hAnsi="Times New Roman" w:cs="Times New Roman"/>
          <w:sz w:val="24"/>
          <w:szCs w:val="24"/>
        </w:rPr>
        <w:t>https://github.com/dreamofdark</w:t>
      </w:r>
    </w:p>
    <w:p w:rsidR="00204E04" w:rsidRPr="00BA3B3C" w:rsidRDefault="00DF4085">
      <w:pPr>
        <w:ind w:firstLine="405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  <w:r w:rsidRPr="00BA3B3C">
        <w:rPr>
          <w:rFonts w:ascii="Times New Roman" w:hAnsi="Times New Roman" w:cs="Times New Roman"/>
          <w:sz w:val="24"/>
          <w:szCs w:val="24"/>
        </w:rPr>
        <w:br w:type="page"/>
      </w:r>
    </w:p>
    <w:p w:rsidR="00204E04" w:rsidRPr="002F6EF2" w:rsidRDefault="00DF4085">
      <w:pPr>
        <w:spacing w:after="200"/>
        <w:ind w:firstLine="405"/>
        <w:jc w:val="both"/>
        <w:rPr>
          <w:rFonts w:ascii="Times New Roman" w:eastAsia="Trebuchet MS" w:hAnsi="Times New Roman" w:cs="Times New Roman"/>
          <w:b/>
          <w:sz w:val="28"/>
          <w:szCs w:val="24"/>
        </w:rPr>
      </w:pPr>
      <w:r w:rsidRPr="002F6EF2">
        <w:rPr>
          <w:rFonts w:ascii="Times New Roman" w:eastAsia="Trebuchet MS" w:hAnsi="Times New Roman" w:cs="Times New Roman"/>
          <w:b/>
          <w:sz w:val="28"/>
          <w:szCs w:val="24"/>
        </w:rPr>
        <w:lastRenderedPageBreak/>
        <w:t>Описание лабораторной работы</w:t>
      </w:r>
    </w:p>
    <w:p w:rsidR="00204E04" w:rsidRPr="00BA3B3C" w:rsidRDefault="00DF4085">
      <w:pPr>
        <w:ind w:firstLine="405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BA3B3C">
        <w:rPr>
          <w:rFonts w:ascii="Times New Roman" w:hAnsi="Times New Roman" w:cs="Times New Roman"/>
          <w:sz w:val="24"/>
          <w:szCs w:val="24"/>
        </w:rPr>
        <w:t xml:space="preserve">В этой лабораторной работе необходимо составить </w:t>
      </w:r>
      <w:proofErr w:type="spellStart"/>
      <w:r w:rsidRPr="00BA3B3C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BA3B3C">
        <w:rPr>
          <w:rFonts w:ascii="Times New Roman" w:hAnsi="Times New Roman" w:cs="Times New Roman"/>
          <w:sz w:val="24"/>
          <w:szCs w:val="24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204E04" w:rsidRPr="00BA3B3C" w:rsidRDefault="00DF4085">
      <w:pPr>
        <w:numPr>
          <w:ilvl w:val="0"/>
          <w:numId w:val="1"/>
        </w:numPr>
        <w:contextualSpacing/>
        <w:jc w:val="both"/>
        <w:rPr>
          <w:rFonts w:ascii="Times New Roman" w:eastAsia="Trebuchet MS" w:hAnsi="Times New Roman" w:cs="Times New Roman"/>
          <w:sz w:val="24"/>
          <w:szCs w:val="24"/>
        </w:rPr>
      </w:pP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MindMap</w:t>
      </w:r>
      <w:proofErr w:type="spellEnd"/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XMind</w:t>
      </w:r>
      <w:proofErr w:type="spellEnd"/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 или сервис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MindMup</w:t>
      </w:r>
      <w:proofErr w:type="spellEnd"/>
      <w:r w:rsidRPr="00BA3B3C">
        <w:rPr>
          <w:rFonts w:ascii="Times New Roman" w:eastAsia="Trebuchet MS" w:hAnsi="Times New Roman" w:cs="Times New Roman"/>
          <w:sz w:val="24"/>
          <w:szCs w:val="24"/>
        </w:rPr>
        <w:t>.</w:t>
      </w:r>
    </w:p>
    <w:p w:rsidR="00204E04" w:rsidRPr="00BA3B3C" w:rsidRDefault="00DF4085">
      <w:pPr>
        <w:numPr>
          <w:ilvl w:val="0"/>
          <w:numId w:val="1"/>
        </w:numPr>
        <w:contextualSpacing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CmapTools</w:t>
      </w:r>
      <w:proofErr w:type="spellEnd"/>
      <w:r w:rsidRPr="00BA3B3C">
        <w:rPr>
          <w:rFonts w:ascii="Times New Roman" w:eastAsia="Trebuchet MS" w:hAnsi="Times New Roman" w:cs="Times New Roman"/>
          <w:sz w:val="24"/>
          <w:szCs w:val="24"/>
        </w:rPr>
        <w:t>.</w:t>
      </w:r>
    </w:p>
    <w:p w:rsidR="00204E04" w:rsidRPr="00BA3B3C" w:rsidRDefault="00DF4085">
      <w:pPr>
        <w:ind w:firstLine="405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В результате выполнения домашнего задания должны быть разработаны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MindMap</w:t>
      </w:r>
      <w:proofErr w:type="spellEnd"/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 и концептуальная карта.</w:t>
      </w:r>
    </w:p>
    <w:p w:rsidR="00204E04" w:rsidRPr="00BA3B3C" w:rsidRDefault="00204E04">
      <w:pPr>
        <w:rPr>
          <w:rFonts w:ascii="Times New Roman" w:eastAsia="Trebuchet MS" w:hAnsi="Times New Roman" w:cs="Times New Roman"/>
          <w:sz w:val="24"/>
          <w:szCs w:val="24"/>
        </w:rPr>
      </w:pPr>
    </w:p>
    <w:p w:rsidR="00204E04" w:rsidRPr="002F6EF2" w:rsidRDefault="00DF4085" w:rsidP="002F6EF2">
      <w:pPr>
        <w:spacing w:after="200"/>
        <w:ind w:firstLine="405"/>
        <w:rPr>
          <w:rFonts w:ascii="Times New Roman" w:eastAsia="Trebuchet MS" w:hAnsi="Times New Roman" w:cs="Times New Roman"/>
          <w:b/>
          <w:sz w:val="28"/>
          <w:szCs w:val="24"/>
          <w:lang w:val="ru-RU"/>
        </w:rPr>
      </w:pPr>
      <w:r w:rsidRPr="002F6EF2">
        <w:rPr>
          <w:rFonts w:ascii="Times New Roman" w:eastAsia="Trebuchet MS" w:hAnsi="Times New Roman" w:cs="Times New Roman"/>
          <w:b/>
          <w:sz w:val="28"/>
          <w:szCs w:val="24"/>
        </w:rPr>
        <w:t xml:space="preserve">Описание </w:t>
      </w:r>
      <w:r w:rsidR="00723275" w:rsidRPr="002F6EF2">
        <w:rPr>
          <w:rFonts w:ascii="Times New Roman" w:eastAsia="Trebuchet MS" w:hAnsi="Times New Roman" w:cs="Times New Roman"/>
          <w:b/>
          <w:sz w:val="28"/>
          <w:szCs w:val="24"/>
          <w:lang w:val="ru-RU"/>
        </w:rPr>
        <w:t>предметной области</w:t>
      </w:r>
    </w:p>
    <w:p w:rsidR="006A1CF7" w:rsidRDefault="00DF4085" w:rsidP="002F6EF2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  <w:r w:rsidRPr="00BA3B3C">
        <w:rPr>
          <w:rFonts w:ascii="Times New Roman" w:eastAsia="Trebuchet MS" w:hAnsi="Times New Roman" w:cs="Times New Roman"/>
          <w:sz w:val="24"/>
          <w:szCs w:val="24"/>
        </w:rPr>
        <w:t>Пользователь заходит на с</w:t>
      </w:r>
      <w:proofErr w:type="spellStart"/>
      <w:r w:rsidR="00723275">
        <w:rPr>
          <w:rFonts w:ascii="Times New Roman" w:eastAsia="Trebuchet MS" w:hAnsi="Times New Roman" w:cs="Times New Roman"/>
          <w:sz w:val="24"/>
          <w:szCs w:val="24"/>
          <w:lang w:val="ru-RU"/>
        </w:rPr>
        <w:t>айт</w:t>
      </w:r>
      <w:proofErr w:type="spellEnd"/>
      <w:r w:rsidR="00723275" w:rsidRPr="00723275">
        <w:rPr>
          <w:rFonts w:ascii="Times New Roman" w:eastAsia="Trebuchet MS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A1CF7">
        <w:rPr>
          <w:rFonts w:ascii="Times New Roman" w:eastAsia="Trebuchet MS" w:hAnsi="Times New Roman" w:cs="Times New Roman"/>
          <w:sz w:val="24"/>
          <w:szCs w:val="24"/>
          <w:lang w:val="ru-RU"/>
        </w:rPr>
        <w:t>авторизовывается</w:t>
      </w:r>
      <w:proofErr w:type="spellEnd"/>
      <w:r w:rsidR="006A1CF7">
        <w:rPr>
          <w:rFonts w:ascii="Times New Roman" w:eastAsia="Trebuchet MS" w:hAnsi="Times New Roman" w:cs="Times New Roman"/>
          <w:sz w:val="24"/>
          <w:szCs w:val="24"/>
          <w:lang w:val="ru-RU"/>
        </w:rPr>
        <w:t xml:space="preserve"> или </w:t>
      </w:r>
      <w:r w:rsidRPr="00BA3B3C">
        <w:rPr>
          <w:rFonts w:ascii="Times New Roman" w:eastAsia="Trebuchet MS" w:hAnsi="Times New Roman" w:cs="Times New Roman"/>
          <w:sz w:val="24"/>
          <w:szCs w:val="24"/>
        </w:rPr>
        <w:t>регистрир</w:t>
      </w:r>
      <w:r w:rsidR="006A1CF7">
        <w:rPr>
          <w:rFonts w:ascii="Times New Roman" w:eastAsia="Trebuchet MS" w:hAnsi="Times New Roman" w:cs="Times New Roman"/>
          <w:sz w:val="24"/>
          <w:szCs w:val="24"/>
        </w:rPr>
        <w:t>уется, указывая</w:t>
      </w:r>
      <w:r w:rsidR="006A1CF7">
        <w:rPr>
          <w:rFonts w:ascii="Times New Roman" w:eastAsia="Trebuchet MS" w:hAnsi="Times New Roman" w:cs="Times New Roman"/>
          <w:sz w:val="24"/>
          <w:szCs w:val="24"/>
          <w:lang w:val="ru-RU"/>
        </w:rPr>
        <w:t xml:space="preserve"> </w:t>
      </w:r>
      <w:r w:rsidRPr="00BA3B3C">
        <w:rPr>
          <w:rFonts w:ascii="Times New Roman" w:eastAsia="Trebuchet MS" w:hAnsi="Times New Roman" w:cs="Times New Roman"/>
          <w:sz w:val="24"/>
          <w:szCs w:val="24"/>
        </w:rPr>
        <w:t>данные</w:t>
      </w:r>
      <w:r w:rsidR="006A1CF7">
        <w:rPr>
          <w:rFonts w:ascii="Times New Roman" w:eastAsia="Trebuchet MS" w:hAnsi="Times New Roman" w:cs="Times New Roman"/>
          <w:sz w:val="24"/>
          <w:szCs w:val="24"/>
          <w:lang w:val="ru-RU"/>
        </w:rPr>
        <w:t xml:space="preserve"> о себе</w:t>
      </w:r>
      <w:r w:rsidR="006A1CF7">
        <w:rPr>
          <w:rFonts w:ascii="Times New Roman" w:eastAsia="Trebuchet MS" w:hAnsi="Times New Roman" w:cs="Times New Roman"/>
          <w:sz w:val="24"/>
          <w:szCs w:val="24"/>
        </w:rPr>
        <w:t xml:space="preserve"> (ФИО</w:t>
      </w:r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BA3B3C">
        <w:rPr>
          <w:rFonts w:ascii="Times New Roman" w:eastAsia="Trebuchet MS" w:hAnsi="Times New Roman" w:cs="Times New Roman"/>
          <w:sz w:val="24"/>
          <w:szCs w:val="24"/>
        </w:rPr>
        <w:t>Email</w:t>
      </w:r>
      <w:proofErr w:type="spellEnd"/>
      <w:r w:rsidRPr="00BA3B3C">
        <w:rPr>
          <w:rFonts w:ascii="Times New Roman" w:eastAsia="Trebuchet MS" w:hAnsi="Times New Roman" w:cs="Times New Roman"/>
          <w:sz w:val="24"/>
          <w:szCs w:val="24"/>
        </w:rPr>
        <w:t>, Телефон)</w:t>
      </w:r>
      <w:r w:rsidR="006A1CF7">
        <w:rPr>
          <w:rFonts w:ascii="Times New Roman" w:eastAsia="Trebuchet MS" w:hAnsi="Times New Roman" w:cs="Times New Roman"/>
          <w:sz w:val="24"/>
          <w:szCs w:val="24"/>
          <w:lang w:val="ru-RU"/>
        </w:rPr>
        <w:t xml:space="preserve"> и привязывает счет для оплаты.</w:t>
      </w:r>
      <w:r w:rsidRPr="00BA3B3C">
        <w:rPr>
          <w:rFonts w:ascii="Times New Roman" w:eastAsia="Trebuchet MS" w:hAnsi="Times New Roman" w:cs="Times New Roman"/>
          <w:sz w:val="24"/>
          <w:szCs w:val="24"/>
        </w:rPr>
        <w:t xml:space="preserve"> </w:t>
      </w:r>
    </w:p>
    <w:p w:rsidR="006A1CF7" w:rsidRDefault="006A1CF7" w:rsidP="002F6EF2">
      <w:pPr>
        <w:ind w:firstLine="720"/>
        <w:rPr>
          <w:rFonts w:ascii="Times New Roman" w:eastAsia="Trebuchet MS" w:hAnsi="Times New Roman" w:cs="Times New Roman"/>
          <w:sz w:val="24"/>
          <w:szCs w:val="24"/>
          <w:lang w:val="ru-RU"/>
        </w:rPr>
      </w:pPr>
      <w:r>
        <w:rPr>
          <w:rFonts w:ascii="Times New Roman" w:eastAsia="Trebuchet MS" w:hAnsi="Times New Roman" w:cs="Times New Roman"/>
          <w:sz w:val="24"/>
          <w:szCs w:val="24"/>
          <w:lang w:val="ru-RU"/>
        </w:rPr>
        <w:t>На сайте представлено множество фильмов, которые зарегистрированный пользователь может выбрать по таким параметрам: название, жанр, продолжительность, режиссер, рейтинг, стоимость прока</w:t>
      </w:r>
      <w:r w:rsidR="00DF4085" w:rsidRPr="00BA3B3C">
        <w:rPr>
          <w:rFonts w:ascii="Times New Roman" w:eastAsia="Trebuchet MS" w:hAnsi="Times New Roman" w:cs="Times New Roman"/>
          <w:sz w:val="24"/>
          <w:szCs w:val="24"/>
        </w:rPr>
        <w:t>т</w:t>
      </w:r>
      <w:r>
        <w:rPr>
          <w:rFonts w:ascii="Times New Roman" w:eastAsia="Trebuchet MS" w:hAnsi="Times New Roman" w:cs="Times New Roman"/>
          <w:sz w:val="24"/>
          <w:szCs w:val="24"/>
          <w:lang w:val="ru-RU"/>
        </w:rPr>
        <w:t>а. Также у каждого фильма есть описание.</w:t>
      </w:r>
    </w:p>
    <w:p w:rsidR="006A1CF7" w:rsidRDefault="006A1CF7" w:rsidP="002F6EF2">
      <w:pPr>
        <w:ind w:firstLine="720"/>
        <w:rPr>
          <w:rFonts w:ascii="Times New Roman" w:eastAsia="Trebuchet MS" w:hAnsi="Times New Roman" w:cs="Times New Roman"/>
          <w:sz w:val="24"/>
          <w:szCs w:val="24"/>
          <w:lang w:val="ru-RU"/>
        </w:rPr>
      </w:pPr>
      <w:r>
        <w:rPr>
          <w:rFonts w:ascii="Times New Roman" w:eastAsia="Trebuchet MS" w:hAnsi="Times New Roman" w:cs="Times New Roman"/>
          <w:sz w:val="24"/>
          <w:szCs w:val="24"/>
          <w:lang w:val="ru-RU"/>
        </w:rPr>
        <w:t>У каждого пользователя есть свой личный кабинет, в котором отображаются фильмы, которые у него сейчас в прокате или были. Пользователь может составлять разные списки фильмов</w:t>
      </w:r>
      <w:r w:rsidR="002F6EF2">
        <w:rPr>
          <w:rFonts w:ascii="Times New Roman" w:eastAsia="Trebuchet MS" w:hAnsi="Times New Roman" w:cs="Times New Roman"/>
          <w:sz w:val="24"/>
          <w:szCs w:val="24"/>
          <w:lang w:val="ru-RU"/>
        </w:rPr>
        <w:t>, писать отзывы о фильмах и подписываться на других пользователей сайта. Так у каждого пользователя есть свой рейтинг популярности на сайте.</w:t>
      </w:r>
    </w:p>
    <w:p w:rsidR="002F6EF2" w:rsidRDefault="002F6EF2" w:rsidP="002F6EF2">
      <w:pPr>
        <w:ind w:firstLine="720"/>
        <w:rPr>
          <w:rFonts w:ascii="Times New Roman" w:eastAsia="Trebuchet MS" w:hAnsi="Times New Roman" w:cs="Times New Roman"/>
          <w:sz w:val="24"/>
          <w:szCs w:val="24"/>
          <w:lang w:val="ru-RU"/>
        </w:rPr>
      </w:pPr>
      <w:r>
        <w:rPr>
          <w:rFonts w:ascii="Times New Roman" w:eastAsia="Trebuchet MS" w:hAnsi="Times New Roman" w:cs="Times New Roman"/>
          <w:sz w:val="24"/>
          <w:szCs w:val="24"/>
          <w:lang w:val="ru-RU"/>
        </w:rPr>
        <w:t>Пользователь может взять в прокат фильм только в том случае, если у него достаточно средств на счете, в противном случае пользователь пополняет его через личный кабинет.</w:t>
      </w:r>
    </w:p>
    <w:p w:rsidR="00204E04" w:rsidRPr="00BA3B3C" w:rsidRDefault="00DF4085">
      <w:pPr>
        <w:spacing w:after="200"/>
        <w:rPr>
          <w:rFonts w:ascii="Times New Roman" w:eastAsia="Trebuchet MS" w:hAnsi="Times New Roman" w:cs="Times New Roman"/>
          <w:sz w:val="24"/>
          <w:szCs w:val="24"/>
        </w:rPr>
      </w:pPr>
      <w:r w:rsidRPr="00BA3B3C">
        <w:rPr>
          <w:rFonts w:ascii="Times New Roman" w:hAnsi="Times New Roman" w:cs="Times New Roman"/>
          <w:sz w:val="24"/>
          <w:szCs w:val="24"/>
        </w:rPr>
        <w:br w:type="page"/>
      </w:r>
    </w:p>
    <w:p w:rsidR="00204E04" w:rsidRPr="002F6EF2" w:rsidRDefault="00DF4085">
      <w:pPr>
        <w:spacing w:after="200"/>
        <w:rPr>
          <w:rFonts w:ascii="Times New Roman" w:eastAsia="Trebuchet MS" w:hAnsi="Times New Roman" w:cs="Times New Roman"/>
          <w:b/>
          <w:sz w:val="28"/>
          <w:szCs w:val="24"/>
        </w:rPr>
      </w:pPr>
      <w:r w:rsidRPr="002F6EF2">
        <w:rPr>
          <w:rFonts w:ascii="Times New Roman" w:eastAsia="Trebuchet MS" w:hAnsi="Times New Roman" w:cs="Times New Roman"/>
          <w:b/>
          <w:sz w:val="28"/>
          <w:szCs w:val="24"/>
        </w:rPr>
        <w:lastRenderedPageBreak/>
        <w:t>Концептуальная карта</w:t>
      </w:r>
    </w:p>
    <w:p w:rsidR="00204E04" w:rsidRPr="00BA3B3C" w:rsidRDefault="000D36FC">
      <w:pPr>
        <w:spacing w:after="200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noProof/>
          <w:sz w:val="24"/>
          <w:szCs w:val="24"/>
        </w:rPr>
        <w:drawing>
          <wp:inline distT="0" distB="0" distL="0" distR="0">
            <wp:extent cx="6674308" cy="4572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4b1a901df811e8a689796acc9b6abd.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99" cy="46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E04" w:rsidRPr="00BA3B3C" w:rsidRDefault="00204E04">
      <w:pPr>
        <w:rPr>
          <w:rFonts w:ascii="Times New Roman" w:hAnsi="Times New Roman" w:cs="Times New Roman"/>
          <w:sz w:val="24"/>
          <w:szCs w:val="24"/>
        </w:rPr>
      </w:pPr>
    </w:p>
    <w:sectPr w:rsidR="00204E04" w:rsidRPr="00BA3B3C" w:rsidSect="00A77887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4B2" w:rsidRDefault="009074B2">
      <w:pPr>
        <w:spacing w:line="240" w:lineRule="auto"/>
      </w:pPr>
      <w:r>
        <w:separator/>
      </w:r>
    </w:p>
  </w:endnote>
  <w:endnote w:type="continuationSeparator" w:id="0">
    <w:p w:rsidR="009074B2" w:rsidRDefault="00907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E04" w:rsidRDefault="00204E04">
    <w:pPr>
      <w:jc w:val="center"/>
    </w:pPr>
  </w:p>
  <w:p w:rsidR="00204E04" w:rsidRDefault="00204E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B3C" w:rsidRPr="00BA3B3C" w:rsidRDefault="00BA3B3C" w:rsidP="00BA3B3C">
    <w:pPr>
      <w:pStyle w:val="a8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4B2" w:rsidRDefault="009074B2">
      <w:pPr>
        <w:spacing w:line="240" w:lineRule="auto"/>
      </w:pPr>
      <w:r>
        <w:separator/>
      </w:r>
    </w:p>
  </w:footnote>
  <w:footnote w:type="continuationSeparator" w:id="0">
    <w:p w:rsidR="009074B2" w:rsidRDefault="009074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275" w:rsidRDefault="00723275">
    <w:pPr>
      <w:pStyle w:val="a6"/>
    </w:pPr>
  </w:p>
  <w:p w:rsidR="00723275" w:rsidRDefault="007232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55C57"/>
    <w:multiLevelType w:val="multilevel"/>
    <w:tmpl w:val="94B8F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E04"/>
    <w:rsid w:val="000D36FC"/>
    <w:rsid w:val="00204E04"/>
    <w:rsid w:val="002F6EF2"/>
    <w:rsid w:val="006A1CF7"/>
    <w:rsid w:val="00723275"/>
    <w:rsid w:val="009074B2"/>
    <w:rsid w:val="00A77887"/>
    <w:rsid w:val="00BA3B3C"/>
    <w:rsid w:val="00C9437F"/>
    <w:rsid w:val="00D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E074"/>
  <w15:docId w15:val="{C143E951-063B-9C4F-813D-708E5DAC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BA3B3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3B3C"/>
  </w:style>
  <w:style w:type="paragraph" w:styleId="a8">
    <w:name w:val="footer"/>
    <w:basedOn w:val="a"/>
    <w:link w:val="a9"/>
    <w:uiPriority w:val="99"/>
    <w:unhideWhenUsed/>
    <w:rsid w:val="00BA3B3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60F72-C6D7-7446-A9CB-4556B4AF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Lavander</cp:lastModifiedBy>
  <cp:revision>3</cp:revision>
  <dcterms:created xsi:type="dcterms:W3CDTF">2018-02-26T14:58:00Z</dcterms:created>
  <dcterms:modified xsi:type="dcterms:W3CDTF">2018-03-02T09:04:00Z</dcterms:modified>
</cp:coreProperties>
</file>