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Porsche GTS,  Have reached 66%  ,Have Raised$188000  , Number of Participants 18000 , Time Remaining 10d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Porsche Palameila, Have reached88%,  Have Raised$ 160043 , Number of Participants180049 ,Time Remaining 3d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Tesla</w:t>
      </w:r>
      <w:r>
        <w:rPr>
          <w:rFonts w:hint="eastAsia"/>
          <w:lang w:val="en-US" w:eastAsia="zh-CN"/>
        </w:rPr>
        <w:t xml:space="preserve"> model S ,Have reached78%, Have Raised $ 240008 , Number of Participants110000 , Time Remaining 5d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Mercedes Benz S ,Have reached64% , Have Raised$ 110000 , Number of Participants 59000 ,Time Remaining 6d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Type R ,Have reached 97% , Have Raised$ 70000 ,Number of Participants  21500,  Time Remaining 11d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Shelby GT350 ,Have reached 85% , Have Raised $ 68530,  Number of Participants 42158 ,Time Remaining 1d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BMW X5, Have reached 74%  ,Have Raised$ 82642, Number of Participants  49870, Time Remaining 4d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Porsche GT2 ,RS Have reached 7% ,Have Raised$20014, Number of Participants , 2800 Time Remaining 5d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AUDI R8, Have reached 91%,  Have Raised$270050, Number of Participants  150000, Time Remaining 7d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LAND ROVER, velar Have reached 84% , Have Raised$70896 , Number of Participants 36985, Time Remaining 2d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Porsche Palameila, Have reached 64% , Have Raised$150021 , Number of Participants 52140 ,Time Remaining 3d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Porsche GT3 RS ,Have reached 45% , Have Raised$162140 , Number of Participants 69850, Time Remaining 5d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Mclaren 720S,Have reached 24% ,Have Raised$ 80045 , Number of Participants 35450, Time Remaining 5d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Mercedes Benz G class, Have reached 99% , Have Raised$210045, Number of Participants  120004 ,Time Remaining 3d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Ferrari 488 ,Have reached 87%,  Have Raised$387950, Number of Participants  279832,  Time Remaining 4d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2FDBF"/>
    <w:multiLevelType w:val="singleLevel"/>
    <w:tmpl w:val="0FB2FD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C1B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人白</cp:lastModifiedBy>
  <dcterms:modified xsi:type="dcterms:W3CDTF">2018-10-08T22:34:49Z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