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120"/>
          <w:szCs w:val="120"/>
        </w:rPr>
      </w:pPr>
      <w:r w:rsidDel="00000000" w:rsidR="00000000" w:rsidRPr="00000000">
        <w:rPr>
          <w:sz w:val="120"/>
          <w:szCs w:val="120"/>
          <w:rtl w:val="0"/>
        </w:rPr>
        <w:t xml:space="preserve">Smart Bucket </w:t>
      </w:r>
    </w:p>
    <w:p w:rsidR="00000000" w:rsidDel="00000000" w:rsidP="00000000" w:rsidRDefault="00000000" w:rsidRPr="00000000" w14:paraId="00000002">
      <w:pPr>
        <w:jc w:val="right"/>
        <w:rPr>
          <w:sz w:val="48"/>
          <w:szCs w:val="48"/>
        </w:rPr>
      </w:pPr>
      <w:r w:rsidDel="00000000" w:rsidR="00000000" w:rsidRPr="00000000">
        <w:rPr>
          <w:rtl w:val="0"/>
        </w:rPr>
        <w:tab/>
        <w:tab/>
        <w:tab/>
        <w:tab/>
        <w:tab/>
      </w:r>
      <w:r w:rsidDel="00000000" w:rsidR="00000000" w:rsidRPr="00000000">
        <w:rPr>
          <w:sz w:val="48"/>
          <w:szCs w:val="48"/>
          <w:rtl w:val="0"/>
        </w:rPr>
        <w:t xml:space="preserve">Project Based Learning</w:t>
      </w:r>
    </w:p>
    <w:p w:rsidR="00000000" w:rsidDel="00000000" w:rsidP="00000000" w:rsidRDefault="00000000" w:rsidRPr="00000000" w14:paraId="00000003">
      <w:pPr>
        <w:jc w:val="right"/>
        <w:rPr>
          <w:sz w:val="72"/>
          <w:szCs w:val="72"/>
        </w:rPr>
      </w:pPr>
      <w:r w:rsidDel="00000000" w:rsidR="00000000" w:rsidRPr="00000000">
        <w:rPr>
          <w:rtl w:val="0"/>
        </w:rPr>
      </w:r>
    </w:p>
    <w:p w:rsidR="00000000" w:rsidDel="00000000" w:rsidP="00000000" w:rsidRDefault="00000000" w:rsidRPr="00000000" w14:paraId="00000004">
      <w:pPr>
        <w:jc w:val="right"/>
        <w:rPr>
          <w:sz w:val="72"/>
          <w:szCs w:val="72"/>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jc w:val="right"/>
        <w:rPr/>
      </w:pPr>
      <w:r w:rsidDel="00000000" w:rsidR="00000000" w:rsidRPr="00000000">
        <w:rPr>
          <w:rtl w:val="0"/>
        </w:rPr>
      </w:r>
    </w:p>
    <w:p w:rsidR="00000000" w:rsidDel="00000000" w:rsidP="00000000" w:rsidRDefault="00000000" w:rsidRPr="00000000" w14:paraId="00000009">
      <w:pPr>
        <w:jc w:val="right"/>
        <w:rPr/>
      </w:pPr>
      <w:r w:rsidDel="00000000" w:rsidR="00000000" w:rsidRPr="00000000">
        <w:rPr>
          <w:rtl w:val="0"/>
        </w:rPr>
      </w:r>
    </w:p>
    <w:p w:rsidR="00000000" w:rsidDel="00000000" w:rsidP="00000000" w:rsidRDefault="00000000" w:rsidRPr="00000000" w14:paraId="0000000A">
      <w:pPr>
        <w:jc w:val="right"/>
        <w:rPr/>
      </w:pPr>
      <w:r w:rsidDel="00000000" w:rsidR="00000000" w:rsidRPr="00000000">
        <w:rPr>
          <w:rtl w:val="0"/>
        </w:rPr>
      </w:r>
    </w:p>
    <w:p w:rsidR="00000000" w:rsidDel="00000000" w:rsidP="00000000" w:rsidRDefault="00000000" w:rsidRPr="00000000" w14:paraId="0000000B">
      <w:pPr>
        <w:pStyle w:val="Subtitle"/>
        <w:jc w:val="right"/>
        <w:rPr/>
      </w:pPr>
      <w:bookmarkStart w:colFirst="0" w:colLast="0" w:name="_f2inrkltzqgx" w:id="0"/>
      <w:bookmarkEnd w:id="0"/>
      <w:r w:rsidDel="00000000" w:rsidR="00000000" w:rsidRPr="00000000">
        <w:rPr>
          <w:rtl w:val="0"/>
        </w:rPr>
        <w:t xml:space="preserve">Version : 0.2</w:t>
      </w:r>
    </w:p>
    <w:p w:rsidR="00000000" w:rsidDel="00000000" w:rsidP="00000000" w:rsidRDefault="00000000" w:rsidRPr="00000000" w14:paraId="0000000C">
      <w:pPr>
        <w:pStyle w:val="Subtitle"/>
        <w:keepNext w:val="0"/>
        <w:keepLines w:val="0"/>
        <w:spacing w:after="0" w:lineRule="auto"/>
        <w:jc w:val="right"/>
        <w:rPr>
          <w:color w:val="000000"/>
          <w:sz w:val="22"/>
          <w:szCs w:val="22"/>
        </w:rPr>
      </w:pPr>
      <w:bookmarkStart w:colFirst="0" w:colLast="0" w:name="_st38hdjvx5i" w:id="1"/>
      <w:bookmarkEnd w:id="1"/>
      <w:r w:rsidDel="00000000" w:rsidR="00000000" w:rsidRPr="00000000">
        <w:rPr>
          <w:rtl w:val="0"/>
        </w:rPr>
      </w:r>
    </w:p>
    <w:p w:rsidR="00000000" w:rsidDel="00000000" w:rsidP="00000000" w:rsidRDefault="00000000" w:rsidRPr="00000000" w14:paraId="0000000D">
      <w:pPr>
        <w:pStyle w:val="Subtitle"/>
        <w:jc w:val="right"/>
        <w:rPr/>
      </w:pPr>
      <w:bookmarkStart w:colFirst="0" w:colLast="0" w:name="_bfzmbxr0cwtd" w:id="2"/>
      <w:bookmarkEnd w:id="2"/>
      <w:r w:rsidDel="00000000" w:rsidR="00000000" w:rsidRPr="00000000">
        <w:rPr>
          <w:rtl w:val="0"/>
        </w:rPr>
        <w:t xml:space="preserve">Author : Shanjeevan Amalanathan</w:t>
      </w:r>
    </w:p>
    <w:p w:rsidR="00000000" w:rsidDel="00000000" w:rsidP="00000000" w:rsidRDefault="00000000" w:rsidRPr="00000000" w14:paraId="0000000E">
      <w:pPr>
        <w:pStyle w:val="Subtitle"/>
        <w:jc w:val="right"/>
        <w:rPr/>
      </w:pPr>
      <w:bookmarkStart w:colFirst="0" w:colLast="0" w:name="_lx5avff5glr1" w:id="3"/>
      <w:bookmarkEnd w:id="3"/>
      <w:r w:rsidDel="00000000" w:rsidR="00000000" w:rsidRPr="00000000">
        <w:rPr>
          <w:rtl w:val="0"/>
        </w:rPr>
        <w:t xml:space="preserve">Date : 01.05.2020</w:t>
      </w:r>
    </w:p>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pStyle w:val="Subtitle"/>
        <w:jc w:val="right"/>
        <w:rPr/>
      </w:pPr>
      <w:bookmarkStart w:colFirst="0" w:colLast="0" w:name="_2vy9w5hipk2u" w:id="4"/>
      <w:bookmarkEnd w:id="4"/>
      <w:r w:rsidDel="00000000" w:rsidR="00000000" w:rsidRPr="00000000">
        <w:rPr>
          <w:rtl w:val="0"/>
        </w:rPr>
        <w:t xml:space="preserve">DreamSpace Academy</w:t>
      </w:r>
    </w:p>
    <w:p w:rsidR="00000000" w:rsidDel="00000000" w:rsidP="00000000" w:rsidRDefault="00000000" w:rsidRPr="00000000" w14:paraId="00000011">
      <w:pPr>
        <w:pStyle w:val="Subtitle"/>
        <w:jc w:val="right"/>
        <w:rPr/>
      </w:pPr>
      <w:bookmarkStart w:colFirst="0" w:colLast="0" w:name="_2nij0nxbj5lk" w:id="5"/>
      <w:bookmarkEnd w:id="5"/>
      <w:r w:rsidDel="00000000" w:rsidR="00000000" w:rsidRPr="00000000">
        <w:rPr>
          <w:rtl w:val="0"/>
        </w:rPr>
        <w:t xml:space="preserve">Batticaloa, Sri Lanka</w:t>
      </w:r>
    </w:p>
    <w:p w:rsidR="00000000" w:rsidDel="00000000" w:rsidP="00000000" w:rsidRDefault="00000000" w:rsidRPr="00000000" w14:paraId="00000012">
      <w:pPr>
        <w:pStyle w:val="Subtitle"/>
        <w:jc w:val="right"/>
        <w:rPr/>
      </w:pPr>
      <w:bookmarkStart w:colFirst="0" w:colLast="0" w:name="_dgbhqdtgdcfw" w:id="6"/>
      <w:bookmarkEnd w:id="6"/>
      <w:r w:rsidDel="00000000" w:rsidR="00000000" w:rsidRPr="00000000">
        <w:rPr>
          <w:rtl w:val="0"/>
        </w:rPr>
        <w:t xml:space="preserve">www.dreamspace.academy</w:t>
      </w:r>
    </w:p>
    <w:p w:rsidR="00000000" w:rsidDel="00000000" w:rsidP="00000000" w:rsidRDefault="00000000" w:rsidRPr="00000000" w14:paraId="00000013">
      <w:pPr>
        <w:pStyle w:val="Heading1"/>
        <w:rPr/>
      </w:pPr>
      <w:bookmarkStart w:colFirst="0" w:colLast="0" w:name="_7212guc5uvk7" w:id="7"/>
      <w:bookmarkEnd w:id="7"/>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1"/>
        <w:rPr/>
      </w:pPr>
      <w:bookmarkStart w:colFirst="0" w:colLast="0" w:name="_1c2plhhu2rc5" w:id="8"/>
      <w:bookmarkEnd w:id="8"/>
      <w:r w:rsidDel="00000000" w:rsidR="00000000" w:rsidRPr="00000000">
        <w:rPr>
          <w:rtl w:val="0"/>
        </w:rPr>
        <w:t xml:space="preserve">Procedures and methods </w:t>
      </w:r>
    </w:p>
    <w:p w:rsidR="00000000" w:rsidDel="00000000" w:rsidP="00000000" w:rsidRDefault="00000000" w:rsidRPr="00000000" w14:paraId="0000001C">
      <w:pPr>
        <w:rPr/>
      </w:pPr>
      <w:r w:rsidDel="00000000" w:rsidR="00000000" w:rsidRPr="00000000">
        <w:rPr>
          <w:rtl w:val="0"/>
        </w:rPr>
        <w:t xml:space="preserve">Smart Bucket is a device Automatically fills water when it is empty and stops filling water when it is full. Water switching. Switching water level displays on the L.C.D Screen.</w:t>
        <w:br w:type="textWrapping"/>
        <w:br w:type="textWrapping"/>
        <w:t xml:space="preserve">Water level sensors will be added to the water container. Arduino will constaread the sensor signal and when the water reaches the bottom of the container, arduino will actuate the water pump. Then the water starts to fill in the water container. When the water container is fully filled with the water,  the arduino will stop the pumping of the water pump.  A syringe is used to get the water out of the container.</w:t>
        <w:br w:type="textWrapping"/>
      </w:r>
    </w:p>
    <w:p w:rsidR="00000000" w:rsidDel="00000000" w:rsidP="00000000" w:rsidRDefault="00000000" w:rsidRPr="00000000" w14:paraId="0000001D">
      <w:pPr>
        <w:rPr/>
      </w:pPr>
      <w:r w:rsidDel="00000000" w:rsidR="00000000" w:rsidRPr="00000000">
        <w:rPr>
          <w:rtl w:val="0"/>
        </w:rPr>
        <w:t xml:space="preserve">Arduino will constaread the sensor signal and display the water level in the L.C.D Screen.</w:t>
      </w:r>
    </w:p>
    <w:p w:rsidR="00000000" w:rsidDel="00000000" w:rsidP="00000000" w:rsidRDefault="00000000" w:rsidRPr="00000000" w14:paraId="0000001E">
      <w:pPr>
        <w:pStyle w:val="Heading2"/>
        <w:rPr/>
      </w:pPr>
      <w:bookmarkStart w:colFirst="0" w:colLast="0" w:name="_lqln5m20njw0" w:id="9"/>
      <w:bookmarkEnd w:id="9"/>
      <w:r w:rsidDel="00000000" w:rsidR="00000000" w:rsidRPr="00000000">
        <w:rPr>
          <w:rtl w:val="0"/>
        </w:rPr>
        <w:t xml:space="preserve">Requirement </w:t>
      </w:r>
    </w:p>
    <w:p w:rsidR="00000000" w:rsidDel="00000000" w:rsidP="00000000" w:rsidRDefault="00000000" w:rsidRPr="00000000" w14:paraId="0000001F">
      <w:pPr>
        <w:rPr/>
      </w:pPr>
      <w:hyperlink r:id="rId6">
        <w:r w:rsidDel="00000000" w:rsidR="00000000" w:rsidRPr="00000000">
          <w:rPr>
            <w:color w:val="1155cc"/>
            <w:u w:val="single"/>
            <w:rtl w:val="0"/>
          </w:rPr>
          <w:t xml:space="preserve">https://docs.google.com/drawings/d/1QFZIOUW16WQi_xl8eMYwkdNkD9pQ8_bBhxPWtCWxAp8/edit</w:t>
        </w:r>
      </w:hyperlink>
      <w:r w:rsidDel="00000000" w:rsidR="00000000" w:rsidRPr="00000000">
        <w:rPr>
          <w:rtl w:val="0"/>
        </w:rPr>
      </w:r>
    </w:p>
    <w:p w:rsidR="00000000" w:rsidDel="00000000" w:rsidP="00000000" w:rsidRDefault="00000000" w:rsidRPr="00000000" w14:paraId="00000020">
      <w:pPr>
        <w:pStyle w:val="Heading1"/>
        <w:rPr/>
      </w:pPr>
      <w:bookmarkStart w:colFirst="0" w:colLast="0" w:name="_yliz8auiph3" w:id="10"/>
      <w:bookmarkEnd w:id="10"/>
      <w:r w:rsidDel="00000000" w:rsidR="00000000" w:rsidRPr="00000000">
        <w:rPr>
          <w:rtl w:val="0"/>
        </w:rPr>
        <w:t xml:space="preserve">Design</w:t>
      </w:r>
    </w:p>
    <w:p w:rsidR="00000000" w:rsidDel="00000000" w:rsidP="00000000" w:rsidRDefault="00000000" w:rsidRPr="00000000" w14:paraId="00000021">
      <w:pPr>
        <w:rPr/>
      </w:pPr>
      <w:hyperlink r:id="rId7">
        <w:r w:rsidDel="00000000" w:rsidR="00000000" w:rsidRPr="00000000">
          <w:rPr>
            <w:color w:val="1155cc"/>
            <w:u w:val="single"/>
            <w:rtl w:val="0"/>
          </w:rPr>
          <w:t xml:space="preserve">https://docs.google.com/drawings/d/1X7IU7NF762ewbTfqA5IQbrFk8hJEcM5Zk7YGuKQQ3Sc/edit</w:t>
        </w:r>
      </w:hyperlink>
      <w:r w:rsidDel="00000000" w:rsidR="00000000" w:rsidRPr="00000000">
        <w:rPr>
          <w:rtl w:val="0"/>
        </w:rPr>
      </w:r>
    </w:p>
    <w:p w:rsidR="00000000" w:rsidDel="00000000" w:rsidP="00000000" w:rsidRDefault="00000000" w:rsidRPr="00000000" w14:paraId="00000022">
      <w:pPr>
        <w:pStyle w:val="Heading1"/>
        <w:rPr>
          <w:b w:val="1"/>
          <w:color w:val="ff0000"/>
        </w:rPr>
      </w:pPr>
      <w:bookmarkStart w:colFirst="0" w:colLast="0" w:name="_ijr8hho1pjeg" w:id="11"/>
      <w:bookmarkEnd w:id="11"/>
      <w:r w:rsidDel="00000000" w:rsidR="00000000" w:rsidRPr="00000000">
        <w:rPr>
          <w:rtl w:val="0"/>
        </w:rPr>
        <w:t xml:space="preserve">Budget</w:t>
        <w:tab/>
        <w:tab/>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1680"/>
        <w:gridCol w:w="3375"/>
        <w:tblGridChange w:id="0">
          <w:tblGrid>
            <w:gridCol w:w="4305"/>
            <w:gridCol w:w="1680"/>
            <w:gridCol w:w="3375"/>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Component Name</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Total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Total 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Arduino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US$ 10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L.C.D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US$ 05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Water Pump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US$ 07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Strinch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US$ 02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¼ “ 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US$ 02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Prototype PCB 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US$ 01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6 VDC 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US$ 04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Resistor (10 kohm)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US$ 01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Header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US$ 04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Jumper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US$ 07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US$ 43</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spacing w:line="240" w:lineRule="auto"/>
        <w:rPr>
          <w:b w:val="1"/>
        </w:rPr>
      </w:pPr>
      <w:bookmarkStart w:colFirst="0" w:colLast="0" w:name="_tkpgk1yowpe1" w:id="12"/>
      <w:bookmarkEnd w:id="12"/>
      <w:r w:rsidDel="00000000" w:rsidR="00000000" w:rsidRPr="00000000">
        <w:rPr>
          <w:b w:val="1"/>
          <w:rtl w:val="0"/>
        </w:rPr>
        <w:t xml:space="preserve">Test on Breadboard without water pump</w:t>
      </w:r>
    </w:p>
    <w:p w:rsidR="00000000" w:rsidDel="00000000" w:rsidP="00000000" w:rsidRDefault="00000000" w:rsidRPr="00000000" w14:paraId="0000004A">
      <w:pPr>
        <w:pStyle w:val="Heading2"/>
        <w:rPr/>
      </w:pPr>
      <w:bookmarkStart w:colFirst="0" w:colLast="0" w:name="_zos9ay219q1" w:id="13"/>
      <w:bookmarkEnd w:id="13"/>
      <w:r w:rsidDel="00000000" w:rsidR="00000000" w:rsidRPr="00000000">
        <w:rPr>
          <w:rtl w:val="0"/>
        </w:rPr>
        <w:t xml:space="preserve">Connect components in the bread board according to the circuit diagram.</w:t>
      </w:r>
      <w:r w:rsidDel="00000000" w:rsidR="00000000" w:rsidRPr="00000000">
        <w:rPr/>
        <w:drawing>
          <wp:inline distB="114300" distT="114300" distL="114300" distR="114300">
            <wp:extent cx="5529263" cy="2551967"/>
            <wp:effectExtent b="0" l="0" r="0" t="0"/>
            <wp:docPr id="8"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529263" cy="2551967"/>
                    </a:xfrm>
                    <a:prstGeom prst="rect"/>
                    <a:ln/>
                  </pic:spPr>
                </pic:pic>
              </a:graphicData>
            </a:graphic>
          </wp:inline>
        </w:drawing>
      </w:r>
      <w:r w:rsidDel="00000000" w:rsidR="00000000" w:rsidRPr="00000000">
        <w:rPr>
          <w:rtl w:val="0"/>
        </w:rPr>
        <w:br w:type="textWrapping"/>
        <w:t xml:space="preserve">Attach the header pin for sensing water presence in the model bucket.</w:t>
      </w:r>
    </w:p>
    <w:p w:rsidR="00000000" w:rsidDel="00000000" w:rsidP="00000000" w:rsidRDefault="00000000" w:rsidRPr="00000000" w14:paraId="0000004B">
      <w:pPr>
        <w:pStyle w:val="Heading2"/>
        <w:rPr/>
      </w:pPr>
      <w:bookmarkStart w:colFirst="0" w:colLast="0" w:name="_stoolh3axr5o" w:id="14"/>
      <w:bookmarkEnd w:id="14"/>
      <w:r w:rsidDel="00000000" w:rsidR="00000000" w:rsidRPr="00000000">
        <w:rPr/>
        <w:drawing>
          <wp:inline distB="114300" distT="114300" distL="114300" distR="114300">
            <wp:extent cx="5176838" cy="2389310"/>
            <wp:effectExtent b="0" l="0" r="0" t="0"/>
            <wp:docPr id="6"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176838" cy="238931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rPr/>
      </w:pPr>
      <w:bookmarkStart w:colFirst="0" w:colLast="0" w:name="_u8sq513wf245" w:id="15"/>
      <w:bookmarkEnd w:id="15"/>
      <w:r w:rsidDel="00000000" w:rsidR="00000000" w:rsidRPr="00000000">
        <w:rPr>
          <w:rtl w:val="0"/>
        </w:rPr>
        <w:t xml:space="preserve">Prepare the model water tank</w:t>
      </w:r>
    </w:p>
    <w:p w:rsidR="00000000" w:rsidDel="00000000" w:rsidP="00000000" w:rsidRDefault="00000000" w:rsidRPr="00000000" w14:paraId="0000004D">
      <w:pPr>
        <w:pStyle w:val="Heading2"/>
        <w:rPr/>
      </w:pPr>
      <w:bookmarkStart w:colFirst="0" w:colLast="0" w:name="_8gr6la55ikwd" w:id="16"/>
      <w:bookmarkEnd w:id="16"/>
      <w:r w:rsidDel="00000000" w:rsidR="00000000" w:rsidRPr="00000000">
        <w:rPr/>
        <w:drawing>
          <wp:inline distB="114300" distT="114300" distL="114300" distR="114300">
            <wp:extent cx="5405438" cy="2494817"/>
            <wp:effectExtent b="0" l="0" r="0" t="0"/>
            <wp:docPr id="13"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405438" cy="2494817"/>
                    </a:xfrm>
                    <a:prstGeom prst="rect"/>
                    <a:ln/>
                  </pic:spPr>
                </pic:pic>
              </a:graphicData>
            </a:graphic>
          </wp:inline>
        </w:drawing>
      </w:r>
      <w:r w:rsidDel="00000000" w:rsidR="00000000" w:rsidRPr="00000000">
        <w:rPr>
          <w:rtl w:val="0"/>
        </w:rPr>
        <w:br w:type="textWrapping"/>
        <w:t xml:space="preserve">Testing</w:t>
      </w:r>
    </w:p>
    <w:p w:rsidR="00000000" w:rsidDel="00000000" w:rsidP="00000000" w:rsidRDefault="00000000" w:rsidRPr="00000000" w14:paraId="0000004E">
      <w:pPr>
        <w:numPr>
          <w:ilvl w:val="0"/>
          <w:numId w:val="1"/>
        </w:numPr>
        <w:ind w:left="720" w:hanging="360"/>
        <w:rPr>
          <w:u w:val="none"/>
        </w:rPr>
      </w:pPr>
      <w:hyperlink r:id="rId11">
        <w:r w:rsidDel="00000000" w:rsidR="00000000" w:rsidRPr="00000000">
          <w:rPr>
            <w:color w:val="1155cc"/>
            <w:u w:val="single"/>
            <w:rtl w:val="0"/>
          </w:rPr>
          <w:t xml:space="preserve">https://drive.google.com/drive/folders/1_rvHGFomH91ZQEGLoChfLC4BP9B8TEem</w:t>
        </w:r>
      </w:hyperlink>
      <w:r w:rsidDel="00000000" w:rsidR="00000000" w:rsidRPr="00000000">
        <w:rPr>
          <w:rtl w:val="0"/>
        </w:rPr>
        <w:br w:type="textWrapping"/>
      </w:r>
    </w:p>
    <w:p w:rsidR="00000000" w:rsidDel="00000000" w:rsidP="00000000" w:rsidRDefault="00000000" w:rsidRPr="00000000" w14:paraId="0000004F">
      <w:pPr>
        <w:pStyle w:val="Heading1"/>
        <w:rPr>
          <w:b w:val="1"/>
        </w:rPr>
      </w:pPr>
      <w:bookmarkStart w:colFirst="0" w:colLast="0" w:name="_umyoxj19rfwv" w:id="17"/>
      <w:bookmarkEnd w:id="17"/>
      <w:r w:rsidDel="00000000" w:rsidR="00000000" w:rsidRPr="00000000">
        <w:rPr>
          <w:b w:val="1"/>
          <w:rtl w:val="0"/>
        </w:rPr>
        <w:t xml:space="preserve">Test on Prototype PCB BreadBoard with water pump</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5drvm0ve2b35" w:id="18"/>
      <w:bookmarkEnd w:id="18"/>
      <w:r w:rsidDel="00000000" w:rsidR="00000000" w:rsidRPr="00000000">
        <w:rPr>
          <w:rtl w:val="0"/>
        </w:rPr>
        <w:t xml:space="preserve">Connect components in the prototype PCB board according to the circuit diagram.</w:t>
        <w:br w:type="textWrapping"/>
      </w:r>
    </w:p>
    <w:p w:rsidR="00000000" w:rsidDel="00000000" w:rsidP="00000000" w:rsidRDefault="00000000" w:rsidRPr="00000000" w14:paraId="00000052">
      <w:pPr>
        <w:pStyle w:val="Heading2"/>
        <w:rPr/>
      </w:pPr>
      <w:bookmarkStart w:colFirst="0" w:colLast="0" w:name="_22uq7am5u7vy" w:id="19"/>
      <w:bookmarkEnd w:id="19"/>
      <w:r w:rsidDel="00000000" w:rsidR="00000000" w:rsidRPr="00000000">
        <w:rPr/>
        <w:drawing>
          <wp:inline distB="114300" distT="114300" distL="114300" distR="114300">
            <wp:extent cx="1371600" cy="2157413"/>
            <wp:effectExtent b="0" l="0" r="0" t="0"/>
            <wp:docPr id="5" name="image4.jpg"/>
            <a:graphic>
              <a:graphicData uri="http://schemas.openxmlformats.org/drawingml/2006/picture">
                <pic:pic>
                  <pic:nvPicPr>
                    <pic:cNvPr id="0" name="image4.jpg"/>
                    <pic:cNvPicPr preferRelativeResize="0"/>
                  </pic:nvPicPr>
                  <pic:blipFill>
                    <a:blip r:embed="rId12"/>
                    <a:srcRect b="-2686" l="0" r="0" t="2686"/>
                    <a:stretch>
                      <a:fillRect/>
                    </a:stretch>
                  </pic:blipFill>
                  <pic:spPr>
                    <a:xfrm>
                      <a:off x="0" y="0"/>
                      <a:ext cx="1371600" cy="2157413"/>
                    </a:xfrm>
                    <a:prstGeom prst="rect"/>
                    <a:ln/>
                  </pic:spPr>
                </pic:pic>
              </a:graphicData>
            </a:graphic>
          </wp:inline>
        </w:drawing>
      </w:r>
      <w:r w:rsidDel="00000000" w:rsidR="00000000" w:rsidRPr="00000000">
        <w:rPr/>
        <w:drawing>
          <wp:inline distB="114300" distT="114300" distL="114300" distR="114300">
            <wp:extent cx="1495425" cy="2128838"/>
            <wp:effectExtent b="0" l="0" r="0" t="0"/>
            <wp:docPr id="12"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495425" cy="2128838"/>
                    </a:xfrm>
                    <a:prstGeom prst="rect"/>
                    <a:ln/>
                  </pic:spPr>
                </pic:pic>
              </a:graphicData>
            </a:graphic>
          </wp:inline>
        </w:drawing>
      </w:r>
      <w:r w:rsidDel="00000000" w:rsidR="00000000" w:rsidRPr="00000000">
        <w:rPr/>
        <w:drawing>
          <wp:inline distB="114300" distT="114300" distL="114300" distR="114300">
            <wp:extent cx="2878981" cy="2109788"/>
            <wp:effectExtent b="0" l="0" r="0" t="0"/>
            <wp:docPr id="7"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878981" cy="2109788"/>
                    </a:xfrm>
                    <a:prstGeom prst="rect"/>
                    <a:ln/>
                  </pic:spPr>
                </pic:pic>
              </a:graphicData>
            </a:graphic>
          </wp:inline>
        </w:drawing>
      </w:r>
      <w:r w:rsidDel="00000000" w:rsidR="00000000" w:rsidRPr="00000000">
        <w:rPr/>
        <w:drawing>
          <wp:inline distB="114300" distT="114300" distL="114300" distR="114300">
            <wp:extent cx="5943600" cy="2743200"/>
            <wp:effectExtent b="0" l="0" r="0" t="0"/>
            <wp:docPr id="17"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rPr/>
      </w:pPr>
      <w:bookmarkStart w:colFirst="0" w:colLast="0" w:name="_h6foi926nnyb" w:id="20"/>
      <w:bookmarkEnd w:id="20"/>
      <w:r w:rsidDel="00000000" w:rsidR="00000000" w:rsidRPr="00000000">
        <w:rPr/>
        <w:drawing>
          <wp:inline distB="114300" distT="114300" distL="114300" distR="114300">
            <wp:extent cx="5943600" cy="2743200"/>
            <wp:effectExtent b="0" l="0" r="0" t="0"/>
            <wp:docPr id="18"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rPr/>
      </w:pPr>
      <w:bookmarkStart w:colFirst="0" w:colLast="0" w:name="_peyq0rkmvp87" w:id="21"/>
      <w:bookmarkEnd w:id="21"/>
      <w:r w:rsidDel="00000000" w:rsidR="00000000" w:rsidRPr="00000000">
        <w:rPr>
          <w:rtl w:val="0"/>
        </w:rPr>
        <w:t xml:space="preserve">Attach the header pin for sensing water presence in the upgraded bucket.</w:t>
      </w:r>
    </w:p>
    <w:p w:rsidR="00000000" w:rsidDel="00000000" w:rsidP="00000000" w:rsidRDefault="00000000" w:rsidRPr="00000000" w14:paraId="00000055">
      <w:pPr>
        <w:pStyle w:val="Heading2"/>
        <w:rPr/>
      </w:pPr>
      <w:bookmarkStart w:colFirst="0" w:colLast="0" w:name="_rjp2pjr9zy4l" w:id="22"/>
      <w:bookmarkEnd w:id="22"/>
      <w:r w:rsidDel="00000000" w:rsidR="00000000" w:rsidRPr="00000000">
        <w:rPr/>
        <w:drawing>
          <wp:inline distB="114300" distT="114300" distL="114300" distR="114300">
            <wp:extent cx="1395413" cy="3533775"/>
            <wp:effectExtent b="0" l="0" r="0" t="0"/>
            <wp:docPr id="3"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1395413" cy="3533775"/>
                    </a:xfrm>
                    <a:prstGeom prst="rect"/>
                    <a:ln/>
                  </pic:spPr>
                </pic:pic>
              </a:graphicData>
            </a:graphic>
          </wp:inline>
        </w:drawing>
      </w:r>
      <w:r w:rsidDel="00000000" w:rsidR="00000000" w:rsidRPr="00000000">
        <w:rPr/>
        <w:drawing>
          <wp:inline distB="114300" distT="114300" distL="114300" distR="114300">
            <wp:extent cx="1500188" cy="3543300"/>
            <wp:effectExtent b="0" l="0" r="0" t="0"/>
            <wp:docPr id="4" name="image13.jpg"/>
            <a:graphic>
              <a:graphicData uri="http://schemas.openxmlformats.org/drawingml/2006/picture">
                <pic:pic>
                  <pic:nvPicPr>
                    <pic:cNvPr id="0" name="image13.jpg"/>
                    <pic:cNvPicPr preferRelativeResize="0"/>
                  </pic:nvPicPr>
                  <pic:blipFill>
                    <a:blip r:embed="rId18"/>
                    <a:srcRect b="0" l="0" r="12762" t="12762"/>
                    <a:stretch>
                      <a:fillRect/>
                    </a:stretch>
                  </pic:blipFill>
                  <pic:spPr>
                    <a:xfrm>
                      <a:off x="0" y="0"/>
                      <a:ext cx="1500188" cy="3543300"/>
                    </a:xfrm>
                    <a:prstGeom prst="rect"/>
                    <a:ln/>
                  </pic:spPr>
                </pic:pic>
              </a:graphicData>
            </a:graphic>
          </wp:inline>
        </w:drawing>
      </w:r>
      <w:r w:rsidDel="00000000" w:rsidR="00000000" w:rsidRPr="00000000">
        <w:rPr/>
        <w:drawing>
          <wp:inline distB="114300" distT="114300" distL="114300" distR="114300">
            <wp:extent cx="1462088" cy="3524250"/>
            <wp:effectExtent b="0" l="0" r="0" t="0"/>
            <wp:docPr id="11"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1462088" cy="3524250"/>
                    </a:xfrm>
                    <a:prstGeom prst="rect"/>
                    <a:ln/>
                  </pic:spPr>
                </pic:pic>
              </a:graphicData>
            </a:graphic>
          </wp:inline>
        </w:drawing>
      </w:r>
      <w:r w:rsidDel="00000000" w:rsidR="00000000" w:rsidRPr="00000000">
        <w:rPr/>
        <w:drawing>
          <wp:inline distB="114300" distT="114300" distL="114300" distR="114300">
            <wp:extent cx="1414463" cy="3505200"/>
            <wp:effectExtent b="0" l="0" r="0" t="0"/>
            <wp:docPr id="10"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1414463" cy="3505200"/>
                    </a:xfrm>
                    <a:prstGeom prst="rect"/>
                    <a:ln/>
                  </pic:spPr>
                </pic:pic>
              </a:graphicData>
            </a:graphic>
          </wp:inline>
        </w:drawing>
      </w:r>
      <w:r w:rsidDel="00000000" w:rsidR="00000000" w:rsidRPr="00000000">
        <w:rPr/>
        <w:drawing>
          <wp:inline distB="114300" distT="114300" distL="114300" distR="114300">
            <wp:extent cx="5881688" cy="2286000"/>
            <wp:effectExtent b="0" l="0" r="0" t="0"/>
            <wp:docPr id="14"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88168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pPr>
      <w:bookmarkStart w:colFirst="0" w:colLast="0" w:name="_dg847cnvdhzx" w:id="23"/>
      <w:bookmarkEnd w:id="23"/>
      <w:r w:rsidDel="00000000" w:rsidR="00000000" w:rsidRPr="00000000">
        <w:rPr>
          <w:rtl w:val="0"/>
        </w:rPr>
        <w:t xml:space="preserve">Attach the syringe to manually get the water out of the water bucket.</w:t>
      </w:r>
    </w:p>
    <w:p w:rsidR="00000000" w:rsidDel="00000000" w:rsidP="00000000" w:rsidRDefault="00000000" w:rsidRPr="00000000" w14:paraId="00000057">
      <w:pPr>
        <w:rPr/>
      </w:pPr>
      <w:r w:rsidDel="00000000" w:rsidR="00000000" w:rsidRPr="00000000">
        <w:rPr/>
        <w:drawing>
          <wp:inline distB="114300" distT="114300" distL="114300" distR="114300">
            <wp:extent cx="5943600" cy="2743200"/>
            <wp:effectExtent b="0" l="0" r="0" t="0"/>
            <wp:docPr id="2"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rPr/>
      </w:pPr>
      <w:bookmarkStart w:colFirst="0" w:colLast="0" w:name="_ul6144fs5c2b" w:id="24"/>
      <w:bookmarkEnd w:id="24"/>
      <w:r w:rsidDel="00000000" w:rsidR="00000000" w:rsidRPr="00000000">
        <w:rPr>
          <w:rtl w:val="0"/>
        </w:rPr>
        <w:t xml:space="preserve">Prepare the upgraded water tank</w:t>
        <w:br w:type="textWrapping"/>
      </w:r>
    </w:p>
    <w:p w:rsidR="00000000" w:rsidDel="00000000" w:rsidP="00000000" w:rsidRDefault="00000000" w:rsidRPr="00000000" w14:paraId="00000059">
      <w:pPr>
        <w:rPr/>
      </w:pPr>
      <w:r w:rsidDel="00000000" w:rsidR="00000000" w:rsidRPr="00000000">
        <w:rPr/>
        <w:drawing>
          <wp:inline distB="114300" distT="114300" distL="114300" distR="114300">
            <wp:extent cx="2919413" cy="4705350"/>
            <wp:effectExtent b="0" l="0" r="0" t="0"/>
            <wp:docPr id="16"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2919413" cy="4705350"/>
                    </a:xfrm>
                    <a:prstGeom prst="rect"/>
                    <a:ln/>
                  </pic:spPr>
                </pic:pic>
              </a:graphicData>
            </a:graphic>
          </wp:inline>
        </w:drawing>
      </w:r>
      <w:r w:rsidDel="00000000" w:rsidR="00000000" w:rsidRPr="00000000">
        <w:rPr/>
        <w:drawing>
          <wp:inline distB="114300" distT="114300" distL="114300" distR="114300">
            <wp:extent cx="2919413" cy="4743450"/>
            <wp:effectExtent b="0" l="0" r="0" t="0"/>
            <wp:docPr id="9"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2919413"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4ztrplalifqw" w:id="25"/>
      <w:bookmarkEnd w:id="25"/>
      <w:r w:rsidDel="00000000" w:rsidR="00000000" w:rsidRPr="00000000">
        <w:rPr>
          <w:rtl w:val="0"/>
        </w:rPr>
        <w:t xml:space="preserve">Testing</w:t>
      </w:r>
    </w:p>
    <w:p w:rsidR="00000000" w:rsidDel="00000000" w:rsidP="00000000" w:rsidRDefault="00000000" w:rsidRPr="00000000" w14:paraId="0000005C">
      <w:pPr>
        <w:numPr>
          <w:ilvl w:val="0"/>
          <w:numId w:val="2"/>
        </w:numPr>
        <w:ind w:left="720" w:hanging="360"/>
        <w:rPr>
          <w:u w:val="none"/>
        </w:rPr>
      </w:pPr>
      <w:hyperlink r:id="rId25">
        <w:r w:rsidDel="00000000" w:rsidR="00000000" w:rsidRPr="00000000">
          <w:rPr>
            <w:color w:val="1155cc"/>
            <w:u w:val="single"/>
            <w:rtl w:val="0"/>
          </w:rPr>
          <w:t xml:space="preserve">https://drive.google.com/drive/folders/1_rvHGFomH91ZQEGLoChfLC4BP9B8TEem</w:t>
        </w:r>
      </w:hyperlink>
      <w:r w:rsidDel="00000000" w:rsidR="00000000" w:rsidRPr="00000000">
        <w:rPr>
          <w:rtl w:val="0"/>
        </w:rPr>
      </w:r>
    </w:p>
    <w:p w:rsidR="00000000" w:rsidDel="00000000" w:rsidP="00000000" w:rsidRDefault="00000000" w:rsidRPr="00000000" w14:paraId="0000005D">
      <w:pPr>
        <w:pStyle w:val="Heading1"/>
        <w:rPr>
          <w:b w:val="1"/>
        </w:rPr>
      </w:pPr>
      <w:bookmarkStart w:colFirst="0" w:colLast="0" w:name="_zg5kt4q6pehe" w:id="26"/>
      <w:bookmarkEnd w:id="26"/>
      <w:r w:rsidDel="00000000" w:rsidR="00000000" w:rsidRPr="00000000">
        <w:rPr>
          <w:rtl w:val="0"/>
        </w:rPr>
        <w:br w:type="textWrapping"/>
      </w:r>
      <w:r w:rsidDel="00000000" w:rsidR="00000000" w:rsidRPr="00000000">
        <w:rPr>
          <w:b w:val="1"/>
          <w:rtl w:val="0"/>
        </w:rPr>
        <w:t xml:space="preserve">Final prototype</w:t>
        <w:br w:type="textWrapping"/>
      </w:r>
    </w:p>
    <w:p w:rsidR="00000000" w:rsidDel="00000000" w:rsidP="00000000" w:rsidRDefault="00000000" w:rsidRPr="00000000" w14:paraId="0000005E">
      <w:pPr>
        <w:pStyle w:val="Heading1"/>
        <w:rPr/>
      </w:pPr>
      <w:bookmarkStart w:colFirst="0" w:colLast="0" w:name="_kbz3a4ldtjog" w:id="27"/>
      <w:bookmarkEnd w:id="27"/>
      <w:r w:rsidDel="00000000" w:rsidR="00000000" w:rsidRPr="00000000">
        <w:rPr>
          <w:sz w:val="32"/>
          <w:szCs w:val="32"/>
          <w:rtl w:val="0"/>
        </w:rPr>
        <w:t xml:space="preserve">Connect components in the bread board according to the circuit diagram.</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2852738" cy="5448300"/>
            <wp:effectExtent b="0" l="0" r="0" t="0"/>
            <wp:docPr id="15"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2852738" cy="5448300"/>
                    </a:xfrm>
                    <a:prstGeom prst="rect"/>
                    <a:ln/>
                  </pic:spPr>
                </pic:pic>
              </a:graphicData>
            </a:graphic>
          </wp:inline>
        </w:drawing>
      </w:r>
      <w:r w:rsidDel="00000000" w:rsidR="00000000" w:rsidRPr="00000000">
        <w:rPr/>
        <w:drawing>
          <wp:inline distB="114300" distT="114300" distL="114300" distR="114300">
            <wp:extent cx="2738438" cy="5486400"/>
            <wp:effectExtent b="0" l="0" r="0" t="0"/>
            <wp:docPr id="1"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2738438"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headerReference r:id="rId28" w:type="default"/>
      <w:headerReference r:id="rId29" w:type="first"/>
      <w:footerReference r:id="rId30"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jc w:val="right"/>
      <w:rPr>
        <w:i w:val="1"/>
      </w:rPr>
    </w:pPr>
    <w:r w:rsidDel="00000000" w:rsidR="00000000" w:rsidRPr="00000000">
      <w:rPr>
        <w:i w:val="1"/>
        <w:rtl w:val="0"/>
      </w:rPr>
      <w:t xml:space="preserve">Smart Bucket - Project Based Learning</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1.jpg"/><Relationship Id="rId21" Type="http://schemas.openxmlformats.org/officeDocument/2006/relationships/image" Target="media/image17.jpg"/><Relationship Id="rId24" Type="http://schemas.openxmlformats.org/officeDocument/2006/relationships/image" Target="media/image7.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18.jpg"/><Relationship Id="rId25" Type="http://schemas.openxmlformats.org/officeDocument/2006/relationships/hyperlink" Target="https://drive.google.com/drive/folders/1_rvHGFomH91ZQEGLoChfLC4BP9B8TEem" TargetMode="External"/><Relationship Id="rId28" Type="http://schemas.openxmlformats.org/officeDocument/2006/relationships/header" Target="header1.xml"/><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hyperlink" Target="https://docs.google.com/drawings/d/1QFZIOUW16WQi_xl8eMYwkdNkD9pQ8_bBhxPWtCWxAp8/edit" TargetMode="External"/><Relationship Id="rId29" Type="http://schemas.openxmlformats.org/officeDocument/2006/relationships/header" Target="header2.xml"/><Relationship Id="rId7" Type="http://schemas.openxmlformats.org/officeDocument/2006/relationships/hyperlink" Target="https://docs.google.com/drawings/d/1X7IU7NF762ewbTfqA5IQbrFk8hJEcM5Zk7YGuKQQ3Sc/edit" TargetMode="External"/><Relationship Id="rId8" Type="http://schemas.openxmlformats.org/officeDocument/2006/relationships/image" Target="media/image11.jpg"/><Relationship Id="rId30" Type="http://schemas.openxmlformats.org/officeDocument/2006/relationships/footer" Target="footer1.xml"/><Relationship Id="rId11" Type="http://schemas.openxmlformats.org/officeDocument/2006/relationships/hyperlink" Target="https://drive.google.com/drive/folders/1_rvHGFomH91ZQEGLoChfLC4BP9B8TEem" TargetMode="External"/><Relationship Id="rId10" Type="http://schemas.openxmlformats.org/officeDocument/2006/relationships/image" Target="media/image12.jpg"/><Relationship Id="rId13" Type="http://schemas.openxmlformats.org/officeDocument/2006/relationships/image" Target="media/image6.jpg"/><Relationship Id="rId12" Type="http://schemas.openxmlformats.org/officeDocument/2006/relationships/image" Target="media/image4.jpg"/><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image" Target="media/image15.jpg"/><Relationship Id="rId16" Type="http://schemas.openxmlformats.org/officeDocument/2006/relationships/image" Target="media/image5.jpg"/><Relationship Id="rId19" Type="http://schemas.openxmlformats.org/officeDocument/2006/relationships/image" Target="media/image16.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