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F96" w:rsidRDefault="00D37F96" w:rsidP="00D37F96">
      <w:pPr>
        <w:spacing w:line="360" w:lineRule="auto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《智能传感与检测技术》</w:t>
      </w:r>
    </w:p>
    <w:p w:rsidR="00D37F96" w:rsidRDefault="00D37F96" w:rsidP="00D37F96">
      <w:pPr>
        <w:spacing w:line="360" w:lineRule="auto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实验报告二</w:t>
      </w:r>
    </w:p>
    <w:p w:rsidR="00D37F96" w:rsidRDefault="00D37F96" w:rsidP="00D37F96">
      <w:pPr>
        <w:ind w:firstLineChars="200" w:firstLine="1044"/>
        <w:jc w:val="center"/>
        <w:rPr>
          <w:rFonts w:ascii="宋体" w:hAnsi="宋体"/>
          <w:b/>
          <w:iCs/>
          <w:sz w:val="52"/>
          <w:szCs w:val="52"/>
        </w:rPr>
      </w:pPr>
    </w:p>
    <w:p w:rsidR="00D37F96" w:rsidRDefault="00D37F96" w:rsidP="00D37F96">
      <w:pPr>
        <w:rPr>
          <w:sz w:val="44"/>
        </w:rPr>
      </w:pPr>
    </w:p>
    <w:p w:rsidR="00D37F96" w:rsidRDefault="00D37F96" w:rsidP="00D37F96">
      <w:pPr>
        <w:tabs>
          <w:tab w:val="center" w:pos="4213"/>
          <w:tab w:val="left" w:pos="7641"/>
        </w:tabs>
        <w:jc w:val="center"/>
      </w:pPr>
      <w:r>
        <w:rPr>
          <w:noProof/>
        </w:rPr>
        <w:drawing>
          <wp:inline distT="0" distB="0" distL="114300" distR="114300" wp14:anchorId="6D2613F4" wp14:editId="68D856DF">
            <wp:extent cx="2834640" cy="2524760"/>
            <wp:effectExtent l="0" t="0" r="0" b="5080"/>
            <wp:docPr id="16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框 10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96" w:rsidRDefault="00D37F96" w:rsidP="00D37F96">
      <w:pPr>
        <w:tabs>
          <w:tab w:val="center" w:pos="4213"/>
          <w:tab w:val="left" w:pos="7641"/>
        </w:tabs>
        <w:jc w:val="left"/>
      </w:pPr>
    </w:p>
    <w:p w:rsidR="00D37F96" w:rsidRDefault="00D37F96" w:rsidP="00D37F96">
      <w:pPr>
        <w:tabs>
          <w:tab w:val="center" w:pos="4213"/>
          <w:tab w:val="left" w:pos="7641"/>
        </w:tabs>
        <w:jc w:val="left"/>
      </w:pPr>
    </w:p>
    <w:p w:rsidR="00D37F96" w:rsidRDefault="00D37F96" w:rsidP="00D37F96">
      <w:pPr>
        <w:tabs>
          <w:tab w:val="center" w:pos="4213"/>
          <w:tab w:val="left" w:pos="7641"/>
        </w:tabs>
        <w:jc w:val="left"/>
      </w:pPr>
    </w:p>
    <w:p w:rsidR="00D37F96" w:rsidRDefault="00D37F96" w:rsidP="00D37F96">
      <w:pPr>
        <w:jc w:val="center"/>
        <w:rPr>
          <w:b/>
          <w:sz w:val="32"/>
          <w:szCs w:val="32"/>
        </w:rPr>
      </w:pPr>
    </w:p>
    <w:p w:rsidR="00D37F96" w:rsidRDefault="00D37F96" w:rsidP="00D37F96">
      <w:pPr>
        <w:ind w:left="84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院：自动化学院</w:t>
      </w:r>
    </w:p>
    <w:p w:rsidR="00D37F96" w:rsidRDefault="00D37F96" w:rsidP="00D37F96">
      <w:pPr>
        <w:ind w:left="840" w:right="64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业：自动化</w:t>
      </w:r>
    </w:p>
    <w:p w:rsidR="00D37F96" w:rsidRDefault="00D37F96" w:rsidP="00D37F96">
      <w:pPr>
        <w:ind w:left="840" w:right="64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小组成员：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31</w:t>
      </w:r>
      <w:r>
        <w:rPr>
          <w:rFonts w:hint="eastAsia"/>
          <w:b/>
          <w:sz w:val="32"/>
          <w:szCs w:val="32"/>
        </w:rPr>
        <w:t>202</w:t>
      </w:r>
      <w:r>
        <w:rPr>
          <w:b/>
          <w:sz w:val="32"/>
          <w:szCs w:val="32"/>
        </w:rPr>
        <w:t>-0</w:t>
      </w:r>
      <w:r>
        <w:rPr>
          <w:rFonts w:hint="eastAsia"/>
          <w:b/>
          <w:sz w:val="32"/>
          <w:szCs w:val="32"/>
        </w:rPr>
        <w:t xml:space="preserve">1 </w:t>
      </w:r>
      <w:r>
        <w:rPr>
          <w:rFonts w:hint="eastAsia"/>
          <w:b/>
          <w:sz w:val="32"/>
          <w:szCs w:val="32"/>
        </w:rPr>
        <w:t>刘瑾瑾（</w:t>
      </w:r>
      <w:r>
        <w:rPr>
          <w:rFonts w:hint="eastAsia"/>
          <w:b/>
          <w:sz w:val="32"/>
          <w:szCs w:val="32"/>
        </w:rPr>
        <w:t>50</w:t>
      </w:r>
      <w:r>
        <w:rPr>
          <w:b/>
          <w:sz w:val="32"/>
          <w:szCs w:val="32"/>
        </w:rPr>
        <w:t>%</w:t>
      </w:r>
      <w:r>
        <w:rPr>
          <w:rFonts w:hint="eastAsia"/>
          <w:b/>
          <w:sz w:val="32"/>
          <w:szCs w:val="32"/>
        </w:rPr>
        <w:t>）</w:t>
      </w:r>
    </w:p>
    <w:p w:rsidR="00D37F96" w:rsidRDefault="00D37F96" w:rsidP="00D37F96">
      <w:pPr>
        <w:ind w:right="64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2</w:t>
      </w:r>
      <w:r>
        <w:rPr>
          <w:b/>
          <w:sz w:val="32"/>
          <w:szCs w:val="32"/>
        </w:rPr>
        <w:t>31</w:t>
      </w:r>
      <w:r>
        <w:rPr>
          <w:rFonts w:hint="eastAsia"/>
          <w:b/>
          <w:sz w:val="32"/>
          <w:szCs w:val="32"/>
        </w:rPr>
        <w:t>202</w:t>
      </w:r>
      <w:r>
        <w:rPr>
          <w:b/>
          <w:sz w:val="32"/>
          <w:szCs w:val="32"/>
        </w:rPr>
        <w:t>-07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李霖（</w:t>
      </w:r>
      <w:r>
        <w:rPr>
          <w:rFonts w:hint="eastAsia"/>
          <w:b/>
          <w:sz w:val="32"/>
          <w:szCs w:val="32"/>
        </w:rPr>
        <w:t>50</w:t>
      </w:r>
      <w:r>
        <w:rPr>
          <w:b/>
          <w:sz w:val="32"/>
          <w:szCs w:val="32"/>
        </w:rPr>
        <w:t>%</w:t>
      </w:r>
      <w:r>
        <w:rPr>
          <w:rFonts w:hint="eastAsia"/>
          <w:b/>
          <w:sz w:val="32"/>
          <w:szCs w:val="32"/>
        </w:rPr>
        <w:t>）</w:t>
      </w:r>
    </w:p>
    <w:p w:rsidR="00D37F96" w:rsidRDefault="00D37F96" w:rsidP="00D37F96"/>
    <w:p w:rsidR="00D37F96" w:rsidRDefault="00D37F96" w:rsidP="00D37F96">
      <w:pPr>
        <w:spacing w:beforeLines="50" w:before="156" w:afterLines="50" w:after="156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             </w:t>
      </w:r>
    </w:p>
    <w:p w:rsidR="00D37F96" w:rsidRDefault="00D37F96" w:rsidP="00D37F96">
      <w:pPr>
        <w:spacing w:beforeLines="50" w:before="156" w:afterLines="50" w:after="156"/>
        <w:rPr>
          <w:rFonts w:ascii="宋体" w:hAnsi="宋体" w:cs="宋体"/>
          <w:sz w:val="28"/>
          <w:szCs w:val="28"/>
        </w:rPr>
      </w:pPr>
    </w:p>
    <w:p w:rsidR="00D37F96" w:rsidRDefault="00D37F96">
      <w:pPr>
        <w:jc w:val="left"/>
        <w:rPr>
          <w:b/>
          <w:bCs/>
          <w:szCs w:val="21"/>
        </w:rPr>
      </w:pPr>
    </w:p>
    <w:p w:rsidR="00D37F96" w:rsidRPr="00426BCF" w:rsidRDefault="00D37F96" w:rsidP="00D37F96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bCs/>
          <w:szCs w:val="21"/>
        </w:rPr>
      </w:pPr>
      <w:r w:rsidRPr="00426BCF">
        <w:rPr>
          <w:rFonts w:asciiTheme="minorEastAsia" w:hAnsiTheme="minorEastAsia" w:hint="eastAsia"/>
          <w:b/>
          <w:bCs/>
          <w:szCs w:val="21"/>
        </w:rPr>
        <w:lastRenderedPageBreak/>
        <w:t>实验内容：</w:t>
      </w:r>
    </w:p>
    <w:p w:rsidR="00D37F96" w:rsidRPr="00426BCF" w:rsidRDefault="00D37F96" w:rsidP="00D37F96">
      <w:pPr>
        <w:jc w:val="left"/>
        <w:rPr>
          <w:rFonts w:asciiTheme="minorEastAsia" w:hAnsiTheme="minorEastAsia"/>
          <w:b/>
          <w:bCs/>
          <w:szCs w:val="21"/>
        </w:rPr>
      </w:pPr>
      <w:r w:rsidRPr="00426BCF">
        <w:rPr>
          <w:rFonts w:asciiTheme="minorEastAsia" w:hAnsiTheme="minorEastAsia" w:hint="eastAsia"/>
          <w:b/>
          <w:bCs/>
          <w:szCs w:val="21"/>
        </w:rPr>
        <w:t>第一部分：</w:t>
      </w:r>
      <w:r w:rsidRPr="00426BCF">
        <w:rPr>
          <w:rFonts w:asciiTheme="minorEastAsia" w:hAnsiTheme="minorEastAsia" w:hint="eastAsia"/>
          <w:bCs/>
          <w:szCs w:val="32"/>
        </w:rPr>
        <w:t>开关式霍尔传感器测转速实验与磁电式传感器测转速实验</w:t>
      </w:r>
    </w:p>
    <w:p w:rsidR="006F7348" w:rsidRPr="00426BCF" w:rsidRDefault="00D37F96" w:rsidP="00D37F96">
      <w:pPr>
        <w:jc w:val="left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szCs w:val="21"/>
        </w:rPr>
        <w:t>（一）实验目的：</w:t>
      </w:r>
      <w:r w:rsidRPr="00426BCF">
        <w:rPr>
          <w:rFonts w:asciiTheme="minorEastAsia" w:hAnsiTheme="minorEastAsia" w:hint="eastAsia"/>
          <w:bCs/>
          <w:szCs w:val="32"/>
        </w:rPr>
        <w:t>了解开关式霍尔传感器测转速的应用与磁电式测量转速的原理</w:t>
      </w:r>
    </w:p>
    <w:p w:rsidR="006F7348" w:rsidRPr="00426BCF" w:rsidRDefault="00D37F96" w:rsidP="00D37F96">
      <w:pPr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szCs w:val="21"/>
        </w:rPr>
        <w:t>（二）实验原理：</w:t>
      </w:r>
      <w:r w:rsidRPr="00426BCF">
        <w:rPr>
          <w:rFonts w:asciiTheme="minorEastAsia" w:hAnsiTheme="minorEastAsia" w:hint="eastAsia"/>
          <w:bCs/>
          <w:szCs w:val="32"/>
        </w:rPr>
        <w:t>开关式霍尔传感器是线性霍尔元件的输出信号经放大器放大，再经施密特电路整形成矩形波（开关信号）输出的传感器。当被测圆盘上装上6只磁性体时，圆盘每转一周磁场就变化6次，磁电式测量转速测量同理。</w:t>
      </w:r>
    </w:p>
    <w:p w:rsidR="006F7348" w:rsidRPr="00426BCF" w:rsidRDefault="00D37F96" w:rsidP="00D37F96">
      <w:pPr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szCs w:val="32"/>
        </w:rPr>
        <w:t>磁电式测量转速原理图：</w:t>
      </w:r>
    </w:p>
    <w:p w:rsidR="006F7348" w:rsidRPr="00426BCF" w:rsidRDefault="00D37F96" w:rsidP="00D37F96">
      <w:pPr>
        <w:rPr>
          <w:rFonts w:asciiTheme="minorEastAsia" w:hAnsiTheme="minorEastAsia"/>
        </w:rPr>
      </w:pPr>
      <w:r w:rsidRPr="00426BCF">
        <w:rPr>
          <w:rFonts w:asciiTheme="minorEastAsia" w:hAnsiTheme="minorEastAsia" w:hint="eastAsia"/>
          <w:noProof/>
        </w:rPr>
        <w:drawing>
          <wp:inline distT="0" distB="0" distL="114300" distR="114300" wp14:anchorId="2F00B10D" wp14:editId="48950E2C">
            <wp:extent cx="4582795" cy="521335"/>
            <wp:effectExtent l="0" t="0" r="4445" b="12065"/>
            <wp:docPr id="1" name="图片 1" descr="磁电转速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磁电转速框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48" w:rsidRPr="00426BCF" w:rsidRDefault="00D37F96" w:rsidP="00D37F96">
      <w:pPr>
        <w:rPr>
          <w:rFonts w:asciiTheme="minorEastAsia" w:hAnsiTheme="minorEastAsia"/>
        </w:rPr>
      </w:pPr>
      <w:r w:rsidRPr="00426BCF">
        <w:rPr>
          <w:rFonts w:asciiTheme="minorEastAsia" w:hAnsiTheme="minorEastAsia" w:hint="eastAsia"/>
        </w:rPr>
        <w:t>开关式霍尔传感器测转速的原理图：</w:t>
      </w:r>
    </w:p>
    <w:p w:rsidR="006F7348" w:rsidRPr="00426BCF" w:rsidRDefault="00D37F96" w:rsidP="00D37F96">
      <w:pPr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noProof/>
          <w:szCs w:val="32"/>
        </w:rPr>
        <w:drawing>
          <wp:inline distT="0" distB="0" distL="114300" distR="114300" wp14:anchorId="194D8EA5" wp14:editId="4F660F8E">
            <wp:extent cx="4224655" cy="581660"/>
            <wp:effectExtent l="0" t="0" r="12065" b="12700"/>
            <wp:docPr id="2" name="图片 2" descr="霍尔测转速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霍尔测转速框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96" w:rsidRPr="00426BCF" w:rsidRDefault="00D37F96" w:rsidP="00D37F96">
      <w:pPr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/>
          <w:szCs w:val="32"/>
        </w:rPr>
        <w:t>转速测量公式</w:t>
      </w:r>
      <w:r w:rsidRPr="00426BCF">
        <w:rPr>
          <w:rFonts w:asciiTheme="minorEastAsia" w:hAnsiTheme="minorEastAsia" w:hint="eastAsia"/>
          <w:bCs/>
          <w:szCs w:val="32"/>
        </w:rPr>
        <w:t>：n/6=f/60（rad/s）-&gt;n=f/10</w:t>
      </w:r>
    </w:p>
    <w:p w:rsidR="00D37F96" w:rsidRPr="00426BCF" w:rsidRDefault="00D37F96" w:rsidP="00D37F96">
      <w:pPr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szCs w:val="21"/>
        </w:rPr>
        <w:t>（三）需用器件与单元：</w:t>
      </w:r>
      <w:r w:rsidRPr="00426BCF">
        <w:rPr>
          <w:rFonts w:asciiTheme="minorEastAsia" w:hAnsiTheme="minorEastAsia" w:hint="eastAsia"/>
          <w:bCs/>
          <w:szCs w:val="32"/>
        </w:rPr>
        <w:t>主机箱中的转速调节0～24V直流稳压电源、+5V直流稳压电源、电压表、频率\转速表；霍尔转速传感器、转动源，应变传感器实验模板，磁电式传感器。</w:t>
      </w:r>
    </w:p>
    <w:p w:rsidR="00D37F96" w:rsidRPr="00426BCF" w:rsidRDefault="00D37F96" w:rsidP="00D37F96">
      <w:pPr>
        <w:rPr>
          <w:rFonts w:asciiTheme="minorEastAsia" w:hAnsiTheme="minorEastAsia"/>
        </w:rPr>
      </w:pPr>
      <w:r w:rsidRPr="00426BCF">
        <w:rPr>
          <w:rFonts w:asciiTheme="minorEastAsia" w:hAnsiTheme="minorEastAsia" w:hint="eastAsia"/>
          <w:b/>
          <w:bCs/>
          <w:szCs w:val="32"/>
        </w:rPr>
        <w:t>第二部分：</w:t>
      </w:r>
      <w:r w:rsidRPr="00426BCF">
        <w:rPr>
          <w:rFonts w:asciiTheme="minorEastAsia" w:hAnsiTheme="minorEastAsia" w:hint="eastAsia"/>
        </w:rPr>
        <w:t>电容式传感器的位移实验</w:t>
      </w:r>
    </w:p>
    <w:p w:rsidR="00D37F96" w:rsidRPr="00426BCF" w:rsidRDefault="00D37F96" w:rsidP="00D37F96">
      <w:pPr>
        <w:rPr>
          <w:rFonts w:asciiTheme="minorEastAsia" w:hAnsiTheme="minorEastAsia"/>
        </w:rPr>
      </w:pPr>
      <w:r w:rsidRPr="00426BCF">
        <w:rPr>
          <w:rFonts w:asciiTheme="minorEastAsia" w:hAnsiTheme="minorEastAsia" w:hint="eastAsia"/>
        </w:rPr>
        <w:t>（一）实验目的：了解电容式传感器结构及其特点</w:t>
      </w:r>
    </w:p>
    <w:p w:rsidR="00D37F96" w:rsidRPr="00426BCF" w:rsidRDefault="00D37F96" w:rsidP="00D37F96">
      <w:pPr>
        <w:rPr>
          <w:rFonts w:asciiTheme="minorEastAsia" w:hAnsiTheme="minorEastAsia"/>
        </w:rPr>
      </w:pPr>
      <w:r w:rsidRPr="00426BCF">
        <w:rPr>
          <w:rFonts w:asciiTheme="minorEastAsia" w:hAnsiTheme="minorEastAsia" w:hint="eastAsia"/>
        </w:rPr>
        <w:t>（二）实验原理：</w:t>
      </w:r>
    </w:p>
    <w:p w:rsidR="00D37F96" w:rsidRPr="00426BCF" w:rsidRDefault="00D37F96" w:rsidP="00D37F96">
      <w:pPr>
        <w:ind w:leftChars="100" w:left="210"/>
        <w:rPr>
          <w:rFonts w:asciiTheme="minorEastAsia" w:hAnsiTheme="minorEastAsia"/>
          <w:szCs w:val="22"/>
        </w:rPr>
      </w:pPr>
      <w:r w:rsidRPr="00426BCF">
        <w:rPr>
          <w:rFonts w:asciiTheme="minorEastAsia" w:hAnsiTheme="minorEastAsia" w:hint="eastAsia"/>
        </w:rPr>
        <w:t>1、电容传感器以电容为传感元件，将被测量转换成电容量的变化来实现测量。利用电容的关系式</w:t>
      </w:r>
      <w:r w:rsidRPr="00426BCF">
        <w:rPr>
          <w:rFonts w:asciiTheme="minorEastAsia" w:hAnsiTheme="minorEastAsia" w:hint="eastAsia"/>
          <w:bCs/>
          <w:szCs w:val="32"/>
        </w:rPr>
        <w:t>C＝εA／d，保持其中两个参数不变，只改变剩余的参数，就可以组成三种不同的电容传感器。</w:t>
      </w:r>
    </w:p>
    <w:p w:rsidR="00D37F96" w:rsidRPr="00426BCF" w:rsidRDefault="00D37F96" w:rsidP="00D37F96">
      <w:pPr>
        <w:ind w:firstLineChars="100" w:firstLine="210"/>
        <w:jc w:val="left"/>
        <w:rPr>
          <w:rFonts w:asciiTheme="minorEastAsia" w:hAnsiTheme="minorEastAsia"/>
          <w:bCs/>
          <w:noProof/>
          <w:szCs w:val="32"/>
        </w:rPr>
      </w:pPr>
      <w:r w:rsidRPr="00426BCF">
        <w:rPr>
          <w:rFonts w:asciiTheme="minorEastAsia" w:hAnsiTheme="minorEastAsia" w:hint="eastAsia"/>
          <w:bCs/>
          <w:noProof/>
          <w:szCs w:val="32"/>
        </w:rPr>
        <w:t>2、电容式传感器实验原理图：</w:t>
      </w:r>
    </w:p>
    <w:p w:rsidR="00D37F96" w:rsidRPr="00426BCF" w:rsidRDefault="00D37F96" w:rsidP="00D37F96">
      <w:pPr>
        <w:jc w:val="center"/>
        <w:rPr>
          <w:rFonts w:asciiTheme="minorEastAsia" w:hAnsiTheme="minorEastAsia"/>
          <w:b/>
        </w:rPr>
      </w:pPr>
      <w:r w:rsidRPr="00426BCF">
        <w:rPr>
          <w:rFonts w:asciiTheme="minorEastAsia" w:hAnsiTheme="minorEastAsia" w:hint="eastAsia"/>
          <w:bCs/>
          <w:noProof/>
          <w:szCs w:val="32"/>
        </w:rPr>
        <w:drawing>
          <wp:inline distT="0" distB="0" distL="0" distR="0" wp14:anchorId="196F9C98" wp14:editId="69D73D2C">
            <wp:extent cx="4689475" cy="464185"/>
            <wp:effectExtent l="0" t="0" r="0" b="0"/>
            <wp:docPr id="20" name="图片 20" descr="电容实验方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电容实验方块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96" w:rsidRPr="00426BCF" w:rsidRDefault="00D37F96" w:rsidP="00D37F96">
      <w:pPr>
        <w:spacing w:line="360" w:lineRule="auto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</w:rPr>
        <w:t>（三）需用器件与单元：</w:t>
      </w:r>
      <w:r w:rsidRPr="00426BCF">
        <w:rPr>
          <w:rFonts w:asciiTheme="minorEastAsia" w:hAnsiTheme="minorEastAsia" w:hint="eastAsia"/>
          <w:bCs/>
          <w:szCs w:val="32"/>
        </w:rPr>
        <w:t>主机箱±15V直流稳压电源、电压表；电容传感器、电容传感器实验模板、测微头。</w:t>
      </w:r>
    </w:p>
    <w:p w:rsidR="006F7348" w:rsidRPr="00426BCF" w:rsidRDefault="00D37F96" w:rsidP="00D37F96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b/>
          <w:szCs w:val="32"/>
        </w:rPr>
      </w:pPr>
      <w:r w:rsidRPr="00426BCF">
        <w:rPr>
          <w:rFonts w:asciiTheme="minorEastAsia" w:hAnsiTheme="minorEastAsia" w:hint="eastAsia"/>
          <w:b/>
          <w:szCs w:val="32"/>
        </w:rPr>
        <w:t>实验步骤：</w:t>
      </w:r>
    </w:p>
    <w:p w:rsidR="006F7348" w:rsidRPr="00426BCF" w:rsidRDefault="00D37F96" w:rsidP="00D37F96">
      <w:pPr>
        <w:rPr>
          <w:rFonts w:asciiTheme="minorEastAsia" w:hAnsiTheme="minorEastAsia"/>
          <w:szCs w:val="32"/>
        </w:rPr>
      </w:pPr>
      <w:r w:rsidRPr="00426BCF">
        <w:rPr>
          <w:rFonts w:asciiTheme="minorEastAsia" w:hAnsiTheme="minorEastAsia" w:hint="eastAsia"/>
          <w:szCs w:val="32"/>
        </w:rPr>
        <w:t>（一）开关式霍尔传感器测转速：</w:t>
      </w:r>
    </w:p>
    <w:p w:rsidR="006F7348" w:rsidRPr="00426BCF" w:rsidRDefault="00D37F96" w:rsidP="00D37F96">
      <w:pPr>
        <w:ind w:firstLineChars="100" w:firstLine="210"/>
        <w:jc w:val="left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noProof/>
          <w:szCs w:val="32"/>
        </w:rPr>
        <w:drawing>
          <wp:anchor distT="0" distB="0" distL="114300" distR="114300" simplePos="0" relativeHeight="251658240" behindDoc="0" locked="0" layoutInCell="1" allowOverlap="1" wp14:anchorId="0152A58B" wp14:editId="5AA56FD4">
            <wp:simplePos x="0" y="0"/>
            <wp:positionH relativeFrom="column">
              <wp:posOffset>788670</wp:posOffset>
            </wp:positionH>
            <wp:positionV relativeFrom="paragraph">
              <wp:posOffset>250190</wp:posOffset>
            </wp:positionV>
            <wp:extent cx="3666490" cy="1835150"/>
            <wp:effectExtent l="0" t="0" r="0" b="0"/>
            <wp:wrapTopAndBottom/>
            <wp:docPr id="3" name="图片 3" descr="霍尔测速安装、接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霍尔测速安装、接线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BCF">
        <w:rPr>
          <w:rFonts w:asciiTheme="minorEastAsia" w:hAnsiTheme="minorEastAsia" w:hint="eastAsia"/>
          <w:bCs/>
          <w:szCs w:val="32"/>
        </w:rPr>
        <w:t>1、连接电路，如图：</w:t>
      </w:r>
    </w:p>
    <w:p w:rsidR="006F7348" w:rsidRPr="00426BCF" w:rsidRDefault="00267682" w:rsidP="00D37F96">
      <w:pPr>
        <w:jc w:val="center"/>
        <w:rPr>
          <w:rFonts w:asciiTheme="minorEastAsia" w:hAnsiTheme="minorEastAsia"/>
          <w:szCs w:val="32"/>
        </w:rPr>
      </w:pPr>
      <w:r w:rsidRPr="00426BCF">
        <w:rPr>
          <w:rFonts w:asciiTheme="minorEastAsia" w:hAnsiTheme="minorEastAsia" w:hint="eastAsia"/>
          <w:szCs w:val="32"/>
        </w:rPr>
        <w:t xml:space="preserve">图1 </w:t>
      </w:r>
      <w:r w:rsidR="00D37F96" w:rsidRPr="00426BCF">
        <w:rPr>
          <w:rFonts w:asciiTheme="minorEastAsia" w:hAnsiTheme="minorEastAsia" w:hint="eastAsia"/>
          <w:szCs w:val="32"/>
        </w:rPr>
        <w:t>霍尔转速传感器实验安装、接线示意图</w:t>
      </w:r>
    </w:p>
    <w:p w:rsidR="006F7348" w:rsidRPr="00426BCF" w:rsidRDefault="00D37F96" w:rsidP="00D37F96">
      <w:pPr>
        <w:ind w:leftChars="200" w:left="420"/>
        <w:jc w:val="left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szCs w:val="32"/>
        </w:rPr>
        <w:lastRenderedPageBreak/>
        <w:t>霍尔架上的霍尔转速传感器的底部距离转盘2-3mm，保证测量精度的同时防止传感器被高速旋转的转盘摩擦损坏。</w:t>
      </w:r>
    </w:p>
    <w:p w:rsidR="006F7348" w:rsidRPr="00426BCF" w:rsidRDefault="00D37F96" w:rsidP="00D37F96">
      <w:pPr>
        <w:ind w:leftChars="200" w:left="420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szCs w:val="32"/>
        </w:rPr>
        <w:t>2、将主机箱中的转速调节电源0～24V旋钮调到最小，接入电压表（20v档），将频频\转速表的开关按到转速档。</w:t>
      </w:r>
    </w:p>
    <w:p w:rsidR="006F7348" w:rsidRPr="00426BCF" w:rsidRDefault="00D37F96" w:rsidP="00D37F96">
      <w:pPr>
        <w:ind w:leftChars="200" w:left="420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szCs w:val="32"/>
        </w:rPr>
        <w:t>3、检查接线无误后合上主机箱电源开关，在小于12V范围内(电压表监测)调节主机箱的转速调节电源(调节电压改变直流电机电枢电压)，观察电机转动及转速表的显示情况。</w:t>
      </w:r>
    </w:p>
    <w:p w:rsidR="00D37F96" w:rsidRPr="00426BCF" w:rsidRDefault="00D37F96" w:rsidP="00D37F96">
      <w:pPr>
        <w:ind w:leftChars="200" w:left="420"/>
        <w:rPr>
          <w:rFonts w:asciiTheme="minorEastAsia" w:hAnsiTheme="minorEastAsia"/>
          <w:bCs/>
          <w:szCs w:val="32"/>
        </w:rPr>
      </w:pPr>
    </w:p>
    <w:p w:rsidR="006F7348" w:rsidRPr="00426BCF" w:rsidRDefault="00D37F96" w:rsidP="00D37F96">
      <w:pPr>
        <w:tabs>
          <w:tab w:val="left" w:pos="312"/>
        </w:tabs>
        <w:rPr>
          <w:rFonts w:asciiTheme="minorEastAsia" w:hAnsiTheme="minorEastAsia" w:cs="宋体"/>
          <w:szCs w:val="21"/>
        </w:rPr>
      </w:pPr>
      <w:r w:rsidRPr="00426BCF">
        <w:rPr>
          <w:rFonts w:asciiTheme="minorEastAsia" w:hAnsiTheme="minorEastAsia" w:cs="宋体" w:hint="eastAsia"/>
          <w:szCs w:val="21"/>
        </w:rPr>
        <w:t>（二）磁电式传感器测转速实验：</w:t>
      </w:r>
    </w:p>
    <w:p w:rsidR="006F7348" w:rsidRPr="00426BCF" w:rsidRDefault="00D37F96" w:rsidP="00D37F96">
      <w:pPr>
        <w:ind w:firstLineChars="200" w:firstLine="420"/>
        <w:rPr>
          <w:rFonts w:asciiTheme="minorEastAsia" w:hAnsiTheme="minorEastAsia" w:cs="宋体"/>
          <w:bCs/>
          <w:szCs w:val="21"/>
        </w:rPr>
      </w:pPr>
      <w:r w:rsidRPr="00426BCF">
        <w:rPr>
          <w:rFonts w:asciiTheme="minorEastAsia" w:hAnsiTheme="minorEastAsia" w:cs="宋体" w:hint="eastAsia"/>
          <w:bCs/>
          <w:szCs w:val="21"/>
        </w:rPr>
        <w:t>1、连接电路，如图：</w:t>
      </w:r>
    </w:p>
    <w:p w:rsidR="006F7348" w:rsidRPr="00426BCF" w:rsidRDefault="00D37F96" w:rsidP="00D37F96">
      <w:pPr>
        <w:ind w:firstLine="420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noProof/>
          <w:szCs w:val="32"/>
        </w:rPr>
        <w:drawing>
          <wp:inline distT="0" distB="0" distL="114300" distR="114300" wp14:anchorId="17C009E9" wp14:editId="3D48F22E">
            <wp:extent cx="4071600" cy="2088000"/>
            <wp:effectExtent l="0" t="0" r="5715" b="7620"/>
            <wp:docPr id="4" name="图片 4" descr="5YEERQN%U{HM7G780SCXS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YEERQN%U{HM7G780SCXS9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6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82" w:rsidRPr="00426BCF" w:rsidRDefault="00267682" w:rsidP="00267682">
      <w:pPr>
        <w:ind w:firstLine="420"/>
        <w:jc w:val="center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szCs w:val="32"/>
        </w:rPr>
        <w:t xml:space="preserve">图2 </w:t>
      </w:r>
      <w:r w:rsidRPr="00426BCF">
        <w:rPr>
          <w:rFonts w:asciiTheme="minorEastAsia" w:hAnsiTheme="minorEastAsia" w:cs="宋体" w:hint="eastAsia"/>
          <w:szCs w:val="21"/>
        </w:rPr>
        <w:t>磁电式</w:t>
      </w:r>
      <w:r w:rsidRPr="00426BCF">
        <w:rPr>
          <w:rFonts w:asciiTheme="minorEastAsia" w:hAnsiTheme="minorEastAsia" w:hint="eastAsia"/>
          <w:szCs w:val="32"/>
        </w:rPr>
        <w:t>传感器实验安装、接线示意图</w:t>
      </w:r>
    </w:p>
    <w:p w:rsidR="006F7348" w:rsidRPr="00426BCF" w:rsidRDefault="00D37F96" w:rsidP="00D37F96">
      <w:pPr>
        <w:ind w:leftChars="200" w:left="420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szCs w:val="32"/>
        </w:rPr>
        <w:t>2、磁电式转速传感器接应变模板的Vi+和Vi-。Vo2和地接频率转速表（应变模板接±15V电源）。实验完毕，关闭电源。</w:t>
      </w:r>
    </w:p>
    <w:p w:rsidR="00D37F96" w:rsidRPr="00426BCF" w:rsidRDefault="00D37F96" w:rsidP="00D37F96">
      <w:pPr>
        <w:ind w:leftChars="200" w:left="420"/>
        <w:rPr>
          <w:rFonts w:asciiTheme="minorEastAsia" w:hAnsiTheme="minorEastAsia"/>
          <w:bCs/>
          <w:szCs w:val="32"/>
        </w:rPr>
      </w:pPr>
    </w:p>
    <w:p w:rsidR="00D37F96" w:rsidRPr="00426BCF" w:rsidRDefault="00D37F96" w:rsidP="00D37F96">
      <w:pPr>
        <w:rPr>
          <w:rFonts w:asciiTheme="minorEastAsia" w:hAnsiTheme="minorEastAsia"/>
        </w:rPr>
      </w:pPr>
      <w:r w:rsidRPr="00426BCF">
        <w:rPr>
          <w:rFonts w:asciiTheme="minorEastAsia" w:hAnsiTheme="minorEastAsia" w:hint="eastAsia"/>
        </w:rPr>
        <w:t>（三）电容式传感器的位移实验：</w:t>
      </w:r>
    </w:p>
    <w:p w:rsidR="00D37F96" w:rsidRPr="00426BCF" w:rsidRDefault="00D37F96" w:rsidP="00D37F96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426BCF">
        <w:rPr>
          <w:rFonts w:asciiTheme="minorEastAsia" w:hAnsiTheme="minorEastAsia" w:hint="eastAsia"/>
        </w:rPr>
        <w:t>按图</w:t>
      </w:r>
      <w:r w:rsidR="00267682" w:rsidRPr="00426BCF">
        <w:rPr>
          <w:rFonts w:asciiTheme="minorEastAsia" w:hAnsiTheme="minorEastAsia" w:hint="eastAsia"/>
        </w:rPr>
        <w:t>3</w:t>
      </w:r>
      <w:r w:rsidRPr="00426BCF">
        <w:rPr>
          <w:rFonts w:asciiTheme="minorEastAsia" w:hAnsiTheme="minorEastAsia" w:hint="eastAsia"/>
        </w:rPr>
        <w:t>接线：</w:t>
      </w:r>
    </w:p>
    <w:p w:rsidR="00D37F96" w:rsidRPr="00426BCF" w:rsidRDefault="00D37F96" w:rsidP="00D37F96">
      <w:pPr>
        <w:pStyle w:val="a6"/>
        <w:ind w:left="792" w:firstLineChars="0" w:firstLine="0"/>
        <w:rPr>
          <w:rFonts w:asciiTheme="minorEastAsia" w:hAnsiTheme="minorEastAsia"/>
        </w:rPr>
      </w:pPr>
      <w:r w:rsidRPr="00426BCF">
        <w:rPr>
          <w:rFonts w:asciiTheme="minorEastAsia" w:hAnsiTheme="minorEastAsia" w:hint="eastAsia"/>
          <w:bCs/>
          <w:noProof/>
          <w:szCs w:val="32"/>
        </w:rPr>
        <w:drawing>
          <wp:inline distT="0" distB="0" distL="0" distR="0" wp14:anchorId="327FB3F1" wp14:editId="6826E73C">
            <wp:extent cx="4973782" cy="1999817"/>
            <wp:effectExtent l="0" t="0" r="0" b="635"/>
            <wp:docPr id="21" name="图片 21" descr="电容式传感器位移实验接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电容式传感器位移实验接线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891" cy="19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96" w:rsidRPr="00426BCF" w:rsidRDefault="00D37F96" w:rsidP="00D37F96">
      <w:pPr>
        <w:pStyle w:val="a6"/>
        <w:ind w:left="792" w:firstLineChars="0" w:firstLine="0"/>
        <w:jc w:val="center"/>
        <w:rPr>
          <w:rFonts w:asciiTheme="minorEastAsia" w:hAnsiTheme="minorEastAsia"/>
        </w:rPr>
      </w:pPr>
      <w:r w:rsidRPr="00426BCF">
        <w:rPr>
          <w:rFonts w:asciiTheme="minorEastAsia" w:hAnsiTheme="minorEastAsia" w:hint="eastAsia"/>
        </w:rPr>
        <w:t>图3电容传感器位移实验接线示意图</w:t>
      </w:r>
    </w:p>
    <w:p w:rsidR="00D37F96" w:rsidRPr="00426BCF" w:rsidRDefault="00D37F96" w:rsidP="00D37F96">
      <w:pPr>
        <w:pStyle w:val="a6"/>
        <w:numPr>
          <w:ilvl w:val="0"/>
          <w:numId w:val="9"/>
        </w:numPr>
        <w:ind w:firstLineChars="0"/>
        <w:jc w:val="left"/>
        <w:rPr>
          <w:rFonts w:asciiTheme="minorEastAsia" w:hAnsiTheme="minorEastAsia"/>
        </w:rPr>
      </w:pPr>
      <w:r w:rsidRPr="00426BCF">
        <w:rPr>
          <w:rFonts w:asciiTheme="minorEastAsia" w:hAnsiTheme="minorEastAsia" w:hint="eastAsia"/>
        </w:rPr>
        <w:t>将Rw通过逆时针转到底再顺时针转三圈调到中间位置；</w:t>
      </w:r>
    </w:p>
    <w:p w:rsidR="00D37F96" w:rsidRPr="00426BCF" w:rsidRDefault="00D37F96" w:rsidP="00D37F96">
      <w:pPr>
        <w:pStyle w:val="a6"/>
        <w:numPr>
          <w:ilvl w:val="0"/>
          <w:numId w:val="9"/>
        </w:numPr>
        <w:ind w:firstLineChars="0"/>
        <w:jc w:val="left"/>
        <w:rPr>
          <w:rFonts w:asciiTheme="minorEastAsia" w:hAnsiTheme="minorEastAsia"/>
        </w:rPr>
      </w:pPr>
      <w:r w:rsidRPr="00426BCF">
        <w:rPr>
          <w:rFonts w:asciiTheme="minorEastAsia" w:hAnsiTheme="minorEastAsia" w:hint="eastAsia"/>
        </w:rPr>
        <w:t>将电压表量程切换到2V档，待检查连线后打开电源，旋转测微头使电压表显示为0V，将其向同一方向转6圈，记录读数作为起点值。然后，将测微头反方向转动，每转动一圈，记录电压表的值（共记录12组）。</w:t>
      </w:r>
    </w:p>
    <w:p w:rsidR="006F7348" w:rsidRPr="00426BCF" w:rsidRDefault="006F7348">
      <w:pPr>
        <w:spacing w:line="360" w:lineRule="auto"/>
        <w:ind w:firstLine="420"/>
        <w:rPr>
          <w:rFonts w:asciiTheme="minorEastAsia" w:hAnsiTheme="minorEastAsia"/>
          <w:bCs/>
          <w:szCs w:val="32"/>
        </w:rPr>
      </w:pPr>
    </w:p>
    <w:p w:rsidR="00D37F96" w:rsidRPr="00426BCF" w:rsidRDefault="00D37F96" w:rsidP="00D37F96">
      <w:pPr>
        <w:spacing w:line="360" w:lineRule="auto"/>
        <w:rPr>
          <w:rFonts w:asciiTheme="minorEastAsia" w:hAnsiTheme="minorEastAsia"/>
          <w:bCs/>
          <w:szCs w:val="32"/>
        </w:rPr>
      </w:pPr>
    </w:p>
    <w:p w:rsidR="006F7348" w:rsidRPr="00426BCF" w:rsidRDefault="00D37F96" w:rsidP="00D37F96">
      <w:pPr>
        <w:pStyle w:val="a6"/>
        <w:numPr>
          <w:ilvl w:val="0"/>
          <w:numId w:val="5"/>
        </w:numPr>
        <w:tabs>
          <w:tab w:val="left" w:pos="312"/>
        </w:tabs>
        <w:spacing w:line="360" w:lineRule="auto"/>
        <w:ind w:firstLineChars="0"/>
        <w:jc w:val="left"/>
        <w:rPr>
          <w:rFonts w:asciiTheme="minorEastAsia" w:hAnsiTheme="minorEastAsia"/>
          <w:b/>
          <w:szCs w:val="32"/>
        </w:rPr>
      </w:pPr>
      <w:r w:rsidRPr="00426BCF">
        <w:rPr>
          <w:rFonts w:asciiTheme="minorEastAsia" w:hAnsiTheme="minorEastAsia" w:hint="eastAsia"/>
          <w:b/>
          <w:szCs w:val="32"/>
        </w:rPr>
        <w:lastRenderedPageBreak/>
        <w:t>实验结果及结果分析：</w:t>
      </w:r>
    </w:p>
    <w:p w:rsidR="00D37F96" w:rsidRPr="00426BCF" w:rsidRDefault="00D37F96" w:rsidP="00D37F96">
      <w:pPr>
        <w:tabs>
          <w:tab w:val="left" w:pos="312"/>
        </w:tabs>
        <w:spacing w:line="360" w:lineRule="auto"/>
        <w:jc w:val="left"/>
        <w:rPr>
          <w:rFonts w:asciiTheme="minorEastAsia" w:hAnsiTheme="minorEastAsia"/>
          <w:b/>
          <w:szCs w:val="32"/>
        </w:rPr>
      </w:pPr>
      <w:r w:rsidRPr="00426BCF">
        <w:rPr>
          <w:rFonts w:asciiTheme="minorEastAsia" w:hAnsiTheme="minorEastAsia" w:hint="eastAsia"/>
          <w:b/>
          <w:szCs w:val="32"/>
        </w:rPr>
        <w:t>实验一：</w:t>
      </w:r>
    </w:p>
    <w:p w:rsidR="006F7348" w:rsidRPr="00426BCF" w:rsidRDefault="00D37F96">
      <w:pPr>
        <w:spacing w:line="360" w:lineRule="auto"/>
        <w:jc w:val="left"/>
        <w:rPr>
          <w:rFonts w:asciiTheme="minorEastAsia" w:hAnsiTheme="minorEastAsia"/>
          <w:b/>
          <w:szCs w:val="32"/>
        </w:rPr>
      </w:pPr>
      <w:r w:rsidRPr="00426BCF">
        <w:rPr>
          <w:rFonts w:asciiTheme="minorEastAsia" w:hAnsiTheme="minorEastAsia" w:hint="eastAsia"/>
          <w:b/>
          <w:szCs w:val="32"/>
        </w:rPr>
        <w:t>1、开关霍尔传感器实验数据：（表一）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118"/>
        <w:gridCol w:w="1118"/>
        <w:gridCol w:w="1118"/>
        <w:gridCol w:w="1118"/>
        <w:gridCol w:w="1118"/>
        <w:gridCol w:w="1120"/>
      </w:tblGrid>
      <w:tr w:rsidR="006F7348" w:rsidRPr="00426BCF">
        <w:trPr>
          <w:trHeight w:val="468"/>
        </w:trPr>
        <w:tc>
          <w:tcPr>
            <w:tcW w:w="1812" w:type="dxa"/>
          </w:tcPr>
          <w:p w:rsidR="006F7348" w:rsidRPr="00426BCF" w:rsidRDefault="00D37F96">
            <w:pPr>
              <w:spacing w:line="360" w:lineRule="auto"/>
              <w:jc w:val="left"/>
              <w:rPr>
                <w:rFonts w:asciiTheme="minorEastAsia" w:hAnsiTheme="minorEastAsia"/>
                <w:b/>
                <w:szCs w:val="32"/>
              </w:rPr>
            </w:pPr>
            <w:r w:rsidRPr="00426BCF">
              <w:rPr>
                <w:rFonts w:asciiTheme="minorEastAsia" w:hAnsiTheme="minorEastAsia" w:hint="eastAsia"/>
                <w:b/>
                <w:szCs w:val="32"/>
              </w:rPr>
              <w:t>电压输入（V）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2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3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4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5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6</w:t>
            </w:r>
          </w:p>
        </w:tc>
        <w:tc>
          <w:tcPr>
            <w:tcW w:w="1120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7</w:t>
            </w:r>
          </w:p>
        </w:tc>
      </w:tr>
      <w:tr w:rsidR="006F7348" w:rsidRPr="00426BCF">
        <w:trPr>
          <w:trHeight w:val="468"/>
        </w:trPr>
        <w:tc>
          <w:tcPr>
            <w:tcW w:w="1812" w:type="dxa"/>
          </w:tcPr>
          <w:p w:rsidR="006F7348" w:rsidRPr="00426BCF" w:rsidRDefault="00D37F96">
            <w:pPr>
              <w:spacing w:line="360" w:lineRule="auto"/>
              <w:jc w:val="left"/>
              <w:rPr>
                <w:rFonts w:asciiTheme="minorEastAsia" w:hAnsiTheme="minorEastAsia"/>
                <w:b/>
                <w:szCs w:val="32"/>
              </w:rPr>
            </w:pPr>
            <w:r w:rsidRPr="00426BCF">
              <w:rPr>
                <w:rFonts w:asciiTheme="minorEastAsia" w:hAnsiTheme="minorEastAsia" w:hint="eastAsia"/>
                <w:b/>
                <w:szCs w:val="32"/>
              </w:rPr>
              <w:t>频率/转速表数值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46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72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100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125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152</w:t>
            </w:r>
          </w:p>
        </w:tc>
        <w:tc>
          <w:tcPr>
            <w:tcW w:w="1120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178</w:t>
            </w:r>
          </w:p>
        </w:tc>
      </w:tr>
      <w:tr w:rsidR="006F7348" w:rsidRPr="00426BCF">
        <w:trPr>
          <w:trHeight w:val="468"/>
        </w:trPr>
        <w:tc>
          <w:tcPr>
            <w:tcW w:w="1812" w:type="dxa"/>
            <w:vMerge w:val="restart"/>
          </w:tcPr>
          <w:p w:rsidR="006F7348" w:rsidRPr="00426BCF" w:rsidRDefault="006F7348">
            <w:pPr>
              <w:spacing w:line="360" w:lineRule="auto"/>
              <w:jc w:val="left"/>
              <w:rPr>
                <w:rFonts w:asciiTheme="minorEastAsia" w:hAnsiTheme="minorEastAsia"/>
                <w:b/>
                <w:szCs w:val="32"/>
              </w:rPr>
            </w:pP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8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9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10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11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12</w:t>
            </w:r>
          </w:p>
        </w:tc>
        <w:tc>
          <w:tcPr>
            <w:tcW w:w="1120" w:type="dxa"/>
          </w:tcPr>
          <w:p w:rsidR="006F7348" w:rsidRPr="00426BCF" w:rsidRDefault="006F7348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</w:p>
        </w:tc>
      </w:tr>
      <w:tr w:rsidR="006F7348" w:rsidRPr="00426BCF">
        <w:trPr>
          <w:trHeight w:val="468"/>
        </w:trPr>
        <w:tc>
          <w:tcPr>
            <w:tcW w:w="1812" w:type="dxa"/>
            <w:vMerge/>
          </w:tcPr>
          <w:p w:rsidR="006F7348" w:rsidRPr="00426BCF" w:rsidRDefault="006F7348">
            <w:pPr>
              <w:spacing w:line="360" w:lineRule="auto"/>
              <w:jc w:val="left"/>
              <w:rPr>
                <w:rFonts w:asciiTheme="minorEastAsia" w:hAnsiTheme="minorEastAsia"/>
                <w:b/>
                <w:szCs w:val="32"/>
              </w:rPr>
            </w:pP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203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229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255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279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305</w:t>
            </w:r>
          </w:p>
        </w:tc>
        <w:tc>
          <w:tcPr>
            <w:tcW w:w="1120" w:type="dxa"/>
          </w:tcPr>
          <w:p w:rsidR="006F7348" w:rsidRPr="00426BCF" w:rsidRDefault="006F7348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</w:p>
        </w:tc>
      </w:tr>
    </w:tbl>
    <w:p w:rsidR="00D37F96" w:rsidRPr="00426BCF" w:rsidRDefault="00D37F96" w:rsidP="00D37F96">
      <w:pPr>
        <w:jc w:val="left"/>
        <w:rPr>
          <w:rFonts w:asciiTheme="minorEastAsia" w:hAnsiTheme="minorEastAsia"/>
          <w:b/>
          <w:bCs/>
          <w:szCs w:val="21"/>
        </w:rPr>
      </w:pPr>
      <w:r w:rsidRPr="00426BCF">
        <w:rPr>
          <w:rFonts w:asciiTheme="minorEastAsia" w:hAnsiTheme="minorEastAsia" w:hint="eastAsia"/>
          <w:b/>
          <w:szCs w:val="32"/>
        </w:rPr>
        <w:t>2、</w:t>
      </w:r>
      <w:r w:rsidRPr="00426BCF">
        <w:rPr>
          <w:rFonts w:asciiTheme="minorEastAsia" w:hAnsiTheme="minorEastAsia" w:hint="eastAsia"/>
          <w:b/>
          <w:bCs/>
          <w:szCs w:val="21"/>
        </w:rPr>
        <w:t>根据表一画图：n=10f        -&gt;            拟合曲线：y=258.81x-44.45</w:t>
      </w:r>
    </w:p>
    <w:p w:rsidR="00D37F96" w:rsidRPr="00426BCF" w:rsidRDefault="00D37F96" w:rsidP="00D37F96">
      <w:pPr>
        <w:jc w:val="left"/>
        <w:rPr>
          <w:rFonts w:asciiTheme="minorEastAsia" w:hAnsiTheme="minorEastAsia"/>
          <w:b/>
          <w:bCs/>
          <w:szCs w:val="21"/>
        </w:rPr>
      </w:pPr>
      <w:r w:rsidRPr="00426BCF">
        <w:rPr>
          <w:rFonts w:asciiTheme="minorEastAsia" w:hAnsiTheme="minorEastAsia"/>
          <w:b/>
          <w:bCs/>
          <w:noProof/>
          <w:szCs w:val="21"/>
        </w:rPr>
        <w:drawing>
          <wp:inline distT="0" distB="0" distL="114300" distR="114300" wp14:anchorId="3781DBF6" wp14:editId="0BE04D2E">
            <wp:extent cx="4138930" cy="3096260"/>
            <wp:effectExtent l="4445" t="4445" r="17145" b="53975"/>
            <wp:docPr id="5" name="图表 5" descr="7b0a202020202263686172745265734964223a20223230343732313939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37F96" w:rsidRPr="00426BCF" w:rsidRDefault="00D37F96" w:rsidP="00D37F96">
      <w:pPr>
        <w:jc w:val="left"/>
        <w:rPr>
          <w:rFonts w:asciiTheme="minorEastAsia" w:hAnsiTheme="minorEastAsia"/>
          <w:szCs w:val="21"/>
        </w:rPr>
      </w:pPr>
      <w:r w:rsidRPr="00426BCF">
        <w:rPr>
          <w:rFonts w:asciiTheme="minorEastAsia" w:hAnsiTheme="minorEastAsia" w:hint="eastAsia"/>
          <w:szCs w:val="21"/>
        </w:rPr>
        <w:t>由图可得，灵敏度S=ΔN/ΔV（ΔV输出电压变化量，ΔN转速化量）</w:t>
      </w:r>
      <w:r w:rsidR="008111E3">
        <w:rPr>
          <w:rFonts w:asciiTheme="minorEastAsia" w:hAnsiTheme="minorEastAsia" w:hint="eastAsia"/>
          <w:szCs w:val="21"/>
        </w:rPr>
        <w:t>=258.81(r/min</w:t>
      </w:r>
      <w:r w:rsidRPr="00426BCF">
        <w:rPr>
          <w:rFonts w:asciiTheme="minorEastAsia" w:hAnsiTheme="minorEastAsia" w:hint="eastAsia"/>
          <w:szCs w:val="21"/>
        </w:rPr>
        <w:t>)/V</w:t>
      </w:r>
    </w:p>
    <w:p w:rsidR="00D37F96" w:rsidRPr="00426BCF" w:rsidRDefault="00D37F96" w:rsidP="00D37F96">
      <w:pPr>
        <w:jc w:val="left"/>
        <w:rPr>
          <w:rFonts w:asciiTheme="minorEastAsia" w:hAnsiTheme="minorEastAsia"/>
          <w:szCs w:val="21"/>
        </w:rPr>
      </w:pPr>
      <w:r w:rsidRPr="00426BCF">
        <w:rPr>
          <w:rFonts w:asciiTheme="minorEastAsia" w:hAnsiTheme="minorEastAsia" w:hint="eastAsia"/>
          <w:szCs w:val="21"/>
        </w:rPr>
        <w:t>非线性误差：ΔN（max）/N=0.66%</w:t>
      </w:r>
    </w:p>
    <w:p w:rsidR="00D37F96" w:rsidRPr="00426BCF" w:rsidRDefault="00D37F96" w:rsidP="00D37F96">
      <w:pPr>
        <w:jc w:val="left"/>
        <w:rPr>
          <w:rFonts w:asciiTheme="minorEastAsia" w:hAnsiTheme="minorEastAsia"/>
          <w:szCs w:val="21"/>
        </w:rPr>
      </w:pPr>
    </w:p>
    <w:p w:rsidR="00D37F96" w:rsidRPr="00426BCF" w:rsidRDefault="00D37F96" w:rsidP="00D37F96">
      <w:pPr>
        <w:jc w:val="left"/>
        <w:rPr>
          <w:rFonts w:asciiTheme="minorEastAsia" w:hAnsiTheme="minorEastAsia"/>
          <w:szCs w:val="21"/>
        </w:rPr>
      </w:pPr>
    </w:p>
    <w:p w:rsidR="006F7348" w:rsidRPr="00426BCF" w:rsidRDefault="00D37F96">
      <w:pPr>
        <w:spacing w:line="360" w:lineRule="auto"/>
        <w:jc w:val="left"/>
        <w:rPr>
          <w:rFonts w:asciiTheme="minorEastAsia" w:hAnsiTheme="minorEastAsia"/>
          <w:b/>
          <w:szCs w:val="32"/>
        </w:rPr>
      </w:pPr>
      <w:r w:rsidRPr="00426BCF">
        <w:rPr>
          <w:rFonts w:asciiTheme="minorEastAsia" w:hAnsiTheme="minorEastAsia"/>
          <w:b/>
          <w:szCs w:val="32"/>
        </w:rPr>
        <w:t>实验二：</w:t>
      </w:r>
    </w:p>
    <w:p w:rsidR="006F7348" w:rsidRPr="00426BCF" w:rsidRDefault="00D37F96">
      <w:pPr>
        <w:spacing w:line="360" w:lineRule="auto"/>
        <w:jc w:val="left"/>
        <w:rPr>
          <w:rFonts w:asciiTheme="minorEastAsia" w:hAnsiTheme="minorEastAsia"/>
          <w:b/>
          <w:szCs w:val="32"/>
        </w:rPr>
      </w:pPr>
      <w:r w:rsidRPr="00426BCF">
        <w:rPr>
          <w:rFonts w:asciiTheme="minorEastAsia" w:hAnsiTheme="minorEastAsia" w:hint="eastAsia"/>
          <w:b/>
          <w:szCs w:val="32"/>
        </w:rPr>
        <w:t>1、磁电式传感器实验数据：（表二）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118"/>
        <w:gridCol w:w="1118"/>
        <w:gridCol w:w="1118"/>
        <w:gridCol w:w="1118"/>
        <w:gridCol w:w="1118"/>
        <w:gridCol w:w="1120"/>
      </w:tblGrid>
      <w:tr w:rsidR="006F7348" w:rsidRPr="00426BCF">
        <w:trPr>
          <w:trHeight w:val="468"/>
        </w:trPr>
        <w:tc>
          <w:tcPr>
            <w:tcW w:w="1812" w:type="dxa"/>
          </w:tcPr>
          <w:p w:rsidR="006F7348" w:rsidRPr="00426BCF" w:rsidRDefault="00D37F96">
            <w:pPr>
              <w:spacing w:line="360" w:lineRule="auto"/>
              <w:jc w:val="left"/>
              <w:rPr>
                <w:rFonts w:asciiTheme="minorEastAsia" w:hAnsiTheme="minorEastAsia"/>
                <w:b/>
                <w:szCs w:val="32"/>
              </w:rPr>
            </w:pPr>
            <w:r w:rsidRPr="00426BCF">
              <w:rPr>
                <w:rFonts w:asciiTheme="minorEastAsia" w:hAnsiTheme="minorEastAsia" w:hint="eastAsia"/>
                <w:b/>
                <w:szCs w:val="32"/>
              </w:rPr>
              <w:t>电压输入（V）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2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3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4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5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6</w:t>
            </w:r>
          </w:p>
        </w:tc>
        <w:tc>
          <w:tcPr>
            <w:tcW w:w="1120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7</w:t>
            </w:r>
          </w:p>
        </w:tc>
      </w:tr>
      <w:tr w:rsidR="006F7348" w:rsidRPr="00426BCF">
        <w:trPr>
          <w:trHeight w:val="468"/>
        </w:trPr>
        <w:tc>
          <w:tcPr>
            <w:tcW w:w="1812" w:type="dxa"/>
          </w:tcPr>
          <w:p w:rsidR="006F7348" w:rsidRPr="00426BCF" w:rsidRDefault="00D37F96">
            <w:pPr>
              <w:spacing w:line="360" w:lineRule="auto"/>
              <w:jc w:val="left"/>
              <w:rPr>
                <w:rFonts w:asciiTheme="minorEastAsia" w:hAnsiTheme="minorEastAsia"/>
                <w:b/>
                <w:szCs w:val="32"/>
              </w:rPr>
            </w:pPr>
            <w:r w:rsidRPr="00426BCF">
              <w:rPr>
                <w:rFonts w:asciiTheme="minorEastAsia" w:hAnsiTheme="minorEastAsia" w:hint="eastAsia"/>
                <w:b/>
                <w:szCs w:val="32"/>
              </w:rPr>
              <w:t>频率/转速表数值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46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73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98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125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151</w:t>
            </w:r>
          </w:p>
        </w:tc>
        <w:tc>
          <w:tcPr>
            <w:tcW w:w="1120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178</w:t>
            </w:r>
          </w:p>
        </w:tc>
      </w:tr>
      <w:tr w:rsidR="006F7348" w:rsidRPr="00426BCF">
        <w:trPr>
          <w:trHeight w:val="468"/>
        </w:trPr>
        <w:tc>
          <w:tcPr>
            <w:tcW w:w="1812" w:type="dxa"/>
            <w:vMerge w:val="restart"/>
          </w:tcPr>
          <w:p w:rsidR="006F7348" w:rsidRPr="00426BCF" w:rsidRDefault="006F7348">
            <w:pPr>
              <w:spacing w:line="360" w:lineRule="auto"/>
              <w:jc w:val="left"/>
              <w:rPr>
                <w:rFonts w:asciiTheme="minorEastAsia" w:hAnsiTheme="minorEastAsia"/>
                <w:b/>
                <w:szCs w:val="32"/>
              </w:rPr>
            </w:pP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8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9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10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11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12</w:t>
            </w:r>
          </w:p>
        </w:tc>
        <w:tc>
          <w:tcPr>
            <w:tcW w:w="1120" w:type="dxa"/>
          </w:tcPr>
          <w:p w:rsidR="006F7348" w:rsidRPr="00426BCF" w:rsidRDefault="006F7348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</w:p>
        </w:tc>
      </w:tr>
      <w:tr w:rsidR="006F7348" w:rsidRPr="00426BCF">
        <w:trPr>
          <w:trHeight w:val="468"/>
        </w:trPr>
        <w:tc>
          <w:tcPr>
            <w:tcW w:w="1812" w:type="dxa"/>
            <w:vMerge/>
          </w:tcPr>
          <w:p w:rsidR="006F7348" w:rsidRPr="00426BCF" w:rsidRDefault="006F7348">
            <w:pPr>
              <w:spacing w:line="360" w:lineRule="auto"/>
              <w:jc w:val="left"/>
              <w:rPr>
                <w:rFonts w:asciiTheme="minorEastAsia" w:hAnsiTheme="minorEastAsia"/>
                <w:b/>
                <w:szCs w:val="32"/>
              </w:rPr>
            </w:pP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203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229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256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280</w:t>
            </w:r>
          </w:p>
        </w:tc>
        <w:tc>
          <w:tcPr>
            <w:tcW w:w="1118" w:type="dxa"/>
          </w:tcPr>
          <w:p w:rsidR="006F7348" w:rsidRPr="00426BCF" w:rsidRDefault="00D37F96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305</w:t>
            </w:r>
          </w:p>
        </w:tc>
        <w:tc>
          <w:tcPr>
            <w:tcW w:w="1120" w:type="dxa"/>
          </w:tcPr>
          <w:p w:rsidR="006F7348" w:rsidRPr="00426BCF" w:rsidRDefault="006F7348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</w:p>
        </w:tc>
      </w:tr>
    </w:tbl>
    <w:p w:rsidR="006F7348" w:rsidRPr="00426BCF" w:rsidRDefault="006F7348">
      <w:pPr>
        <w:jc w:val="left"/>
        <w:rPr>
          <w:rFonts w:asciiTheme="minorEastAsia" w:hAnsiTheme="minorEastAsia"/>
          <w:szCs w:val="21"/>
        </w:rPr>
      </w:pPr>
    </w:p>
    <w:p w:rsidR="006F7348" w:rsidRPr="00426BCF" w:rsidRDefault="00D37F96">
      <w:pPr>
        <w:jc w:val="left"/>
        <w:rPr>
          <w:rFonts w:asciiTheme="minorEastAsia" w:hAnsiTheme="minorEastAsia"/>
          <w:b/>
          <w:bCs/>
          <w:szCs w:val="21"/>
        </w:rPr>
      </w:pPr>
      <w:r w:rsidRPr="00426BCF">
        <w:rPr>
          <w:rFonts w:asciiTheme="minorEastAsia" w:hAnsiTheme="minorEastAsia" w:hint="eastAsia"/>
          <w:b/>
          <w:bCs/>
          <w:szCs w:val="21"/>
        </w:rPr>
        <w:t>2、根据表二画图：n=10f        -&gt;            拟合曲线:y=259.18x-45.18</w:t>
      </w:r>
    </w:p>
    <w:p w:rsidR="006F7348" w:rsidRPr="00426BCF" w:rsidRDefault="00D37F96">
      <w:pPr>
        <w:jc w:val="left"/>
        <w:rPr>
          <w:rFonts w:asciiTheme="minorEastAsia" w:hAnsiTheme="minorEastAsia"/>
          <w:szCs w:val="21"/>
        </w:rPr>
      </w:pPr>
      <w:r w:rsidRPr="00426BCF">
        <w:rPr>
          <w:rFonts w:asciiTheme="minorEastAsia" w:hAnsiTheme="minorEastAsia"/>
          <w:noProof/>
          <w:szCs w:val="21"/>
        </w:rPr>
        <w:lastRenderedPageBreak/>
        <w:drawing>
          <wp:inline distT="0" distB="0" distL="114300" distR="114300" wp14:anchorId="36FD84E6" wp14:editId="36E04552">
            <wp:extent cx="4164965" cy="2991485"/>
            <wp:effectExtent l="4445" t="4445" r="6350" b="52070"/>
            <wp:docPr id="6" name="图表 6" descr="7b0a202020202263686172745265734964223a20223230343732313939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F7348" w:rsidRPr="00426BCF" w:rsidRDefault="00D37F96">
      <w:pPr>
        <w:jc w:val="left"/>
        <w:rPr>
          <w:rFonts w:asciiTheme="minorEastAsia" w:hAnsiTheme="minorEastAsia"/>
          <w:szCs w:val="21"/>
        </w:rPr>
      </w:pPr>
      <w:r w:rsidRPr="00426BCF">
        <w:rPr>
          <w:rFonts w:asciiTheme="minorEastAsia" w:hAnsiTheme="minorEastAsia" w:hint="eastAsia"/>
          <w:szCs w:val="21"/>
        </w:rPr>
        <w:t>由图可得，灵敏度S=ΔN/ΔV（ΔV输出电压变化量，ΔN转速化量）</w:t>
      </w:r>
      <w:r w:rsidR="008111E3">
        <w:rPr>
          <w:rFonts w:asciiTheme="minorEastAsia" w:hAnsiTheme="minorEastAsia" w:hint="eastAsia"/>
          <w:szCs w:val="21"/>
        </w:rPr>
        <w:t>=258.18(r/min</w:t>
      </w:r>
      <w:r w:rsidRPr="00426BCF">
        <w:rPr>
          <w:rFonts w:asciiTheme="minorEastAsia" w:hAnsiTheme="minorEastAsia" w:hint="eastAsia"/>
          <w:szCs w:val="21"/>
        </w:rPr>
        <w:t>)/V</w:t>
      </w:r>
    </w:p>
    <w:p w:rsidR="006F7348" w:rsidRPr="00426BCF" w:rsidRDefault="00D37F96">
      <w:pPr>
        <w:jc w:val="left"/>
        <w:rPr>
          <w:rFonts w:asciiTheme="minorEastAsia" w:hAnsiTheme="minorEastAsia"/>
          <w:szCs w:val="21"/>
        </w:rPr>
      </w:pPr>
      <w:r w:rsidRPr="00426BCF">
        <w:rPr>
          <w:rFonts w:asciiTheme="minorEastAsia" w:hAnsiTheme="minorEastAsia" w:hint="eastAsia"/>
          <w:szCs w:val="21"/>
        </w:rPr>
        <w:t>非线性误差：ΔN（max）/N=0.95%</w:t>
      </w:r>
    </w:p>
    <w:p w:rsidR="00D37F96" w:rsidRPr="00426BCF" w:rsidRDefault="00D37F96">
      <w:pPr>
        <w:jc w:val="left"/>
        <w:rPr>
          <w:rFonts w:asciiTheme="minorEastAsia" w:hAnsiTheme="minorEastAsia"/>
          <w:b/>
          <w:szCs w:val="21"/>
        </w:rPr>
      </w:pPr>
      <w:r w:rsidRPr="00426BCF">
        <w:rPr>
          <w:rFonts w:asciiTheme="minorEastAsia" w:hAnsiTheme="minorEastAsia" w:hint="eastAsia"/>
          <w:b/>
          <w:szCs w:val="21"/>
        </w:rPr>
        <w:t>实验三：</w:t>
      </w:r>
    </w:p>
    <w:p w:rsidR="00D37F96" w:rsidRPr="00426BCF" w:rsidRDefault="00D37F96" w:rsidP="00D37F96">
      <w:pPr>
        <w:spacing w:line="360" w:lineRule="auto"/>
        <w:jc w:val="left"/>
        <w:rPr>
          <w:rFonts w:asciiTheme="minorEastAsia" w:hAnsiTheme="minorEastAsia"/>
          <w:b/>
          <w:szCs w:val="32"/>
        </w:rPr>
      </w:pPr>
      <w:r w:rsidRPr="00426BCF">
        <w:rPr>
          <w:rFonts w:asciiTheme="minorEastAsia" w:hAnsiTheme="minorEastAsia" w:hint="eastAsia"/>
          <w:b/>
          <w:szCs w:val="21"/>
        </w:rPr>
        <w:t>1.</w:t>
      </w:r>
      <w:r w:rsidRPr="00426BCF">
        <w:rPr>
          <w:rFonts w:asciiTheme="minorEastAsia" w:hAnsiTheme="minorEastAsia" w:hint="eastAsia"/>
          <w:b/>
          <w:szCs w:val="32"/>
        </w:rPr>
        <w:t xml:space="preserve"> 磁电式传感器实验数据：（表三）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59"/>
        <w:gridCol w:w="1059"/>
        <w:gridCol w:w="1059"/>
        <w:gridCol w:w="1059"/>
        <w:gridCol w:w="1059"/>
        <w:gridCol w:w="1059"/>
        <w:gridCol w:w="1059"/>
        <w:gridCol w:w="1059"/>
      </w:tblGrid>
      <w:tr w:rsidR="00D37F96" w:rsidRPr="00426BCF" w:rsidTr="00D37F96">
        <w:trPr>
          <w:trHeight w:val="510"/>
        </w:trPr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32"/>
              </w:rPr>
            </w:pPr>
            <w:r w:rsidRPr="00426BCF">
              <w:rPr>
                <w:rFonts w:asciiTheme="minorEastAsia" w:hAnsiTheme="minorEastAsia" w:hint="eastAsia"/>
                <w:b/>
                <w:szCs w:val="32"/>
              </w:rPr>
              <w:t>X/mm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12.000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11.500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11.000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10.500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10.000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9.500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9.000</w:t>
            </w:r>
          </w:p>
        </w:tc>
      </w:tr>
      <w:tr w:rsidR="00D37F96" w:rsidRPr="00426BCF" w:rsidTr="00D37F96">
        <w:trPr>
          <w:trHeight w:val="510"/>
        </w:trPr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32"/>
              </w:rPr>
            </w:pPr>
            <w:r w:rsidRPr="00426BCF">
              <w:rPr>
                <w:rFonts w:asciiTheme="minorEastAsia" w:hAnsiTheme="minorEastAsia" w:hint="eastAsia"/>
                <w:b/>
                <w:szCs w:val="32"/>
              </w:rPr>
              <w:t>V/mV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388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318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250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183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121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58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0</w:t>
            </w:r>
          </w:p>
        </w:tc>
      </w:tr>
      <w:tr w:rsidR="00D37F96" w:rsidRPr="00426BCF" w:rsidTr="00D37F96">
        <w:trPr>
          <w:trHeight w:val="510"/>
        </w:trPr>
        <w:tc>
          <w:tcPr>
            <w:tcW w:w="1059" w:type="dxa"/>
            <w:vMerge w:val="restart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8.500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8.000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7.500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7.000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6.500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6.000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</w:p>
        </w:tc>
      </w:tr>
      <w:tr w:rsidR="00D37F96" w:rsidRPr="00426BCF" w:rsidTr="00D37F96">
        <w:trPr>
          <w:trHeight w:val="510"/>
        </w:trPr>
        <w:tc>
          <w:tcPr>
            <w:tcW w:w="1059" w:type="dxa"/>
            <w:vMerge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-63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-126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-182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-</w:t>
            </w:r>
            <w:r w:rsidR="0017261C" w:rsidRPr="00426BCF">
              <w:rPr>
                <w:rFonts w:asciiTheme="minorEastAsia" w:hAnsiTheme="minorEastAsia" w:hint="eastAsia"/>
                <w:szCs w:val="32"/>
              </w:rPr>
              <w:t>236</w:t>
            </w:r>
          </w:p>
        </w:tc>
        <w:tc>
          <w:tcPr>
            <w:tcW w:w="1059" w:type="dxa"/>
          </w:tcPr>
          <w:p w:rsidR="00D37F96" w:rsidRPr="00426BCF" w:rsidRDefault="0017261C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-294</w:t>
            </w:r>
          </w:p>
        </w:tc>
        <w:tc>
          <w:tcPr>
            <w:tcW w:w="1059" w:type="dxa"/>
          </w:tcPr>
          <w:p w:rsidR="00D37F96" w:rsidRPr="00426BCF" w:rsidRDefault="0017261C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  <w:r w:rsidRPr="00426BCF">
              <w:rPr>
                <w:rFonts w:asciiTheme="minorEastAsia" w:hAnsiTheme="minorEastAsia" w:hint="eastAsia"/>
                <w:szCs w:val="32"/>
              </w:rPr>
              <w:t>-347</w:t>
            </w:r>
          </w:p>
        </w:tc>
        <w:tc>
          <w:tcPr>
            <w:tcW w:w="1059" w:type="dxa"/>
          </w:tcPr>
          <w:p w:rsidR="00D37F96" w:rsidRPr="00426BCF" w:rsidRDefault="00D37F96" w:rsidP="0017261C">
            <w:pPr>
              <w:spacing w:line="360" w:lineRule="auto"/>
              <w:ind w:firstLine="422"/>
              <w:jc w:val="center"/>
              <w:rPr>
                <w:rFonts w:asciiTheme="minorEastAsia" w:hAnsiTheme="minorEastAsia"/>
                <w:szCs w:val="32"/>
              </w:rPr>
            </w:pPr>
          </w:p>
        </w:tc>
      </w:tr>
    </w:tbl>
    <w:p w:rsidR="00D37F96" w:rsidRPr="00426BCF" w:rsidRDefault="00D37F96" w:rsidP="00D37F96">
      <w:pPr>
        <w:jc w:val="left"/>
        <w:rPr>
          <w:rFonts w:asciiTheme="minorEastAsia" w:hAnsiTheme="minorEastAsia"/>
          <w:b/>
          <w:bCs/>
          <w:szCs w:val="21"/>
        </w:rPr>
      </w:pPr>
      <w:r w:rsidRPr="00426BCF">
        <w:rPr>
          <w:rFonts w:asciiTheme="minorEastAsia" w:hAnsiTheme="minorEastAsia" w:hint="eastAsia"/>
          <w:b/>
          <w:szCs w:val="21"/>
        </w:rPr>
        <w:t>2、</w:t>
      </w:r>
      <w:r w:rsidRPr="00426BCF">
        <w:rPr>
          <w:rFonts w:asciiTheme="minorEastAsia" w:hAnsiTheme="minorEastAsia" w:hint="eastAsia"/>
          <w:b/>
          <w:bCs/>
          <w:szCs w:val="21"/>
        </w:rPr>
        <w:t>根据表三画图：</w:t>
      </w:r>
      <w:r w:rsidR="006D64A7">
        <w:rPr>
          <w:rFonts w:asciiTheme="minorEastAsia" w:hAnsiTheme="minorEastAsia" w:hint="eastAsia"/>
          <w:b/>
          <w:bCs/>
          <w:szCs w:val="21"/>
        </w:rPr>
        <w:t xml:space="preserve">    </w:t>
      </w:r>
      <w:r w:rsidRPr="00426BCF">
        <w:rPr>
          <w:rFonts w:asciiTheme="minorEastAsia" w:hAnsiTheme="minorEastAsia" w:hint="eastAsia"/>
          <w:b/>
          <w:bCs/>
          <w:szCs w:val="21"/>
        </w:rPr>
        <w:t xml:space="preserve">      -&gt;            拟合曲线:y=122.24x-1094.8</w:t>
      </w:r>
    </w:p>
    <w:p w:rsidR="00D37F96" w:rsidRPr="00426BCF" w:rsidRDefault="00D37F96">
      <w:pPr>
        <w:jc w:val="left"/>
        <w:rPr>
          <w:rFonts w:asciiTheme="minorEastAsia" w:hAnsiTheme="minorEastAsia"/>
          <w:b/>
          <w:szCs w:val="21"/>
        </w:rPr>
      </w:pPr>
      <w:r w:rsidRPr="00426BCF">
        <w:rPr>
          <w:rFonts w:asciiTheme="minorEastAsia" w:hAnsiTheme="minorEastAsia"/>
          <w:noProof/>
        </w:rPr>
        <w:drawing>
          <wp:inline distT="0" distB="0" distL="0" distR="0" wp14:anchorId="54D0257E" wp14:editId="503B3049">
            <wp:extent cx="4440382" cy="2576945"/>
            <wp:effectExtent l="0" t="0" r="17780" b="1397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37F96" w:rsidRPr="00426BCF" w:rsidRDefault="00D37F96" w:rsidP="00D37F96">
      <w:pPr>
        <w:jc w:val="left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szCs w:val="21"/>
        </w:rPr>
        <w:t>由图可知，</w:t>
      </w:r>
      <w:r w:rsidRPr="00426BCF">
        <w:rPr>
          <w:rFonts w:asciiTheme="minorEastAsia" w:hAnsiTheme="minorEastAsia"/>
        </w:rPr>
        <w:t>灵敏度：</w:t>
      </w:r>
      <w:r w:rsidRPr="00426BCF">
        <w:rPr>
          <w:rFonts w:asciiTheme="minorEastAsia" w:hAnsiTheme="minorEastAsia" w:hint="eastAsia"/>
        </w:rPr>
        <w:t>S=</w:t>
      </w:r>
      <w:r w:rsidRPr="00426BCF">
        <w:rPr>
          <w:rFonts w:asciiTheme="minorEastAsia" w:hAnsiTheme="minorEastAsia" w:hint="eastAsia"/>
          <w:bCs/>
          <w:sz w:val="15"/>
          <w:szCs w:val="32"/>
        </w:rPr>
        <w:t>△</w:t>
      </w:r>
      <w:r w:rsidRPr="00426BCF">
        <w:rPr>
          <w:rFonts w:asciiTheme="minorEastAsia" w:hAnsiTheme="minorEastAsia" w:hint="eastAsia"/>
          <w:bCs/>
          <w:szCs w:val="32"/>
        </w:rPr>
        <w:t>V／</w:t>
      </w:r>
      <w:r w:rsidRPr="00426BCF">
        <w:rPr>
          <w:rFonts w:asciiTheme="minorEastAsia" w:hAnsiTheme="minorEastAsia" w:hint="eastAsia"/>
          <w:bCs/>
          <w:sz w:val="15"/>
          <w:szCs w:val="32"/>
        </w:rPr>
        <w:t>△</w:t>
      </w:r>
      <w:r w:rsidRPr="00426BCF">
        <w:rPr>
          <w:rFonts w:asciiTheme="minorEastAsia" w:hAnsiTheme="minorEastAsia" w:hint="eastAsia"/>
          <w:bCs/>
          <w:szCs w:val="32"/>
        </w:rPr>
        <w:t>X=122.24mV/mm；非线性误差：δ=2.17%；测量范围：6.000mm-12.000mm</w:t>
      </w:r>
    </w:p>
    <w:p w:rsidR="00D37F96" w:rsidRPr="00426BCF" w:rsidRDefault="00D37F96">
      <w:pPr>
        <w:jc w:val="left"/>
        <w:rPr>
          <w:rFonts w:asciiTheme="minorEastAsia" w:hAnsiTheme="minorEastAsia"/>
          <w:b/>
          <w:szCs w:val="21"/>
        </w:rPr>
      </w:pPr>
    </w:p>
    <w:p w:rsidR="006F7348" w:rsidRPr="00426BCF" w:rsidRDefault="00D37F96">
      <w:pPr>
        <w:jc w:val="left"/>
        <w:rPr>
          <w:rFonts w:asciiTheme="minorEastAsia" w:hAnsiTheme="minorEastAsia"/>
          <w:b/>
          <w:bCs/>
          <w:szCs w:val="21"/>
        </w:rPr>
      </w:pPr>
      <w:r w:rsidRPr="00426BCF">
        <w:rPr>
          <w:rFonts w:asciiTheme="minorEastAsia" w:hAnsiTheme="minorEastAsia" w:hint="eastAsia"/>
          <w:b/>
          <w:bCs/>
          <w:szCs w:val="21"/>
        </w:rPr>
        <w:t>思考题：</w:t>
      </w:r>
    </w:p>
    <w:p w:rsidR="006F7348" w:rsidRPr="00426BCF" w:rsidRDefault="00D37F96">
      <w:pPr>
        <w:numPr>
          <w:ilvl w:val="0"/>
          <w:numId w:val="4"/>
        </w:numPr>
        <w:spacing w:line="360" w:lineRule="auto"/>
        <w:ind w:firstLineChars="200" w:firstLine="420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szCs w:val="32"/>
        </w:rPr>
        <w:t>利用开关式霍尔传感器测转速时被测对象要满足什么条件？</w:t>
      </w:r>
    </w:p>
    <w:p w:rsidR="006F7348" w:rsidRPr="00426BCF" w:rsidRDefault="00D37F96">
      <w:pPr>
        <w:spacing w:line="360" w:lineRule="auto"/>
        <w:rPr>
          <w:rFonts w:asciiTheme="minorEastAsia" w:hAnsiTheme="minorEastAsia" w:cs="宋体"/>
          <w:color w:val="111111"/>
          <w:szCs w:val="21"/>
          <w:shd w:val="clear" w:color="auto" w:fill="FFFFFF"/>
        </w:rPr>
      </w:pPr>
      <w:r w:rsidRPr="00426BCF">
        <w:rPr>
          <w:rFonts w:asciiTheme="minorEastAsia" w:hAnsiTheme="minorEastAsia" w:hint="eastAsia"/>
          <w:bCs/>
          <w:szCs w:val="32"/>
        </w:rPr>
        <w:t>答：</w:t>
      </w:r>
      <w:r w:rsidRPr="00426BCF">
        <w:rPr>
          <w:rFonts w:asciiTheme="minorEastAsia" w:hAnsiTheme="minorEastAsia" w:cs="宋体" w:hint="eastAsia"/>
          <w:color w:val="111111"/>
          <w:szCs w:val="21"/>
          <w:shd w:val="clear" w:color="auto" w:fill="FFFFFF"/>
        </w:rPr>
        <w:t>霍尔元件是磁敏元件，要想用来测转速，就必须在被测的旋转</w:t>
      </w:r>
      <w:r w:rsidRPr="00426BCF">
        <w:rPr>
          <w:rStyle w:val="a4"/>
          <w:rFonts w:asciiTheme="minorEastAsia" w:hAnsiTheme="minorEastAsia" w:cs="宋体" w:hint="eastAsia"/>
          <w:b w:val="0"/>
          <w:color w:val="111111"/>
          <w:szCs w:val="21"/>
          <w:shd w:val="clear" w:color="auto" w:fill="FFFFFF"/>
        </w:rPr>
        <w:t>体上装一磁体，即</w:t>
      </w:r>
      <w:r w:rsidRPr="00426BCF">
        <w:rPr>
          <w:rFonts w:asciiTheme="minorEastAsia" w:hAnsiTheme="minorEastAsia" w:cs="宋体" w:hint="eastAsia"/>
          <w:color w:val="111111"/>
          <w:szCs w:val="21"/>
          <w:shd w:val="clear" w:color="auto" w:fill="FFFFFF"/>
        </w:rPr>
        <w:t>被测物要提供变化的磁场。</w:t>
      </w:r>
    </w:p>
    <w:p w:rsidR="006F7348" w:rsidRPr="00426BCF" w:rsidRDefault="00D37F96">
      <w:pPr>
        <w:numPr>
          <w:ilvl w:val="0"/>
          <w:numId w:val="4"/>
        </w:numPr>
        <w:spacing w:line="360" w:lineRule="auto"/>
        <w:ind w:firstLineChars="200" w:firstLine="420"/>
        <w:rPr>
          <w:rFonts w:asciiTheme="minorEastAsia" w:hAnsiTheme="minorEastAsia"/>
          <w:bCs/>
          <w:szCs w:val="32"/>
        </w:rPr>
      </w:pPr>
      <w:r w:rsidRPr="00426BCF">
        <w:rPr>
          <w:rFonts w:asciiTheme="minorEastAsia" w:hAnsiTheme="minorEastAsia" w:hint="eastAsia"/>
          <w:bCs/>
          <w:szCs w:val="32"/>
        </w:rPr>
        <w:t>磁电式转速传感器测很低的转速时会降低精度，甚至不能测量。如何创造条件保证磁电式转速传感器正常测转速？能说明理由吗？</w:t>
      </w:r>
    </w:p>
    <w:p w:rsidR="006F7348" w:rsidRPr="00426BCF" w:rsidRDefault="00D37F96">
      <w:pPr>
        <w:spacing w:line="360" w:lineRule="auto"/>
        <w:rPr>
          <w:rFonts w:asciiTheme="minorEastAsia" w:hAnsiTheme="minorEastAsia" w:cs="宋体"/>
          <w:color w:val="333333"/>
          <w:szCs w:val="21"/>
          <w:shd w:val="clear" w:color="auto" w:fill="FFFFFF"/>
        </w:rPr>
      </w:pPr>
      <w:r w:rsidRPr="00426BCF">
        <w:rPr>
          <w:rFonts w:asciiTheme="minorEastAsia" w:hAnsiTheme="minorEastAsia" w:cs="宋体" w:hint="eastAsia"/>
          <w:color w:val="111111"/>
          <w:szCs w:val="21"/>
          <w:shd w:val="clear" w:color="auto" w:fill="FFFFFF"/>
        </w:rPr>
        <w:t>答：</w:t>
      </w:r>
      <w:r w:rsidRPr="00426BCF">
        <w:rPr>
          <w:rFonts w:asciiTheme="minorEastAsia" w:hAnsiTheme="minorEastAsia" w:cs="宋体" w:hint="eastAsia"/>
          <w:color w:val="333333"/>
          <w:szCs w:val="21"/>
          <w:shd w:val="clear" w:color="auto" w:fill="FFFFFF"/>
        </w:rPr>
        <w:t>这是由于转速太低时，信号太弱。可以提高磁场强度，可以采用角度编码转速测量。</w:t>
      </w:r>
    </w:p>
    <w:p w:rsidR="00D37F96" w:rsidRPr="008111E3" w:rsidRDefault="00D37F96" w:rsidP="008111E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="宋体"/>
          <w:b/>
          <w:color w:val="333333"/>
          <w:szCs w:val="21"/>
          <w:shd w:val="clear" w:color="auto" w:fill="FFFFFF"/>
        </w:rPr>
      </w:pPr>
      <w:r w:rsidRPr="008111E3">
        <w:rPr>
          <w:rFonts w:asciiTheme="minorEastAsia" w:hAnsiTheme="minorEastAsia" w:cs="宋体" w:hint="eastAsia"/>
          <w:b/>
          <w:color w:val="333333"/>
          <w:szCs w:val="21"/>
          <w:shd w:val="clear" w:color="auto" w:fill="FFFFFF"/>
        </w:rPr>
        <w:t>实验心得</w:t>
      </w:r>
    </w:p>
    <w:p w:rsidR="008111E3" w:rsidRDefault="008111E3" w:rsidP="008111E3">
      <w:pPr>
        <w:pStyle w:val="a6"/>
        <w:spacing w:line="360" w:lineRule="auto"/>
        <w:ind w:left="456" w:firstLineChars="0" w:firstLine="0"/>
        <w:rPr>
          <w:rFonts w:asciiTheme="minorEastAsia" w:hAnsiTheme="minorEastAsia" w:cs="宋体"/>
          <w:b/>
          <w:color w:val="111111"/>
          <w:szCs w:val="21"/>
          <w:shd w:val="clear" w:color="auto" w:fill="FFFFFF"/>
        </w:rPr>
      </w:pPr>
      <w:r>
        <w:rPr>
          <w:rFonts w:asciiTheme="minorEastAsia" w:hAnsiTheme="minorEastAsia" w:cs="宋体"/>
          <w:b/>
          <w:noProof/>
          <w:color w:val="111111"/>
          <w:szCs w:val="21"/>
          <w:shd w:val="clear" w:color="auto" w:fill="FFFFFF"/>
        </w:rPr>
        <w:drawing>
          <wp:inline distT="0" distB="0" distL="0" distR="0">
            <wp:extent cx="5274310" cy="3004158"/>
            <wp:effectExtent l="0" t="0" r="2540" b="6350"/>
            <wp:docPr id="7" name="图片 7" descr="d:\Documents\Tencent Files\1377005145\FileRecv\MobileFile\IMG_20220413_1944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377005145\FileRecv\MobileFile\IMG_20220413_194420(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3C" w:rsidRPr="008111E3" w:rsidRDefault="00EA5DE4" w:rsidP="008111E3">
      <w:pPr>
        <w:pStyle w:val="a6"/>
        <w:spacing w:line="360" w:lineRule="auto"/>
        <w:ind w:left="456" w:firstLineChars="0" w:firstLine="0"/>
        <w:rPr>
          <w:rFonts w:asciiTheme="minorEastAsia" w:hAnsiTheme="minorEastAsia" w:cs="宋体"/>
          <w:b/>
          <w:color w:val="111111"/>
          <w:szCs w:val="21"/>
          <w:shd w:val="clear" w:color="auto" w:fill="FFFFFF"/>
        </w:rPr>
      </w:pPr>
      <w:r>
        <w:rPr>
          <w:rFonts w:asciiTheme="minorEastAsia" w:hAnsiTheme="minorEastAsia" w:cs="宋体"/>
          <w:b/>
          <w:noProof/>
          <w:color w:val="111111"/>
          <w:szCs w:val="21"/>
          <w:shd w:val="clear" w:color="auto" w:fill="FFFFFF"/>
        </w:rPr>
        <w:drawing>
          <wp:inline distT="0" distB="0" distL="0" distR="0">
            <wp:extent cx="5274310" cy="2955520"/>
            <wp:effectExtent l="0" t="0" r="2540" b="0"/>
            <wp:docPr id="8" name="图片 8" descr="d:\Documents\Tencent Files\1377005145\FileRecv\MobileFile\IMG_20220417_10440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377005145\FileRecv\MobileFile\IMG_20220417_104401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D3C" w:rsidRPr="00811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27B037"/>
    <w:multiLevelType w:val="singleLevel"/>
    <w:tmpl w:val="D527B037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AA8A744"/>
    <w:multiLevelType w:val="singleLevel"/>
    <w:tmpl w:val="DAA8A744"/>
    <w:lvl w:ilvl="0">
      <w:start w:val="5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1198B635"/>
    <w:multiLevelType w:val="singleLevel"/>
    <w:tmpl w:val="1198B63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5EE0528"/>
    <w:multiLevelType w:val="hybridMultilevel"/>
    <w:tmpl w:val="687837DC"/>
    <w:lvl w:ilvl="0" w:tplc="A52AEC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1BE97CAB"/>
    <w:multiLevelType w:val="hybridMultilevel"/>
    <w:tmpl w:val="BCC209AC"/>
    <w:lvl w:ilvl="0" w:tplc="FD1227E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A7D1C6"/>
    <w:multiLevelType w:val="singleLevel"/>
    <w:tmpl w:val="21A7D1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BAC1CBF"/>
    <w:multiLevelType w:val="hybridMultilevel"/>
    <w:tmpl w:val="43CC477E"/>
    <w:lvl w:ilvl="0" w:tplc="D0DC144E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AB0BC1"/>
    <w:multiLevelType w:val="hybridMultilevel"/>
    <w:tmpl w:val="2EB65664"/>
    <w:lvl w:ilvl="0" w:tplc="0D48EE08">
      <w:start w:val="4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F964AE"/>
    <w:multiLevelType w:val="hybridMultilevel"/>
    <w:tmpl w:val="C69CC052"/>
    <w:lvl w:ilvl="0" w:tplc="EB12D6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F5F11"/>
    <w:rsid w:val="0017261C"/>
    <w:rsid w:val="00267682"/>
    <w:rsid w:val="00426BCF"/>
    <w:rsid w:val="006D64A7"/>
    <w:rsid w:val="006F7348"/>
    <w:rsid w:val="008111E3"/>
    <w:rsid w:val="00A676FC"/>
    <w:rsid w:val="00CA2D3C"/>
    <w:rsid w:val="00D37F96"/>
    <w:rsid w:val="00EA5DE4"/>
    <w:rsid w:val="2B5F5F11"/>
    <w:rsid w:val="4C23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7F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qFormat/>
    <w:rPr>
      <w:b/>
    </w:rPr>
  </w:style>
  <w:style w:type="paragraph" w:styleId="a5">
    <w:name w:val="Balloon Text"/>
    <w:basedOn w:val="a"/>
    <w:link w:val="Char"/>
    <w:rsid w:val="00D37F96"/>
    <w:rPr>
      <w:sz w:val="18"/>
      <w:szCs w:val="18"/>
    </w:rPr>
  </w:style>
  <w:style w:type="character" w:customStyle="1" w:styleId="Char">
    <w:name w:val="批注框文本 Char"/>
    <w:basedOn w:val="a0"/>
    <w:link w:val="a5"/>
    <w:rsid w:val="00D37F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unhideWhenUsed/>
    <w:qFormat/>
    <w:rsid w:val="00D37F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7F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qFormat/>
    <w:rPr>
      <w:b/>
    </w:rPr>
  </w:style>
  <w:style w:type="paragraph" w:styleId="a5">
    <w:name w:val="Balloon Text"/>
    <w:basedOn w:val="a"/>
    <w:link w:val="Char"/>
    <w:rsid w:val="00D37F96"/>
    <w:rPr>
      <w:sz w:val="18"/>
      <w:szCs w:val="18"/>
    </w:rPr>
  </w:style>
  <w:style w:type="character" w:customStyle="1" w:styleId="Char">
    <w:name w:val="批注框文本 Char"/>
    <w:basedOn w:val="a0"/>
    <w:link w:val="a5"/>
    <w:rsid w:val="00D37F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unhideWhenUsed/>
    <w:qFormat/>
    <w:rsid w:val="00D37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Workbook2111111111111111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Workbook11212121212121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7325;&#35201;&#36164;&#26009;\21&#20256;&#24863;&#22120;\&#20256;&#24863;&#22120;&#23454;&#39564;&#25968;&#25454;&#22788;&#2970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  <a:r>
              <a:rPr lang="zh-CN" altLang="en-US"/>
              <a:t>开关霍尔传感器数据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2420765939077503E-2"/>
          <c:y val="0.252088043094712"/>
          <c:w val="0.85738176117063003"/>
          <c:h val="0.60833883388338805"/>
        </c:manualLayout>
      </c:layout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转速</c:v>
                </c:pt>
              </c:strCache>
            </c:strRef>
          </c:tx>
          <c:spPr>
            <a:ln w="28575" cap="rnd">
              <a:solidFill>
                <a:srgbClr val="365B7C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微软雅黑" panose="020B0503020204020204" pitchFamily="34" charset="-122"/>
                    <a:sym typeface="微软雅黑" panose="020B0503020204020204" pitchFamily="34" charset="-122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460</c:v>
                </c:pt>
                <c:pt idx="1">
                  <c:v>720</c:v>
                </c:pt>
                <c:pt idx="2">
                  <c:v>1000</c:v>
                </c:pt>
                <c:pt idx="3">
                  <c:v>1250</c:v>
                </c:pt>
                <c:pt idx="4">
                  <c:v>1520</c:v>
                </c:pt>
                <c:pt idx="5">
                  <c:v>1780</c:v>
                </c:pt>
                <c:pt idx="6">
                  <c:v>2030</c:v>
                </c:pt>
                <c:pt idx="7">
                  <c:v>2290</c:v>
                </c:pt>
                <c:pt idx="8">
                  <c:v>2550</c:v>
                </c:pt>
                <c:pt idx="9">
                  <c:v>2790</c:v>
                </c:pt>
                <c:pt idx="10">
                  <c:v>3050</c:v>
                </c:pt>
              </c:numCache>
            </c:numRef>
          </c: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64013312"/>
        <c:axId val="264034560"/>
      </c:lineChart>
      <c:catAx>
        <c:axId val="26401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69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微软雅黑" panose="020B0503020204020204" pitchFamily="34" charset="-122"/>
                    <a:sym typeface="微软雅黑" panose="020B0503020204020204" pitchFamily="34" charset="-122"/>
                  </a:defRPr>
                </a:pPr>
                <a:r>
                  <a:rPr lang="zh-CN" altLang="en-US"/>
                  <a:t>电压</a:t>
                </a:r>
                <a:r>
                  <a:rPr lang="en-US" altLang="zh-CN"/>
                  <a:t>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  <a:endParaRPr lang="zh-CN"/>
          </a:p>
        </c:txPr>
        <c:crossAx val="264034560"/>
        <c:crosses val="autoZero"/>
        <c:auto val="1"/>
        <c:lblAlgn val="ctr"/>
        <c:lblOffset val="100"/>
        <c:noMultiLvlLbl val="0"/>
      </c:catAx>
      <c:valAx>
        <c:axId val="26403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69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  <a:endParaRPr lang="zh-CN"/>
          </a:p>
        </c:txPr>
        <c:crossAx val="264013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>
          <a:solidFill>
            <a:schemeClr val="tx1">
              <a:lumMod val="65000"/>
              <a:lumOff val="35000"/>
            </a:schemeClr>
          </a:solidFill>
          <a:latin typeface="微软雅黑" panose="020B0503020204020204" pitchFamily="34" charset="-122"/>
          <a:ea typeface="微软雅黑" panose="020B0503020204020204" pitchFamily="34" charset="-122"/>
          <a:cs typeface="微软雅黑" panose="020B0503020204020204" pitchFamily="34" charset="-122"/>
          <a:sym typeface="微软雅黑" panose="020B0503020204020204" pitchFamily="34" charset="-122"/>
        </a:defRPr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  <a:r>
              <a:rPr lang="zh-CN" altLang="en-US"/>
              <a:t>磁电式传感器数据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483668669976505E-2"/>
          <c:y val="0.25885588558855899"/>
          <c:w val="0.85738176117063003"/>
          <c:h val="0.60833883388338805"/>
        </c:manualLayout>
      </c:layout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转速</c:v>
                </c:pt>
              </c:strCache>
            </c:strRef>
          </c:tx>
          <c:spPr>
            <a:ln w="28575" cap="rnd">
              <a:solidFill>
                <a:srgbClr val="365B7C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微软雅黑" panose="020B0503020204020204" pitchFamily="34" charset="-122"/>
                    <a:sym typeface="微软雅黑" panose="020B0503020204020204" pitchFamily="34" charset="-122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460</c:v>
                </c:pt>
                <c:pt idx="1">
                  <c:v>730</c:v>
                </c:pt>
                <c:pt idx="2">
                  <c:v>1000</c:v>
                </c:pt>
                <c:pt idx="3">
                  <c:v>1250</c:v>
                </c:pt>
                <c:pt idx="4">
                  <c:v>1510</c:v>
                </c:pt>
                <c:pt idx="5">
                  <c:v>1780</c:v>
                </c:pt>
                <c:pt idx="6">
                  <c:v>2030</c:v>
                </c:pt>
                <c:pt idx="7">
                  <c:v>2290</c:v>
                </c:pt>
                <c:pt idx="8">
                  <c:v>2560</c:v>
                </c:pt>
                <c:pt idx="9">
                  <c:v>2800</c:v>
                </c:pt>
                <c:pt idx="10">
                  <c:v>3050</c:v>
                </c:pt>
              </c:numCache>
            </c:numRef>
          </c: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6475136"/>
        <c:axId val="216482560"/>
      </c:lineChart>
      <c:catAx>
        <c:axId val="21647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69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微软雅黑" panose="020B0503020204020204" pitchFamily="34" charset="-122"/>
                    <a:sym typeface="微软雅黑" panose="020B0503020204020204" pitchFamily="34" charset="-122"/>
                  </a:defRPr>
                </a:pPr>
                <a:r>
                  <a:rPr lang="zh-CN" altLang="en-US"/>
                  <a:t>电压</a:t>
                </a:r>
                <a:r>
                  <a:rPr lang="en-US" altLang="zh-CN"/>
                  <a:t>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  <a:endParaRPr lang="zh-CN"/>
          </a:p>
        </c:txPr>
        <c:crossAx val="216482560"/>
        <c:crosses val="autoZero"/>
        <c:auto val="1"/>
        <c:lblAlgn val="ctr"/>
        <c:lblOffset val="100"/>
        <c:noMultiLvlLbl val="0"/>
      </c:catAx>
      <c:valAx>
        <c:axId val="21648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69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  <a:endParaRPr lang="zh-CN"/>
          </a:p>
        </c:txPr>
        <c:crossAx val="21647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>
          <a:solidFill>
            <a:schemeClr val="tx1">
              <a:lumMod val="65000"/>
              <a:lumOff val="35000"/>
            </a:schemeClr>
          </a:solidFill>
          <a:latin typeface="微软雅黑" panose="020B0503020204020204" pitchFamily="34" charset="-122"/>
          <a:ea typeface="微软雅黑" panose="020B0503020204020204" pitchFamily="34" charset="-122"/>
          <a:cs typeface="微软雅黑" panose="020B0503020204020204" pitchFamily="34" charset="-122"/>
          <a:sym typeface="微软雅黑" panose="020B0503020204020204" pitchFamily="34" charset="-122"/>
        </a:defRPr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>
                <a:effectLst/>
              </a:rPr>
              <a:t>电容式传感器的位移</a:t>
            </a:r>
            <a:r>
              <a:rPr lang="zh-CN" altLang="en-US" sz="1400">
                <a:effectLst/>
              </a:rPr>
              <a:t>实验曲线</a:t>
            </a:r>
            <a:endParaRPr lang="zh-CN" altLang="zh-CN" sz="1400">
              <a:effectLst/>
            </a:endParaRPr>
          </a:p>
        </c:rich>
      </c:tx>
      <c:layout>
        <c:manualLayout>
          <c:xMode val="edge"/>
          <c:yMode val="edge"/>
          <c:x val="0.16540266841644793"/>
          <c:y val="2.7777777777777776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V/mV</c:v>
                </c:pt>
              </c:strCache>
            </c:strRef>
          </c:tx>
          <c:trendline>
            <c:trendlineType val="linear"/>
            <c:dispRSqr val="0"/>
            <c:dispEq val="1"/>
            <c:trendlineLbl>
              <c:layout>
                <c:manualLayout>
                  <c:x val="0.34949540682414698"/>
                  <c:y val="-1.3121536891221931E-2"/>
                </c:manualLayout>
              </c:layout>
              <c:numFmt formatCode="General" sourceLinked="0"/>
            </c:trendlineLbl>
          </c:trendline>
          <c:xVal>
            <c:numRef>
              <c:f>Sheet1!$B$1:$N$1</c:f>
              <c:numCache>
                <c:formatCode>0.000_ </c:formatCode>
                <c:ptCount val="13"/>
                <c:pt idx="0">
                  <c:v>12</c:v>
                </c:pt>
                <c:pt idx="1">
                  <c:v>11.5</c:v>
                </c:pt>
                <c:pt idx="2">
                  <c:v>11</c:v>
                </c:pt>
                <c:pt idx="3">
                  <c:v>10.5</c:v>
                </c:pt>
                <c:pt idx="4">
                  <c:v>10</c:v>
                </c:pt>
                <c:pt idx="5">
                  <c:v>9.5</c:v>
                </c:pt>
                <c:pt idx="6">
                  <c:v>9</c:v>
                </c:pt>
                <c:pt idx="7">
                  <c:v>8.5</c:v>
                </c:pt>
                <c:pt idx="8">
                  <c:v>8</c:v>
                </c:pt>
                <c:pt idx="9">
                  <c:v>7.5</c:v>
                </c:pt>
                <c:pt idx="10">
                  <c:v>7</c:v>
                </c:pt>
                <c:pt idx="11">
                  <c:v>6.5</c:v>
                </c:pt>
                <c:pt idx="12">
                  <c:v>6</c:v>
                </c:pt>
              </c:numCache>
            </c:numRef>
          </c:xVal>
          <c:yVal>
            <c:numRef>
              <c:f>Sheet1!$B$2:$N$2</c:f>
              <c:numCache>
                <c:formatCode>General</c:formatCode>
                <c:ptCount val="13"/>
                <c:pt idx="0">
                  <c:v>388</c:v>
                </c:pt>
                <c:pt idx="1">
                  <c:v>318</c:v>
                </c:pt>
                <c:pt idx="2">
                  <c:v>250</c:v>
                </c:pt>
                <c:pt idx="3">
                  <c:v>183</c:v>
                </c:pt>
                <c:pt idx="4">
                  <c:v>121</c:v>
                </c:pt>
                <c:pt idx="5">
                  <c:v>58</c:v>
                </c:pt>
                <c:pt idx="6">
                  <c:v>0</c:v>
                </c:pt>
                <c:pt idx="7">
                  <c:v>-63</c:v>
                </c:pt>
                <c:pt idx="8">
                  <c:v>-126</c:v>
                </c:pt>
                <c:pt idx="9">
                  <c:v>-182</c:v>
                </c:pt>
                <c:pt idx="10">
                  <c:v>-236</c:v>
                </c:pt>
                <c:pt idx="11">
                  <c:v>-294</c:v>
                </c:pt>
                <c:pt idx="12">
                  <c:v>-347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495232"/>
        <c:axId val="216496768"/>
      </c:scatterChart>
      <c:valAx>
        <c:axId val="216495232"/>
        <c:scaling>
          <c:orientation val="minMax"/>
          <c:min val="5"/>
        </c:scaling>
        <c:delete val="0"/>
        <c:axPos val="b"/>
        <c:majorGridlines/>
        <c:numFmt formatCode="0.000_ " sourceLinked="1"/>
        <c:majorTickMark val="in"/>
        <c:minorTickMark val="none"/>
        <c:tickLblPos val="nextTo"/>
        <c:crossAx val="216496768"/>
        <c:crosses val="autoZero"/>
        <c:crossBetween val="midCat"/>
      </c:valAx>
      <c:valAx>
        <c:axId val="216496768"/>
        <c:scaling>
          <c:orientation val="minMax"/>
        </c:scaling>
        <c:delete val="0"/>
        <c:axPos val="l"/>
        <c:majorGridlines/>
        <c:numFmt formatCode="General" sourceLinked="1"/>
        <c:majorTickMark val="in"/>
        <c:minorTickMark val="none"/>
        <c:tickLblPos val="nextTo"/>
        <c:crossAx val="2164952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F6E610-B05F-4455-B278-C7F3E98A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何以为安</dc:creator>
  <cp:lastModifiedBy>xb21cn</cp:lastModifiedBy>
  <cp:revision>12</cp:revision>
  <dcterms:created xsi:type="dcterms:W3CDTF">2022-04-12T12:44:00Z</dcterms:created>
  <dcterms:modified xsi:type="dcterms:W3CDTF">2022-04-17T02:45:00Z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83499CB657FD4B7F8E65B747A9E6512E</vt:lpwstr>
  </property>
</Properties>
</file>