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asciiTheme="majorEastAsia" w:hAnsiTheme="majorEastAsia" w:eastAsiaTheme="majorEastAsia" w:cstheme="majorEastAsia"/>
          <w:b/>
          <w:bCs/>
          <w:sz w:val="48"/>
          <w:szCs w:val="48"/>
        </w:rPr>
      </w:pPr>
      <w:r>
        <w:drawing>
          <wp:inline distT="0" distB="0" distL="0" distR="0">
            <wp:extent cx="1741170" cy="1685925"/>
            <wp:effectExtent l="0" t="0" r="1143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741170" cy="1685925"/>
                    </a:xfrm>
                    <a:prstGeom prst="rect">
                      <a:avLst/>
                    </a:prstGeom>
                    <a:noFill/>
                    <a:ln>
                      <a:noFill/>
                    </a:ln>
                  </pic:spPr>
                </pic:pic>
              </a:graphicData>
            </a:graphic>
          </wp:inline>
        </w:drawing>
      </w:r>
    </w:p>
    <w:p>
      <w:pPr>
        <w:spacing w:line="240" w:lineRule="auto"/>
        <w:ind w:firstLine="7228" w:firstLineChars="1500"/>
        <w:rPr>
          <w:rFonts w:asciiTheme="majorEastAsia" w:hAnsiTheme="majorEastAsia" w:eastAsiaTheme="majorEastAsia" w:cstheme="majorEastAsia"/>
          <w:b/>
          <w:bCs/>
          <w:sz w:val="48"/>
          <w:szCs w:val="48"/>
        </w:rPr>
      </w:pPr>
    </w:p>
    <w:p>
      <w:pPr>
        <w:spacing w:line="240" w:lineRule="auto"/>
        <w:jc w:val="center"/>
        <w:rPr>
          <w:rFonts w:ascii="宋体" w:hAnsi="宋体" w:eastAsia="宋体" w:cstheme="majorEastAsia"/>
          <w:b/>
          <w:bCs/>
          <w:sz w:val="48"/>
          <w:szCs w:val="48"/>
        </w:rPr>
      </w:pPr>
      <w:r>
        <w:rPr>
          <w:rFonts w:hint="eastAsia" w:ascii="宋体" w:hAnsi="宋体" w:eastAsia="宋体" w:cstheme="majorEastAsia"/>
          <w:b/>
          <w:bCs/>
          <w:sz w:val="48"/>
          <w:szCs w:val="48"/>
        </w:rPr>
        <w:t>中国地质大学（武汉）</w:t>
      </w:r>
    </w:p>
    <w:p>
      <w:pPr>
        <w:adjustRightInd w:val="0"/>
        <w:snapToGrid w:val="0"/>
        <w:spacing w:before="312" w:beforeLines="100" w:after="312" w:afterLines="100" w:line="240" w:lineRule="auto"/>
        <w:jc w:val="center"/>
        <w:outlineLvl w:val="0"/>
        <w:rPr>
          <w:rFonts w:ascii="宋体" w:hAnsi="宋体" w:eastAsia="宋体" w:cs="华文仿宋"/>
          <w:b/>
          <w:bCs/>
          <w:sz w:val="44"/>
          <w:szCs w:val="44"/>
        </w:rPr>
      </w:pPr>
      <w:bookmarkStart w:id="0" w:name="_Toc23190"/>
      <w:bookmarkStart w:id="1" w:name="_Toc26769"/>
      <w:bookmarkStart w:id="2" w:name="_Toc23712"/>
      <w:bookmarkStart w:id="3" w:name="_Hlk43673994"/>
      <w:r>
        <w:rPr>
          <w:rFonts w:hint="eastAsia" w:ascii="宋体" w:hAnsi="宋体" w:eastAsia="宋体" w:cs="华文仿宋"/>
          <w:b/>
          <w:bCs/>
          <w:sz w:val="44"/>
          <w:szCs w:val="44"/>
          <w:lang w:val="en-US" w:eastAsia="zh-CN"/>
        </w:rPr>
        <w:t>数字图像处理</w:t>
      </w:r>
      <w:r>
        <w:rPr>
          <w:rFonts w:hint="eastAsia" w:ascii="宋体" w:hAnsi="宋体" w:eastAsia="宋体" w:cs="华文仿宋"/>
          <w:b/>
          <w:bCs/>
          <w:sz w:val="44"/>
          <w:szCs w:val="44"/>
        </w:rPr>
        <w:t>实验报告</w:t>
      </w:r>
      <w:bookmarkEnd w:id="0"/>
      <w:bookmarkEnd w:id="1"/>
      <w:bookmarkEnd w:id="2"/>
    </w:p>
    <w:p>
      <w:pPr>
        <w:adjustRightInd w:val="0"/>
        <w:snapToGrid w:val="0"/>
        <w:spacing w:before="312" w:beforeLines="100" w:after="312" w:afterLines="100" w:line="240" w:lineRule="auto"/>
        <w:jc w:val="center"/>
        <w:rPr>
          <w:rFonts w:ascii="宋体" w:hAnsi="宋体" w:eastAsia="宋体" w:cs="华文仿宋"/>
          <w:b/>
          <w:bCs/>
          <w:sz w:val="44"/>
          <w:szCs w:val="44"/>
        </w:rPr>
      </w:pPr>
    </w:p>
    <w:p>
      <w:pPr>
        <w:adjustRightInd w:val="0"/>
        <w:snapToGrid w:val="0"/>
        <w:spacing w:before="312" w:beforeLines="100" w:after="312" w:afterLines="100" w:line="240" w:lineRule="auto"/>
        <w:jc w:val="center"/>
        <w:rPr>
          <w:rFonts w:ascii="宋体" w:hAnsi="宋体" w:eastAsia="宋体" w:cs="华文仿宋"/>
          <w:b/>
          <w:bCs/>
          <w:sz w:val="44"/>
          <w:szCs w:val="44"/>
        </w:rPr>
      </w:pPr>
    </w:p>
    <w:bookmarkEnd w:id="3"/>
    <w:p>
      <w:pPr>
        <w:adjustRightInd w:val="0"/>
        <w:snapToGrid w:val="0"/>
        <w:spacing w:line="240" w:lineRule="auto"/>
        <w:ind w:firstLine="1205" w:firstLineChars="400"/>
        <w:rPr>
          <w:rFonts w:ascii="宋体" w:hAnsi="宋体" w:eastAsia="宋体" w:cstheme="majorEastAsia"/>
          <w:b/>
          <w:bCs/>
          <w:sz w:val="30"/>
          <w:szCs w:val="30"/>
          <w:u w:val="single"/>
        </w:rPr>
      </w:pPr>
      <w:r>
        <w:rPr>
          <w:rFonts w:hint="eastAsia" w:ascii="宋体" w:hAnsi="宋体" w:eastAsia="宋体" w:cstheme="majorEastAsia"/>
          <w:b/>
          <w:bCs/>
          <w:sz w:val="30"/>
          <w:szCs w:val="30"/>
        </w:rPr>
        <w:t>学    院：</w:t>
      </w:r>
      <w:r>
        <w:rPr>
          <w:rFonts w:hint="eastAsia"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lang w:val="en-US" w:eastAsia="zh-CN"/>
        </w:rPr>
        <w:t>自动化学</w:t>
      </w:r>
      <w:r>
        <w:rPr>
          <w:rFonts w:hint="eastAsia" w:ascii="宋体" w:hAnsi="宋体" w:cstheme="majorEastAsia"/>
          <w:b/>
          <w:bCs/>
          <w:sz w:val="30"/>
          <w:szCs w:val="30"/>
          <w:u w:val="single"/>
          <w:lang w:val="en-US" w:eastAsia="zh-CN"/>
        </w:rPr>
        <w:t xml:space="preserve">院   </w:t>
      </w:r>
      <w:r>
        <w:rPr>
          <w:rFonts w:hint="eastAsia" w:ascii="宋体" w:hAnsi="宋体" w:eastAsia="宋体" w:cstheme="majorEastAsia"/>
          <w:b/>
          <w:bCs/>
          <w:sz w:val="30"/>
          <w:szCs w:val="30"/>
          <w:u w:val="single"/>
        </w:rPr>
        <w:t xml:space="preserve">      </w:t>
      </w:r>
    </w:p>
    <w:p>
      <w:pPr>
        <w:adjustRightInd w:val="0"/>
        <w:snapToGrid w:val="0"/>
        <w:spacing w:line="240" w:lineRule="auto"/>
        <w:ind w:firstLine="2108" w:firstLineChars="700"/>
        <w:rPr>
          <w:rFonts w:ascii="宋体" w:hAnsi="宋体" w:eastAsia="宋体" w:cstheme="majorEastAsia"/>
          <w:b/>
          <w:bCs/>
          <w:sz w:val="30"/>
          <w:szCs w:val="30"/>
          <w:u w:val="single"/>
        </w:rPr>
      </w:pPr>
    </w:p>
    <w:p>
      <w:pPr>
        <w:adjustRightInd w:val="0"/>
        <w:snapToGrid w:val="0"/>
        <w:spacing w:line="240" w:lineRule="auto"/>
        <w:ind w:firstLine="1205" w:firstLineChars="400"/>
        <w:rPr>
          <w:rFonts w:ascii="宋体" w:hAnsi="宋体" w:eastAsia="宋体" w:cstheme="majorEastAsia"/>
          <w:b/>
          <w:bCs/>
          <w:sz w:val="30"/>
          <w:szCs w:val="30"/>
          <w:u w:val="none"/>
        </w:rPr>
      </w:pPr>
      <w:r>
        <w:rPr>
          <w:rFonts w:hint="eastAsia" w:ascii="宋体" w:hAnsi="宋体" w:eastAsia="宋体" w:cstheme="majorEastAsia"/>
          <w:b/>
          <w:bCs/>
          <w:sz w:val="30"/>
          <w:szCs w:val="30"/>
        </w:rPr>
        <w:t>课    程：</w:t>
      </w:r>
      <w:r>
        <w:rPr>
          <w:rFonts w:hint="eastAsia"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lang w:val="en-US" w:eastAsia="zh-CN"/>
        </w:rPr>
        <w:t xml:space="preserve">  数字图像处理   </w:t>
      </w:r>
      <w:r>
        <w:rPr>
          <w:rFonts w:hint="eastAsia" w:ascii="宋体" w:hAnsi="宋体" w:cstheme="majorEastAsia"/>
          <w:b/>
          <w:bCs/>
          <w:sz w:val="30"/>
          <w:szCs w:val="30"/>
          <w:u w:val="single"/>
          <w:lang w:val="en-US" w:eastAsia="zh-CN"/>
        </w:rPr>
        <w:t xml:space="preserve">     </w:t>
      </w:r>
      <w:r>
        <w:rPr>
          <w:rFonts w:hint="eastAsia" w:ascii="宋体" w:hAnsi="宋体" w:eastAsia="宋体" w:cstheme="majorEastAsia"/>
          <w:b/>
          <w:bCs/>
          <w:sz w:val="30"/>
          <w:szCs w:val="30"/>
          <w:u w:val="none"/>
        </w:rPr>
        <w:t xml:space="preserve">     </w:t>
      </w:r>
    </w:p>
    <w:p>
      <w:pPr>
        <w:adjustRightInd w:val="0"/>
        <w:snapToGrid w:val="0"/>
        <w:spacing w:line="240" w:lineRule="auto"/>
        <w:ind w:firstLine="2108" w:firstLineChars="700"/>
        <w:rPr>
          <w:rFonts w:ascii="宋体" w:hAnsi="宋体" w:eastAsia="宋体" w:cstheme="majorEastAsia"/>
          <w:b/>
          <w:bCs/>
          <w:sz w:val="30"/>
          <w:szCs w:val="30"/>
          <w:u w:val="single"/>
        </w:rPr>
      </w:pPr>
    </w:p>
    <w:p>
      <w:pPr>
        <w:adjustRightInd w:val="0"/>
        <w:snapToGrid w:val="0"/>
        <w:spacing w:line="240" w:lineRule="auto"/>
        <w:ind w:firstLine="1205" w:firstLineChars="400"/>
        <w:rPr>
          <w:rFonts w:ascii="宋体" w:hAnsi="宋体" w:eastAsia="宋体" w:cstheme="majorEastAsia"/>
          <w:b/>
          <w:bCs/>
          <w:sz w:val="30"/>
          <w:szCs w:val="30"/>
          <w:u w:val="none"/>
        </w:rPr>
      </w:pPr>
      <w:r>
        <w:rPr>
          <w:rFonts w:hint="eastAsia" w:ascii="宋体" w:hAnsi="宋体" w:eastAsia="宋体" w:cstheme="majorEastAsia"/>
          <w:b/>
          <w:bCs/>
          <w:sz w:val="30"/>
          <w:szCs w:val="30"/>
        </w:rPr>
        <w:t>指导老师：</w:t>
      </w:r>
      <w:r>
        <w:rPr>
          <w:rFonts w:hint="eastAsia"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lang w:val="en-US" w:eastAsia="zh-CN"/>
        </w:rPr>
        <w:t>上官星辰</w:t>
      </w:r>
      <w:r>
        <w:rPr>
          <w:rFonts w:hint="eastAsia" w:ascii="宋体" w:hAnsi="宋体" w:cstheme="majorEastAsia"/>
          <w:b/>
          <w:bCs/>
          <w:sz w:val="30"/>
          <w:szCs w:val="30"/>
          <w:u w:val="single"/>
          <w:lang w:val="en-US" w:eastAsia="zh-CN"/>
        </w:rPr>
        <w:t xml:space="preserve">          </w:t>
      </w:r>
      <w:r>
        <w:rPr>
          <w:rFonts w:hint="eastAsia" w:ascii="宋体" w:hAnsi="宋体" w:eastAsia="宋体" w:cstheme="majorEastAsia"/>
          <w:b/>
          <w:bCs/>
          <w:sz w:val="30"/>
          <w:szCs w:val="30"/>
          <w:u w:val="none"/>
        </w:rPr>
        <w:t xml:space="preserve">           </w:t>
      </w:r>
    </w:p>
    <w:p>
      <w:pPr>
        <w:adjustRightInd w:val="0"/>
        <w:snapToGrid w:val="0"/>
        <w:spacing w:line="240" w:lineRule="auto"/>
        <w:ind w:firstLine="2108" w:firstLineChars="700"/>
        <w:rPr>
          <w:rFonts w:ascii="宋体" w:hAnsi="宋体" w:eastAsia="宋体" w:cstheme="majorEastAsia"/>
          <w:b/>
          <w:bCs/>
          <w:sz w:val="30"/>
          <w:szCs w:val="30"/>
          <w:u w:val="single"/>
        </w:rPr>
      </w:pPr>
    </w:p>
    <w:p>
      <w:pPr>
        <w:adjustRightInd w:val="0"/>
        <w:snapToGrid w:val="0"/>
        <w:spacing w:line="240" w:lineRule="auto"/>
        <w:ind w:firstLine="1205" w:firstLineChars="400"/>
        <w:rPr>
          <w:rFonts w:ascii="宋体" w:hAnsi="宋体" w:eastAsia="宋体" w:cstheme="majorEastAsia"/>
          <w:b/>
          <w:bCs/>
          <w:sz w:val="30"/>
          <w:szCs w:val="30"/>
          <w:u w:val="none"/>
        </w:rPr>
      </w:pPr>
      <w:r>
        <w:rPr>
          <w:rFonts w:hint="eastAsia" w:ascii="宋体" w:hAnsi="宋体" w:eastAsia="宋体" w:cstheme="majorEastAsia"/>
          <w:b/>
          <w:bCs/>
          <w:sz w:val="30"/>
          <w:szCs w:val="30"/>
        </w:rPr>
        <w:t>学    号：</w:t>
      </w:r>
      <w:r>
        <w:rPr>
          <w:rFonts w:hint="eastAsia"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lang w:val="en-US" w:eastAsia="zh-CN"/>
        </w:rPr>
        <w:t xml:space="preserve">   20201000128</w:t>
      </w:r>
      <w:r>
        <w:rPr>
          <w:rFonts w:hint="eastAsia" w:ascii="宋体" w:hAnsi="宋体" w:eastAsia="宋体" w:cstheme="majorEastAsia"/>
          <w:b/>
          <w:bCs/>
          <w:sz w:val="30"/>
          <w:szCs w:val="30"/>
          <w:u w:val="single"/>
        </w:rPr>
        <w:t xml:space="preserve"> </w:t>
      </w:r>
      <w:r>
        <w:rPr>
          <w:rFonts w:hint="eastAsia" w:ascii="宋体" w:hAnsi="宋体" w:cstheme="majorEastAsia"/>
          <w:b/>
          <w:bCs/>
          <w:sz w:val="30"/>
          <w:szCs w:val="30"/>
          <w:u w:val="single"/>
          <w:lang w:val="en-US" w:eastAsia="zh-CN"/>
        </w:rPr>
        <w:t xml:space="preserve">       </w:t>
      </w:r>
      <w:r>
        <w:rPr>
          <w:rFonts w:hint="eastAsia" w:ascii="宋体" w:hAnsi="宋体" w:eastAsia="宋体" w:cstheme="majorEastAsia"/>
          <w:b/>
          <w:bCs/>
          <w:sz w:val="30"/>
          <w:szCs w:val="30"/>
          <w:u w:val="none"/>
        </w:rPr>
        <w:t xml:space="preserve"> </w:t>
      </w:r>
      <w:r>
        <w:rPr>
          <w:rFonts w:ascii="Times New Roman" w:hAnsi="Times New Roman" w:eastAsia="宋体" w:cstheme="majorEastAsia"/>
          <w:b/>
          <w:bCs/>
          <w:sz w:val="30"/>
          <w:szCs w:val="30"/>
          <w:u w:val="none"/>
        </w:rPr>
        <w:t xml:space="preserve"> </w:t>
      </w:r>
      <w:r>
        <w:rPr>
          <w:rFonts w:hint="eastAsia" w:ascii="宋体" w:hAnsi="宋体" w:eastAsia="宋体" w:cstheme="majorEastAsia"/>
          <w:b/>
          <w:bCs/>
          <w:sz w:val="30"/>
          <w:szCs w:val="30"/>
          <w:u w:val="none"/>
        </w:rPr>
        <w:t xml:space="preserve">      </w:t>
      </w:r>
    </w:p>
    <w:p>
      <w:pPr>
        <w:adjustRightInd w:val="0"/>
        <w:snapToGrid w:val="0"/>
        <w:spacing w:line="240" w:lineRule="auto"/>
        <w:ind w:firstLine="2108" w:firstLineChars="700"/>
        <w:rPr>
          <w:rFonts w:ascii="宋体" w:hAnsi="宋体" w:eastAsia="宋体" w:cstheme="majorEastAsia"/>
          <w:b/>
          <w:bCs/>
          <w:sz w:val="30"/>
          <w:szCs w:val="30"/>
          <w:u w:val="single"/>
        </w:rPr>
      </w:pPr>
    </w:p>
    <w:p>
      <w:pPr>
        <w:adjustRightInd w:val="0"/>
        <w:snapToGrid w:val="0"/>
        <w:spacing w:line="240" w:lineRule="auto"/>
        <w:ind w:firstLine="1205" w:firstLineChars="400"/>
        <w:rPr>
          <w:rFonts w:ascii="宋体" w:hAnsi="宋体" w:eastAsia="宋体" w:cstheme="majorEastAsia"/>
          <w:b/>
          <w:bCs/>
          <w:sz w:val="30"/>
          <w:szCs w:val="30"/>
          <w:u w:val="none"/>
        </w:rPr>
      </w:pPr>
      <w:r>
        <w:rPr>
          <w:rFonts w:hint="eastAsia" w:ascii="宋体" w:hAnsi="宋体" w:eastAsia="宋体" w:cstheme="majorEastAsia"/>
          <w:b/>
          <w:bCs/>
          <w:sz w:val="30"/>
          <w:szCs w:val="30"/>
        </w:rPr>
        <w:t>班    级：</w:t>
      </w:r>
      <w:r>
        <w:rPr>
          <w:rFonts w:hint="eastAsia" w:ascii="宋体" w:hAnsi="宋体" w:eastAsia="宋体" w:cstheme="majorEastAsia"/>
          <w:b w:val="0"/>
          <w:bCs w:val="0"/>
          <w:sz w:val="30"/>
          <w:szCs w:val="30"/>
          <w:u w:val="single"/>
        </w:rPr>
        <w:t xml:space="preserve">        </w:t>
      </w:r>
      <w:r>
        <w:rPr>
          <w:rFonts w:ascii="Times New Roman" w:hAnsi="Times New Roman" w:eastAsia="宋体" w:cstheme="majorEastAsia"/>
          <w:b w:val="0"/>
          <w:bCs w:val="0"/>
          <w:sz w:val="30"/>
          <w:szCs w:val="30"/>
          <w:u w:val="single"/>
        </w:rPr>
        <w:t xml:space="preserve">   </w:t>
      </w:r>
      <w:r>
        <w:rPr>
          <w:rFonts w:hint="eastAsia" w:ascii="宋体" w:hAnsi="宋体" w:eastAsia="宋体" w:cs="宋体"/>
          <w:b/>
          <w:bCs/>
          <w:sz w:val="30"/>
          <w:szCs w:val="30"/>
          <w:u w:val="single"/>
          <w:lang w:val="en-US" w:eastAsia="zh-CN"/>
        </w:rPr>
        <w:t>231202</w:t>
      </w:r>
      <w:r>
        <w:rPr>
          <w:rFonts w:hint="eastAsia" w:ascii="Times New Roman" w:hAnsi="Times New Roman" w:cstheme="majorEastAsia"/>
          <w:b w:val="0"/>
          <w:bCs w:val="0"/>
          <w:sz w:val="30"/>
          <w:szCs w:val="30"/>
          <w:u w:val="single"/>
          <w:lang w:val="en-US" w:eastAsia="zh-CN"/>
        </w:rPr>
        <w:t xml:space="preserve">           </w:t>
      </w:r>
      <w:r>
        <w:rPr>
          <w:rFonts w:ascii="Times New Roman" w:hAnsi="Times New Roman" w:eastAsia="宋体" w:cstheme="majorEastAsia"/>
          <w:b/>
          <w:bCs/>
          <w:sz w:val="30"/>
          <w:szCs w:val="30"/>
          <w:u w:val="none"/>
        </w:rPr>
        <w:t xml:space="preserve">    </w:t>
      </w:r>
      <w:r>
        <w:rPr>
          <w:rFonts w:hint="eastAsia" w:ascii="宋体" w:hAnsi="宋体" w:eastAsia="宋体" w:cstheme="majorEastAsia"/>
          <w:b/>
          <w:bCs/>
          <w:sz w:val="30"/>
          <w:szCs w:val="30"/>
          <w:u w:val="none"/>
        </w:rPr>
        <w:t xml:space="preserve">      </w:t>
      </w:r>
    </w:p>
    <w:p>
      <w:pPr>
        <w:adjustRightInd w:val="0"/>
        <w:snapToGrid w:val="0"/>
        <w:spacing w:line="240" w:lineRule="auto"/>
        <w:ind w:firstLine="3614" w:firstLineChars="1200"/>
        <w:rPr>
          <w:rFonts w:ascii="宋体" w:hAnsi="宋体" w:eastAsia="宋体" w:cstheme="majorEastAsia"/>
          <w:b/>
          <w:bCs/>
          <w:sz w:val="30"/>
          <w:szCs w:val="30"/>
        </w:rPr>
      </w:pPr>
    </w:p>
    <w:p>
      <w:pPr>
        <w:adjustRightInd w:val="0"/>
        <w:snapToGrid w:val="0"/>
        <w:spacing w:line="240" w:lineRule="auto"/>
        <w:ind w:firstLine="1205" w:firstLineChars="400"/>
        <w:rPr>
          <w:rFonts w:ascii="宋体" w:hAnsi="宋体" w:eastAsia="宋体" w:cstheme="majorEastAsia"/>
          <w:b/>
          <w:bCs/>
          <w:sz w:val="30"/>
          <w:szCs w:val="30"/>
          <w:u w:val="none"/>
        </w:rPr>
      </w:pPr>
      <w:r>
        <w:rPr>
          <w:rFonts w:hint="eastAsia" w:ascii="宋体" w:hAnsi="宋体" w:eastAsia="宋体" w:cstheme="majorEastAsia"/>
          <w:b/>
          <w:bCs/>
          <w:sz w:val="30"/>
          <w:szCs w:val="30"/>
        </w:rPr>
        <w:t>姓    名：</w:t>
      </w:r>
      <w:r>
        <w:rPr>
          <w:rFonts w:hint="eastAsia"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lang w:val="en-US" w:eastAsia="zh-CN"/>
        </w:rPr>
        <w:t>刘瑾瑾</w:t>
      </w:r>
      <w:r>
        <w:rPr>
          <w:rFonts w:hint="eastAsia" w:ascii="宋体" w:hAnsi="宋体" w:eastAsia="宋体" w:cstheme="majorEastAsia"/>
          <w:b/>
          <w:bCs/>
          <w:sz w:val="30"/>
          <w:szCs w:val="30"/>
          <w:u w:val="single"/>
        </w:rPr>
        <w:t xml:space="preserve"> </w:t>
      </w:r>
      <w:r>
        <w:rPr>
          <w:rFonts w:hint="eastAsia" w:ascii="宋体" w:hAnsi="宋体" w:eastAsia="宋体" w:cstheme="majorEastAsia"/>
          <w:b/>
          <w:bCs/>
          <w:sz w:val="30"/>
          <w:szCs w:val="30"/>
          <w:u w:val="single"/>
          <w:lang w:val="en-US" w:eastAsia="zh-CN"/>
        </w:rPr>
        <w:t xml:space="preserve"> </w:t>
      </w:r>
      <w:r>
        <w:rPr>
          <w:rFonts w:hint="eastAsia" w:ascii="宋体" w:hAnsi="宋体" w:cstheme="majorEastAsia"/>
          <w:b/>
          <w:bCs/>
          <w:sz w:val="30"/>
          <w:szCs w:val="30"/>
          <w:u w:val="single"/>
          <w:lang w:val="en-US" w:eastAsia="zh-CN"/>
        </w:rPr>
        <w:t xml:space="preserve">         </w:t>
      </w:r>
      <w:r>
        <w:rPr>
          <w:rFonts w:hint="eastAsia" w:ascii="宋体" w:hAnsi="宋体" w:eastAsia="宋体" w:cstheme="majorEastAsia"/>
          <w:b/>
          <w:bCs/>
          <w:sz w:val="30"/>
          <w:szCs w:val="30"/>
          <w:u w:val="none"/>
        </w:rPr>
        <w:t xml:space="preserve">     </w:t>
      </w:r>
      <w:r>
        <w:rPr>
          <w:rFonts w:hint="eastAsia" w:ascii="宋体" w:hAnsi="宋体" w:eastAsia="宋体" w:cstheme="majorEastAsia"/>
          <w:b/>
          <w:bCs/>
          <w:sz w:val="30"/>
          <w:szCs w:val="30"/>
          <w:u w:val="none"/>
          <w:lang w:val="en-US" w:eastAsia="zh-CN"/>
        </w:rPr>
        <w:t xml:space="preserve"> </w:t>
      </w:r>
      <w:r>
        <w:rPr>
          <w:rFonts w:hint="eastAsia" w:ascii="宋体" w:hAnsi="宋体" w:eastAsia="宋体" w:cstheme="majorEastAsia"/>
          <w:b/>
          <w:bCs/>
          <w:sz w:val="30"/>
          <w:szCs w:val="30"/>
          <w:u w:val="none"/>
        </w:rPr>
        <w:t xml:space="preserve">    </w:t>
      </w:r>
    </w:p>
    <w:p>
      <w:pPr>
        <w:spacing w:line="240" w:lineRule="auto"/>
        <w:rPr>
          <w:rFonts w:ascii="宋体" w:hAnsi="宋体" w:eastAsia="宋体"/>
          <w:sz w:val="22"/>
          <w:u w:val="single"/>
        </w:rPr>
      </w:pPr>
    </w:p>
    <w:p>
      <w:pPr>
        <w:spacing w:line="240" w:lineRule="auto"/>
        <w:rPr>
          <w:rFonts w:ascii="宋体" w:hAnsi="宋体" w:eastAsia="宋体"/>
          <w:sz w:val="22"/>
          <w:u w:val="single"/>
        </w:rPr>
      </w:pPr>
    </w:p>
    <w:p>
      <w:pPr>
        <w:spacing w:line="240" w:lineRule="auto"/>
        <w:jc w:val="left"/>
        <w:rPr>
          <w:rFonts w:ascii="宋体" w:hAnsi="宋体" w:eastAsia="宋体"/>
          <w:sz w:val="22"/>
          <w:u w:val="single"/>
        </w:rPr>
      </w:pPr>
    </w:p>
    <w:p>
      <w:pPr>
        <w:spacing w:line="240" w:lineRule="auto"/>
        <w:jc w:val="left"/>
        <w:rPr>
          <w:rFonts w:ascii="宋体" w:hAnsi="宋体" w:eastAsia="宋体"/>
          <w:sz w:val="22"/>
          <w:u w:val="single"/>
        </w:rPr>
      </w:pPr>
    </w:p>
    <w:p>
      <w:pPr>
        <w:spacing w:line="240" w:lineRule="auto"/>
        <w:jc w:val="center"/>
        <w:rPr>
          <w:rFonts w:ascii="宋体" w:hAnsi="宋体" w:eastAsia="宋体"/>
          <w:b/>
          <w:sz w:val="32"/>
          <w:szCs w:val="30"/>
        </w:rPr>
      </w:pPr>
      <w:r>
        <w:rPr>
          <w:rFonts w:ascii="Times New Roman" w:hAnsi="Times New Roman" w:eastAsia="宋体"/>
          <w:b/>
          <w:sz w:val="32"/>
          <w:szCs w:val="30"/>
        </w:rPr>
        <w:t xml:space="preserve"> 2023</w:t>
      </w:r>
      <w:r>
        <w:rPr>
          <w:rFonts w:hint="eastAsia" w:ascii="宋体" w:hAnsi="宋体" w:eastAsia="宋体"/>
          <w:b/>
          <w:sz w:val="32"/>
          <w:szCs w:val="30"/>
        </w:rPr>
        <w:t>年</w:t>
      </w:r>
      <w:r>
        <w:rPr>
          <w:rFonts w:hint="eastAsia" w:ascii="宋体" w:hAnsi="宋体" w:eastAsia="宋体"/>
          <w:b/>
          <w:sz w:val="32"/>
          <w:szCs w:val="30"/>
          <w:lang w:val="en-US" w:eastAsia="zh-CN"/>
        </w:rPr>
        <w:t>11</w:t>
      </w:r>
      <w:r>
        <w:rPr>
          <w:rFonts w:hint="eastAsia" w:ascii="宋体" w:hAnsi="宋体" w:eastAsia="宋体"/>
          <w:b/>
          <w:sz w:val="32"/>
          <w:szCs w:val="30"/>
        </w:rPr>
        <w:t>月</w:t>
      </w:r>
      <w:r>
        <w:rPr>
          <w:rFonts w:hint="eastAsia" w:ascii="宋体" w:hAnsi="宋体" w:eastAsia="宋体"/>
          <w:b/>
          <w:sz w:val="32"/>
          <w:szCs w:val="30"/>
          <w:lang w:val="en-US" w:eastAsia="zh-CN"/>
        </w:rPr>
        <w:t>20</w:t>
      </w:r>
      <w:r>
        <w:rPr>
          <w:rFonts w:hint="eastAsia" w:ascii="宋体" w:hAnsi="宋体" w:eastAsia="宋体"/>
          <w:b/>
          <w:sz w:val="32"/>
          <w:szCs w:val="30"/>
        </w:rPr>
        <w:t>日</w:t>
      </w:r>
    </w:p>
    <w:p>
      <w:pPr>
        <w:rPr>
          <w:rFonts w:hint="eastAsia"/>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625" w:beforeLines="200" w:after="625" w:afterLines="200" w:line="240" w:lineRule="auto"/>
        <w:jc w:val="center"/>
        <w:textAlignment w:val="auto"/>
        <w:outlineLvl w:val="9"/>
        <w:rPr>
          <w:rFonts w:hint="eastAsia" w:ascii="黑体" w:hAnsi="黑体" w:eastAsia="黑体" w:cs="黑体"/>
          <w:b/>
          <w:bCs/>
          <w:sz w:val="32"/>
          <w:szCs w:val="32"/>
          <w:lang w:val="en-US" w:eastAsia="zh-CN"/>
        </w:rPr>
        <w:sectPr>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8"/>
          <w:szCs w:val="28"/>
          <w:lang w:val="en-US" w:eastAsia="zh-CN" w:bidi="ar-SA"/>
        </w:rPr>
        <w:id w:val="147472428"/>
        <w15:color w:val="DBDBDB"/>
        <w:docPartObj>
          <w:docPartGallery w:val="Table of Contents"/>
          <w:docPartUnique/>
        </w:docPartObj>
      </w:sdtPr>
      <w:sdtEndPr>
        <w:rPr>
          <w:rFonts w:ascii="宋体" w:hAnsi="宋体" w:eastAsia="宋体" w:cstheme="minorBidi"/>
          <w:kern w:val="2"/>
          <w:sz w:val="28"/>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8"/>
              <w:szCs w:val="28"/>
            </w:rPr>
            <w:t>目录</w:t>
          </w:r>
          <w:r>
            <w:fldChar w:fldCharType="begin"/>
          </w:r>
          <w:r>
            <w:instrText xml:space="preserve">TOC \o "1-3" \h \u </w:instrText>
          </w:r>
          <w:r>
            <w:fldChar w:fldCharType="separate"/>
          </w:r>
        </w:p>
        <w:p>
          <w:pPr>
            <w:pStyle w:val="11"/>
            <w:tabs>
              <w:tab w:val="right" w:leader="dot" w:pos="8306"/>
            </w:tabs>
          </w:pPr>
          <w:r>
            <w:fldChar w:fldCharType="begin"/>
          </w:r>
          <w:r>
            <w:instrText xml:space="preserve"> HYPERLINK \l _Toc7026 </w:instrText>
          </w:r>
          <w:r>
            <w:fldChar w:fldCharType="separate"/>
          </w:r>
          <w:r>
            <w:rPr>
              <w:rFonts w:hint="eastAsia" w:ascii="黑体" w:hAnsi="黑体" w:eastAsia="黑体" w:cs="黑体"/>
              <w:bCs/>
              <w:szCs w:val="32"/>
              <w:lang w:val="en-US" w:eastAsia="zh-CN"/>
            </w:rPr>
            <w:t>一、任务一</w:t>
          </w:r>
          <w:r>
            <w:tab/>
          </w:r>
          <w:r>
            <w:fldChar w:fldCharType="begin"/>
          </w:r>
          <w:r>
            <w:instrText xml:space="preserve"> PAGEREF _Toc7026 \h </w:instrText>
          </w:r>
          <w:r>
            <w:fldChar w:fldCharType="separate"/>
          </w:r>
          <w:r>
            <w:t>1</w:t>
          </w:r>
          <w:r>
            <w:fldChar w:fldCharType="end"/>
          </w:r>
          <w:r>
            <w:fldChar w:fldCharType="end"/>
          </w:r>
        </w:p>
        <w:p>
          <w:pPr>
            <w:pStyle w:val="12"/>
            <w:tabs>
              <w:tab w:val="right" w:leader="dot" w:pos="8306"/>
            </w:tabs>
          </w:pPr>
          <w:r>
            <w:fldChar w:fldCharType="begin"/>
          </w:r>
          <w:r>
            <w:instrText xml:space="preserve"> HYPERLINK \l _Toc27824 </w:instrText>
          </w:r>
          <w:r>
            <w:fldChar w:fldCharType="separate"/>
          </w:r>
          <w:r>
            <w:rPr>
              <w:rFonts w:hint="eastAsia"/>
              <w:bCs/>
              <w:szCs w:val="24"/>
              <w:lang w:val="en-US" w:eastAsia="zh-CN"/>
            </w:rPr>
            <w:t>1.1实验要求</w:t>
          </w:r>
          <w:r>
            <w:tab/>
          </w:r>
          <w:r>
            <w:fldChar w:fldCharType="begin"/>
          </w:r>
          <w:r>
            <w:instrText xml:space="preserve"> PAGEREF _Toc27824 \h </w:instrText>
          </w:r>
          <w:r>
            <w:fldChar w:fldCharType="separate"/>
          </w:r>
          <w:r>
            <w:t>1</w:t>
          </w:r>
          <w:r>
            <w:fldChar w:fldCharType="end"/>
          </w:r>
          <w:r>
            <w:fldChar w:fldCharType="end"/>
          </w:r>
        </w:p>
        <w:p>
          <w:pPr>
            <w:pStyle w:val="12"/>
            <w:tabs>
              <w:tab w:val="right" w:leader="dot" w:pos="8306"/>
            </w:tabs>
          </w:pPr>
          <w:r>
            <w:fldChar w:fldCharType="begin"/>
          </w:r>
          <w:r>
            <w:instrText xml:space="preserve"> HYPERLINK \l _Toc26566 </w:instrText>
          </w:r>
          <w:r>
            <w:fldChar w:fldCharType="separate"/>
          </w:r>
          <w:r>
            <w:rPr>
              <w:rFonts w:hint="eastAsia"/>
              <w:bCs/>
              <w:szCs w:val="24"/>
              <w:lang w:val="en-US" w:eastAsia="zh-CN"/>
            </w:rPr>
            <w:t>1.2实验原理</w:t>
          </w:r>
          <w:r>
            <w:tab/>
          </w:r>
          <w:r>
            <w:fldChar w:fldCharType="begin"/>
          </w:r>
          <w:r>
            <w:instrText xml:space="preserve"> PAGEREF _Toc26566 \h </w:instrText>
          </w:r>
          <w:r>
            <w:fldChar w:fldCharType="separate"/>
          </w:r>
          <w:r>
            <w:t>1</w:t>
          </w:r>
          <w:r>
            <w:fldChar w:fldCharType="end"/>
          </w:r>
          <w:r>
            <w:fldChar w:fldCharType="end"/>
          </w:r>
        </w:p>
        <w:p>
          <w:pPr>
            <w:pStyle w:val="12"/>
            <w:tabs>
              <w:tab w:val="right" w:leader="dot" w:pos="8306"/>
            </w:tabs>
          </w:pPr>
          <w:r>
            <w:fldChar w:fldCharType="begin"/>
          </w:r>
          <w:r>
            <w:instrText xml:space="preserve"> HYPERLINK \l _Toc25799 </w:instrText>
          </w:r>
          <w:r>
            <w:fldChar w:fldCharType="separate"/>
          </w:r>
          <w:r>
            <w:rPr>
              <w:rFonts w:hint="eastAsia"/>
              <w:bCs/>
              <w:szCs w:val="24"/>
              <w:lang w:val="en-US" w:eastAsia="zh-CN"/>
            </w:rPr>
            <w:t>1.3实验结果</w:t>
          </w:r>
          <w:r>
            <w:tab/>
          </w:r>
          <w:r>
            <w:fldChar w:fldCharType="begin"/>
          </w:r>
          <w:r>
            <w:instrText xml:space="preserve"> PAGEREF _Toc25799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_Toc13033 </w:instrText>
          </w:r>
          <w:r>
            <w:fldChar w:fldCharType="separate"/>
          </w:r>
          <w:r>
            <w:rPr>
              <w:rFonts w:hint="eastAsia" w:ascii="黑体" w:hAnsi="黑体" w:eastAsia="黑体" w:cs="黑体"/>
              <w:bCs/>
              <w:szCs w:val="32"/>
              <w:lang w:val="en-US" w:eastAsia="zh-CN"/>
            </w:rPr>
            <w:t>二、任务二</w:t>
          </w:r>
          <w:r>
            <w:tab/>
          </w:r>
          <w:r>
            <w:fldChar w:fldCharType="begin"/>
          </w:r>
          <w:r>
            <w:instrText xml:space="preserve"> PAGEREF _Toc13033 \h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_Toc2369 </w:instrText>
          </w:r>
          <w:r>
            <w:fldChar w:fldCharType="separate"/>
          </w:r>
          <w:r>
            <w:rPr>
              <w:rFonts w:hint="eastAsia"/>
              <w:bCs/>
              <w:szCs w:val="24"/>
              <w:lang w:val="en-US" w:eastAsia="zh-CN"/>
            </w:rPr>
            <w:t>2.1实验要求</w:t>
          </w:r>
          <w:r>
            <w:tab/>
          </w:r>
          <w:r>
            <w:fldChar w:fldCharType="begin"/>
          </w:r>
          <w:r>
            <w:instrText xml:space="preserve"> PAGEREF _Toc2369 \h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_Toc21360 </w:instrText>
          </w:r>
          <w:r>
            <w:fldChar w:fldCharType="separate"/>
          </w:r>
          <w:r>
            <w:rPr>
              <w:rFonts w:hint="eastAsia"/>
              <w:bCs/>
              <w:szCs w:val="24"/>
              <w:lang w:val="en-US" w:eastAsia="zh-CN"/>
            </w:rPr>
            <w:t>2.2实验原理</w:t>
          </w:r>
          <w:r>
            <w:tab/>
          </w:r>
          <w:r>
            <w:fldChar w:fldCharType="begin"/>
          </w:r>
          <w:r>
            <w:instrText xml:space="preserve"> PAGEREF _Toc21360 \h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_Toc7915 </w:instrText>
          </w:r>
          <w:r>
            <w:fldChar w:fldCharType="separate"/>
          </w:r>
          <w:r>
            <w:rPr>
              <w:rFonts w:hint="eastAsia"/>
              <w:bCs/>
              <w:szCs w:val="24"/>
              <w:lang w:val="en-US" w:eastAsia="zh-CN"/>
            </w:rPr>
            <w:t>2.3实验结果</w:t>
          </w:r>
          <w:r>
            <w:tab/>
          </w:r>
          <w:r>
            <w:fldChar w:fldCharType="begin"/>
          </w:r>
          <w:r>
            <w:instrText xml:space="preserve"> PAGEREF _Toc7915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_Toc18777 </w:instrText>
          </w:r>
          <w:r>
            <w:fldChar w:fldCharType="separate"/>
          </w:r>
          <w:r>
            <w:rPr>
              <w:rFonts w:hint="eastAsia" w:ascii="黑体" w:hAnsi="黑体" w:eastAsia="黑体" w:cs="黑体"/>
              <w:bCs/>
              <w:szCs w:val="32"/>
              <w:lang w:val="en-US" w:eastAsia="zh-CN"/>
            </w:rPr>
            <w:t>三、任务三</w:t>
          </w:r>
          <w:r>
            <w:tab/>
          </w:r>
          <w:r>
            <w:fldChar w:fldCharType="begin"/>
          </w:r>
          <w:r>
            <w:instrText xml:space="preserve"> PAGEREF _Toc18777 \h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_Toc17060 </w:instrText>
          </w:r>
          <w:r>
            <w:fldChar w:fldCharType="separate"/>
          </w:r>
          <w:r>
            <w:rPr>
              <w:rFonts w:hint="eastAsia"/>
              <w:bCs/>
              <w:szCs w:val="24"/>
              <w:lang w:val="en-US" w:eastAsia="zh-CN"/>
            </w:rPr>
            <w:t>3.1实验要求</w:t>
          </w:r>
          <w:r>
            <w:tab/>
          </w:r>
          <w:r>
            <w:fldChar w:fldCharType="begin"/>
          </w:r>
          <w:r>
            <w:instrText xml:space="preserve"> PAGEREF _Toc17060 \h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_Toc20336 </w:instrText>
          </w:r>
          <w:r>
            <w:fldChar w:fldCharType="separate"/>
          </w:r>
          <w:r>
            <w:rPr>
              <w:rFonts w:hint="eastAsia"/>
              <w:bCs/>
              <w:szCs w:val="24"/>
              <w:lang w:val="en-US" w:eastAsia="zh-CN"/>
            </w:rPr>
            <w:t>3.2实验原理</w:t>
          </w:r>
          <w:r>
            <w:tab/>
          </w:r>
          <w:r>
            <w:fldChar w:fldCharType="begin"/>
          </w:r>
          <w:r>
            <w:instrText xml:space="preserve"> PAGEREF _Toc20336 \h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_Toc10477 </w:instrText>
          </w:r>
          <w:r>
            <w:fldChar w:fldCharType="separate"/>
          </w:r>
          <w:r>
            <w:rPr>
              <w:rFonts w:hint="eastAsia"/>
              <w:bCs/>
              <w:szCs w:val="24"/>
              <w:lang w:val="en-US" w:eastAsia="zh-CN"/>
            </w:rPr>
            <w:t>3.3实验结果</w:t>
          </w:r>
          <w:r>
            <w:tab/>
          </w:r>
          <w:r>
            <w:fldChar w:fldCharType="begin"/>
          </w:r>
          <w:r>
            <w:instrText xml:space="preserve"> PAGEREF _Toc10477 \h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_Toc21862 </w:instrText>
          </w:r>
          <w:r>
            <w:fldChar w:fldCharType="separate"/>
          </w:r>
          <w:r>
            <w:rPr>
              <w:rFonts w:hint="eastAsia" w:ascii="黑体" w:hAnsi="黑体" w:eastAsia="黑体" w:cs="黑体"/>
              <w:bCs/>
              <w:szCs w:val="32"/>
              <w:lang w:val="en-US" w:eastAsia="zh-CN"/>
            </w:rPr>
            <w:t>四、任务四</w:t>
          </w:r>
          <w:r>
            <w:tab/>
          </w:r>
          <w:r>
            <w:fldChar w:fldCharType="begin"/>
          </w:r>
          <w:r>
            <w:instrText xml:space="preserve"> PAGEREF _Toc21862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_Toc5357 </w:instrText>
          </w:r>
          <w:r>
            <w:fldChar w:fldCharType="separate"/>
          </w:r>
          <w:r>
            <w:rPr>
              <w:rFonts w:hint="eastAsia"/>
              <w:bCs/>
              <w:szCs w:val="24"/>
              <w:lang w:val="en-US" w:eastAsia="zh-CN"/>
            </w:rPr>
            <w:t>4.1实验要求</w:t>
          </w:r>
          <w:r>
            <w:tab/>
          </w:r>
          <w:r>
            <w:fldChar w:fldCharType="begin"/>
          </w:r>
          <w:r>
            <w:instrText xml:space="preserve"> PAGEREF _Toc5357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_Toc22326 </w:instrText>
          </w:r>
          <w:r>
            <w:fldChar w:fldCharType="separate"/>
          </w:r>
          <w:r>
            <w:rPr>
              <w:rFonts w:hint="eastAsia"/>
              <w:bCs/>
              <w:szCs w:val="24"/>
              <w:lang w:val="en-US" w:eastAsia="zh-CN"/>
            </w:rPr>
            <w:t>4.2实验原理</w:t>
          </w:r>
          <w:r>
            <w:tab/>
          </w:r>
          <w:r>
            <w:fldChar w:fldCharType="begin"/>
          </w:r>
          <w:r>
            <w:instrText xml:space="preserve"> PAGEREF _Toc22326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_Toc10887 </w:instrText>
          </w:r>
          <w:r>
            <w:fldChar w:fldCharType="separate"/>
          </w:r>
          <w:r>
            <w:rPr>
              <w:rFonts w:hint="eastAsia"/>
              <w:bCs/>
              <w:szCs w:val="24"/>
              <w:lang w:val="en-US" w:eastAsia="zh-CN"/>
            </w:rPr>
            <w:t>4.3实验结果</w:t>
          </w:r>
          <w:r>
            <w:tab/>
          </w:r>
          <w:r>
            <w:fldChar w:fldCharType="begin"/>
          </w:r>
          <w:r>
            <w:instrText xml:space="preserve"> PAGEREF _Toc10887 \h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_Toc30898 </w:instrText>
          </w:r>
          <w:r>
            <w:fldChar w:fldCharType="separate"/>
          </w:r>
          <w:r>
            <w:rPr>
              <w:rFonts w:hint="eastAsia" w:ascii="黑体" w:hAnsi="黑体" w:eastAsia="黑体" w:cs="黑体"/>
              <w:bCs/>
              <w:szCs w:val="32"/>
              <w:lang w:val="en-US" w:eastAsia="zh-CN"/>
            </w:rPr>
            <w:t>五、实验代码</w:t>
          </w:r>
          <w:r>
            <w:tab/>
          </w:r>
          <w:r>
            <w:fldChar w:fldCharType="begin"/>
          </w:r>
          <w:r>
            <w:instrText xml:space="preserve"> PAGEREF _Toc30898 \h </w:instrText>
          </w:r>
          <w:r>
            <w:fldChar w:fldCharType="separate"/>
          </w:r>
          <w:r>
            <w:t>8</w:t>
          </w:r>
          <w:r>
            <w:fldChar w:fldCharType="end"/>
          </w:r>
          <w:r>
            <w:fldChar w:fldCharType="end"/>
          </w:r>
        </w:p>
        <w:p>
          <w:r>
            <w:fldChar w:fldCharType="end"/>
          </w:r>
        </w:p>
      </w:sdtContent>
    </w:sdt>
    <w:p>
      <w:pPr>
        <w:keepNext w:val="0"/>
        <w:keepLines w:val="0"/>
        <w:pageBreakBefore w:val="0"/>
        <w:widowControl w:val="0"/>
        <w:kinsoku/>
        <w:wordWrap/>
        <w:overflowPunct/>
        <w:topLinePunct w:val="0"/>
        <w:autoSpaceDE/>
        <w:autoSpaceDN/>
        <w:bidi w:val="0"/>
        <w:adjustRightInd/>
        <w:snapToGrid/>
        <w:spacing w:before="625" w:beforeLines="200" w:after="625" w:afterLines="200" w:line="240" w:lineRule="auto"/>
        <w:jc w:val="center"/>
        <w:textAlignment w:val="auto"/>
        <w:outlineLvl w:val="0"/>
        <w:rPr>
          <w:rFonts w:hint="eastAsia" w:ascii="黑体" w:hAnsi="黑体" w:eastAsia="黑体" w:cs="黑体"/>
          <w:b/>
          <w:bCs/>
          <w:sz w:val="32"/>
          <w:szCs w:val="32"/>
          <w:lang w:val="en-US" w:eastAsia="zh-CN"/>
        </w:rPr>
      </w:pPr>
      <w:bookmarkStart w:id="4" w:name="_Toc7026"/>
    </w:p>
    <w:p>
      <w:pPr>
        <w:keepNext w:val="0"/>
        <w:keepLines w:val="0"/>
        <w:pageBreakBefore w:val="0"/>
        <w:widowControl w:val="0"/>
        <w:kinsoku/>
        <w:wordWrap/>
        <w:overflowPunct/>
        <w:topLinePunct w:val="0"/>
        <w:autoSpaceDE/>
        <w:autoSpaceDN/>
        <w:bidi w:val="0"/>
        <w:adjustRightInd/>
        <w:snapToGrid/>
        <w:spacing w:before="625" w:beforeLines="200" w:after="625" w:afterLines="200" w:line="240" w:lineRule="auto"/>
        <w:jc w:val="center"/>
        <w:textAlignment w:val="auto"/>
        <w:outlineLvl w:val="0"/>
        <w:rPr>
          <w:rFonts w:hint="eastAsia" w:ascii="黑体" w:hAnsi="黑体" w:eastAsia="黑体" w:cs="黑体"/>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before="625" w:beforeLines="200" w:after="625" w:afterLines="200" w:line="240" w:lineRule="auto"/>
        <w:jc w:val="center"/>
        <w:textAlignment w:val="auto"/>
        <w:outlineLvl w:val="0"/>
        <w:rPr>
          <w:rFonts w:hint="eastAsia" w:ascii="黑体" w:hAnsi="黑体" w:eastAsia="黑体" w:cs="黑体"/>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before="625" w:beforeLines="200" w:after="625" w:afterLines="200" w:line="240" w:lineRule="auto"/>
        <w:jc w:val="center"/>
        <w:textAlignment w:val="auto"/>
        <w:outlineLvl w:val="0"/>
        <w:rPr>
          <w:rFonts w:hint="eastAsia" w:ascii="黑体" w:hAnsi="黑体" w:eastAsia="黑体" w:cs="黑体"/>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before="625" w:beforeLines="200" w:after="625" w:afterLines="200" w:line="240" w:lineRule="auto"/>
        <w:jc w:val="center"/>
        <w:textAlignment w:val="auto"/>
        <w:outlineLvl w:val="0"/>
        <w:rPr>
          <w:rFonts w:hint="eastAsia" w:ascii="黑体" w:hAnsi="黑体" w:eastAsia="黑体" w:cs="黑体"/>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before="625" w:beforeLines="200" w:after="625" w:afterLines="200" w:line="240" w:lineRule="auto"/>
        <w:jc w:val="center"/>
        <w:textAlignment w:val="auto"/>
        <w:outlineLvl w:val="0"/>
        <w:rPr>
          <w:rFonts w:hint="eastAsia" w:ascii="黑体" w:hAnsi="黑体" w:eastAsia="黑体" w:cs="黑体"/>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before="625" w:beforeLines="200" w:after="625" w:afterLines="200" w:line="240" w:lineRule="auto"/>
        <w:jc w:val="center"/>
        <w:textAlignment w:val="auto"/>
        <w:outlineLvl w:val="0"/>
        <w:rPr>
          <w:rFonts w:hint="eastAsia" w:ascii="黑体" w:hAnsi="黑体" w:eastAsia="黑体" w:cs="黑体"/>
          <w:b/>
          <w:bCs/>
          <w:sz w:val="32"/>
          <w:szCs w:val="32"/>
          <w:lang w:val="en-US" w:eastAsia="zh-CN"/>
        </w:rPr>
        <w:sectPr>
          <w:footerReference r:id="rId5" w:type="default"/>
          <w:pgSz w:w="11906" w:h="16838"/>
          <w:pgMar w:top="1440" w:right="1800" w:bottom="1440" w:left="1800" w:header="851" w:footer="992" w:gutter="0"/>
          <w:pgNumType w:fmt="decimal" w:start="1"/>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before="625" w:beforeLines="200" w:after="625" w:afterLines="200" w:line="240" w:lineRule="auto"/>
        <w:jc w:val="center"/>
        <w:textAlignment w:val="auto"/>
        <w:outlineLvl w:val="0"/>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一、任务一</w:t>
      </w:r>
      <w:bookmarkEnd w:id="4"/>
    </w:p>
    <w:p>
      <w:pPr>
        <w:pStyle w:val="3"/>
        <w:bidi w:val="0"/>
        <w:outlineLvl w:val="1"/>
        <w:rPr>
          <w:rFonts w:hint="eastAsia"/>
          <w:b w:val="0"/>
          <w:bCs/>
          <w:sz w:val="24"/>
          <w:szCs w:val="24"/>
          <w:lang w:val="en-US" w:eastAsia="zh-CN"/>
        </w:rPr>
      </w:pPr>
      <w:bookmarkStart w:id="5" w:name="_Toc27824"/>
      <w:r>
        <w:rPr>
          <w:rFonts w:hint="eastAsia"/>
          <w:b w:val="0"/>
          <w:bCs/>
          <w:sz w:val="24"/>
          <w:szCs w:val="24"/>
          <w:lang w:val="en-US" w:eastAsia="zh-CN"/>
        </w:rPr>
        <w:t>1.1实验要求</w:t>
      </w:r>
      <w:bookmarkEnd w:id="5"/>
    </w:p>
    <w:p>
      <w:pPr>
        <w:ind w:firstLine="420" w:firstLineChars="0"/>
        <w:rPr>
          <w:rFonts w:hint="eastAsia"/>
          <w:lang w:val="en-US" w:eastAsia="zh-CN"/>
        </w:rPr>
      </w:pPr>
      <w:r>
        <w:rPr>
          <w:rFonts w:hint="eastAsia"/>
          <w:lang w:val="en-US" w:eastAsia="zh-CN"/>
        </w:rPr>
        <w:t>读入一幅灰色图像，利用MATLAB编程实现采用前值预测（</w:t>
      </w:r>
      <m:oMath>
        <m:sSub>
          <m:sSubPr>
            <m:ctrlPr>
              <w:rPr>
                <w:rFonts w:hint="eastAsia" w:ascii="Cambria Math"/>
                <w:i w:val="0"/>
                <w:lang w:val="en-US" w:eastAsia="zh-CN"/>
              </w:rPr>
            </m:ctrlPr>
          </m:sSubPr>
          <m:e>
            <m:r>
              <m:rPr>
                <m:sty m:val="p"/>
              </m:rPr>
              <w:rPr>
                <w:rFonts w:hint="default" w:ascii="Cambria Math"/>
                <w:lang w:val="en-US" w:eastAsia="zh-CN"/>
              </w:rPr>
              <m:t>x</m:t>
            </m:r>
            <m:ctrlPr>
              <w:rPr>
                <w:rFonts w:hint="eastAsia" w:ascii="Cambria Math"/>
                <w:i w:val="0"/>
                <w:lang w:val="en-US" w:eastAsia="zh-CN"/>
              </w:rPr>
            </m:ctrlPr>
          </m:e>
          <m:sub>
            <m:r>
              <m:rPr>
                <m:sty m:val="p"/>
              </m:rPr>
              <w:rPr>
                <w:rFonts w:hint="default" w:ascii="Cambria Math"/>
                <w:lang w:val="en-US" w:eastAsia="zh-CN"/>
              </w:rPr>
              <m:t>N</m:t>
            </m:r>
            <m:ctrlPr>
              <w:rPr>
                <w:rFonts w:hint="eastAsia" w:ascii="Cambria Math"/>
                <w:i w:val="0"/>
                <w:lang w:val="en-US" w:eastAsia="zh-CN"/>
              </w:rPr>
            </m:ctrlPr>
          </m:sub>
        </m:sSub>
        <m:r>
          <m:rPr>
            <m:sty m:val="p"/>
          </m:rPr>
          <w:rPr>
            <w:rFonts w:hint="default" w:ascii="Cambria Math" w:hAnsi="Cambria Math" w:cstheme="minorBidi"/>
            <w:kern w:val="2"/>
            <w:sz w:val="24"/>
            <w:szCs w:val="24"/>
            <w:lang w:val="en-US" w:eastAsia="zh-CN" w:bidi="ar-SA"/>
          </w:rPr>
          <m:t>=</m:t>
        </m:r>
        <m:sSub>
          <m:sSubPr>
            <m:ctrlPr>
              <w:rPr>
                <w:rFonts w:hint="default" w:ascii="Cambria Math" w:hAnsi="Cambria Math" w:cstheme="minorBidi"/>
                <w:kern w:val="2"/>
                <w:sz w:val="24"/>
                <w:szCs w:val="24"/>
                <w:lang w:val="en-US" w:eastAsia="zh-CN" w:bidi="ar-SA"/>
              </w:rPr>
            </m:ctrlPr>
          </m:sSubPr>
          <m:e>
            <m:r>
              <m:rPr>
                <m:sty m:val="p"/>
              </m:rPr>
              <w:rPr>
                <w:rFonts w:hint="default" w:ascii="Cambria Math" w:hAnsi="Cambria Math" w:cstheme="minorBidi"/>
                <w:kern w:val="2"/>
                <w:sz w:val="24"/>
                <w:szCs w:val="24"/>
                <w:lang w:val="en-US" w:eastAsia="zh-CN" w:bidi="ar-SA"/>
              </w:rPr>
              <m:t>a</m:t>
            </m:r>
            <m:ctrlPr>
              <w:rPr>
                <w:rFonts w:hint="default" w:ascii="Cambria Math" w:hAnsi="Cambria Math" w:cstheme="minorBidi"/>
                <w:kern w:val="2"/>
                <w:sz w:val="24"/>
                <w:szCs w:val="24"/>
                <w:lang w:val="en-US" w:eastAsia="zh-CN" w:bidi="ar-SA"/>
              </w:rPr>
            </m:ctrlPr>
          </m:e>
          <m:sub>
            <m:r>
              <m:rPr>
                <m:sty m:val="p"/>
              </m:rPr>
              <w:rPr>
                <w:rFonts w:hint="default" w:ascii="Cambria Math" w:hAnsi="Cambria Math" w:cstheme="minorBidi"/>
                <w:kern w:val="2"/>
                <w:sz w:val="24"/>
                <w:szCs w:val="24"/>
                <w:lang w:val="en-US" w:eastAsia="zh-CN" w:bidi="ar-SA"/>
              </w:rPr>
              <m:t>1</m:t>
            </m:r>
            <m:ctrlPr>
              <w:rPr>
                <w:rFonts w:hint="default" w:ascii="Cambria Math" w:hAnsi="Cambria Math" w:cstheme="minorBidi"/>
                <w:kern w:val="2"/>
                <w:sz w:val="24"/>
                <w:szCs w:val="24"/>
                <w:lang w:val="en-US" w:eastAsia="zh-CN" w:bidi="ar-SA"/>
              </w:rPr>
            </m:ctrlPr>
          </m:sub>
        </m:sSub>
        <m:sSub>
          <m:sSubPr>
            <m:ctrlPr>
              <w:rPr>
                <w:rFonts w:hint="default" w:ascii="Cambria Math" w:hAnsi="Cambria Math" w:cstheme="minorBidi"/>
                <w:kern w:val="2"/>
                <w:sz w:val="24"/>
                <w:szCs w:val="24"/>
                <w:lang w:val="en-US" w:eastAsia="zh-CN" w:bidi="ar-SA"/>
              </w:rPr>
            </m:ctrlPr>
          </m:sSubPr>
          <m:e>
            <m:r>
              <m:rPr>
                <m:sty m:val="p"/>
              </m:rPr>
              <w:rPr>
                <w:rFonts w:hint="default" w:ascii="Cambria Math" w:hAnsi="Cambria Math" w:cstheme="minorBidi"/>
                <w:kern w:val="2"/>
                <w:sz w:val="24"/>
                <w:szCs w:val="24"/>
                <w:lang w:val="en-US" w:eastAsia="zh-CN" w:bidi="ar-SA"/>
              </w:rPr>
              <m:t>x</m:t>
            </m:r>
            <m:ctrlPr>
              <w:rPr>
                <w:rFonts w:hint="default" w:ascii="Cambria Math" w:hAnsi="Cambria Math" w:cstheme="minorBidi"/>
                <w:kern w:val="2"/>
                <w:sz w:val="24"/>
                <w:szCs w:val="24"/>
                <w:lang w:val="en-US" w:eastAsia="zh-CN" w:bidi="ar-SA"/>
              </w:rPr>
            </m:ctrlPr>
          </m:e>
          <m:sub>
            <m:r>
              <m:rPr>
                <m:sty m:val="p"/>
              </m:rPr>
              <w:rPr>
                <w:rFonts w:hint="default" w:ascii="Cambria Math" w:hAnsi="Cambria Math" w:cstheme="minorBidi"/>
                <w:kern w:val="2"/>
                <w:sz w:val="24"/>
                <w:szCs w:val="24"/>
                <w:lang w:val="en-US" w:eastAsia="zh-CN" w:bidi="ar-SA"/>
              </w:rPr>
              <m:t>N−1</m:t>
            </m:r>
            <m:ctrlPr>
              <w:rPr>
                <w:rFonts w:hint="default" w:ascii="Cambria Math" w:hAnsi="Cambria Math" w:cstheme="minorBidi"/>
                <w:kern w:val="2"/>
                <w:sz w:val="24"/>
                <w:szCs w:val="24"/>
                <w:lang w:val="en-US" w:eastAsia="zh-CN" w:bidi="ar-SA"/>
              </w:rPr>
            </m:ctrlPr>
          </m:sub>
        </m:sSub>
      </m:oMath>
      <w:r>
        <w:rPr>
          <w:rFonts w:hint="eastAsia"/>
          <w:lang w:val="en-US" w:eastAsia="zh-CN"/>
        </w:rPr>
        <w:t>）进一阶无损预测编码，设置 a</w:t>
      </w:r>
      <w:r>
        <w:rPr>
          <w:rFonts w:hint="eastAsia"/>
          <w:vertAlign w:val="subscript"/>
          <w:lang w:val="en-US" w:eastAsia="zh-CN"/>
        </w:rPr>
        <w:t>1</w:t>
      </w:r>
      <w:r>
        <w:rPr>
          <w:rFonts w:hint="eastAsia"/>
          <w:lang w:val="en-US" w:eastAsia="zh-CN"/>
        </w:rPr>
        <w:t>=0.8，并显示出解码图像。</w:t>
      </w:r>
    </w:p>
    <w:p>
      <w:pPr>
        <w:pStyle w:val="3"/>
        <w:bidi w:val="0"/>
        <w:outlineLvl w:val="1"/>
        <w:rPr>
          <w:rFonts w:hint="eastAsia"/>
          <w:b w:val="0"/>
          <w:bCs/>
          <w:sz w:val="24"/>
          <w:szCs w:val="24"/>
          <w:lang w:val="en-US" w:eastAsia="zh-CN"/>
        </w:rPr>
      </w:pPr>
      <w:bookmarkStart w:id="6" w:name="_Toc26566"/>
      <w:r>
        <w:rPr>
          <w:rFonts w:hint="eastAsia"/>
          <w:b w:val="0"/>
          <w:bCs/>
          <w:sz w:val="24"/>
          <w:szCs w:val="24"/>
          <w:lang w:val="en-US" w:eastAsia="zh-CN"/>
        </w:rPr>
        <w:t>1.2实验原理</w:t>
      </w:r>
      <w:bookmarkEnd w:id="6"/>
    </w:p>
    <w:p>
      <w:pPr>
        <w:ind w:firstLine="420" w:firstLineChars="0"/>
        <w:rPr>
          <w:rFonts w:hint="eastAsia"/>
          <w:lang w:val="en-US" w:eastAsia="zh-CN"/>
        </w:rPr>
      </w:pPr>
      <w:r>
        <w:rPr>
          <w:rFonts w:hint="eastAsia"/>
          <w:lang w:val="en-US" w:eastAsia="zh-CN"/>
        </w:rPr>
        <w:t>预测编码是根据离散信号之间存在着一定关联性的特点，利用前面一个或多个信号预测下一个信号进行，然后对实际值和预测值的差（预测误差）进行编码。如果预测比较准确，误差就会很小。在同等精度要求的条件下，就可以用比较少的比特进行编码，达到压缩数据的目的。</w:t>
      </w:r>
    </w:p>
    <w:p>
      <w:pPr>
        <w:ind w:firstLine="420" w:firstLineChars="0"/>
        <w:rPr>
          <w:rFonts w:hint="eastAsia"/>
          <w:lang w:val="en-US" w:eastAsia="zh-CN"/>
        </w:rPr>
      </w:pPr>
      <w:r>
        <w:rPr>
          <w:rFonts w:hint="eastAsia"/>
          <w:lang w:val="en-US" w:eastAsia="zh-CN"/>
        </w:rPr>
        <w:t>一阶无损预测编码通常应用于灰度图像，依赖于对当前像素值和其邻近像素值之间关系的建模,并基于对图像中像素值的预测。</w:t>
      </w:r>
    </w:p>
    <w:p>
      <w:pPr>
        <w:pStyle w:val="3"/>
        <w:bidi w:val="0"/>
        <w:outlineLvl w:val="1"/>
        <w:rPr>
          <w:rFonts w:hint="eastAsia"/>
          <w:b w:val="0"/>
          <w:bCs/>
          <w:sz w:val="24"/>
          <w:szCs w:val="24"/>
          <w:lang w:val="en-US" w:eastAsia="zh-CN"/>
        </w:rPr>
      </w:pPr>
      <w:bookmarkStart w:id="7" w:name="_Toc25799"/>
      <w:r>
        <w:rPr>
          <w:rFonts w:hint="eastAsia"/>
          <w:b w:val="0"/>
          <w:bCs/>
          <w:sz w:val="24"/>
          <w:szCs w:val="24"/>
          <w:lang w:val="en-US" w:eastAsia="zh-CN"/>
        </w:rPr>
        <w:t>1.3实验结果</w:t>
      </w:r>
      <w:bookmarkEnd w:id="7"/>
    </w:p>
    <w:p>
      <w:pPr>
        <w:ind w:firstLine="420" w:firstLineChars="0"/>
        <w:rPr>
          <w:rFonts w:hint="default"/>
          <w:lang w:val="en-US" w:eastAsia="zh-CN"/>
        </w:rPr>
      </w:pPr>
      <w:r>
        <w:rPr>
          <w:rFonts w:hint="eastAsia"/>
          <w:lang w:val="en-US" w:eastAsia="zh-CN"/>
        </w:rPr>
        <w:t>原始灰度图像与解码灰度图如图1所示，通过原图像和解码图的直方图看以看出图像数据得到了压缩，预测误差趋近于零，压缩效果良好。</w:t>
      </w:r>
    </w:p>
    <w:p>
      <w:pPr>
        <w:pStyle w:val="4"/>
        <w:ind w:firstLine="420" w:firstLineChars="0"/>
        <w:jc w:val="center"/>
        <w:rPr>
          <w:rFonts w:hint="eastAsia" w:ascii="黑体" w:hAnsi="黑体" w:eastAsia="宋体" w:cs="黑体"/>
          <w:b/>
          <w:bCs/>
          <w:sz w:val="32"/>
          <w:szCs w:val="32"/>
          <w:lang w:val="en-US" w:eastAsia="zh-CN"/>
        </w:rPr>
      </w:pPr>
      <w:r>
        <w:rPr>
          <w:rFonts w:hint="eastAsia"/>
          <w:b w:val="0"/>
          <w:bCs/>
          <w:sz w:val="24"/>
          <w:szCs w:val="24"/>
          <w:lang w:val="en-US" w:eastAsia="zh-CN"/>
        </w:rPr>
        <w:drawing>
          <wp:anchor distT="0" distB="0" distL="114300" distR="114300" simplePos="0" relativeHeight="251659264" behindDoc="0" locked="0" layoutInCell="1" allowOverlap="1">
            <wp:simplePos x="0" y="0"/>
            <wp:positionH relativeFrom="column">
              <wp:posOffset>8890</wp:posOffset>
            </wp:positionH>
            <wp:positionV relativeFrom="paragraph">
              <wp:posOffset>33655</wp:posOffset>
            </wp:positionV>
            <wp:extent cx="5271135" cy="3248025"/>
            <wp:effectExtent l="0" t="0" r="1905" b="13335"/>
            <wp:wrapTopAndBottom/>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9"/>
                    <a:stretch>
                      <a:fillRect/>
                    </a:stretch>
                  </pic:blipFill>
                  <pic:spPr>
                    <a:xfrm>
                      <a:off x="0" y="0"/>
                      <a:ext cx="5271135" cy="3248025"/>
                    </a:xfrm>
                    <a:prstGeom prst="rect">
                      <a:avLst/>
                    </a:prstGeom>
                  </pic:spPr>
                </pic:pic>
              </a:graphicData>
            </a:graphic>
          </wp:anchor>
        </w:drawing>
      </w: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任务一实验结果</w:t>
      </w:r>
    </w:p>
    <w:p>
      <w:pPr>
        <w:keepNext w:val="0"/>
        <w:keepLines w:val="0"/>
        <w:pageBreakBefore w:val="0"/>
        <w:widowControl w:val="0"/>
        <w:kinsoku/>
        <w:wordWrap/>
        <w:overflowPunct/>
        <w:topLinePunct w:val="0"/>
        <w:autoSpaceDE/>
        <w:autoSpaceDN/>
        <w:bidi w:val="0"/>
        <w:adjustRightInd/>
        <w:snapToGrid/>
        <w:spacing w:before="625" w:beforeLines="200" w:after="625" w:afterLines="200" w:line="240" w:lineRule="auto"/>
        <w:jc w:val="center"/>
        <w:textAlignment w:val="auto"/>
        <w:outlineLvl w:val="0"/>
        <w:rPr>
          <w:rFonts w:hint="eastAsia" w:ascii="黑体" w:hAnsi="黑体" w:eastAsia="黑体" w:cs="黑体"/>
          <w:b/>
          <w:bCs/>
          <w:sz w:val="32"/>
          <w:szCs w:val="32"/>
          <w:lang w:val="en-US" w:eastAsia="zh-CN"/>
        </w:rPr>
      </w:pPr>
      <w:bookmarkStart w:id="8" w:name="_Toc13033"/>
      <w:r>
        <w:rPr>
          <w:rFonts w:hint="eastAsia" w:ascii="黑体" w:hAnsi="黑体" w:eastAsia="黑体" w:cs="黑体"/>
          <w:b/>
          <w:bCs/>
          <w:sz w:val="32"/>
          <w:szCs w:val="32"/>
          <w:lang w:val="en-US" w:eastAsia="zh-CN"/>
        </w:rPr>
        <w:t>二、任务二</w:t>
      </w:r>
      <w:bookmarkEnd w:id="8"/>
    </w:p>
    <w:p>
      <w:pPr>
        <w:pStyle w:val="3"/>
        <w:bidi w:val="0"/>
        <w:outlineLvl w:val="1"/>
        <w:rPr>
          <w:rFonts w:hint="eastAsia"/>
          <w:b w:val="0"/>
          <w:bCs/>
          <w:sz w:val="24"/>
          <w:szCs w:val="24"/>
          <w:lang w:val="en-US" w:eastAsia="zh-CN"/>
        </w:rPr>
      </w:pPr>
      <w:bookmarkStart w:id="9" w:name="_Toc2369"/>
      <w:r>
        <w:rPr>
          <w:rFonts w:hint="eastAsia"/>
          <w:b w:val="0"/>
          <w:bCs/>
          <w:sz w:val="24"/>
          <w:szCs w:val="24"/>
          <w:lang w:val="en-US" w:eastAsia="zh-CN"/>
        </w:rPr>
        <w:t>2.1实验要求</w:t>
      </w:r>
      <w:bookmarkEnd w:id="9"/>
    </w:p>
    <w:p>
      <w:pPr>
        <w:ind w:firstLine="420" w:firstLineChars="0"/>
        <w:rPr>
          <w:rFonts w:hint="eastAsia"/>
          <w:lang w:val="en-US" w:eastAsia="zh-CN"/>
        </w:rPr>
      </w:pPr>
      <w:r>
        <w:drawing>
          <wp:anchor distT="0" distB="0" distL="114300" distR="114300" simplePos="0" relativeHeight="251661312" behindDoc="0" locked="0" layoutInCell="1" allowOverlap="1">
            <wp:simplePos x="0" y="0"/>
            <wp:positionH relativeFrom="column">
              <wp:posOffset>1257300</wp:posOffset>
            </wp:positionH>
            <wp:positionV relativeFrom="paragraph">
              <wp:posOffset>516255</wp:posOffset>
            </wp:positionV>
            <wp:extent cx="3006725" cy="1772920"/>
            <wp:effectExtent l="0" t="0" r="10795" b="1016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3006725" cy="1772920"/>
                    </a:xfrm>
                    <a:prstGeom prst="rect">
                      <a:avLst/>
                    </a:prstGeom>
                    <a:noFill/>
                    <a:ln>
                      <a:noFill/>
                    </a:ln>
                  </pic:spPr>
                </pic:pic>
              </a:graphicData>
            </a:graphic>
          </wp:anchor>
        </w:drawing>
      </w:r>
      <w:r>
        <w:rPr>
          <w:rFonts w:hint="eastAsia"/>
          <w:lang w:val="en-US" w:eastAsia="zh-CN"/>
        </w:rPr>
        <w:t>设有一图像（256灰度级）分成了很多 8*8 的不重叠的像素块，其中一个亮度数据块如下，请将其进行 JPEG 编码。</w:t>
      </w:r>
    </w:p>
    <w:p>
      <w:pPr>
        <w:pStyle w:val="3"/>
        <w:bidi w:val="0"/>
        <w:outlineLvl w:val="1"/>
        <w:rPr>
          <w:rFonts w:hint="eastAsia"/>
          <w:b w:val="0"/>
          <w:bCs/>
          <w:sz w:val="24"/>
          <w:szCs w:val="24"/>
          <w:lang w:val="en-US" w:eastAsia="zh-CN"/>
        </w:rPr>
      </w:pPr>
      <w:bookmarkStart w:id="10" w:name="_Toc21360"/>
      <w:r>
        <w:rPr>
          <w:rFonts w:hint="eastAsia"/>
          <w:b w:val="0"/>
          <w:bCs/>
          <w:sz w:val="24"/>
          <w:szCs w:val="24"/>
          <w:lang w:val="en-US" w:eastAsia="zh-CN"/>
        </w:rPr>
        <w:t>2.2实验原理</w:t>
      </w:r>
      <w:bookmarkEnd w:id="10"/>
    </w:p>
    <w:p>
      <w:pPr>
        <w:ind w:firstLine="420" w:firstLineChars="0"/>
        <w:rPr>
          <w:rFonts w:hint="eastAsia"/>
          <w:lang w:val="en-US" w:eastAsia="zh-CN"/>
        </w:rPr>
      </w:pPr>
      <w:r>
        <w:rPr>
          <w:rFonts w:hint="eastAsia"/>
          <w:lang w:val="en-US" w:eastAsia="zh-CN"/>
        </w:rPr>
        <w:t>JPEG编码是一种广泛用于图像压缩的标准，包括图像编码和解码过程以及压缩图像数据的编码表示。JPEG图像压缩主要包括离散余弦变换（DCT）、量化、熵编码等步骤，通过去除图像的冗余信息来减小图像文件的大小。</w:t>
      </w:r>
    </w:p>
    <w:p>
      <w:pPr>
        <w:ind w:firstLine="420" w:firstLineChars="0"/>
        <w:rPr>
          <w:rFonts w:hint="eastAsia"/>
          <w:lang w:val="en-US" w:eastAsia="zh-CN"/>
        </w:rPr>
      </w:pPr>
      <w:r>
        <w:rPr>
          <w:rFonts w:hint="default"/>
          <w:b w:val="0"/>
          <w:bCs/>
          <w:sz w:val="24"/>
          <w:szCs w:val="24"/>
          <w:lang w:val="en-US" w:eastAsia="zh-CN"/>
        </w:rPr>
        <w:drawing>
          <wp:anchor distT="0" distB="0" distL="114300" distR="114300" simplePos="0" relativeHeight="251660288" behindDoc="0" locked="0" layoutInCell="1" allowOverlap="1">
            <wp:simplePos x="0" y="0"/>
            <wp:positionH relativeFrom="column">
              <wp:posOffset>1376045</wp:posOffset>
            </wp:positionH>
            <wp:positionV relativeFrom="paragraph">
              <wp:posOffset>-102235</wp:posOffset>
            </wp:positionV>
            <wp:extent cx="2569845" cy="4929505"/>
            <wp:effectExtent l="0" t="0" r="8255" b="5715"/>
            <wp:wrapTopAndBottom/>
            <wp:docPr id="3" name="图片 3" descr=")20@V517I}UAN2$F_RBI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V517I}UAN2$F_RBI462"/>
                    <pic:cNvPicPr>
                      <a:picLocks noChangeAspect="1"/>
                    </pic:cNvPicPr>
                  </pic:nvPicPr>
                  <pic:blipFill>
                    <a:blip r:embed="rId11"/>
                    <a:stretch>
                      <a:fillRect/>
                    </a:stretch>
                  </pic:blipFill>
                  <pic:spPr>
                    <a:xfrm rot="16200000">
                      <a:off x="0" y="0"/>
                      <a:ext cx="2569845" cy="4929505"/>
                    </a:xfrm>
                    <a:prstGeom prst="rect">
                      <a:avLst/>
                    </a:prstGeom>
                  </pic:spPr>
                </pic:pic>
              </a:graphicData>
            </a:graphic>
          </wp:anchor>
        </w:drawing>
      </w:r>
      <w:r>
        <w:rPr>
          <w:rFonts w:hint="eastAsia"/>
          <w:lang w:val="en-US" w:eastAsia="zh-CN"/>
        </w:rPr>
        <w:t>JPEG压缩算法分为两大类:无失真压缩和有失真压缩。使用无失真压缩算法将源图像数据转变为压缩数据，该压缩数据经对应的解压缩算法处理后可获得与源图像完全一致的重建图像。有失真压缩算法基于离散余弦变换，所生成的压缩图像数据经解压缩生成的重建图像与源图像在视觉上保持一致。</w:t>
      </w:r>
    </w:p>
    <w:p>
      <w:pPr>
        <w:pStyle w:val="4"/>
        <w:ind w:firstLine="420" w:firstLineChars="0"/>
        <w:jc w:val="center"/>
        <w:rPr>
          <w:rFonts w:hint="default"/>
          <w:b w:val="0"/>
          <w:bCs/>
          <w:sz w:val="24"/>
          <w:szCs w:val="24"/>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JPEG基本系统的编解码方框图</w:t>
      </w:r>
    </w:p>
    <w:p>
      <w:pPr>
        <w:pStyle w:val="3"/>
        <w:bidi w:val="0"/>
        <w:outlineLvl w:val="1"/>
        <w:rPr>
          <w:rFonts w:hint="eastAsia"/>
          <w:b w:val="0"/>
          <w:bCs/>
          <w:sz w:val="24"/>
          <w:szCs w:val="24"/>
          <w:lang w:val="en-US" w:eastAsia="zh-CN"/>
        </w:rPr>
      </w:pPr>
      <w:bookmarkStart w:id="11" w:name="_Toc7915"/>
      <w:r>
        <w:rPr>
          <w:rFonts w:hint="eastAsia"/>
          <w:b w:val="0"/>
          <w:bCs/>
          <w:sz w:val="24"/>
          <w:szCs w:val="24"/>
          <w:lang w:val="en-US" w:eastAsia="zh-CN"/>
        </w:rPr>
        <w:t>2.3实验结果</w:t>
      </w:r>
      <w:bookmarkEnd w:id="11"/>
    </w:p>
    <w:p>
      <w:pPr>
        <w:ind w:firstLine="420" w:firstLineChars="0"/>
        <w:rPr>
          <w:rFonts w:hint="eastAsia"/>
          <w:lang w:val="en-US" w:eastAsia="zh-CN"/>
        </w:rPr>
      </w:pPr>
      <w:r>
        <w:rPr>
          <w:rFonts w:hint="eastAsia"/>
          <w:lang w:val="en-US" w:eastAsia="zh-CN"/>
        </w:rPr>
        <w:t>对原始数据进行DCT编码后量化，量化结果和Z字形扫描结果如下：</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261" w:type="dxa"/>
          </w:tcPr>
          <w:p>
            <w:pPr>
              <w:jc w:val="center"/>
              <w:rPr>
                <w:rFonts w:hint="eastAsia"/>
                <w:vertAlign w:val="baseline"/>
                <w:lang w:val="en-US" w:eastAsia="zh-CN"/>
              </w:rPr>
            </w:pPr>
            <w:r>
              <w:drawing>
                <wp:anchor distT="0" distB="0" distL="114300" distR="114300" simplePos="0" relativeHeight="251668480" behindDoc="0" locked="0" layoutInCell="1" allowOverlap="1">
                  <wp:simplePos x="0" y="0"/>
                  <wp:positionH relativeFrom="column">
                    <wp:posOffset>-635</wp:posOffset>
                  </wp:positionH>
                  <wp:positionV relativeFrom="paragraph">
                    <wp:posOffset>174625</wp:posOffset>
                  </wp:positionV>
                  <wp:extent cx="2520315" cy="1311910"/>
                  <wp:effectExtent l="0" t="0" r="9525" b="13970"/>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2"/>
                          <a:stretch>
                            <a:fillRect/>
                          </a:stretch>
                        </pic:blipFill>
                        <pic:spPr>
                          <a:xfrm>
                            <a:off x="0" y="0"/>
                            <a:ext cx="2520315" cy="1311910"/>
                          </a:xfrm>
                          <a:prstGeom prst="rect">
                            <a:avLst/>
                          </a:prstGeom>
                          <a:noFill/>
                          <a:ln>
                            <a:noFill/>
                          </a:ln>
                        </pic:spPr>
                      </pic:pic>
                    </a:graphicData>
                  </a:graphic>
                </wp:anchor>
              </w:drawing>
            </w:r>
          </w:p>
        </w:tc>
        <w:tc>
          <w:tcPr>
            <w:tcW w:w="4261" w:type="dxa"/>
          </w:tcPr>
          <w:p>
            <w:pPr>
              <w:rPr>
                <w:rFonts w:hint="eastAsia"/>
                <w:vertAlign w:val="baseline"/>
                <w:lang w:val="en-US" w:eastAsia="zh-CN"/>
              </w:rPr>
            </w:pPr>
            <w:r>
              <w:drawing>
                <wp:anchor distT="0" distB="0" distL="114300" distR="114300" simplePos="0" relativeHeight="251669504" behindDoc="0" locked="0" layoutInCell="1" allowOverlap="1">
                  <wp:simplePos x="0" y="0"/>
                  <wp:positionH relativeFrom="column">
                    <wp:posOffset>102870</wp:posOffset>
                  </wp:positionH>
                  <wp:positionV relativeFrom="paragraph">
                    <wp:posOffset>71120</wp:posOffset>
                  </wp:positionV>
                  <wp:extent cx="2550160" cy="1488440"/>
                  <wp:effectExtent l="0" t="0" r="10160" b="5080"/>
                  <wp:wrapTopAndBottom/>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3"/>
                          <a:stretch>
                            <a:fillRect/>
                          </a:stretch>
                        </pic:blipFill>
                        <pic:spPr>
                          <a:xfrm>
                            <a:off x="0" y="0"/>
                            <a:ext cx="2550160" cy="1488440"/>
                          </a:xfrm>
                          <a:prstGeom prst="rect">
                            <a:avLst/>
                          </a:prstGeom>
                          <a:noFill/>
                          <a:ln>
                            <a:noFill/>
                          </a:ln>
                        </pic:spPr>
                      </pic:pic>
                    </a:graphicData>
                  </a:graphic>
                </wp:anchor>
              </w:drawing>
            </w:r>
          </w:p>
        </w:tc>
      </w:tr>
    </w:tbl>
    <w:p>
      <w:pPr>
        <w:rPr>
          <w:rFonts w:hint="default"/>
          <w:lang w:val="en-US" w:eastAsia="zh-CN"/>
        </w:rPr>
      </w:pPr>
    </w:p>
    <w:p>
      <w:pPr>
        <w:ind w:firstLine="420" w:firstLineChars="0"/>
        <w:rPr>
          <w:rFonts w:hint="default"/>
          <w:lang w:val="en-US" w:eastAsia="zh-CN"/>
        </w:rPr>
      </w:pPr>
      <w:r>
        <w:rPr>
          <w:rFonts w:hint="eastAsia"/>
          <w:lang w:val="en-US" w:eastAsia="zh-CN"/>
        </w:rPr>
        <w:t>对量化后结果进行哈夫曼编码，编码结果，即JPEG编码结果如下：</w:t>
      </w:r>
      <w:bookmarkStart w:id="24" w:name="_GoBack"/>
      <w:bookmarkEnd w:id="24"/>
    </w:p>
    <w:p>
      <w:pPr>
        <w:keepNext w:val="0"/>
        <w:keepLines w:val="0"/>
        <w:widowControl/>
        <w:suppressLineNumbers w:val="0"/>
        <w:jc w:val="left"/>
        <w:rPr>
          <w:rFonts w:hint="default"/>
          <w:b w:val="0"/>
          <w:bCs/>
          <w:sz w:val="24"/>
          <w:szCs w:val="24"/>
          <w:lang w:val="en-US" w:eastAsia="zh-CN"/>
        </w:rPr>
      </w:pPr>
      <w:r>
        <w:drawing>
          <wp:anchor distT="0" distB="0" distL="114300" distR="114300" simplePos="0" relativeHeight="251667456" behindDoc="0" locked="0" layoutInCell="1" allowOverlap="1">
            <wp:simplePos x="0" y="0"/>
            <wp:positionH relativeFrom="column">
              <wp:posOffset>711200</wp:posOffset>
            </wp:positionH>
            <wp:positionV relativeFrom="paragraph">
              <wp:posOffset>8890</wp:posOffset>
            </wp:positionV>
            <wp:extent cx="3834130" cy="2657475"/>
            <wp:effectExtent l="0" t="0" r="0" b="0"/>
            <wp:wrapTopAndBottom/>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4"/>
                    <a:srcRect b="947"/>
                    <a:stretch>
                      <a:fillRect/>
                    </a:stretch>
                  </pic:blipFill>
                  <pic:spPr>
                    <a:xfrm>
                      <a:off x="0" y="0"/>
                      <a:ext cx="3834130" cy="2657475"/>
                    </a:xfrm>
                    <a:prstGeom prst="rect">
                      <a:avLst/>
                    </a:prstGeom>
                    <a:noFill/>
                    <a:ln>
                      <a:noFill/>
                    </a:ln>
                  </pic:spPr>
                </pic:pic>
              </a:graphicData>
            </a:graphic>
          </wp:anchor>
        </w:drawing>
      </w:r>
      <w:r>
        <w:rPr>
          <w:rFonts w:hint="eastAsia" w:ascii="宋体" w:hAnsi="宋体" w:cs="宋体"/>
          <w:kern w:val="0"/>
          <w:sz w:val="24"/>
          <w:szCs w:val="24"/>
          <w:lang w:val="en-US" w:eastAsia="zh-CN" w:bidi="ar"/>
        </w:rPr>
        <w:tab/>
      </w:r>
      <w:r>
        <w:rPr>
          <w:rFonts w:hint="eastAsia"/>
          <w:b w:val="0"/>
          <w:bCs/>
          <w:sz w:val="24"/>
          <w:szCs w:val="24"/>
          <w:lang w:val="en-US" w:eastAsia="zh-CN"/>
        </w:rPr>
        <w:t>进行解码、反量化、反DCT变换后，数据如下所示，与原始数据相比有所变换，原因在于DCT变换属于</w:t>
      </w:r>
      <w:r>
        <w:rPr>
          <w:rFonts w:hint="eastAsia"/>
          <w:lang w:val="en-US" w:eastAsia="zh-CN"/>
        </w:rPr>
        <w:t>有失真压缩算法，损失部分信息。</w:t>
      </w:r>
    </w:p>
    <w:p>
      <w:pPr>
        <w:rPr>
          <w:rFonts w:hint="eastAsia"/>
          <w:b w:val="0"/>
          <w:bCs/>
          <w:sz w:val="24"/>
          <w:szCs w:val="24"/>
          <w:lang w:val="en-US" w:eastAsia="zh-CN"/>
        </w:rPr>
      </w:pPr>
      <w:r>
        <w:drawing>
          <wp:anchor distT="0" distB="0" distL="114300" distR="114300" simplePos="0" relativeHeight="251666432" behindDoc="0" locked="0" layoutInCell="1" allowOverlap="1">
            <wp:simplePos x="0" y="0"/>
            <wp:positionH relativeFrom="column">
              <wp:posOffset>59055</wp:posOffset>
            </wp:positionH>
            <wp:positionV relativeFrom="paragraph">
              <wp:posOffset>42545</wp:posOffset>
            </wp:positionV>
            <wp:extent cx="5638800" cy="1813560"/>
            <wp:effectExtent l="0" t="0" r="0" b="0"/>
            <wp:wrapTopAndBottom/>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5"/>
                    <a:stretch>
                      <a:fillRect/>
                    </a:stretch>
                  </pic:blipFill>
                  <pic:spPr>
                    <a:xfrm>
                      <a:off x="0" y="0"/>
                      <a:ext cx="5638800" cy="1813560"/>
                    </a:xfrm>
                    <a:prstGeom prst="rect">
                      <a:avLst/>
                    </a:prstGeom>
                    <a:noFill/>
                    <a:ln>
                      <a:noFill/>
                    </a:ln>
                  </pic:spPr>
                </pic:pic>
              </a:graphicData>
            </a:graphic>
          </wp:anchor>
        </w:drawing>
      </w:r>
    </w:p>
    <w:p>
      <w:pPr>
        <w:rPr>
          <w:rFonts w:hint="default"/>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625" w:beforeLines="200" w:after="625" w:afterLines="200" w:line="240" w:lineRule="auto"/>
        <w:jc w:val="center"/>
        <w:textAlignment w:val="auto"/>
        <w:outlineLvl w:val="0"/>
        <w:rPr>
          <w:rFonts w:hint="eastAsia" w:ascii="黑体" w:hAnsi="黑体" w:eastAsia="黑体" w:cs="黑体"/>
          <w:b/>
          <w:bCs/>
          <w:sz w:val="32"/>
          <w:szCs w:val="32"/>
          <w:lang w:val="en-US" w:eastAsia="zh-CN"/>
        </w:rPr>
      </w:pPr>
      <w:bookmarkStart w:id="12" w:name="_Toc18777"/>
      <w:r>
        <w:rPr>
          <w:rFonts w:hint="eastAsia" w:ascii="黑体" w:hAnsi="黑体" w:eastAsia="黑体" w:cs="黑体"/>
          <w:b/>
          <w:bCs/>
          <w:sz w:val="32"/>
          <w:szCs w:val="32"/>
          <w:lang w:val="en-US" w:eastAsia="zh-CN"/>
        </w:rPr>
        <w:t>三、任务三</w:t>
      </w:r>
      <w:bookmarkEnd w:id="12"/>
    </w:p>
    <w:p>
      <w:pPr>
        <w:pStyle w:val="3"/>
        <w:bidi w:val="0"/>
        <w:outlineLvl w:val="1"/>
        <w:rPr>
          <w:rFonts w:hint="eastAsia"/>
          <w:b w:val="0"/>
          <w:bCs/>
          <w:sz w:val="24"/>
          <w:szCs w:val="24"/>
          <w:lang w:val="en-US" w:eastAsia="zh-CN"/>
        </w:rPr>
      </w:pPr>
      <w:bookmarkStart w:id="13" w:name="_Toc17060"/>
      <w:r>
        <w:rPr>
          <w:rFonts w:hint="eastAsia"/>
          <w:b w:val="0"/>
          <w:bCs/>
          <w:sz w:val="24"/>
          <w:szCs w:val="24"/>
          <w:lang w:val="en-US" w:eastAsia="zh-CN"/>
        </w:rPr>
        <w:t>3.1实验要求</w:t>
      </w:r>
      <w:bookmarkEnd w:id="13"/>
    </w:p>
    <w:p>
      <w:pPr>
        <w:ind w:firstLine="420" w:firstLineChars="0"/>
        <w:rPr>
          <w:rFonts w:hint="eastAsia"/>
          <w:lang w:val="en-US" w:eastAsia="zh-CN"/>
        </w:rPr>
      </w:pPr>
      <w:r>
        <w:rPr>
          <w:rFonts w:hint="eastAsia"/>
          <w:lang w:val="en-US" w:eastAsia="zh-CN"/>
        </w:rPr>
        <w:t>读入一幅带有椒盐噪声的图像，使用 MATLAB 编程进行开和闭运算，要求：</w:t>
      </w:r>
    </w:p>
    <w:p>
      <w:pPr>
        <w:ind w:firstLine="420" w:firstLineChars="0"/>
        <w:rPr>
          <w:rFonts w:hint="eastAsia"/>
          <w:lang w:val="en-US" w:eastAsia="zh-CN"/>
        </w:rPr>
      </w:pPr>
      <w:r>
        <w:rPr>
          <w:rFonts w:hint="eastAsia"/>
          <w:lang w:val="en-US" w:eastAsia="zh-CN"/>
        </w:rPr>
        <w:t>（1）用二阶单位矩阵的结构元素进行开、闭运算；</w:t>
      </w:r>
    </w:p>
    <w:p>
      <w:pPr>
        <w:ind w:firstLine="420" w:firstLineChars="0"/>
        <w:rPr>
          <w:rFonts w:hint="eastAsia"/>
          <w:lang w:val="en-US" w:eastAsia="zh-CN"/>
        </w:rPr>
      </w:pPr>
      <w:r>
        <w:rPr>
          <w:rFonts w:hint="eastAsia"/>
          <w:lang w:val="en-US" w:eastAsia="zh-CN"/>
        </w:rPr>
        <w:t>（2）用半径为1的平坦圆盘形结构元素进行开、闭运算；</w:t>
      </w:r>
    </w:p>
    <w:p>
      <w:pPr>
        <w:ind w:firstLine="420" w:firstLineChars="0"/>
        <w:rPr>
          <w:rFonts w:hint="eastAsia"/>
          <w:lang w:val="en-US" w:eastAsia="zh-CN"/>
        </w:rPr>
      </w:pPr>
      <w:r>
        <w:rPr>
          <w:rFonts w:hint="eastAsia"/>
          <w:lang w:val="en-US" w:eastAsia="zh-CN"/>
        </w:rPr>
        <w:t>（3）使用开和闭运算实现形态学滤波；</w:t>
      </w:r>
    </w:p>
    <w:p>
      <w:pPr>
        <w:ind w:firstLine="420" w:firstLineChars="0"/>
        <w:rPr>
          <w:rFonts w:hint="eastAsia"/>
          <w:lang w:val="en-US" w:eastAsia="zh-CN"/>
        </w:rPr>
      </w:pPr>
      <w:r>
        <w:rPr>
          <w:rFonts w:hint="eastAsia"/>
          <w:lang w:val="en-US" w:eastAsia="zh-CN"/>
        </w:rPr>
        <w:t>（4）显示所有开、闭运算和形态学滤波的结果。</w:t>
      </w:r>
    </w:p>
    <w:p>
      <w:pPr>
        <w:pStyle w:val="3"/>
        <w:bidi w:val="0"/>
        <w:outlineLvl w:val="1"/>
        <w:rPr>
          <w:rFonts w:hint="eastAsia"/>
          <w:b w:val="0"/>
          <w:bCs/>
          <w:sz w:val="24"/>
          <w:szCs w:val="24"/>
          <w:lang w:val="en-US" w:eastAsia="zh-CN"/>
        </w:rPr>
      </w:pPr>
      <w:bookmarkStart w:id="14" w:name="_Toc20336"/>
      <w:r>
        <w:rPr>
          <w:rFonts w:hint="eastAsia"/>
          <w:b w:val="0"/>
          <w:bCs/>
          <w:sz w:val="24"/>
          <w:szCs w:val="24"/>
          <w:lang w:val="en-US" w:eastAsia="zh-CN"/>
        </w:rPr>
        <w:t>3.2实验原理</w:t>
      </w:r>
      <w:bookmarkEnd w:id="14"/>
    </w:p>
    <w:p>
      <w:pPr>
        <w:ind w:firstLine="420" w:firstLineChars="0"/>
        <w:rPr>
          <w:rFonts w:hint="eastAsia"/>
          <w:lang w:val="en-US" w:eastAsia="zh-CN"/>
        </w:rPr>
      </w:pPr>
      <w:r>
        <w:rPr>
          <w:rFonts w:hint="eastAsia"/>
          <w:lang w:val="en-US" w:eastAsia="zh-CN"/>
        </w:rPr>
        <w:t>开运算和闭运算是形态学图像处理中的两种基本操作，它们通常用于改善或修改图像中的形状。</w:t>
      </w:r>
    </w:p>
    <w:p>
      <w:pPr>
        <w:bidi w:val="0"/>
        <w:ind w:firstLine="420" w:firstLineChars="0"/>
        <w:rPr>
          <w:rFonts w:hint="eastAsia"/>
          <w:lang w:val="en-US" w:eastAsia="zh-CN"/>
        </w:rPr>
      </w:pPr>
      <w:r>
        <w:rPr>
          <w:rFonts w:hint="eastAsia"/>
          <w:lang w:val="en-US" w:eastAsia="zh-CN"/>
        </w:rPr>
        <w:t>开运算为先腐蚀后膨胀，对于图像X及结构元素S，用符号X○S表示S对图像X作开运算。</w:t>
      </w:r>
    </w:p>
    <w:p>
      <w:pPr>
        <w:spacing w:after="240"/>
        <w:outlineLvl w:val="2"/>
        <w:rPr>
          <w:i w:val="0"/>
        </w:rPr>
      </w:pPr>
      <m:oMathPara>
        <m:oMathParaPr>
          <m:jc m:val="center"/>
        </m:oMathParaPr>
        <m:oMath>
          <w:bookmarkStart w:id="15" w:name="_Toc22450"/>
          <m:r>
            <m:rPr/>
            <m:t>XOS</m:t>
          </m:r>
          <m:r>
            <m:rPr>
              <m:sty m:val="p"/>
            </m:rPr>
            <m:t>=</m:t>
          </m:r>
          <m:d>
            <m:dPr>
              <m:ctrlPr>
                <w:rPr>
                  <w:rFonts w:ascii="Cambria Math" w:hAnsi="Cambria Math"/>
                </w:rPr>
              </m:ctrlPr>
            </m:dPr>
            <m:e>
              <m:m>
                <m:mPr>
                  <m:mcs>
                    <m:mc>
                      <m:mcPr>
                        <m:count m:val="2"/>
                        <m:mcJc m:val="left"/>
                      </m:mcPr>
                    </m:mc>
                  </m:mcs>
                  <m:plcHide m:val="1"/>
                  <m:ctrlPr>
                    <w:rPr>
                      <w:rFonts w:ascii="Cambria Math" w:hAnsi="Cambria Math"/>
                      <w:i/>
                    </w:rPr>
                  </m:ctrlPr>
                </m:mPr>
                <m:mr>
                  <m:e>
                    <m:r>
                      <m:rPr/>
                      <m:t>X</m:t>
                    </m:r>
                    <m:ctrlPr>
                      <w:rPr>
                        <w:rFonts w:ascii="Cambria Math" w:hAnsi="Cambria Math"/>
                        <w:i/>
                      </w:rPr>
                    </m:ctrlPr>
                  </m:e>
                  <m:e>
                    <m:r>
                      <m:rPr>
                        <m:sty m:val="p"/>
                      </m:rPr>
                      <m:t>Θ</m:t>
                    </m:r>
                    <m:r>
                      <m:rPr/>
                      <m:t>S</m:t>
                    </m:r>
                    <m:ctrlPr>
                      <w:rPr>
                        <w:rFonts w:ascii="Cambria Math" w:hAnsi="Cambria Math"/>
                        <w:i/>
                      </w:rPr>
                    </m:ctrlPr>
                  </m:e>
                </m:mr>
              </m:m>
              <m:ctrlPr>
                <w:rPr>
                  <w:rFonts w:ascii="Cambria Math" w:hAnsi="Cambria Math"/>
                </w:rPr>
              </m:ctrlPr>
            </m:e>
          </m:d>
          <m:r>
            <m:rPr>
              <m:sty m:val="p"/>
            </m:rPr>
            <m:t>⊕</m:t>
          </m:r>
          <m:r>
            <m:rPr/>
            <m:t>S</m:t>
          </m:r>
          <w:bookmarkEnd w:id="15"/>
        </m:oMath>
      </m:oMathPara>
    </w:p>
    <w:p>
      <w:pPr>
        <w:bidi w:val="0"/>
        <w:ind w:firstLine="420" w:firstLineChars="0"/>
        <w:rPr>
          <w:rFonts w:hint="eastAsia"/>
          <w:lang w:val="en-US" w:eastAsia="zh-CN"/>
        </w:rPr>
      </w:pPr>
      <w:r>
        <w:rPr>
          <w:rFonts w:hint="eastAsia"/>
          <w:i w:val="0"/>
          <w:lang w:val="en-US" w:eastAsia="zh-CN"/>
        </w:rPr>
        <w:t>闭运算为先膨胀后腐蚀，</w:t>
      </w:r>
      <w:r>
        <w:rPr>
          <w:rFonts w:hint="eastAsia"/>
          <w:lang w:val="en-US" w:eastAsia="zh-CN"/>
        </w:rPr>
        <w:t>对于图像X及结构元素S，用符号X</w:t>
      </w:r>
      <m:oMath>
        <m:r>
          <m:rPr>
            <m:sty m:val="p"/>
          </m:rPr>
          <w:rPr>
            <w:sz w:val="24"/>
            <w:szCs w:val="22"/>
          </w:rPr>
          <m:t>∙</m:t>
        </m:r>
      </m:oMath>
      <w:r>
        <w:rPr>
          <w:rFonts w:hint="eastAsia"/>
          <w:lang w:val="en-US" w:eastAsia="zh-CN"/>
        </w:rPr>
        <w:t>S表示S对图像X作开运算。</w:t>
      </w:r>
    </w:p>
    <w:p>
      <w:pPr>
        <w:spacing w:after="240"/>
        <w:rPr>
          <w:i w:val="0"/>
          <w:sz w:val="24"/>
        </w:rPr>
      </w:pPr>
      <m:oMathPara>
        <m:oMathParaPr>
          <m:jc m:val="center"/>
        </m:oMathParaPr>
        <m:oMath>
          <m:r>
            <m:rPr/>
            <w:rPr>
              <w:sz w:val="24"/>
            </w:rPr>
            <m:t>X</m:t>
          </m:r>
          <m:r>
            <m:rPr>
              <m:sty m:val="p"/>
            </m:rPr>
            <w:rPr>
              <w:sz w:val="24"/>
              <w:szCs w:val="22"/>
            </w:rPr>
            <m:t>∙</m:t>
          </m:r>
          <m:r>
            <m:rPr/>
            <w:rPr>
              <w:sz w:val="24"/>
            </w:rPr>
            <m:t>S</m:t>
          </m:r>
          <m:r>
            <m:rPr>
              <m:sty m:val="p"/>
            </m:rPr>
            <w:rPr>
              <w:sz w:val="24"/>
            </w:rPr>
            <m:t>=(</m:t>
          </m:r>
          <m:r>
            <m:rPr/>
            <w:rPr>
              <w:sz w:val="24"/>
            </w:rPr>
            <m:t>X</m:t>
          </m:r>
          <m:r>
            <m:rPr>
              <m:sty m:val="p"/>
            </m:rPr>
            <w:rPr>
              <w:sz w:val="24"/>
            </w:rPr>
            <m:t>⊕</m:t>
          </m:r>
          <m:r>
            <m:rPr/>
            <w:rPr>
              <w:sz w:val="24"/>
            </w:rPr>
            <m:t>S</m:t>
          </m:r>
          <m:r>
            <m:rPr>
              <m:sty m:val="p"/>
            </m:rPr>
            <w:rPr>
              <w:sz w:val="24"/>
            </w:rPr>
            <m:t>)Θ</m:t>
          </m:r>
          <m:r>
            <m:rPr/>
            <w:rPr>
              <w:sz w:val="24"/>
            </w:rPr>
            <m:t>S</m:t>
          </m:r>
        </m:oMath>
      </m:oMathPara>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i w:val="0"/>
          <w:sz w:val="24"/>
        </w:rPr>
      </w:pPr>
      <w:r>
        <w:rPr>
          <w:rFonts w:hint="eastAsia"/>
          <w:i w:val="0"/>
          <w:sz w:val="24"/>
        </w:rPr>
        <w:t>由于开、闭运算所处理的信息分别与图像的凸、凹处相关，因此，它们本身都是单边算子，可以利用开、闭运算去除图像的噪声、恢复图像，也可交替使用开、闭运算以达到双边滤波目的。一般，可以将开、闭运算结合起来构成形态学噪声滤波器，例如(XOS)</w:t>
      </w:r>
      <m:oMath>
        <m:r>
          <m:rPr>
            <m:sty m:val="p"/>
          </m:rPr>
          <w:rPr>
            <w:rFonts w:ascii="Cambria Math" w:hAnsi="Cambria Math"/>
            <w:sz w:val="24"/>
          </w:rPr>
          <m:t>∙</m:t>
        </m:r>
      </m:oMath>
      <w:r>
        <w:rPr>
          <w:rFonts w:hint="eastAsia"/>
          <w:i w:val="0"/>
          <w:sz w:val="24"/>
        </w:rPr>
        <w:t>S或(X</w:t>
      </w:r>
      <m:oMath>
        <m:r>
          <m:rPr>
            <m:sty m:val="p"/>
          </m:rPr>
          <w:rPr>
            <w:rFonts w:ascii="Cambria Math" w:hAnsi="Cambria Math"/>
            <w:sz w:val="24"/>
          </w:rPr>
          <m:t>∙</m:t>
        </m:r>
      </m:oMath>
      <w:r>
        <w:rPr>
          <w:rFonts w:hint="eastAsia"/>
          <w:i w:val="0"/>
          <w:sz w:val="24"/>
        </w:rPr>
        <w:t>S)OS等。</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整个过程是先做开运算再做闭运算，可以写为：</w:t>
      </w:r>
    </w:p>
    <w:p>
      <w:pPr>
        <w:keepNext w:val="0"/>
        <w:keepLines w:val="0"/>
        <w:pageBreakBefore w:val="0"/>
        <w:widowControl w:val="0"/>
        <w:kinsoku/>
        <w:wordWrap/>
        <w:overflowPunct/>
        <w:topLinePunct w:val="0"/>
        <w:autoSpaceDE/>
        <w:autoSpaceDN/>
        <w:bidi w:val="0"/>
        <w:adjustRightInd/>
        <w:snapToGrid/>
        <w:spacing w:before="240" w:after="240"/>
        <w:jc w:val="center"/>
        <w:textAlignment w:val="auto"/>
        <w:rPr>
          <w:rFonts w:hint="eastAsia"/>
          <w:i w:val="0"/>
          <w:sz w:val="24"/>
          <w:lang w:val="en-US" w:eastAsia="zh-CN"/>
        </w:rPr>
      </w:pPr>
      <m:oMath>
        <m:r>
          <m:rPr>
            <m:sty m:val="p"/>
          </m:rPr>
          <m:t>{[(</m:t>
        </m:r>
        <m:r>
          <m:rPr/>
          <m:t>X</m:t>
        </m:r>
        <m:r>
          <m:rPr>
            <m:sty m:val="p"/>
          </m:rPr>
          <m:t>Θ</m:t>
        </m:r>
        <m:r>
          <m:rPr/>
          <m:t>S</m:t>
        </m:r>
        <m:r>
          <m:rPr>
            <m:sty m:val="p"/>
          </m:rPr>
          <m:t>)⊕</m:t>
        </m:r>
        <m:r>
          <m:rPr/>
          <m:t>S</m:t>
        </m:r>
        <m:r>
          <m:rPr>
            <m:sty m:val="p"/>
          </m:rPr>
          <m:t>]⊕</m:t>
        </m:r>
        <m:r>
          <m:rPr/>
          <m:t>S</m:t>
        </m:r>
        <m:r>
          <m:rPr>
            <m:sty m:val="p"/>
          </m:rPr>
          <m:t>}Θ</m:t>
        </m:r>
        <m:r>
          <m:rPr/>
          <m:t>S</m:t>
        </m:r>
        <m:r>
          <m:rPr>
            <m:sty m:val="p"/>
          </m:rPr>
          <m:t>=(</m:t>
        </m:r>
        <m:r>
          <m:rPr/>
          <m:t>X</m:t>
        </m:r>
      </m:oMath>
      <w:r>
        <w:t xml:space="preserve"> O </w:t>
      </w:r>
      <m:oMath>
        <m:r>
          <m:rPr/>
          <m:t>S</m:t>
        </m:r>
        <m:r>
          <m:rPr>
            <m:sty m:val="p"/>
          </m:rPr>
          <m:t>)∙</m:t>
        </m:r>
        <m:r>
          <m:rPr/>
          <m:t>S</m:t>
        </m:r>
      </m:oMath>
    </w:p>
    <w:p>
      <w:pPr>
        <w:keepNext w:val="0"/>
        <w:keepLines w:val="0"/>
        <w:pageBreakBefore w:val="0"/>
        <w:widowControl w:val="0"/>
        <w:kinsoku/>
        <w:wordWrap/>
        <w:overflowPunct/>
        <w:topLinePunct w:val="0"/>
        <w:autoSpaceDE/>
        <w:autoSpaceDN/>
        <w:bidi w:val="0"/>
        <w:adjustRightInd/>
        <w:snapToGrid/>
        <w:ind w:firstLine="420" w:firstLineChars="0"/>
        <w:textAlignment w:val="auto"/>
        <w:rPr>
          <w:i w:val="0"/>
          <w:sz w:val="24"/>
        </w:rPr>
      </w:pPr>
      <w:r>
        <w:rPr>
          <w:rFonts w:hint="eastAsia"/>
          <w:i w:val="0"/>
          <w:sz w:val="24"/>
        </w:rPr>
        <w:t>在一般情况下，噪声往往由信号上下凸起的尖峰组成。只要这些噪声是很好分离的,则可以利用开运算和闭运算的迭代运算或闭运算和开运算的迭代运算将其消除。从统计学角度看,以开运算作为滤波器,存在这样的问题:除非噪声图像位于非噪声图像的上方，例如存在极大噪声的情况;否则，滤波器的输出将会产生偏移现象。这是因为做过开运算的图像总是位于噪声图像下方的缘故，闭运算也存在同样的问题。使用迭代运算的目的之一就是要减弱这些偏移现象。</w:t>
      </w:r>
    </w:p>
    <w:p>
      <w:pPr>
        <w:pStyle w:val="3"/>
        <w:bidi w:val="0"/>
        <w:outlineLvl w:val="1"/>
        <w:rPr>
          <w:rFonts w:hint="eastAsia"/>
          <w:b w:val="0"/>
          <w:bCs/>
          <w:sz w:val="24"/>
          <w:szCs w:val="24"/>
          <w:lang w:val="en-US" w:eastAsia="zh-CN"/>
        </w:rPr>
      </w:pPr>
      <w:bookmarkStart w:id="16" w:name="_Toc10477"/>
      <w:r>
        <w:rPr>
          <w:rFonts w:hint="eastAsia"/>
          <w:b w:val="0"/>
          <w:bCs/>
          <w:sz w:val="24"/>
          <w:szCs w:val="24"/>
          <w:lang w:val="en-US" w:eastAsia="zh-CN"/>
        </w:rPr>
        <w:t>3.3实验结果</w:t>
      </w:r>
      <w:bookmarkEnd w:id="16"/>
    </w:p>
    <w:p>
      <w:pPr>
        <w:ind w:firstLine="420" w:firstLineChars="0"/>
        <w:rPr>
          <w:rFonts w:hint="default"/>
          <w:lang w:val="en-US" w:eastAsia="zh-CN"/>
        </w:rPr>
      </w:pPr>
      <w:r>
        <w:rPr>
          <w:rFonts w:hint="eastAsia"/>
          <w:b w:val="0"/>
          <w:bCs/>
          <w:sz w:val="24"/>
          <w:szCs w:val="24"/>
          <w:lang w:val="en-US" w:eastAsia="zh-CN"/>
        </w:rPr>
        <w:t>如图3所示，添加椒盐噪声后，图像出现许多黑色和白色的点，这些点分别代表极端暗度值（黑色点）和极端亮度值（白色点）。</w:t>
      </w:r>
    </w:p>
    <w:p>
      <w:pPr>
        <w:pStyle w:val="4"/>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lang w:eastAsia="zh-CN"/>
        </w:rPr>
      </w:pPr>
      <w:bookmarkStart w:id="17" w:name="_Toc26941"/>
      <w:r>
        <w:rPr>
          <w:rFonts w:hint="default" w:ascii="黑体" w:hAnsi="黑体" w:eastAsia="黑体" w:cs="黑体"/>
          <w:b/>
          <w:bCs/>
          <w:sz w:val="32"/>
          <w:szCs w:val="32"/>
          <w:lang w:val="en-US" w:eastAsia="zh-CN"/>
        </w:rPr>
        <w:drawing>
          <wp:anchor distT="0" distB="0" distL="114300" distR="114300" simplePos="0" relativeHeight="251662336" behindDoc="0" locked="0" layoutInCell="1" allowOverlap="1">
            <wp:simplePos x="0" y="0"/>
            <wp:positionH relativeFrom="column">
              <wp:posOffset>507365</wp:posOffset>
            </wp:positionH>
            <wp:positionV relativeFrom="paragraph">
              <wp:posOffset>170180</wp:posOffset>
            </wp:positionV>
            <wp:extent cx="4323715" cy="1857375"/>
            <wp:effectExtent l="0" t="0" r="4445" b="1905"/>
            <wp:wrapTopAndBottom/>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
                    <pic:cNvPicPr>
                      <a:picLocks noChangeAspect="1"/>
                    </pic:cNvPicPr>
                  </pic:nvPicPr>
                  <pic:blipFill>
                    <a:blip r:embed="rId16"/>
                    <a:srcRect l="6524" t="20660" r="3778" b="27963"/>
                    <a:stretch>
                      <a:fillRect/>
                    </a:stretch>
                  </pic:blipFill>
                  <pic:spPr>
                    <a:xfrm>
                      <a:off x="0" y="0"/>
                      <a:ext cx="4323715" cy="1857375"/>
                    </a:xfrm>
                    <a:prstGeom prst="rect">
                      <a:avLst/>
                    </a:prstGeom>
                  </pic:spPr>
                </pic:pic>
              </a:graphicData>
            </a:graphic>
          </wp:anchor>
        </w:drawing>
      </w: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增加椒盐噪声的图像</w:t>
      </w:r>
      <w:bookmarkEnd w:id="17"/>
    </w:p>
    <w:p>
      <w:pPr>
        <w:ind w:firstLine="420" w:firstLineChars="0"/>
        <w:rPr>
          <w:rFonts w:hint="default"/>
          <w:lang w:val="en-US" w:eastAsia="zh-CN"/>
        </w:rPr>
      </w:pPr>
      <w:r>
        <w:rPr>
          <w:rFonts w:hint="eastAsia"/>
          <w:lang w:val="en-US" w:eastAsia="zh-CN"/>
        </w:rPr>
        <w:t>对椒盐噪声图像分别使用二阶单位矩阵的结构元素和半径为1的平坦圆盘形结构元素分别进行开运算、闭运算和形态学滤波，结果如图4 所示。进行开运算后，图像中黑色噪声点增加；进行闭运算后，图像中白色噪声点增加。进行形态学滤波后的图像与原始灰度图基本相似，清晰度稍有降低。</w:t>
      </w:r>
    </w:p>
    <w:p>
      <w:pPr>
        <w:rPr>
          <w:rFonts w:hint="eastAsia"/>
          <w:lang w:val="en-US" w:eastAsia="zh-CN"/>
        </w:rPr>
      </w:pPr>
    </w:p>
    <w:p>
      <w:pPr>
        <w:pStyle w:val="4"/>
        <w:jc w:val="center"/>
        <w:rPr>
          <w:rFonts w:hint="eastAsia" w:ascii="黑体" w:hAnsi="黑体" w:eastAsia="宋体" w:cs="黑体"/>
          <w:b/>
          <w:bCs/>
          <w:sz w:val="32"/>
          <w:szCs w:val="32"/>
          <w:lang w:val="en-US" w:eastAsia="zh-CN"/>
        </w:rPr>
      </w:pPr>
      <w:r>
        <w:rPr>
          <w:rFonts w:hint="eastAsia" w:ascii="黑体" w:hAnsi="黑体" w:eastAsia="黑体" w:cs="黑体"/>
          <w:b/>
          <w:bCs/>
          <w:sz w:val="32"/>
          <w:szCs w:val="32"/>
          <w:lang w:val="en-US" w:eastAsia="zh-CN"/>
        </w:rPr>
        <w:drawing>
          <wp:anchor distT="0" distB="0" distL="114300" distR="114300" simplePos="0" relativeHeight="251663360" behindDoc="0" locked="0" layoutInCell="1" allowOverlap="1">
            <wp:simplePos x="0" y="0"/>
            <wp:positionH relativeFrom="column">
              <wp:posOffset>194945</wp:posOffset>
            </wp:positionH>
            <wp:positionV relativeFrom="paragraph">
              <wp:posOffset>5080</wp:posOffset>
            </wp:positionV>
            <wp:extent cx="4883785" cy="3522345"/>
            <wp:effectExtent l="0" t="0" r="8255" b="13335"/>
            <wp:wrapTopAndBottom/>
            <wp:docPr id="8" name="图片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
                    <pic:cNvPicPr>
                      <a:picLocks noChangeAspect="1"/>
                    </pic:cNvPicPr>
                  </pic:nvPicPr>
                  <pic:blipFill>
                    <a:blip r:embed="rId17"/>
                    <a:srcRect l="7937" t="2537" r="3588" b="12378"/>
                    <a:stretch>
                      <a:fillRect/>
                    </a:stretch>
                  </pic:blipFill>
                  <pic:spPr>
                    <a:xfrm>
                      <a:off x="0" y="0"/>
                      <a:ext cx="4883785" cy="3522345"/>
                    </a:xfrm>
                    <a:prstGeom prst="rect">
                      <a:avLst/>
                    </a:prstGeom>
                  </pic:spPr>
                </pic:pic>
              </a:graphicData>
            </a:graphic>
          </wp:anchor>
        </w:drawing>
      </w: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任务三实验结果</w:t>
      </w:r>
    </w:p>
    <w:p>
      <w:pPr>
        <w:keepNext w:val="0"/>
        <w:keepLines w:val="0"/>
        <w:pageBreakBefore w:val="0"/>
        <w:widowControl w:val="0"/>
        <w:kinsoku/>
        <w:wordWrap/>
        <w:overflowPunct/>
        <w:topLinePunct w:val="0"/>
        <w:autoSpaceDE/>
        <w:autoSpaceDN/>
        <w:bidi w:val="0"/>
        <w:adjustRightInd/>
        <w:snapToGrid/>
        <w:spacing w:before="625" w:beforeLines="200" w:after="625" w:afterLines="200" w:line="240" w:lineRule="auto"/>
        <w:jc w:val="center"/>
        <w:textAlignment w:val="auto"/>
        <w:outlineLvl w:val="0"/>
        <w:rPr>
          <w:rFonts w:hint="eastAsia" w:ascii="黑体" w:hAnsi="黑体" w:eastAsia="黑体" w:cs="黑体"/>
          <w:b/>
          <w:bCs/>
          <w:sz w:val="32"/>
          <w:szCs w:val="32"/>
          <w:lang w:val="en-US" w:eastAsia="zh-CN"/>
        </w:rPr>
      </w:pPr>
      <w:bookmarkStart w:id="18" w:name="_Toc21862"/>
      <w:r>
        <w:rPr>
          <w:rFonts w:hint="eastAsia" w:ascii="黑体" w:hAnsi="黑体" w:eastAsia="黑体" w:cs="黑体"/>
          <w:b/>
          <w:bCs/>
          <w:sz w:val="32"/>
          <w:szCs w:val="32"/>
          <w:lang w:val="en-US" w:eastAsia="zh-CN"/>
        </w:rPr>
        <w:t>四、任务四</w:t>
      </w:r>
      <w:bookmarkEnd w:id="18"/>
    </w:p>
    <w:p>
      <w:pPr>
        <w:pStyle w:val="3"/>
        <w:bidi w:val="0"/>
        <w:outlineLvl w:val="1"/>
        <w:rPr>
          <w:rFonts w:hint="eastAsia"/>
          <w:b w:val="0"/>
          <w:bCs/>
          <w:sz w:val="24"/>
          <w:szCs w:val="24"/>
          <w:lang w:val="en-US" w:eastAsia="zh-CN"/>
        </w:rPr>
      </w:pPr>
      <w:bookmarkStart w:id="19" w:name="_Toc5357"/>
      <w:r>
        <w:rPr>
          <w:rFonts w:hint="eastAsia"/>
          <w:b w:val="0"/>
          <w:bCs/>
          <w:sz w:val="24"/>
          <w:szCs w:val="24"/>
          <w:lang w:val="en-US" w:eastAsia="zh-CN"/>
        </w:rPr>
        <w:t>4.1实验要求</w:t>
      </w:r>
      <w:bookmarkEnd w:id="19"/>
    </w:p>
    <w:p>
      <w:pPr>
        <w:ind w:firstLine="420" w:firstLineChars="0"/>
        <w:rPr>
          <w:rFonts w:hint="eastAsia"/>
          <w:lang w:val="en-US" w:eastAsia="zh-CN"/>
        </w:rPr>
      </w:pPr>
      <w:r>
        <w:rPr>
          <w:rFonts w:hint="eastAsia"/>
          <w:lang w:val="en-US" w:eastAsia="zh-CN"/>
        </w:rPr>
        <w:t>读入一幅RGB图像，使用MATLAB编程实现最大信息熵阈值分割，并显示图像分割处理后的结果。</w:t>
      </w:r>
    </w:p>
    <w:p>
      <w:pPr>
        <w:pStyle w:val="3"/>
        <w:bidi w:val="0"/>
        <w:outlineLvl w:val="1"/>
        <w:rPr>
          <w:rFonts w:hint="eastAsia"/>
          <w:b w:val="0"/>
          <w:bCs/>
          <w:sz w:val="24"/>
          <w:szCs w:val="24"/>
          <w:lang w:val="en-US" w:eastAsia="zh-CN"/>
        </w:rPr>
      </w:pPr>
      <w:bookmarkStart w:id="20" w:name="_Toc22326"/>
      <w:r>
        <w:rPr>
          <w:rFonts w:hint="eastAsia"/>
          <w:b w:val="0"/>
          <w:bCs/>
          <w:sz w:val="24"/>
          <w:szCs w:val="24"/>
          <w:lang w:val="en-US" w:eastAsia="zh-CN"/>
        </w:rPr>
        <w:t>4.2实验原理</w:t>
      </w:r>
      <w:bookmarkEnd w:id="20"/>
    </w:p>
    <w:p>
      <w:pPr>
        <w:bidi w:val="0"/>
        <w:ind w:firstLine="420" w:firstLineChars="0"/>
      </w:pPr>
      <w:r>
        <w:rPr>
          <w:lang w:val="en-US" w:eastAsia="zh-CN"/>
        </w:rPr>
        <w:t>一维最大熵阈值分割</w:t>
      </w:r>
      <w:r>
        <w:rPr>
          <w:rFonts w:hint="eastAsia"/>
          <w:lang w:val="en-US" w:eastAsia="zh-CN"/>
        </w:rPr>
        <w:t>。</w:t>
      </w:r>
      <w:r>
        <w:rPr>
          <w:lang w:val="en-US" w:eastAsia="zh-CN"/>
        </w:rPr>
        <w:t>目标区域O</w:t>
      </w:r>
      <w:r>
        <w:rPr>
          <w:rFonts w:hint="eastAsia"/>
          <w:lang w:val="en-US" w:eastAsia="zh-CN"/>
        </w:rPr>
        <w:t>的概率分布和背景区域</w:t>
      </w:r>
      <w:r>
        <w:rPr>
          <w:rFonts w:hint="default"/>
          <w:lang w:val="en-US" w:eastAsia="zh-CN"/>
        </w:rPr>
        <w:t>B</w:t>
      </w:r>
      <w:r>
        <w:rPr>
          <w:rFonts w:hint="eastAsia"/>
          <w:lang w:val="en-US" w:eastAsia="zh-CN"/>
        </w:rPr>
        <w:t>的概率分布分别是：</w:t>
      </w:r>
    </w:p>
    <w:p>
      <w:pPr>
        <w:spacing w:after="240"/>
        <w:rPr>
          <w:i w:val="0"/>
        </w:rPr>
      </w:pPr>
      <m:oMathPara>
        <m:oMathParaPr>
          <m:jc m:val="center"/>
        </m:oMathParaPr>
        <m:oMath>
          <m:sSub>
            <m:sSubPr/>
            <m:e>
              <m:r>
                <m:rPr/>
                <m:t>P</m:t>
              </m:r>
            </m:e>
            <m:sub>
              <m:r>
                <m:rPr/>
                <m:t>O</m:t>
              </m:r>
            </m:sub>
          </m:sSub>
          <m:r>
            <m:rPr>
              <m:sty m:val="p"/>
            </m:rPr>
            <m:t>=</m:t>
          </m:r>
          <m:sSub>
            <m:sSubPr/>
            <m:e>
              <m:r>
                <m:rPr/>
                <m:t>p</m:t>
              </m:r>
            </m:e>
            <m:sub>
              <m:r>
                <m:rPr/>
                <m:t>i</m:t>
              </m:r>
            </m:sub>
          </m:sSub>
          <m:r>
            <m:rPr>
              <m:sty m:val="p"/>
            </m:rPr>
            <m:t>/</m:t>
          </m:r>
          <m:sSub>
            <m:sSubPr/>
            <m:e>
              <m:r>
                <m:rPr/>
                <m:t>p</m:t>
              </m:r>
            </m:e>
            <m:sub>
              <m:r>
                <m:rPr/>
                <m:t>t</m:t>
              </m:r>
            </m:sub>
          </m:sSub>
          <m:box>
            <m:boxPr/>
            <m:e>
              <m:r>
                <m:rPr>
                  <m:sty m:val="p"/>
                </m:rPr>
                <m:t xml:space="preserve"> </m:t>
              </m:r>
            </m:e>
          </m:box>
          <m:r>
            <m:rPr/>
            <w:rPr>
              <w:rFonts w:hint="default" w:ascii="Cambria Math" w:hAnsi="Cambria Math"/>
              <w:lang w:val="en-US" w:eastAsia="zh-CN"/>
            </w:rPr>
            <m:t xml:space="preserve">                        </m:t>
          </m:r>
          <m:r>
            <m:rPr/>
            <m:t>i</m:t>
          </m:r>
          <m:r>
            <m:rPr>
              <m:sty m:val="p"/>
            </m:rPr>
            <m:t>=0,1,….,</m:t>
          </m:r>
          <m:r>
            <m:rPr/>
            <m:t>t</m:t>
          </m:r>
        </m:oMath>
      </m:oMathPara>
    </w:p>
    <w:p>
      <w:pPr>
        <w:bidi w:val="0"/>
        <w:ind w:firstLine="420" w:firstLineChars="0"/>
        <w:rPr>
          <w:rFonts w:hint="eastAsia"/>
          <w:lang w:val="en-US" w:eastAsia="zh-CN"/>
        </w:rPr>
      </w:pPr>
      <w:r>
        <w:rPr>
          <w:lang w:val="en-US" w:eastAsia="zh-CN"/>
        </w:rPr>
        <w:t>背景区域B的概率灰度分布为</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before="240" w:after="240"/>
        <w:textAlignment w:val="auto"/>
        <w:rPr>
          <w:rFonts w:hint="eastAsia"/>
          <w:lang w:val="en-US" w:eastAsia="zh-CN"/>
        </w:rPr>
      </w:pPr>
      <m:oMathPara>
        <m:oMathParaPr>
          <m:jc m:val="center"/>
        </m:oMathParaPr>
        <m:oMath>
          <m:sSub>
            <m:sSubPr/>
            <m:e>
              <m:r>
                <m:rPr/>
                <m:t>P</m:t>
              </m:r>
            </m:e>
            <m:sub>
              <m:r>
                <m:rPr/>
                <m:t>B</m:t>
              </m:r>
            </m:sub>
          </m:sSub>
          <m:r>
            <m:rPr>
              <m:sty m:val="p"/>
            </m:rPr>
            <m:t>=</m:t>
          </m:r>
          <m:sSub>
            <m:sSubPr/>
            <m:e>
              <m:r>
                <m:rPr/>
                <m:t>p</m:t>
              </m:r>
            </m:e>
            <m:sub>
              <m:r>
                <m:rPr/>
                <m:t>i</m:t>
              </m:r>
            </m:sub>
          </m:sSub>
          <m:r>
            <m:rPr>
              <m:sty m:val="p"/>
            </m:rPr>
            <m:t>/</m:t>
          </m:r>
          <m:d>
            <m:dPr>
              <m:ctrlPr>
                <w:rPr>
                  <w:rFonts w:ascii="Cambria Math" w:hAnsi="Cambria Math"/>
                </w:rPr>
              </m:ctrlPr>
            </m:dPr>
            <m:e>
              <m:r>
                <m:rPr>
                  <m:sty m:val="p"/>
                </m:rPr>
                <m:t>1−</m:t>
              </m:r>
              <m:sSub>
                <m:sSubPr/>
                <m:e>
                  <m:r>
                    <m:rPr/>
                    <m:t>p</m:t>
                  </m:r>
                </m:e>
                <m:sub>
                  <m:r>
                    <m:rPr/>
                    <m:t>t</m:t>
                  </m:r>
                </m:sub>
              </m:sSub>
              <m:ctrlPr>
                <w:rPr>
                  <w:rFonts w:ascii="Cambria Math" w:hAnsi="Cambria Math"/>
                </w:rPr>
              </m:ctrlPr>
            </m:e>
          </m:d>
          <m:box>
            <m:boxPr/>
            <m:e>
              <m:r>
                <m:rPr>
                  <m:sty m:val="p"/>
                </m:rPr>
                <m:t xml:space="preserve"> </m:t>
              </m:r>
            </m:e>
          </m:box>
          <m:r>
            <m:rPr/>
            <w:rPr>
              <w:rFonts w:hint="default" w:ascii="Cambria Math" w:hAnsi="Cambria Math"/>
              <w:lang w:val="en-US" w:eastAsia="zh-CN"/>
            </w:rPr>
            <m:t xml:space="preserve">          </m:t>
          </m:r>
          <m:r>
            <m:rPr/>
            <m:t>i</m:t>
          </m:r>
          <m:r>
            <m:rPr>
              <m:sty m:val="p"/>
            </m:rPr>
            <m:t>=</m:t>
          </m:r>
          <m:r>
            <m:rPr/>
            <m:t>t</m:t>
          </m:r>
          <m:r>
            <m:rPr>
              <m:sty m:val="p"/>
            </m:rPr>
            <m:t>+1,</m:t>
          </m:r>
          <m:r>
            <m:rPr/>
            <m:t>t</m:t>
          </m:r>
          <m:r>
            <m:rPr>
              <m:sty m:val="p"/>
            </m:rPr>
            <m:t>+2,….,</m:t>
          </m:r>
          <m:r>
            <m:rPr/>
            <m:t>L</m:t>
          </m:r>
          <m:r>
            <m:rPr>
              <m:sty m:val="p"/>
            </m:rPr>
            <m:t>−1</m:t>
          </m:r>
        </m:oMath>
      </m:oMathPara>
    </w:p>
    <w:p>
      <w:pPr>
        <w:spacing w:after="240"/>
        <w:ind w:firstLine="420" w:firstLineChars="0"/>
        <w:rPr>
          <w:rFonts w:hint="eastAsia" w:eastAsia="宋体"/>
          <w:lang w:eastAsia="zh-CN"/>
        </w:rPr>
      </w:pPr>
      <w:r>
        <w:rPr>
          <w:lang w:val="en-US" w:eastAsia="zh-CN"/>
        </w:rPr>
        <w:t>式中</w:t>
      </w:r>
      <w:r>
        <w:rPr>
          <w:rFonts w:hint="eastAsia"/>
          <w:lang w:val="en-US" w:eastAsia="zh-CN"/>
        </w:rPr>
        <w:t>：</w:t>
      </w:r>
      <m:oMath>
        <m:sSub>
          <m:sSubPr/>
          <m:e>
            <m:r>
              <m:rPr/>
              <m:t>p</m:t>
            </m:r>
          </m:e>
          <m:sub>
            <m:r>
              <m:rPr/>
              <m:t>t</m:t>
            </m:r>
          </m:sub>
        </m:sSub>
        <m:r>
          <m:rPr>
            <m:sty m:val="p"/>
          </m:rPr>
          <m:t>=</m:t>
        </m:r>
        <m:sSubSup>
          <m:sSubSupPr/>
          <m:e>
            <m:r>
              <m:rPr>
                <m:sty m:val="p"/>
              </m:rPr>
              <m:t>∑</m:t>
            </m:r>
          </m:e>
          <m:sub>
            <m:r>
              <m:rPr/>
              <m:t>i</m:t>
            </m:r>
            <m:r>
              <m:rPr>
                <m:sty m:val="p"/>
              </m:rPr>
              <m:t>=0</m:t>
            </m:r>
          </m:sub>
          <m:sup>
            <m:r>
              <m:rPr/>
              <m:t>t</m:t>
            </m:r>
          </m:sup>
        </m:sSubSup>
        <m:r>
          <m:rPr>
            <m:sty m:val="p"/>
          </m:rPr>
          <m:t> </m:t>
        </m:r>
        <m:sSub>
          <m:sSubPr/>
          <m:e>
            <m:r>
              <m:rPr/>
              <m:t>p</m:t>
            </m:r>
          </m:e>
          <m:sub>
            <m:r>
              <m:rPr/>
              <m:t>i</m:t>
            </m:r>
          </m:sub>
        </m:sSub>
      </m:oMath>
      <w:r>
        <w:rPr>
          <w:rFonts w:hint="eastAsia"/>
          <w:i w:val="0"/>
          <w:lang w:eastAsia="zh-CN"/>
        </w:rPr>
        <w:t>，</w:t>
      </w:r>
      <w:r>
        <w:rPr>
          <w:lang w:val="en-US" w:eastAsia="zh-CN"/>
        </w:rPr>
        <w:t>目标区域熵的定义为</w:t>
      </w:r>
      <m:oMath>
        <m:sSub>
          <m:sSubPr/>
          <m:e>
            <m:r>
              <m:rPr/>
              <m:t>H</m:t>
            </m:r>
          </m:e>
          <m:sub>
            <m:r>
              <m:rPr/>
              <m:t>O</m:t>
            </m:r>
          </m:sub>
        </m:sSub>
        <m:r>
          <m:rPr>
            <m:sty m:val="p"/>
          </m:rPr>
          <m:t>(</m:t>
        </m:r>
        <m:r>
          <m:rPr/>
          <m:t>t</m:t>
        </m:r>
        <m:r>
          <m:rPr>
            <m:sty m:val="p"/>
          </m:rPr>
          <m:t>)=−</m:t>
        </m:r>
        <m:sSubSup>
          <m:sSubSupPr/>
          <m:e>
            <m:r>
              <m:rPr>
                <m:sty m:val="p"/>
              </m:rPr>
              <m:t>∑</m:t>
            </m:r>
          </m:e>
          <m:sub>
            <m:r>
              <m:rPr/>
              <m:t>i</m:t>
            </m:r>
            <m:r>
              <m:rPr>
                <m:sty m:val="p"/>
              </m:rPr>
              <m:t>=0</m:t>
            </m:r>
          </m:sub>
          <m:sup>
            <m:r>
              <m:rPr/>
              <m:t>t</m:t>
            </m:r>
          </m:sup>
        </m:sSubSup>
        <m:r>
          <m:rPr>
            <m:sty m:val="p"/>
          </m:rPr>
          <m:t> </m:t>
        </m:r>
        <m:sSub>
          <m:sSubPr/>
          <m:e>
            <m:r>
              <m:rPr/>
              <m:t>P</m:t>
            </m:r>
          </m:e>
          <m:sub>
            <m:r>
              <m:rPr/>
              <m:t>O</m:t>
            </m:r>
          </m:sub>
        </m:sSub>
        <m:sSub>
          <m:sSubPr/>
          <m:e>
            <m:r>
              <m:rPr>
                <m:sty m:val="p"/>
              </m:rPr>
              <m:t>log</m:t>
            </m:r>
          </m:e>
          <m:sub>
            <m:r>
              <m:rPr>
                <m:sty m:val="p"/>
              </m:rPr>
              <m:t>2</m:t>
            </m:r>
          </m:sub>
        </m:sSub>
        <m:r>
          <m:rPr>
            <m:sty m:val="p"/>
          </m:rPr>
          <m:t>⁡</m:t>
        </m:r>
        <m:sSub>
          <m:sSubPr/>
          <m:e>
            <m:r>
              <m:rPr/>
              <m:t>P</m:t>
            </m:r>
          </m:e>
          <m:sub>
            <m:r>
              <m:rPr/>
              <m:t>O</m:t>
            </m:r>
          </m:sub>
        </m:sSub>
      </m:oMath>
      <w:r>
        <w:rPr>
          <w:rFonts w:hint="eastAsia"/>
          <w:i w:val="0"/>
          <w:lang w:eastAsia="zh-CN"/>
        </w:rPr>
        <w:t>；</w:t>
      </w:r>
      <w:r>
        <w:rPr>
          <w:lang w:val="en-US" w:eastAsia="zh-CN"/>
        </w:rPr>
        <w:t>背景区域熵的定义</w:t>
      </w:r>
      <m:oMath>
        <m:sSub>
          <m:sSubPr/>
          <m:e>
            <m:r>
              <m:rPr/>
              <m:t>H</m:t>
            </m:r>
          </m:e>
          <m:sub>
            <m:r>
              <m:rPr/>
              <m:t>B</m:t>
            </m:r>
          </m:sub>
        </m:sSub>
        <m:r>
          <m:rPr>
            <m:sty m:val="p"/>
          </m:rPr>
          <m:t>(</m:t>
        </m:r>
        <m:r>
          <m:rPr/>
          <m:t>t</m:t>
        </m:r>
        <m:r>
          <m:rPr>
            <m:sty m:val="p"/>
          </m:rPr>
          <m:t>)=−</m:t>
        </m:r>
        <m:sSubSup>
          <m:sSubSupPr/>
          <m:e>
            <m:r>
              <m:rPr>
                <m:sty m:val="p"/>
              </m:rPr>
              <m:t>∑</m:t>
            </m:r>
          </m:e>
          <m:sub>
            <m:r>
              <m:rPr/>
              <m:t>i</m:t>
            </m:r>
            <m:r>
              <m:rPr>
                <m:sty m:val="p"/>
              </m:rPr>
              <m:t>=</m:t>
            </m:r>
            <m:r>
              <m:rPr/>
              <m:t>t</m:t>
            </m:r>
            <m:r>
              <m:rPr>
                <m:sty m:val="p"/>
              </m:rPr>
              <m:t>+1</m:t>
            </m:r>
          </m:sub>
          <m:sup>
            <m:r>
              <m:rPr/>
              <m:t>L</m:t>
            </m:r>
            <m:r>
              <m:rPr>
                <m:sty m:val="p"/>
              </m:rPr>
              <m:t>−1</m:t>
            </m:r>
          </m:sup>
        </m:sSubSup>
        <m:r>
          <m:rPr>
            <m:sty m:val="p"/>
          </m:rPr>
          <m:t> </m:t>
        </m:r>
        <m:sSub>
          <m:sSubPr/>
          <m:e>
            <m:r>
              <m:rPr/>
              <m:t>P</m:t>
            </m:r>
          </m:e>
          <m:sub>
            <m:r>
              <m:rPr/>
              <m:t>B</m:t>
            </m:r>
          </m:sub>
        </m:sSub>
        <m:sSub>
          <m:sSubPr/>
          <m:e>
            <m:r>
              <m:rPr>
                <m:sty m:val="p"/>
              </m:rPr>
              <m:t>log</m:t>
            </m:r>
          </m:e>
          <m:sub>
            <m:r>
              <m:rPr>
                <m:sty m:val="p"/>
              </m:rPr>
              <m:t>2</m:t>
            </m:r>
          </m:sub>
        </m:sSub>
        <m:r>
          <m:rPr>
            <m:sty m:val="p"/>
          </m:rPr>
          <m:t>⁡</m:t>
        </m:r>
        <m:sSub>
          <m:sSubPr/>
          <m:e>
            <m:r>
              <m:rPr/>
              <m:t>P</m:t>
            </m:r>
          </m:e>
          <m:sub>
            <m:r>
              <m:rPr/>
              <m:t>B</m:t>
            </m:r>
          </m:sub>
        </m:sSub>
      </m:oMath>
    </w:p>
    <w:p>
      <w:pPr>
        <w:bidi w:val="0"/>
        <w:ind w:firstLine="420" w:firstLineChars="0"/>
        <w:rPr>
          <w:rFonts w:hint="eastAsia"/>
          <w:lang w:val="en-US" w:eastAsia="zh-CN"/>
        </w:rPr>
      </w:pPr>
      <w:r>
        <w:rPr>
          <w:lang w:val="en-US" w:eastAsia="zh-CN"/>
        </w:rPr>
        <w:t>由目标区域和背景区域熵、得到熵</w:t>
      </w:r>
      <w:r>
        <w:rPr>
          <w:rFonts w:hint="eastAsia"/>
          <w:lang w:val="en-US" w:eastAsia="zh-CN"/>
        </w:rPr>
        <w:t>函数定义为：</w:t>
      </w:r>
    </w:p>
    <w:p>
      <w:pPr>
        <w:keepNext w:val="0"/>
        <w:keepLines w:val="0"/>
        <w:pageBreakBefore w:val="0"/>
        <w:widowControl w:val="0"/>
        <w:kinsoku/>
        <w:wordWrap/>
        <w:overflowPunct/>
        <w:topLinePunct w:val="0"/>
        <w:autoSpaceDE/>
        <w:autoSpaceDN/>
        <w:bidi w:val="0"/>
        <w:adjustRightInd/>
        <w:snapToGrid/>
        <w:spacing w:before="240" w:after="240"/>
        <w:textAlignment w:val="auto"/>
        <w:outlineLvl w:val="2"/>
      </w:pPr>
      <w:bookmarkStart w:id="21" w:name="_Toc24236"/>
      <m:oMathPara>
        <m:oMathParaPr>
          <m:jc m:val="center"/>
        </m:oMathParaPr>
        <m:oMath>
          <m:r>
            <m:rPr/>
            <m:t>ϕ</m:t>
          </m:r>
          <m:r>
            <m:rPr>
              <m:sty m:val="p"/>
            </m:rPr>
            <m:t>(</m:t>
          </m:r>
          <m:r>
            <m:rPr/>
            <m:t>t</m:t>
          </m:r>
          <m:r>
            <m:rPr>
              <m:sty m:val="p"/>
            </m:rPr>
            <m:t>)=</m:t>
          </m:r>
          <m:sSub>
            <m:sSubPr/>
            <m:e>
              <m:r>
                <m:rPr/>
                <m:t>H</m:t>
              </m:r>
            </m:e>
            <m:sub>
              <m:r>
                <m:rPr>
                  <m:sty m:val="p"/>
                </m:rPr>
                <m:t>0</m:t>
              </m:r>
            </m:sub>
          </m:sSub>
          <m:r>
            <m:rPr>
              <m:sty m:val="p"/>
            </m:rPr>
            <m:t>+</m:t>
          </m:r>
          <m:sSub>
            <m:sSubPr/>
            <m:e>
              <m:r>
                <m:rPr/>
                <m:t>H</m:t>
              </m:r>
            </m:e>
            <m:sub>
              <m:r>
                <m:rPr/>
                <m:t>B</m:t>
              </m:r>
              <w:bookmarkEnd w:id="21"/>
            </m:sub>
          </m:sSub>
        </m:oMath>
      </m:oMathPara>
    </w:p>
    <w:p>
      <w:pPr>
        <w:bidi w:val="0"/>
        <w:ind w:firstLine="420" w:firstLineChars="0"/>
        <w:rPr>
          <w:rFonts w:hint="eastAsia"/>
          <w:lang w:val="en-US" w:eastAsia="zh-CN"/>
        </w:rPr>
      </w:pPr>
      <w:r>
        <w:rPr>
          <w:lang w:val="en-US" w:eastAsia="zh-CN"/>
        </w:rPr>
        <w:t>当熵函数</w:t>
      </w:r>
      <m:oMath>
        <m:r>
          <m:rPr/>
          <m:t>ϕ</m:t>
        </m:r>
        <m:r>
          <m:rPr>
            <m:sty m:val="p"/>
          </m:rPr>
          <m:t>(</m:t>
        </m:r>
        <m:r>
          <m:rPr/>
          <m:t>t</m:t>
        </m:r>
        <m:r>
          <m:rPr>
            <m:sty m:val="p"/>
          </m:rPr>
          <m:t>)</m:t>
        </m:r>
      </m:oMath>
      <w:r>
        <w:rPr>
          <w:rFonts w:hint="eastAsia"/>
          <w:lang w:val="en-US" w:eastAsia="zh-CN"/>
        </w:rPr>
        <w:t>取得最大值时，对应的灰度值就是所求的最佳阈值：</w:t>
      </w:r>
    </w:p>
    <w:p>
      <w:pPr>
        <w:spacing w:after="240"/>
        <w:rPr>
          <w:rFonts w:hint="eastAsia"/>
          <w:lang w:val="en-US" w:eastAsia="zh-CN"/>
        </w:rPr>
      </w:pPr>
      <m:oMathPara>
        <m:oMathParaPr>
          <m:jc m:val="center"/>
        </m:oMathParaPr>
        <m:oMath>
          <m:sSup>
            <m:sSupPr/>
            <m:e>
              <m:r>
                <m:rPr/>
                <m:t>t</m:t>
              </m:r>
            </m:e>
            <m:sup>
              <m:r>
                <m:rPr>
                  <m:sty m:val="p"/>
                </m:rPr>
                <m:t>∗</m:t>
              </m:r>
            </m:sup>
          </m:sSup>
          <m:r>
            <m:rPr>
              <m:sty m:val="p"/>
            </m:rPr>
            <m:t>=</m:t>
          </m:r>
          <m:sSub>
            <m:sSubPr/>
            <m:e>
              <m:r>
                <m:rPr>
                  <m:sty m:val="p"/>
                </m:rPr>
                <m:t>max</m:t>
              </m:r>
            </m:e>
            <m:sub>
              <m:r>
                <m:rPr>
                  <m:sty m:val="p"/>
                </m:rPr>
                <m:t>0&lt;</m:t>
              </m:r>
              <m:r>
                <m:rPr/>
                <m:t>t</m:t>
              </m:r>
              <m:r>
                <m:rPr>
                  <m:sty m:val="p"/>
                </m:rPr>
                <m:t>&lt;</m:t>
              </m:r>
              <m:r>
                <m:rPr/>
                <m:t>L</m:t>
              </m:r>
              <m:r>
                <m:rPr>
                  <m:sty m:val="p"/>
                </m:rPr>
                <m:t>−1</m:t>
              </m:r>
            </m:sub>
          </m:sSub>
          <m:r>
            <m:rPr>
              <m:sty m:val="p"/>
            </m:rPr>
            <m:t> [</m:t>
          </m:r>
          <m:r>
            <m:rPr/>
            <m:t>ϕ</m:t>
          </m:r>
          <m:r>
            <m:rPr>
              <m:sty m:val="p"/>
            </m:rPr>
            <m:t>(</m:t>
          </m:r>
          <m:r>
            <m:rPr/>
            <m:t>t</m:t>
          </m:r>
          <m:r>
            <m:rPr>
              <m:sty m:val="p"/>
            </m:rPr>
            <m:t>)]</m:t>
          </m:r>
        </m:oMath>
      </m:oMathPara>
    </w:p>
    <w:p>
      <w:pPr>
        <w:ind w:firstLine="420" w:firstLineChars="0"/>
        <w:rPr>
          <w:rFonts w:hint="default"/>
          <w:lang w:val="en-US" w:eastAsia="zh-CN"/>
        </w:rPr>
      </w:pPr>
      <w:r>
        <w:rPr>
          <w:rFonts w:hint="eastAsia"/>
          <w:lang w:val="en-US" w:eastAsia="zh-CN"/>
        </w:rPr>
        <w:t>当求取的熵最大时，从图像中获得最大信息量。</w:t>
      </w:r>
    </w:p>
    <w:p>
      <w:r>
        <w:drawing>
          <wp:anchor distT="0" distB="0" distL="114300" distR="114300" simplePos="0" relativeHeight="251664384" behindDoc="0" locked="0" layoutInCell="1" allowOverlap="1">
            <wp:simplePos x="0" y="0"/>
            <wp:positionH relativeFrom="column">
              <wp:posOffset>1768475</wp:posOffset>
            </wp:positionH>
            <wp:positionV relativeFrom="paragraph">
              <wp:posOffset>100965</wp:posOffset>
            </wp:positionV>
            <wp:extent cx="2053590" cy="1207135"/>
            <wp:effectExtent l="0" t="0" r="3810" b="12065"/>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8"/>
                    <a:stretch>
                      <a:fillRect/>
                    </a:stretch>
                  </pic:blipFill>
                  <pic:spPr>
                    <a:xfrm>
                      <a:off x="0" y="0"/>
                      <a:ext cx="2053590" cy="1207135"/>
                    </a:xfrm>
                    <a:prstGeom prst="rect">
                      <a:avLst/>
                    </a:prstGeom>
                    <a:noFill/>
                    <a:ln>
                      <a:noFill/>
                    </a:ln>
                  </pic:spPr>
                </pic:pic>
              </a:graphicData>
            </a:graphic>
          </wp:anchor>
        </w:drawing>
      </w:r>
    </w:p>
    <w:p>
      <w:pPr>
        <w:pStyle w:val="4"/>
        <w:jc w:val="center"/>
        <w:rPr>
          <w:rFonts w:hint="eastAsia" w:eastAsia="宋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一维最大熵阈值分割</w:t>
      </w:r>
    </w:p>
    <w:p>
      <w:pPr>
        <w:pStyle w:val="3"/>
        <w:bidi w:val="0"/>
        <w:outlineLvl w:val="1"/>
        <w:rPr>
          <w:rFonts w:hint="eastAsia"/>
          <w:b w:val="0"/>
          <w:bCs/>
          <w:sz w:val="24"/>
          <w:szCs w:val="24"/>
          <w:lang w:val="en-US" w:eastAsia="zh-CN"/>
        </w:rPr>
      </w:pPr>
      <w:bookmarkStart w:id="22" w:name="_Toc10887"/>
      <w:r>
        <w:rPr>
          <w:rFonts w:hint="eastAsia"/>
          <w:b w:val="0"/>
          <w:bCs/>
          <w:sz w:val="24"/>
          <w:szCs w:val="24"/>
          <w:lang w:val="en-US" w:eastAsia="zh-CN"/>
        </w:rPr>
        <w:t>4.3实验结果</w:t>
      </w:r>
      <w:bookmarkEnd w:id="22"/>
    </w:p>
    <w:p>
      <w:pPr>
        <w:ind w:firstLine="420" w:firstLineChars="0"/>
        <w:rPr>
          <w:rFonts w:hint="default"/>
          <w:lang w:val="en-US" w:eastAsia="zh-CN"/>
        </w:rPr>
      </w:pPr>
      <w:r>
        <w:rPr>
          <w:rFonts w:hint="eastAsia"/>
          <w:lang w:val="en-US" w:eastAsia="zh-CN"/>
        </w:rPr>
        <w:t>原始图像与最大信息熵分割结果如图6所示，最大信息熵</w:t>
      </w:r>
      <w:r>
        <w:rPr>
          <w:rFonts w:hint="eastAsia"/>
          <w:lang w:eastAsia="zh-CN"/>
        </w:rPr>
        <w:t>阈值分割</w:t>
      </w:r>
      <w:r>
        <w:rPr>
          <w:rFonts w:hint="eastAsia"/>
          <w:lang w:val="en-US" w:eastAsia="zh-CN"/>
        </w:rPr>
        <w:t>将图像边沿很好的显示了出来。</w:t>
      </w:r>
    </w:p>
    <w:p>
      <w:pPr>
        <w:pStyle w:val="4"/>
        <w:jc w:val="center"/>
        <w:rPr>
          <w:rFonts w:hint="eastAsia"/>
          <w:lang w:val="en-US" w:eastAsia="zh-CN"/>
        </w:rPr>
      </w:pPr>
      <w:r>
        <w:rPr>
          <w:rFonts w:hint="default" w:ascii="黑体" w:hAnsi="黑体" w:eastAsia="黑体" w:cs="黑体"/>
          <w:b/>
          <w:bCs/>
          <w:sz w:val="32"/>
          <w:szCs w:val="32"/>
          <w:lang w:val="en-US" w:eastAsia="zh-CN"/>
        </w:rPr>
        <w:drawing>
          <wp:anchor distT="0" distB="0" distL="114300" distR="114300" simplePos="0" relativeHeight="251665408" behindDoc="0" locked="0" layoutInCell="1" allowOverlap="1">
            <wp:simplePos x="0" y="0"/>
            <wp:positionH relativeFrom="column">
              <wp:posOffset>737870</wp:posOffset>
            </wp:positionH>
            <wp:positionV relativeFrom="paragraph">
              <wp:posOffset>198755</wp:posOffset>
            </wp:positionV>
            <wp:extent cx="4021455" cy="1972945"/>
            <wp:effectExtent l="0" t="0" r="0" b="0"/>
            <wp:wrapTopAndBottom/>
            <wp:docPr id="10" name="图片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
                    <pic:cNvPicPr>
                      <a:picLocks noChangeAspect="1"/>
                    </pic:cNvPicPr>
                  </pic:nvPicPr>
                  <pic:blipFill>
                    <a:blip r:embed="rId19"/>
                    <a:srcRect l="8521" t="17126" r="5409" b="26568"/>
                    <a:stretch>
                      <a:fillRect/>
                    </a:stretch>
                  </pic:blipFill>
                  <pic:spPr>
                    <a:xfrm>
                      <a:off x="0" y="0"/>
                      <a:ext cx="4021455" cy="1972945"/>
                    </a:xfrm>
                    <a:prstGeom prst="rect">
                      <a:avLst/>
                    </a:prstGeom>
                  </pic:spPr>
                </pic:pic>
              </a:graphicData>
            </a:graphic>
          </wp:anchor>
        </w:drawing>
      </w: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任务四实验结果</w:t>
      </w:r>
    </w:p>
    <w:p>
      <w:pPr>
        <w:keepNext w:val="0"/>
        <w:keepLines w:val="0"/>
        <w:pageBreakBefore w:val="0"/>
        <w:widowControl w:val="0"/>
        <w:kinsoku/>
        <w:wordWrap/>
        <w:overflowPunct/>
        <w:topLinePunct w:val="0"/>
        <w:autoSpaceDE/>
        <w:autoSpaceDN/>
        <w:bidi w:val="0"/>
        <w:adjustRightInd/>
        <w:snapToGrid/>
        <w:spacing w:before="625" w:beforeLines="200" w:after="625" w:afterLines="200" w:line="240" w:lineRule="auto"/>
        <w:jc w:val="center"/>
        <w:textAlignment w:val="auto"/>
        <w:outlineLvl w:val="0"/>
        <w:rPr>
          <w:rFonts w:hint="eastAsia" w:ascii="黑体" w:hAnsi="黑体" w:eastAsia="黑体" w:cs="黑体"/>
          <w:b/>
          <w:bCs/>
          <w:sz w:val="32"/>
          <w:szCs w:val="32"/>
          <w:lang w:val="en-US" w:eastAsia="zh-CN"/>
        </w:rPr>
      </w:pPr>
      <w:bookmarkStart w:id="23" w:name="_Toc30898"/>
    </w:p>
    <w:p>
      <w:pPr>
        <w:keepNext w:val="0"/>
        <w:keepLines w:val="0"/>
        <w:pageBreakBefore w:val="0"/>
        <w:widowControl w:val="0"/>
        <w:kinsoku/>
        <w:wordWrap/>
        <w:overflowPunct/>
        <w:topLinePunct w:val="0"/>
        <w:autoSpaceDE/>
        <w:autoSpaceDN/>
        <w:bidi w:val="0"/>
        <w:adjustRightInd/>
        <w:snapToGrid/>
        <w:spacing w:before="625" w:beforeLines="200" w:after="625" w:afterLines="200" w:line="240" w:lineRule="auto"/>
        <w:jc w:val="center"/>
        <w:textAlignment w:val="auto"/>
        <w:outlineLvl w:val="0"/>
        <w:rPr>
          <w:rFonts w:hint="eastAsia" w:ascii="黑体" w:hAnsi="黑体" w:eastAsia="黑体" w:cs="黑体"/>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before="625" w:beforeLines="200" w:after="625" w:afterLines="200" w:line="240" w:lineRule="auto"/>
        <w:jc w:val="center"/>
        <w:textAlignment w:val="auto"/>
        <w:outlineLvl w:val="0"/>
        <w:rPr>
          <w:rFonts w:hint="eastAsia" w:ascii="黑体" w:hAnsi="黑体" w:eastAsia="黑体" w:cs="黑体"/>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before="625" w:beforeLines="200" w:after="625" w:afterLines="200" w:line="240" w:lineRule="auto"/>
        <w:jc w:val="center"/>
        <w:textAlignment w:val="auto"/>
        <w:outlineLvl w:val="0"/>
        <w:rPr>
          <w:rFonts w:hint="eastAsia" w:ascii="黑体" w:hAnsi="黑体" w:eastAsia="黑体" w:cs="黑体"/>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before="625" w:beforeLines="200" w:after="625" w:afterLines="200" w:line="240" w:lineRule="auto"/>
        <w:jc w:val="center"/>
        <w:textAlignment w:val="auto"/>
        <w:outlineLvl w:val="0"/>
        <w:rPr>
          <w:rFonts w:hint="eastAsia" w:ascii="黑体" w:hAnsi="黑体" w:eastAsia="黑体" w:cs="黑体"/>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before="625" w:beforeLines="200" w:after="625" w:afterLines="200" w:line="240" w:lineRule="auto"/>
        <w:jc w:val="center"/>
        <w:textAlignment w:val="auto"/>
        <w:outlineLvl w:val="0"/>
        <w:rPr>
          <w:rFonts w:hint="eastAsia" w:ascii="黑体" w:hAnsi="黑体" w:eastAsia="黑体" w:cs="黑体"/>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before="625" w:beforeLines="200" w:after="625" w:afterLines="200" w:line="240" w:lineRule="auto"/>
        <w:jc w:val="center"/>
        <w:textAlignment w:val="auto"/>
        <w:outlineLvl w:val="0"/>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五、实验代码</w:t>
      </w:r>
      <w:bookmarkEnd w:id="23"/>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 任务一</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%读入一幅灰色图像，利用 MATLAB 编程实现采用前值预测进一阶无损预测编码，设置 a1=0.8，并显示出解码图像。</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I=imread(</w:t>
      </w:r>
      <w:r>
        <w:rPr>
          <w:rFonts w:hint="eastAsia" w:ascii="Courier New" w:hAnsi="Courier New"/>
          <w:color w:val="AA04F9"/>
          <w:sz w:val="21"/>
          <w:szCs w:val="21"/>
        </w:rPr>
        <w:t>'gray.jpg'</w:t>
      </w:r>
      <w:r>
        <w:rPr>
          <w:rFonts w:hint="eastAsia" w:ascii="Courier New" w:hAnsi="Courier New"/>
          <w:color w:val="000000"/>
          <w:sz w:val="21"/>
          <w:szCs w:val="21"/>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x=double(I);</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%编码</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y=LPCencode(x,0.8);</w:t>
      </w:r>
      <w:r>
        <w:rPr>
          <w:rFonts w:hint="eastAsia" w:ascii="Courier New" w:hAnsi="Courier New"/>
          <w:color w:val="028009"/>
          <w:sz w:val="21"/>
          <w:szCs w:val="21"/>
        </w:rPr>
        <w:t>%设置a=0.8</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%解码</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xx=LPCdecode(y,0.8);</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%显示结果</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figure(1);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subplot(2,3,1);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imshow(I);</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'原灰度图'</w:t>
      </w:r>
      <w:r>
        <w:rPr>
          <w:rFonts w:hint="eastAsia" w:ascii="Courier New" w:hAnsi="Courier New"/>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subplot(2,3,2);</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imshow(mat2gray(y));</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'一阶无损预测编码图像'</w:t>
      </w:r>
      <w:r>
        <w:rPr>
          <w:rFonts w:hint="eastAsia" w:ascii="Courier New" w:hAnsi="Courier New"/>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subplot(2,3,3);</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imshow(mat2gray(xx));</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'解码图像'</w:t>
      </w:r>
      <w:r>
        <w:rPr>
          <w:rFonts w:hint="eastAsia" w:ascii="Courier New" w:hAnsi="Courier New"/>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%计算误差</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e=double(x)-double(xx);</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[m, n]=size(e);</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erms=sqrt(sum(e(:).^2)/(m*n))    </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w:t>
      </w:r>
      <w:r>
        <w:rPr>
          <w:rFonts w:hint="eastAsia" w:ascii="Courier New" w:hAnsi="Courier New"/>
          <w:color w:val="028009"/>
          <w:sz w:val="21"/>
          <w:szCs w:val="21"/>
        </w:rPr>
        <w:t>%显示直方图</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subplot(2,3,4);</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[h, f]=hist(x(:));    </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bar(f, h, </w:t>
      </w:r>
      <w:r>
        <w:rPr>
          <w:rFonts w:hint="eastAsia" w:ascii="Courier New" w:hAnsi="Courier New"/>
          <w:color w:val="AA04F9"/>
          <w:sz w:val="21"/>
          <w:szCs w:val="21"/>
        </w:rPr>
        <w:t>'k'</w:t>
      </w:r>
      <w:r>
        <w:rPr>
          <w:rFonts w:hint="eastAsia" w:ascii="Courier New" w:hAnsi="Courier New"/>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'原图像直方图'</w:t>
      </w:r>
      <w:r>
        <w:rPr>
          <w:rFonts w:hint="eastAsia" w:ascii="Courier New" w:hAnsi="Courier New"/>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subplot(2,3,5);</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[h, f]=hist(y(:));    </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bar(f, h,</w:t>
      </w:r>
      <w:r>
        <w:rPr>
          <w:rFonts w:hint="eastAsia" w:ascii="Courier New" w:hAnsi="Courier New"/>
          <w:color w:val="AA04F9"/>
          <w:sz w:val="21"/>
          <w:szCs w:val="21"/>
        </w:rPr>
        <w:t>'k'</w:t>
      </w:r>
      <w:r>
        <w:rPr>
          <w:rFonts w:hint="eastAsia" w:ascii="Courier New" w:hAnsi="Courier New"/>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'解码图像直方图'</w:t>
      </w:r>
      <w:r>
        <w:rPr>
          <w:rFonts w:hint="eastAsia" w:ascii="Courier New" w:hAnsi="Courier New"/>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subplot(2,3,6);</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[h, f]=hist(erms(:));    </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bar(f, h,</w:t>
      </w:r>
      <w:r>
        <w:rPr>
          <w:rFonts w:hint="eastAsia" w:ascii="Courier New" w:hAnsi="Courier New"/>
          <w:color w:val="AA04F9"/>
          <w:sz w:val="21"/>
          <w:szCs w:val="21"/>
        </w:rPr>
        <w:t>'k'</w:t>
      </w:r>
      <w:r>
        <w:rPr>
          <w:rFonts w:hint="eastAsia" w:ascii="Courier New" w:hAnsi="Courier New"/>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'预测误差直方图'</w:t>
      </w:r>
      <w:r>
        <w:rPr>
          <w:rFonts w:hint="eastAsia" w:ascii="Courier New" w:hAnsi="Courier New"/>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 任务二</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%设有一图像（256灰度级）分成了很多 8*8 的不重叠的像素块，其中一个亮度数据块如下，请将其进行 JPEG 编码。</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clc;clear;</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 给定的亮度数据块</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data = [</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62, 51, 61, 64, 77, 61, 64, 73;</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63, 55, 66, 93, 107, 85, 68, 75;</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62, 58, 68, 119, 149, 100, 69, 74;</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73, 68, 61, 126, 150, 116, 72, 71;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47, 71, 60, 114, 128, 90, 70, 73;</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65, 75, 64, 70, 75, 62, 51, 74;</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85, 70, 60, 52, 55, 68, 69, 86;</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78, 71, 65, 68, 61, 76, 70, 99</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 归一化至 [0, 255]</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normalized_data = data - 128;</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 DCT 变换</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dct_data = dct2(normalized_data);</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 量化</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quantization_matrix = [</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16, 11, 10, 16, 24, 40, 51, 61;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12, 12, 14, 19, 26, 58, 60, 55;</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14, 13, 16, 24, 40, 57, 69, 56;</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14, 17, 22, 29, 51, 87, 80, 62;</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18, 22, 37, 56, 68, 109, 103, 77;</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24, 35, 55, 64, 81, 104, 113, 92;</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49, 64, 78, 87, 103, 121, 120, 101;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72, 92, 95, 98, 112, 100, 103, 99</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quantized_data = round(dct_data ./ quantization_matrix);</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 输出量化后的系数</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disp(</w:t>
      </w:r>
      <w:r>
        <w:rPr>
          <w:rFonts w:hint="eastAsia" w:ascii="Courier New" w:hAnsi="Courier New"/>
          <w:color w:val="AA04F9"/>
          <w:sz w:val="21"/>
          <w:szCs w:val="21"/>
        </w:rPr>
        <w:t>'Quantized Data:'</w:t>
      </w:r>
      <w:r>
        <w:rPr>
          <w:rFonts w:hint="eastAsia" w:ascii="Courier New" w:hAnsi="Courier New"/>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disp(quantized_data);</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 哈夫曼编码</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[M, N] = size(quantized_data);</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I1 = quantized_data(:);</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P=zeros(1,31);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%获取各符号的概率</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E00FF"/>
          <w:sz w:val="21"/>
          <w:szCs w:val="21"/>
        </w:rPr>
        <w:t>for</w:t>
      </w:r>
      <w:r>
        <w:rPr>
          <w:rFonts w:hint="eastAsia" w:ascii="Courier New" w:hAnsi="Courier New"/>
          <w:color w:val="000000"/>
          <w:sz w:val="21"/>
          <w:szCs w:val="21"/>
        </w:rPr>
        <w:t xml:space="preserve"> i = 0:31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P(i+1) = length(find(I1 == (i-26)))/(M*N);</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E00FF"/>
          <w:sz w:val="21"/>
          <w:szCs w:val="21"/>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k=-26:5;</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 Huffman 编码</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dict = huffmandict(k,P); </w:t>
      </w:r>
      <w:r>
        <w:rPr>
          <w:rFonts w:hint="eastAsia" w:ascii="Courier New" w:hAnsi="Courier New"/>
          <w:color w:val="028009"/>
          <w:sz w:val="21"/>
          <w:szCs w:val="21"/>
        </w:rPr>
        <w:t>%根据灰度级k和概率数组P生成Huffman字典</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enco = huffmanenco(I1,dict); </w:t>
      </w:r>
      <w:r>
        <w:rPr>
          <w:rFonts w:hint="eastAsia" w:ascii="Courier New" w:hAnsi="Courier New"/>
          <w:color w:val="028009"/>
          <w:sz w:val="21"/>
          <w:szCs w:val="21"/>
        </w:rPr>
        <w:t>%哈夫曼编码</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 检查解码后的数据</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disp(</w:t>
      </w:r>
      <w:r>
        <w:rPr>
          <w:rFonts w:hint="eastAsia" w:ascii="Courier New" w:hAnsi="Courier New"/>
          <w:color w:val="AA04F9"/>
          <w:sz w:val="21"/>
          <w:szCs w:val="21"/>
        </w:rPr>
        <w:t>'Ecoded Data:'</w:t>
      </w:r>
      <w:r>
        <w:rPr>
          <w:rFonts w:hint="eastAsia" w:ascii="Courier New" w:hAnsi="Courier New"/>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disp(enco');</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deco = huffmandeco(enco,dict); </w:t>
      </w:r>
      <w:r>
        <w:rPr>
          <w:rFonts w:hint="eastAsia" w:ascii="Courier New" w:hAnsi="Courier New"/>
          <w:color w:val="028009"/>
          <w:sz w:val="21"/>
          <w:szCs w:val="21"/>
        </w:rPr>
        <w:t>%哈夫曼解码</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Ide = col2im(deco,[M,N],[M,N],</w:t>
      </w:r>
      <w:r>
        <w:rPr>
          <w:rFonts w:hint="eastAsia" w:ascii="Courier New" w:hAnsi="Courier New"/>
          <w:color w:val="AA04F9"/>
          <w:sz w:val="21"/>
          <w:szCs w:val="21"/>
        </w:rPr>
        <w:t>'distinct'</w:t>
      </w:r>
      <w:r>
        <w:rPr>
          <w:rFonts w:hint="eastAsia" w:ascii="Courier New" w:hAnsi="Courier New"/>
          <w:color w:val="000000"/>
          <w:sz w:val="21"/>
          <w:szCs w:val="21"/>
        </w:rPr>
        <w:t xml:space="preserve">); </w:t>
      </w:r>
      <w:r>
        <w:rPr>
          <w:rFonts w:hint="eastAsia" w:ascii="Courier New" w:hAnsi="Courier New"/>
          <w:color w:val="028009"/>
          <w:sz w:val="21"/>
          <w:szCs w:val="21"/>
        </w:rPr>
        <w:t>%把向量重新转换成图像块</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 逆量化</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dequantized_data = Ide .* quantization_matrix;</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 逆DCT 变换</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inverse_dct_data = idct2(dequantized_data);</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 反归一化</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reconstructed_data = inverse_dct_data + 128;</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 输出重建的数据</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disp(</w:t>
      </w:r>
      <w:r>
        <w:rPr>
          <w:rFonts w:hint="eastAsia" w:ascii="Courier New" w:hAnsi="Courier New"/>
          <w:color w:val="AA04F9"/>
          <w:sz w:val="21"/>
          <w:szCs w:val="21"/>
        </w:rPr>
        <w:t>'Reconstructed Data:'</w:t>
      </w:r>
      <w:r>
        <w:rPr>
          <w:rFonts w:hint="eastAsia" w:ascii="Courier New" w:hAnsi="Courier New"/>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disp(reconstructed_data);</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 任务三</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%读入一幅带有椒盐噪声的图像，使用 MATLAB 编程进行开和闭运算</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clc;clear;</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grayImage = imread(</w:t>
      </w:r>
      <w:r>
        <w:rPr>
          <w:rFonts w:hint="eastAsia" w:ascii="Courier New" w:hAnsi="Courier New"/>
          <w:color w:val="AA04F9"/>
          <w:sz w:val="21"/>
          <w:szCs w:val="21"/>
        </w:rPr>
        <w:t>'gray.jpg'</w:t>
      </w:r>
      <w:r>
        <w:rPr>
          <w:rFonts w:hint="eastAsia" w:ascii="Courier New" w:hAnsi="Courier New"/>
          <w:color w:val="000000"/>
          <w:sz w:val="21"/>
          <w:szCs w:val="21"/>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 加入噪声密度为0.1的椒盐噪声</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saltNoise = imnoise(grayImage, </w:t>
      </w:r>
      <w:r>
        <w:rPr>
          <w:rFonts w:hint="eastAsia" w:ascii="Courier New" w:hAnsi="Courier New"/>
          <w:color w:val="AA04F9"/>
          <w:sz w:val="21"/>
          <w:szCs w:val="21"/>
        </w:rPr>
        <w:t>'salt &amp; pepper'</w:t>
      </w:r>
      <w:r>
        <w:rPr>
          <w:rFonts w:hint="eastAsia" w:ascii="Courier New" w:hAnsi="Courier New"/>
          <w:color w:val="000000"/>
          <w:sz w:val="21"/>
          <w:szCs w:val="21"/>
        </w:rPr>
        <w:t>, 0.1);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%1)用二阶单位矩阵的结构元素进行开、闭运算</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se1=strel([1,0;0,1]);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open1=imopen(saltNoise,se1);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close1=imclose(saltNoise,se1);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%2）用半径为 1 的平坦圆盘形结构元素进行开、闭运算</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se2=strel(</w:t>
      </w:r>
      <w:r>
        <w:rPr>
          <w:rFonts w:hint="eastAsia" w:ascii="Courier New" w:hAnsi="Courier New"/>
          <w:color w:val="AA04F9"/>
          <w:sz w:val="21"/>
          <w:szCs w:val="21"/>
        </w:rPr>
        <w:t>'disk'</w:t>
      </w:r>
      <w:r>
        <w:rPr>
          <w:rFonts w:hint="eastAsia" w:ascii="Courier New" w:hAnsi="Courier New"/>
          <w:color w:val="000000"/>
          <w:sz w:val="21"/>
          <w:szCs w:val="21"/>
        </w:rPr>
        <w:t>,1);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open2=imopen(saltNoise,se2);</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close2=imclose(saltNoise,se2);</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%3）使用开和闭运算实现形态学滤波</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morphFiltered1=imclose(imopen(grayImage, se1), se1);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morphFiltered2=imclose(imopen(grayImage, se2), se2);</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 显示图像</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figure(2);</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subplot(1, 2, 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imshow(grayImage);</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'原始图像'</w:t>
      </w:r>
      <w:r>
        <w:rPr>
          <w:rFonts w:hint="eastAsia" w:ascii="Courier New" w:hAnsi="Courier New"/>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subplot(1, 2, 2);</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imshow(saltNoise);</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'椒盐噪声图像'</w:t>
      </w:r>
      <w:r>
        <w:rPr>
          <w:rFonts w:hint="eastAsia" w:ascii="Courier New" w:hAnsi="Courier New"/>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figure(3);</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subplot(2, 3, 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imshow(open1);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'二阶单位矩阵开运算'</w:t>
      </w:r>
      <w:r>
        <w:rPr>
          <w:rFonts w:hint="eastAsia" w:ascii="Courier New" w:hAnsi="Courier New"/>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subplot(2, 3, 2);</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imshow(close1);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'二阶单位矩阵闭运算'</w:t>
      </w:r>
      <w:r>
        <w:rPr>
          <w:rFonts w:hint="eastAsia" w:ascii="Courier New" w:hAnsi="Courier New"/>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subplot(2, 3, 3);</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imshow(morphFiltered1);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'二阶单位矩阵形态学滤波'</w:t>
      </w:r>
      <w:r>
        <w:rPr>
          <w:rFonts w:hint="eastAsia" w:ascii="Courier New" w:hAnsi="Courier New"/>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subplot(2, 3, 4);</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imshow(open2);</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'平坦圆盘形结构开运算'</w:t>
      </w:r>
      <w:r>
        <w:rPr>
          <w:rFonts w:hint="eastAsia" w:ascii="Courier New" w:hAnsi="Courier New"/>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subplot(2, 3, 5);</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imshow(close2);</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'平坦圆盘形结构闭运算'</w:t>
      </w:r>
      <w:r>
        <w:rPr>
          <w:rFonts w:hint="eastAsia" w:ascii="Courier New" w:hAnsi="Courier New"/>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subplot(2, 3, 6);</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imshow(morphFiltered2);</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'平坦圆盘形结构形态学滤波'</w:t>
      </w:r>
      <w:r>
        <w:rPr>
          <w:rFonts w:hint="eastAsia" w:ascii="Courier New" w:hAnsi="Courier New"/>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 任务四</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%读入一幅 RGB 图像，使用 MATLAB 编程实现最大信息熵阈值分割，并显示图像分割处理后的结果</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clc;clear;</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a=imread(</w:t>
      </w:r>
      <w:r>
        <w:rPr>
          <w:rFonts w:hint="eastAsia" w:ascii="Courier New" w:hAnsi="Courier New"/>
          <w:color w:val="AA04F9"/>
          <w:sz w:val="21"/>
          <w:szCs w:val="21"/>
        </w:rPr>
        <w:t>'cat.jpg'</w:t>
      </w:r>
      <w:r>
        <w:rPr>
          <w:rFonts w:hint="eastAsia" w:ascii="Courier New" w:hAnsi="Courier New"/>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figure(4);</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subplot(1,2,1);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imshow(a);</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'原始图像'</w:t>
      </w:r>
      <w:r>
        <w:rPr>
          <w:rFonts w:hint="eastAsia" w:ascii="Courier New" w:hAnsi="Courier New"/>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count=imhist(a);</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[m,n]=size(a);</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N=m*n;</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L=256;</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count=count/N;</w:t>
      </w:r>
      <w:r>
        <w:rPr>
          <w:rFonts w:hint="eastAsia" w:ascii="Courier New" w:hAnsi="Courier New"/>
          <w:color w:val="028009"/>
          <w:sz w:val="21"/>
          <w:szCs w:val="21"/>
        </w:rPr>
        <w:t xml:space="preserve">%%每一个像素的分布概率 </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E00FF"/>
          <w:sz w:val="21"/>
          <w:szCs w:val="21"/>
        </w:rPr>
        <w:t>for</w:t>
      </w:r>
      <w:r>
        <w:rPr>
          <w:rFonts w:hint="eastAsia" w:ascii="Courier New" w:hAnsi="Courier New"/>
          <w:color w:val="000000"/>
          <w:sz w:val="21"/>
          <w:szCs w:val="21"/>
        </w:rPr>
        <w:t xml:space="preserve"> i=1:L</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w:t>
      </w:r>
      <w:r>
        <w:rPr>
          <w:rFonts w:hint="eastAsia" w:ascii="Courier New" w:hAnsi="Courier New"/>
          <w:color w:val="0E00FF"/>
          <w:sz w:val="21"/>
          <w:szCs w:val="21"/>
        </w:rPr>
        <w:t>if</w:t>
      </w:r>
      <w:r>
        <w:rPr>
          <w:rFonts w:hint="eastAsia" w:ascii="Courier New" w:hAnsi="Courier New"/>
          <w:color w:val="000000"/>
          <w:sz w:val="21"/>
          <w:szCs w:val="21"/>
        </w:rPr>
        <w:t xml:space="preserve"> count(i)~=0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st=i-1;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w:t>
      </w:r>
      <w:r>
        <w:rPr>
          <w:rFonts w:hint="eastAsia" w:ascii="Courier New" w:hAnsi="Courier New"/>
          <w:color w:val="0E00FF"/>
          <w:sz w:val="21"/>
          <w:szCs w:val="21"/>
        </w:rPr>
        <w:t>break</w:t>
      </w:r>
      <w:r>
        <w:rPr>
          <w:rFonts w:hint="eastAsia" w:ascii="Courier New" w:hAnsi="Courier New"/>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w:t>
      </w:r>
      <w:r>
        <w:rPr>
          <w:rFonts w:hint="eastAsia" w:ascii="Courier New" w:hAnsi="Courier New"/>
          <w:color w:val="0E00FF"/>
          <w:sz w:val="21"/>
          <w:szCs w:val="21"/>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E00FF"/>
          <w:sz w:val="21"/>
          <w:szCs w:val="21"/>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E00FF"/>
          <w:sz w:val="21"/>
          <w:szCs w:val="21"/>
        </w:rPr>
        <w:t>for</w:t>
      </w:r>
      <w:r>
        <w:rPr>
          <w:rFonts w:hint="eastAsia" w:ascii="Courier New" w:hAnsi="Courier New"/>
          <w:color w:val="000000"/>
          <w:sz w:val="21"/>
          <w:szCs w:val="21"/>
        </w:rPr>
        <w:t xml:space="preserve"> i=L:-1:1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w:t>
      </w:r>
      <w:r>
        <w:rPr>
          <w:rFonts w:hint="eastAsia" w:ascii="Courier New" w:hAnsi="Courier New"/>
          <w:color w:val="0E00FF"/>
          <w:sz w:val="21"/>
          <w:szCs w:val="21"/>
        </w:rPr>
        <w:t>if</w:t>
      </w:r>
      <w:r>
        <w:rPr>
          <w:rFonts w:hint="eastAsia" w:ascii="Courier New" w:hAnsi="Courier New"/>
          <w:color w:val="000000"/>
          <w:sz w:val="21"/>
          <w:szCs w:val="21"/>
        </w:rPr>
        <w:t xml:space="preserve"> count(i)~=0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nd=i-1;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w:t>
      </w:r>
      <w:r>
        <w:rPr>
          <w:rFonts w:hint="eastAsia" w:ascii="Courier New" w:hAnsi="Courier New"/>
          <w:color w:val="0E00FF"/>
          <w:sz w:val="21"/>
          <w:szCs w:val="21"/>
        </w:rPr>
        <w:t>break</w:t>
      </w:r>
      <w:r>
        <w:rPr>
          <w:rFonts w:hint="eastAsia" w:ascii="Courier New" w:hAnsi="Courier New"/>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w:t>
      </w:r>
      <w:r>
        <w:rPr>
          <w:rFonts w:hint="eastAsia" w:ascii="Courier New" w:hAnsi="Courier New"/>
          <w:color w:val="0E00FF"/>
          <w:sz w:val="21"/>
          <w:szCs w:val="21"/>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E00FF"/>
          <w:sz w:val="21"/>
          <w:szCs w:val="21"/>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f=count(st+1:nd+1);  </w:t>
      </w:r>
      <w:r>
        <w:rPr>
          <w:rFonts w:hint="eastAsia" w:ascii="Courier New" w:hAnsi="Courier New"/>
          <w:color w:val="028009"/>
          <w:sz w:val="21"/>
          <w:szCs w:val="21"/>
        </w:rPr>
        <w:t>%f是每个灰度出现的概率</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size(f)</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E=[];</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E00FF"/>
          <w:sz w:val="21"/>
          <w:szCs w:val="21"/>
        </w:rPr>
        <w:t>for</w:t>
      </w:r>
      <w:r>
        <w:rPr>
          <w:rFonts w:hint="eastAsia" w:ascii="Courier New" w:hAnsi="Courier New"/>
          <w:color w:val="000000"/>
          <w:sz w:val="21"/>
          <w:szCs w:val="21"/>
        </w:rPr>
        <w:t xml:space="preserve"> Th=st:nd-1   </w:t>
      </w:r>
      <w:r>
        <w:rPr>
          <w:rFonts w:hint="eastAsia" w:ascii="Courier New" w:hAnsi="Courier New"/>
          <w:color w:val="028009"/>
          <w:sz w:val="21"/>
          <w:szCs w:val="21"/>
        </w:rPr>
        <w:t>%%%设定初始分割阈值为Th</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av1=0;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av2=0;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Pth=sum(count(1:Th+1));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%%%第一类的平均相对熵为</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E00FF"/>
          <w:sz w:val="21"/>
          <w:szCs w:val="21"/>
        </w:rPr>
        <w:t>for</w:t>
      </w:r>
      <w:r>
        <w:rPr>
          <w:rFonts w:hint="eastAsia" w:ascii="Courier New" w:hAnsi="Courier New"/>
          <w:color w:val="000000"/>
          <w:sz w:val="21"/>
          <w:szCs w:val="21"/>
        </w:rPr>
        <w:t xml:space="preserve"> i=0:Th</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av1=av1-count(i+1)/Pth*log(count(i+1)/Pth+0.00001);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E00FF"/>
          <w:sz w:val="21"/>
          <w:szCs w:val="21"/>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%%%第二类的平均相对熵为</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E00FF"/>
          <w:sz w:val="21"/>
          <w:szCs w:val="21"/>
        </w:rPr>
        <w:t>for</w:t>
      </w:r>
      <w:r>
        <w:rPr>
          <w:rFonts w:hint="eastAsia" w:ascii="Courier New" w:hAnsi="Courier New"/>
          <w:color w:val="000000"/>
          <w:sz w:val="21"/>
          <w:szCs w:val="21"/>
        </w:rPr>
        <w:t xml:space="preserve"> i=Th+1:L-1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av2=av2-count(i+1)/(1-Pth)*log(count(i+1)/(1-Pth)+0.00001);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E00FF"/>
          <w:sz w:val="21"/>
          <w:szCs w:val="21"/>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E(Th-st+1)=av1+av2;</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E00FF"/>
          <w:sz w:val="21"/>
          <w:szCs w:val="21"/>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position=find(E==(max(E)));</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th=st+position-1;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w:t>
      </w:r>
      <w:r>
        <w:rPr>
          <w:rFonts w:hint="eastAsia" w:ascii="Courier New" w:hAnsi="Courier New"/>
          <w:color w:val="0E00FF"/>
          <w:sz w:val="21"/>
          <w:szCs w:val="21"/>
        </w:rPr>
        <w:t>for</w:t>
      </w:r>
      <w:r>
        <w:rPr>
          <w:rFonts w:hint="eastAsia" w:ascii="Courier New" w:hAnsi="Courier New"/>
          <w:color w:val="000000"/>
          <w:sz w:val="21"/>
          <w:szCs w:val="21"/>
        </w:rPr>
        <w:t xml:space="preserve"> i=1:m</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w:t>
      </w:r>
      <w:r>
        <w:rPr>
          <w:rFonts w:hint="eastAsia" w:ascii="Courier New" w:hAnsi="Courier New"/>
          <w:color w:val="0E00FF"/>
          <w:sz w:val="21"/>
          <w:szCs w:val="21"/>
        </w:rPr>
        <w:t>for</w:t>
      </w:r>
      <w:r>
        <w:rPr>
          <w:rFonts w:hint="eastAsia" w:ascii="Courier New" w:hAnsi="Courier New"/>
          <w:color w:val="000000"/>
          <w:sz w:val="21"/>
          <w:szCs w:val="21"/>
        </w:rPr>
        <w:t xml:space="preserve"> j=1:n</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w:t>
      </w:r>
      <w:r>
        <w:rPr>
          <w:rFonts w:hint="eastAsia" w:ascii="Courier New" w:hAnsi="Courier New"/>
          <w:color w:val="0E00FF"/>
          <w:sz w:val="21"/>
          <w:szCs w:val="21"/>
        </w:rPr>
        <w:t>if</w:t>
      </w:r>
      <w:r>
        <w:rPr>
          <w:rFonts w:hint="eastAsia" w:ascii="Courier New" w:hAnsi="Courier New"/>
          <w:color w:val="000000"/>
          <w:sz w:val="21"/>
          <w:szCs w:val="21"/>
        </w:rPr>
        <w:t xml:space="preserve"> a(i,j)&gt;th</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a(i,j)=255;</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w:t>
      </w:r>
      <w:r>
        <w:rPr>
          <w:rFonts w:hint="eastAsia" w:ascii="Courier New" w:hAnsi="Courier New"/>
          <w:color w:val="0E00FF"/>
          <w:sz w:val="21"/>
          <w:szCs w:val="21"/>
        </w:rPr>
        <w:t>else</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a(i,j)=0;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w:t>
      </w:r>
      <w:r>
        <w:rPr>
          <w:rFonts w:hint="eastAsia" w:ascii="Courier New" w:hAnsi="Courier New"/>
          <w:color w:val="0E00FF"/>
          <w:sz w:val="21"/>
          <w:szCs w:val="21"/>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w:t>
      </w:r>
      <w:r>
        <w:rPr>
          <w:rFonts w:hint="eastAsia" w:ascii="Courier New" w:hAnsi="Courier New"/>
          <w:color w:val="0E00FF"/>
          <w:sz w:val="21"/>
          <w:szCs w:val="21"/>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E00FF"/>
          <w:sz w:val="21"/>
          <w:szCs w:val="21"/>
        </w:rPr>
        <w:t>end</w:t>
      </w:r>
      <w:r>
        <w:rPr>
          <w:rFonts w:hint="eastAsia" w:ascii="Courier New" w:hAnsi="Courier New"/>
          <w:color w:val="000000"/>
          <w:sz w:val="21"/>
          <w:szCs w:val="21"/>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subplot(1,2,2);</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imshow(a);</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title(</w:t>
      </w:r>
      <w:r>
        <w:rPr>
          <w:rFonts w:hint="eastAsia" w:ascii="Courier New" w:hAnsi="Courier New"/>
          <w:color w:val="AA04F9"/>
          <w:sz w:val="21"/>
          <w:szCs w:val="21"/>
        </w:rPr>
        <w:t>'最大信息熵图像分割结果'</w:t>
      </w:r>
      <w:r>
        <w:rPr>
          <w:rFonts w:hint="eastAsia" w:ascii="Courier New" w:hAnsi="Courier New"/>
          <w:color w:val="000000"/>
          <w:sz w:val="21"/>
          <w:szCs w:val="21"/>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E00FF"/>
          <w:sz w:val="21"/>
          <w:szCs w:val="21"/>
        </w:rPr>
        <w:t>function</w:t>
      </w:r>
      <w:r>
        <w:rPr>
          <w:rFonts w:hint="eastAsia" w:ascii="Courier New" w:hAnsi="Courier New"/>
          <w:color w:val="000000"/>
          <w:sz w:val="21"/>
          <w:szCs w:val="21"/>
        </w:rPr>
        <w:t xml:space="preserve"> y = LPCencode(x, f)</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%LPCencode函数用一维无损预测编码压缩图像x，f为预测系数，如果f默认，则f=1，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%就是前值预测。</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error(nargchk(1, 2, nargin))</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E00FF"/>
          <w:sz w:val="21"/>
          <w:szCs w:val="21"/>
        </w:rPr>
        <w:t>if</w:t>
      </w:r>
      <w:r>
        <w:rPr>
          <w:rFonts w:hint="eastAsia" w:ascii="Courier New" w:hAnsi="Courier New"/>
          <w:color w:val="000000"/>
          <w:sz w:val="21"/>
          <w:szCs w:val="21"/>
        </w:rPr>
        <w:t xml:space="preserve"> nargin &lt; 2</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f = 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E00FF"/>
          <w:sz w:val="21"/>
          <w:szCs w:val="21"/>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x = double(x);</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[m, n] = size(x);</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p = zeros(m, n);    </w:t>
      </w:r>
      <w:r>
        <w:rPr>
          <w:rFonts w:hint="eastAsia" w:ascii="Courier New" w:hAnsi="Courier New"/>
          <w:color w:val="028009"/>
          <w:sz w:val="21"/>
          <w:szCs w:val="21"/>
        </w:rPr>
        <w:t>%存放预测值</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xs = x;</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zc = zeros(m, 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E00FF"/>
          <w:sz w:val="21"/>
          <w:szCs w:val="21"/>
        </w:rPr>
        <w:t>for</w:t>
      </w:r>
      <w:r>
        <w:rPr>
          <w:rFonts w:hint="eastAsia" w:ascii="Courier New" w:hAnsi="Courier New"/>
          <w:color w:val="000000"/>
          <w:sz w:val="21"/>
          <w:szCs w:val="21"/>
        </w:rPr>
        <w:t xml:space="preserve"> j = 1: length(f)</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xs = [zc xs(:, 1: end-1)];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p = p + f(j) * xs;</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E00FF"/>
          <w:sz w:val="21"/>
          <w:szCs w:val="21"/>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y = x - round(p);</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E00FF"/>
          <w:sz w:val="21"/>
          <w:szCs w:val="21"/>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E00FF"/>
          <w:sz w:val="21"/>
          <w:szCs w:val="21"/>
        </w:rPr>
        <w:t>function</w:t>
      </w:r>
      <w:r>
        <w:rPr>
          <w:rFonts w:hint="eastAsia" w:ascii="Courier New" w:hAnsi="Courier New"/>
          <w:color w:val="000000"/>
          <w:sz w:val="21"/>
          <w:szCs w:val="21"/>
        </w:rPr>
        <w:t xml:space="preserve"> x = LPCdecode(y, f)</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28009"/>
          <w:sz w:val="21"/>
          <w:szCs w:val="21"/>
        </w:rPr>
        <w:t>%LPCdecode函数是解码程序，与编码程序用的是一个预测器。</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error(nargchk(1, 2, nargin));</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E00FF"/>
          <w:sz w:val="21"/>
          <w:szCs w:val="21"/>
        </w:rPr>
        <w:t>if</w:t>
      </w:r>
      <w:r>
        <w:rPr>
          <w:rFonts w:hint="eastAsia" w:ascii="Courier New" w:hAnsi="Courier New"/>
          <w:color w:val="000000"/>
          <w:sz w:val="21"/>
          <w:szCs w:val="21"/>
        </w:rPr>
        <w:t xml:space="preserve"> nargin &lt; 2</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f = 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E00FF"/>
          <w:sz w:val="21"/>
          <w:szCs w:val="21"/>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f = f(end: -1: 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[m, n] = size(y);</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order = length(f);</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f = repmat(f, m, 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x = zeros(m, n + order);</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E00FF"/>
          <w:sz w:val="21"/>
          <w:szCs w:val="21"/>
        </w:rPr>
        <w:t>for</w:t>
      </w:r>
      <w:r>
        <w:rPr>
          <w:rFonts w:hint="eastAsia" w:ascii="Courier New" w:hAnsi="Courier New"/>
          <w:color w:val="000000"/>
          <w:sz w:val="21"/>
          <w:szCs w:val="21"/>
        </w:rPr>
        <w:t xml:space="preserve"> j = 1: n</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jj = j + order;</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 xml:space="preserve">    x(:, jj) = y(:, j) + round(sum(f(:, order: -1: 1).* x(:, (jj-1):-1:(jj-order)), 2));</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E00FF"/>
          <w:sz w:val="21"/>
          <w:szCs w:val="21"/>
        </w:rPr>
        <w:t>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00000"/>
          <w:sz w:val="21"/>
          <w:szCs w:val="21"/>
        </w:rPr>
        <w:t>x = x(:, order + 1: end);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default"/>
          <w:sz w:val="21"/>
          <w:szCs w:val="21"/>
        </w:rPr>
      </w:pPr>
      <w:r>
        <w:rPr>
          <w:rFonts w:hint="eastAsia" w:ascii="Courier New" w:hAnsi="Courier New"/>
          <w:color w:val="0E00FF"/>
          <w:sz w:val="21"/>
          <w:szCs w:val="21"/>
        </w:rPr>
        <w:t>end</w:t>
      </w:r>
    </w:p>
    <w:p>
      <w:pPr>
        <w:spacing w:beforeLines="0" w:afterLines="0"/>
        <w:jc w:val="left"/>
        <w:rPr>
          <w:rFonts w:hint="default"/>
          <w:sz w:val="24"/>
          <w:szCs w:val="24"/>
        </w:rPr>
      </w:pPr>
    </w:p>
    <w:p>
      <w:pPr>
        <w:keepNext w:val="0"/>
        <w:keepLines w:val="0"/>
        <w:pageBreakBefore w:val="0"/>
        <w:widowControl w:val="0"/>
        <w:kinsoku/>
        <w:wordWrap/>
        <w:overflowPunct/>
        <w:topLinePunct w:val="0"/>
        <w:autoSpaceDE/>
        <w:autoSpaceDN/>
        <w:bidi w:val="0"/>
        <w:adjustRightInd/>
        <w:snapToGrid/>
        <w:spacing w:before="625" w:beforeLines="200" w:after="625" w:afterLines="200" w:line="240" w:lineRule="auto"/>
        <w:jc w:val="center"/>
        <w:textAlignment w:val="auto"/>
        <w:outlineLvl w:val="0"/>
        <w:rPr>
          <w:rFonts w:hint="eastAsia" w:ascii="黑体" w:hAnsi="黑体" w:eastAsia="黑体" w:cs="黑体"/>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before="625" w:beforeLines="200" w:after="625" w:afterLines="200" w:line="240" w:lineRule="auto"/>
        <w:jc w:val="center"/>
        <w:textAlignment w:val="auto"/>
        <w:outlineLvl w:val="0"/>
        <w:rPr>
          <w:rFonts w:hint="default" w:ascii="黑体" w:hAnsi="黑体" w:eastAsia="黑体" w:cs="黑体"/>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before="625" w:beforeLines="200" w:after="625" w:afterLines="200" w:line="240" w:lineRule="auto"/>
        <w:jc w:val="center"/>
        <w:textAlignment w:val="auto"/>
        <w:outlineLvl w:val="9"/>
        <w:rPr>
          <w:rFonts w:hint="default" w:ascii="黑体" w:hAnsi="黑体" w:eastAsia="黑体" w:cs="黑体"/>
          <w:b/>
          <w:bCs/>
          <w:sz w:val="32"/>
          <w:szCs w:val="32"/>
          <w:lang w:val="en-US" w:eastAsia="zh-CN"/>
        </w:rPr>
      </w:pPr>
    </w:p>
    <w:p>
      <w:pPr>
        <w:spacing w:line="240" w:lineRule="auto"/>
        <w:jc w:val="both"/>
        <w:rPr>
          <w:rFonts w:hint="eastAsia" w:ascii="宋体" w:hAnsi="宋体" w:eastAsia="宋体"/>
          <w:b/>
          <w:sz w:val="32"/>
          <w:szCs w:val="30"/>
        </w:rPr>
      </w:pPr>
    </w:p>
    <w:p/>
    <w:sectPr>
      <w:footerReference r:id="rId6"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仿宋">
    <w:altName w:val="仿宋"/>
    <w:panose1 w:val="02010600040101010101"/>
    <w:charset w:val="86"/>
    <w:family w:val="auto"/>
    <w:pitch w:val="default"/>
    <w:sig w:usb0="00000000" w:usb1="00000000" w:usb2="00000010" w:usb3="00000000" w:csb0="0004009F" w:csb1="00000000"/>
  </w:font>
  <w:font w:name="Cambria Math">
    <w:panose1 w:val="02040503050406030204"/>
    <w:charset w:val="00"/>
    <w:family w:val="auto"/>
    <w:pitch w:val="default"/>
    <w:sig w:usb0="E00006FF" w:usb1="420024FF" w:usb2="02000000" w:usb3="00000000" w:csb0="2000019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8ZE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s/vGRMQIAAGM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zNDgyZGRmOGJlMTRjZmI2ZGE3Njc4NjRhNzE2YWUifQ=="/>
  </w:docVars>
  <w:rsids>
    <w:rsidRoot w:val="00172A27"/>
    <w:rsid w:val="00CF5500"/>
    <w:rsid w:val="00FD32F5"/>
    <w:rsid w:val="04484AC7"/>
    <w:rsid w:val="04DF5DEA"/>
    <w:rsid w:val="052A61B5"/>
    <w:rsid w:val="06A02ACB"/>
    <w:rsid w:val="0C931AD8"/>
    <w:rsid w:val="0CD910AD"/>
    <w:rsid w:val="0D87326B"/>
    <w:rsid w:val="0FE30C69"/>
    <w:rsid w:val="10473FF6"/>
    <w:rsid w:val="106C4D30"/>
    <w:rsid w:val="136A57BE"/>
    <w:rsid w:val="14564665"/>
    <w:rsid w:val="146326CC"/>
    <w:rsid w:val="147D6BCA"/>
    <w:rsid w:val="149B7D31"/>
    <w:rsid w:val="17DC3F56"/>
    <w:rsid w:val="1AE87493"/>
    <w:rsid w:val="1B562D46"/>
    <w:rsid w:val="1DA372D9"/>
    <w:rsid w:val="1F3C632E"/>
    <w:rsid w:val="22E20C6B"/>
    <w:rsid w:val="23F257B4"/>
    <w:rsid w:val="25F80BEF"/>
    <w:rsid w:val="277F2F2D"/>
    <w:rsid w:val="27F56E4F"/>
    <w:rsid w:val="29D358A3"/>
    <w:rsid w:val="2A4E4E38"/>
    <w:rsid w:val="2A6F4BB0"/>
    <w:rsid w:val="2C6C37BB"/>
    <w:rsid w:val="2C89251E"/>
    <w:rsid w:val="2D4413C7"/>
    <w:rsid w:val="2F9D3751"/>
    <w:rsid w:val="302428C3"/>
    <w:rsid w:val="30780C9A"/>
    <w:rsid w:val="32396D81"/>
    <w:rsid w:val="33B421B0"/>
    <w:rsid w:val="340E0C1E"/>
    <w:rsid w:val="34B11EE1"/>
    <w:rsid w:val="36D06C5B"/>
    <w:rsid w:val="37AB1B1C"/>
    <w:rsid w:val="388C0703"/>
    <w:rsid w:val="3A4B6C9E"/>
    <w:rsid w:val="3D6B1DAB"/>
    <w:rsid w:val="3E480050"/>
    <w:rsid w:val="3EC040FF"/>
    <w:rsid w:val="405F1E76"/>
    <w:rsid w:val="40AA200A"/>
    <w:rsid w:val="41E8453E"/>
    <w:rsid w:val="46CE762A"/>
    <w:rsid w:val="477041E8"/>
    <w:rsid w:val="47746832"/>
    <w:rsid w:val="48655E1F"/>
    <w:rsid w:val="49025314"/>
    <w:rsid w:val="49B43922"/>
    <w:rsid w:val="4C036858"/>
    <w:rsid w:val="4C7E0412"/>
    <w:rsid w:val="4E320B6F"/>
    <w:rsid w:val="517835D2"/>
    <w:rsid w:val="55AA245F"/>
    <w:rsid w:val="56AD4B11"/>
    <w:rsid w:val="58DB4A66"/>
    <w:rsid w:val="5A025274"/>
    <w:rsid w:val="5A587FCE"/>
    <w:rsid w:val="5A897687"/>
    <w:rsid w:val="5DE05449"/>
    <w:rsid w:val="600734E4"/>
    <w:rsid w:val="628E1C9B"/>
    <w:rsid w:val="63EC018D"/>
    <w:rsid w:val="64280108"/>
    <w:rsid w:val="64E8226C"/>
    <w:rsid w:val="65F04A1A"/>
    <w:rsid w:val="69CB5582"/>
    <w:rsid w:val="6A446845"/>
    <w:rsid w:val="6B362ECF"/>
    <w:rsid w:val="6BD10E4A"/>
    <w:rsid w:val="6BE624AF"/>
    <w:rsid w:val="6C4F1B37"/>
    <w:rsid w:val="6C5F2295"/>
    <w:rsid w:val="6C7672FB"/>
    <w:rsid w:val="6DEF393E"/>
    <w:rsid w:val="6EE64C0C"/>
    <w:rsid w:val="74B44E65"/>
    <w:rsid w:val="74E76FE8"/>
    <w:rsid w:val="752C1959"/>
    <w:rsid w:val="79AD25F3"/>
    <w:rsid w:val="79D553E5"/>
    <w:rsid w:val="7AD679EC"/>
    <w:rsid w:val="7B38234C"/>
    <w:rsid w:val="7BC9084B"/>
    <w:rsid w:val="7D5E4866"/>
    <w:rsid w:val="7E2B3F60"/>
    <w:rsid w:val="7F3B45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heme="minorBidi"/>
      <w:kern w:val="2"/>
      <w:sz w:val="24"/>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 w:type="paragraph" w:styleId="5">
    <w:name w:val="Body Text"/>
    <w:basedOn w:val="1"/>
    <w:qFormat/>
    <w:uiPriority w:val="0"/>
    <w:pPr>
      <w:spacing w:after="120" w:afterLines="0" w:afterAutospacing="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WPSOffice手动目录 1"/>
    <w:uiPriority w:val="0"/>
    <w:pPr>
      <w:ind w:leftChars="0"/>
    </w:pPr>
    <w:rPr>
      <w:rFonts w:ascii="Times New Roman" w:hAnsi="Times New Roman" w:eastAsia="宋体" w:cs="Times New Roman"/>
      <w:sz w:val="20"/>
      <w:szCs w:val="20"/>
    </w:rPr>
  </w:style>
  <w:style w:type="paragraph" w:customStyle="1" w:styleId="12">
    <w:name w:val="WPSOffice手动目录 2"/>
    <w:qFormat/>
    <w:uiPriority w:val="0"/>
    <w:pPr>
      <w:ind w:leftChars="200"/>
    </w:pPr>
    <w:rPr>
      <w:rFonts w:ascii="Times New Roman" w:hAnsi="Times New Roman" w:eastAsia="宋体" w:cs="Times New Roman"/>
      <w:sz w:val="20"/>
      <w:szCs w:val="20"/>
    </w:rPr>
  </w:style>
  <w:style w:type="paragraph" w:customStyle="1" w:styleId="13">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2.emf"/><Relationship Id="rId18" Type="http://schemas.openxmlformats.org/officeDocument/2006/relationships/image" Target="media/image11.png"/><Relationship Id="rId17" Type="http://schemas.openxmlformats.org/officeDocument/2006/relationships/image" Target="media/image10.emf"/><Relationship Id="rId16" Type="http://schemas.openxmlformats.org/officeDocument/2006/relationships/image" Target="media/image9.emf"/><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2022-11-13T06:42:00Z</dcterms:created>
  <dc:creator>HONOR.PC-20220130RXET</dc:creator>
  <cp:lastModifiedBy>梦里的星</cp:lastModifiedBy>
  <dcterms:modified xsi:type="dcterms:W3CDTF">2023-12-06T08:59:00Z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C735AAF2264144FD98F60260048D3DB4</vt:lpwstr>
  </property>
</Properties>
</file>