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complete API URL list</w:t>
      </w:r>
      <w:r w:rsidDel="00000000" w:rsidR="00000000" w:rsidRPr="00000000">
        <w:rPr>
          <w:rtl w:val="0"/>
        </w:rPr>
        <w:t xml:space="preserve"> for your application: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nc5wxcbw63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Authentication API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user authentication and API key management.</w:t>
      </w:r>
    </w:p>
    <w:tbl>
      <w:tblPr>
        <w:tblStyle w:val="Table1"/>
        <w:tblW w:w="7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"/>
        <w:gridCol w:w="3335"/>
        <w:gridCol w:w="3440"/>
        <w:tblGridChange w:id="0">
          <w:tblGrid>
            <w:gridCol w:w="1025"/>
            <w:gridCol w:w="3335"/>
            <w:gridCol w:w="3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/auth/register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Register a new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/auth/login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User login (returns JWT token)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/auth/logout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User logout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/auth/me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Get current logged-in user details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/auth/api-key/generate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Generate API key for a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/auth/api-key/list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List all active API keys for a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/auth/api-key/revoke/{key_id}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Revoke an API key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6fh7aj1lph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Chatbot API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chatbot interactions and responses.</w:t>
      </w:r>
    </w:p>
    <w:tbl>
      <w:tblPr>
        <w:tblStyle w:val="Table2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"/>
        <w:gridCol w:w="2810"/>
        <w:gridCol w:w="4640"/>
        <w:tblGridChange w:id="0">
          <w:tblGrid>
            <w:gridCol w:w="1025"/>
            <w:gridCol w:w="2810"/>
            <w:gridCol w:w="4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/chatbot/query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Send a user message and get chatbot response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/chatbot/history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Retrieve past chatbot interactions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/chatbot/settings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Get chatbot settings (e.g., greeting message)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/chatbot/settings/update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Update chatbot settings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3xdx4zvb2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Knowledge Base API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Manages FAQs and chatbot knowledge base.</w:t>
      </w:r>
    </w:p>
    <w:tbl>
      <w:tblPr>
        <w:tblStyle w:val="Table3"/>
        <w:tblW w:w="8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"/>
        <w:gridCol w:w="3125"/>
        <w:gridCol w:w="4175"/>
        <w:tblGridChange w:id="0">
          <w:tblGrid>
            <w:gridCol w:w="1025"/>
            <w:gridCol w:w="3125"/>
            <w:gridCol w:w="41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/knowledge-base/entries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Get all knowledge base entries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/knowledge-base/add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Add a new entry to the knowledge base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/knowledge-base/update/{id}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Update an existing knowledge base entry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/knowledge-base/delete/{id}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Delete a knowledge base entry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1nglbntfr9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Vector Search API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AI-enhanced search using vector embeddings.</w:t>
      </w:r>
    </w:p>
    <w:tbl>
      <w:tblPr>
        <w:tblStyle w:val="Table4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"/>
        <w:gridCol w:w="3020"/>
        <w:gridCol w:w="4715"/>
        <w:tblGridChange w:id="0">
          <w:tblGrid>
            <w:gridCol w:w="1025"/>
            <w:gridCol w:w="3020"/>
            <w:gridCol w:w="4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/vector-search/query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Perform a similarity search based on input text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/vector-search/entries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Get stored vector embeddings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/vector-search/store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Store new vector embeddings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/vector-search/delete/{id}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Delete a vector entry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i7al5i4km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Chat Logs API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Manages user chatbot interaction logs.</w:t>
      </w:r>
    </w:p>
    <w:tbl>
      <w:tblPr>
        <w:tblStyle w:val="Table5"/>
        <w:tblW w:w="7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"/>
        <w:gridCol w:w="2810"/>
        <w:gridCol w:w="4070"/>
        <w:tblGridChange w:id="0">
          <w:tblGrid>
            <w:gridCol w:w="1025"/>
            <w:gridCol w:w="2810"/>
            <w:gridCol w:w="4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/logs/conversations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Retrieve all chatbot conversation logs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/logs/conversations/{id}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Retrieve a specific chatbot conversation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/logs/delete/{id}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Delete a conversation log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qaazfra4ja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Admin API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admin dashboard functions.</w:t>
      </w:r>
    </w:p>
    <w:tbl>
      <w:tblPr>
        <w:tblStyle w:val="Table6"/>
        <w:tblW w:w="7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"/>
        <w:gridCol w:w="2810"/>
        <w:gridCol w:w="3815"/>
        <w:tblGridChange w:id="0">
          <w:tblGrid>
            <w:gridCol w:w="1025"/>
            <w:gridCol w:w="2810"/>
            <w:gridCol w:w="38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/admin/users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List all users (admin only)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/admin/users/update/{id}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Update user details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/admin/users/delete/{id}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Delete a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/admin/tenants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List all tenants (multi-tenant support)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/admin/tenants/create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Create a new tenant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mlat35m7gh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7. System Monitoring API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system performance, health checks, and logs.</w:t>
      </w:r>
    </w:p>
    <w:tbl>
      <w:tblPr>
        <w:tblStyle w:val="Table7"/>
        <w:tblW w:w="6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"/>
        <w:gridCol w:w="1730"/>
        <w:gridCol w:w="3785"/>
        <w:tblGridChange w:id="0">
          <w:tblGrid>
            <w:gridCol w:w="1025"/>
            <w:gridCol w:w="1730"/>
            <w:gridCol w:w="37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/system/health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Check system health 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/system/stats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Get API usage and performance stats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/system/logs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Fetch system logs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list covers all </w:t>
      </w:r>
      <w:r w:rsidDel="00000000" w:rsidR="00000000" w:rsidRPr="00000000">
        <w:rPr>
          <w:b w:val="1"/>
          <w:rtl w:val="0"/>
        </w:rPr>
        <w:t xml:space="preserve">major API functionalities</w:t>
      </w:r>
      <w:r w:rsidDel="00000000" w:rsidR="00000000" w:rsidRPr="00000000">
        <w:rPr>
          <w:rtl w:val="0"/>
        </w:rPr>
        <w:t xml:space="preserve"> based on: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FastAPI project structure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schema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Chatbot requirements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