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57"/>
        </w:rPr>
        <w:t>План аттестации сотрудников 1-й линии технической поддержки</w:t>
      </w:r>
    </w:p>
    <w:p>
      <w:r>
        <w:rPr>
          <w:b/>
        </w:rPr>
        <w:t>Версия:</w:t>
      </w:r>
      <w:r>
        <w:t xml:space="preserve"> 2.0</w:t>
      </w:r>
    </w:p>
    <w:p>
      <w:r>
        <w:rPr>
          <w:b/>
        </w:rPr>
        <w:t>Основание:</w:t>
      </w:r>
      <w:r>
        <w:t xml:space="preserve"> анализ 2 843 заявок, где исполнитель — группа «1-я линия» или её сотрудники</w:t>
      </w:r>
    </w:p>
    <w:p>
      <w:r>
        <w:rPr>
          <w:b/>
        </w:rPr>
        <w:t>Состав группы:</w:t>
      </w:r>
      <w:r>
        <w:t xml:space="preserve"> Виктория Анферова, Никита Полосин, Роман Дригант, Сергей Савосин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Как построен план</w:t>
      </w:r>
    </w:p>
    <w:p>
      <w:r>
        <w:t xml:space="preserve">Структура — </w:t>
      </w:r>
      <w:r>
        <w:rPr>
          <w:b/>
        </w:rPr>
        <w:t>по сервисам</w:t>
      </w:r>
      <w:r>
        <w:t>, внутри каждого сервиса подпункты с типовыми операциями. Набор подпунктов у каждого сервиса свой: он определён тем, какие обращения по нему реально приходят.</w:t>
      </w:r>
    </w:p>
    <w:p>
      <w:r>
        <w:t xml:space="preserve">В план включены </w:t>
      </w:r>
      <w:r>
        <w:rPr>
          <w:b/>
        </w:rPr>
        <w:t>только темы, которые 1-я линия закрывает своими силами</w:t>
      </w:r>
      <w:r>
        <w:t>: по 97% заявок группы решение находится без передачи выше. Темы с высокой долей эскалации (домены — 31% передач, заказная аналитика — 25%, антифрод — 20%) в проверку не вошли.</w:t>
      </w:r>
    </w:p>
    <w:p>
      <w:pPr>
        <w:pStyle w:val="Heading3"/>
      </w:pPr>
      <w:r>
        <w:rPr>
          <w:color w:val="1F3B57"/>
        </w:rPr>
        <w:t>Сервисы и объём обращений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№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Сервис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Заявок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Вес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2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Удалённый рабочий стол (RDP)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261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18%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3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1С: МИС, Бухгалтерия, ЗУП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1 013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30%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4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Битрикс24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1 035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22%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5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Корпоративная почта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174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8%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6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Телефония (Voximplant, Билайн, Lexisvoice)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68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6%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7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VPN и удалённый доступ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40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4%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8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Прочие сервисы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57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2%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1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Процесс работы с заявками (сквозной)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—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10%</w:t>
            </w:r>
          </w:p>
        </w:tc>
      </w:tr>
    </w:tbl>
    <w:p/>
    <w:p>
      <w:r>
        <w:rPr>
          <w:i/>
        </w:rPr>
        <w:t>Сервисы 2 и 3 в системе учитываются одной услугой «1С и удалённый рабочий стол» (1 766 заявок). В плане они разделены: у них разные операции и разные инструменты.</w:t>
      </w:r>
    </w:p>
    <w:p>
      <w:pPr>
        <w:pStyle w:val="Heading3"/>
      </w:pPr>
      <w:r>
        <w:rPr>
          <w:color w:val="1F3B57"/>
        </w:rPr>
        <w:t>Структура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b/>
              </w:rPr>
              <w:t>Часть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b/>
              </w:rPr>
              <w:t>Вес в итоге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t>Теория (разделы 1–8)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t>40%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t>Практические кейсы (раздел 9)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t>40%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t>Разбор реальных заявок сотрудника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t>20%</w:t>
            </w:r>
          </w:p>
        </w:tc>
      </w:tr>
    </w:tbl>
    <w:p/>
    <w:p>
      <w:r>
        <w:rPr>
          <w:b/>
        </w:rPr>
        <w:t>Шкала:</w:t>
      </w:r>
      <w:r>
        <w:t xml:space="preserve"> каждый вопрос — 0/1/2 балла (не знает / знает частично / знает уверенно). Всего </w:t>
      </w:r>
      <w:r>
        <w:rPr>
          <w:b/>
        </w:rPr>
        <w:t>182 вопроса</w:t>
      </w:r>
      <w:r>
        <w:t xml:space="preserve"> в 41 подпункте.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Раздел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Вопросов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Макс. баллов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Вес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1. Процесс работы с заявками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25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50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10%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2. Удалённый рабочий стол (RDP)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34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68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18%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3. 1С: МИС, Бухгалтерия, ЗУП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47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94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30%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4. Битрикс24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29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58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22%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5. Корпоративная почта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11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22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8%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6. Телефония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15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30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6%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7. VPN и удалённый доступ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7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14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4%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t>8. Прочие сервисы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14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28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t>2%</w:t>
            </w:r>
          </w:p>
        </w:tc>
      </w:tr>
      <w:tr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Итого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182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364</w:t>
            </w:r>
          </w:p>
        </w:tc>
        <w:tc>
          <w:tcPr>
            <w:tcW w:type="dxa" w:w="2550"/>
          </w:tcPr>
          <w:p>
            <w:pPr>
              <w:spacing w:before="20" w:after="20"/>
            </w:pPr>
            <w:r>
              <w:rPr>
                <w:b/>
              </w:rPr>
              <w:t>100%</w:t>
            </w:r>
          </w:p>
        </w:tc>
      </w:tr>
    </w:tbl>
    <w:p/>
    <w:p>
      <w:r>
        <w:t>Разделы неравнозначны по числу вопросов и по важности. Поэтому итог считается не суммой баллов: по каждому разделу берётся процент выполнения и умножается на вес раздела.</w:t>
      </w:r>
    </w:p>
    <w:p>
      <w:r>
        <w:rPr>
          <w:i/>
        </w:rPr>
        <w:t>Пример: в разделе 3 набрано 70 баллов из 98 — это 71%, в зачёт идёт 71% × 30% = 21,3 балла из 30 возможных.</w:t>
      </w:r>
    </w:p>
    <w:p>
      <w:r>
        <w:rPr>
          <w:b/>
        </w:rPr>
        <w:t>Порог аттестации:</w:t>
      </w:r>
      <w:r>
        <w:t xml:space="preserve"> 70% итогового балла, при этом не менее 60% в разделах 2, 3 и 4 — это зона, где ошибка приводит к простою клиник и незакрытым доступам уволенных.</w:t>
      </w:r>
    </w:p>
    <w:p>
      <w:r>
        <w:t>Бланк для заполнения комиссией: attestaciya-1-liniya-blank.md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1. Процесс работы с заявками</w:t>
      </w:r>
    </w:p>
    <w:p>
      <w:r>
        <w:rPr>
          <w:b/>
        </w:rPr>
        <w:t>Сквозной раздел · вес 10%</w:t>
      </w:r>
    </w:p>
    <w:p>
      <w:pPr>
        <w:pStyle w:val="Heading3"/>
      </w:pPr>
      <w:r>
        <w:rPr>
          <w:color w:val="1F3B57"/>
        </w:rPr>
        <w:t>1.1. Классификация обращения</w:t>
      </w:r>
    </w:p>
    <w:p>
      <w:pPr>
        <w:pStyle w:val="ListNumber"/>
      </w:pPr>
      <w:r>
        <w:t>Перечислите типы заявок. В каком случае выбирается «Изменить права», а в каком «Предоставить доступ»?</w:t>
      </w:r>
    </w:p>
    <w:p>
      <w:pPr>
        <w:pStyle w:val="ListNumber"/>
      </w:pPr>
      <w:r>
        <w:t>Пользователь пишет «не могу зайти в МИС, пароль не подходит» — какой тип и сервис выберете?</w:t>
      </w:r>
    </w:p>
    <w:p>
      <w:pPr>
        <w:pStyle w:val="ListNumber"/>
      </w:pPr>
      <w:r>
        <w:t>«Уволился сотрудник, заберите все доступы» — сколько заявок нужно создать и каких?</w:t>
      </w:r>
    </w:p>
    <w:p>
      <w:pPr>
        <w:pStyle w:val="ListNumber"/>
      </w:pPr>
      <w:r>
        <w:t>Чем «Разблокировать пользователя» отличается от «Предоставить доступ»?</w:t>
      </w:r>
    </w:p>
    <w:p>
      <w:pPr>
        <w:pStyle w:val="ListNumber"/>
      </w:pPr>
      <w:r>
        <w:t>Заявка пришла с типом «Сообщить о проблеме», но по сути это запрос доступа. Ваши действия?</w:t>
      </w:r>
    </w:p>
    <w:p>
      <w:pPr>
        <w:pStyle w:val="Heading3"/>
      </w:pPr>
      <w:r>
        <w:rPr>
          <w:color w:val="1F3B57"/>
        </w:rPr>
        <w:t>1.2. Обязательные поля и качество заявки</w:t>
      </w:r>
    </w:p>
    <w:p>
      <w:pPr>
        <w:pStyle w:val="ListNumber"/>
      </w:pPr>
      <w:r>
        <w:t>Какие поля обязательны при создании учётной записи новому сотруднику?</w:t>
      </w:r>
    </w:p>
    <w:p>
      <w:pPr>
        <w:pStyle w:val="ListNumber"/>
      </w:pPr>
      <w:r>
        <w:t>Зачем нужно поле «ID AnyDesk» и когда без него нельзя начинать работу?</w:t>
      </w:r>
    </w:p>
    <w:p>
      <w:pPr>
        <w:pStyle w:val="ListNumber"/>
      </w:pPr>
      <w:r>
        <w:t>Поступила заявка с описанием «-» или только скриншот. Ваши действия по шагам?</w:t>
      </w:r>
    </w:p>
    <w:p>
      <w:pPr>
        <w:pStyle w:val="ListNumber"/>
      </w:pPr>
      <w:r>
        <w:t>Какие данные запросить, если пользователь пишет «не работает МИС» без уточнений?</w:t>
      </w:r>
    </w:p>
    <w:p>
      <w:pPr>
        <w:pStyle w:val="ListNumber"/>
      </w:pPr>
      <w:r>
        <w:t>Зачем нужно поле «Дата выхода на работу» и что будет, если его проигнорировать?</w:t>
      </w:r>
    </w:p>
    <w:p>
      <w:pPr>
        <w:pStyle w:val="Heading3"/>
      </w:pPr>
      <w:r>
        <w:rPr>
          <w:color w:val="1F3B57"/>
        </w:rPr>
        <w:t>1.3. Жизненный цикл и SLA</w:t>
      </w:r>
    </w:p>
    <w:p>
      <w:pPr>
        <w:pStyle w:val="ListNumber"/>
      </w:pPr>
      <w:r>
        <w:t>Назовите статусы заявки и условия перехода между ними.</w:t>
      </w:r>
    </w:p>
    <w:p>
      <w:pPr>
        <w:pStyle w:val="ListNumber"/>
      </w:pPr>
      <w:r>
        <w:t>Когда заявку переводят в «ожидание ответа» и как это влияет на SLA?</w:t>
      </w:r>
    </w:p>
    <w:p>
      <w:pPr>
        <w:pStyle w:val="ListNumber"/>
      </w:pPr>
      <w:r>
        <w:t>Какие приоритеты существуют и по какому признаку присваивается «Критический»?</w:t>
      </w:r>
    </w:p>
    <w:p>
      <w:pPr>
        <w:pStyle w:val="ListNumber"/>
      </w:pPr>
      <w:r>
        <w:t>Заявка решена, но пользователь не подтверждает. Что произойдёт и в какой срок?</w:t>
      </w:r>
    </w:p>
    <w:p>
      <w:pPr>
        <w:pStyle w:val="ListNumber"/>
      </w:pPr>
      <w:r>
        <w:t>Что делать, если истекает SLA, а решение зависит от пользователя?</w:t>
      </w:r>
    </w:p>
    <w:p>
      <w:pPr>
        <w:pStyle w:val="Heading3"/>
      </w:pPr>
      <w:r>
        <w:rPr>
          <w:color w:val="1F3B57"/>
        </w:rPr>
        <w:t>1.4. Коммуникация с пользователем</w:t>
      </w:r>
    </w:p>
    <w:p>
      <w:pPr>
        <w:pStyle w:val="ListNumber"/>
      </w:pPr>
      <w:r>
        <w:t>Как корректно запросить недостающие данные, не закрывая заявку?</w:t>
      </w:r>
    </w:p>
    <w:p>
      <w:pPr>
        <w:pStyle w:val="ListNumber"/>
      </w:pPr>
      <w:r>
        <w:t>Пользователь просит прислать чужой логин и пароль (33 таких обращения). Ваши действия?</w:t>
      </w:r>
    </w:p>
    <w:p>
      <w:pPr>
        <w:pStyle w:val="ListNumber"/>
      </w:pPr>
      <w:r>
        <w:t>Как сообщить пользователю об отказе в выполнении заявки?</w:t>
      </w:r>
    </w:p>
    <w:p>
      <w:pPr>
        <w:pStyle w:val="ListNumber"/>
      </w:pPr>
      <w:r>
        <w:t>Пользователь настаивает на срочности («очень срочно», «это саботаж»). Как построить ответ?</w:t>
      </w:r>
    </w:p>
    <w:p>
      <w:pPr>
        <w:pStyle w:val="ListNumber"/>
      </w:pPr>
      <w:r>
        <w:t>Как безопасно передать учётные данные новому сотруднику?</w:t>
      </w:r>
    </w:p>
    <w:p>
      <w:pPr>
        <w:pStyle w:val="Heading3"/>
      </w:pPr>
      <w:r>
        <w:rPr>
          <w:color w:val="1F3B57"/>
        </w:rPr>
        <w:t>1.5. База знаний и эскалация</w:t>
      </w:r>
    </w:p>
    <w:p>
      <w:pPr>
        <w:pStyle w:val="ListNumber"/>
      </w:pPr>
      <w:r>
        <w:t>Назовите статьи по работе с 1С и ситуации, в которых они применяются.</w:t>
      </w:r>
    </w:p>
    <w:p>
      <w:pPr>
        <w:pStyle w:val="ListNumber"/>
      </w:pPr>
      <w:r>
        <w:t>Где найти инструкцию по стандартным ошибкам при подключении к серверу?</w:t>
      </w:r>
    </w:p>
    <w:p>
      <w:pPr>
        <w:pStyle w:val="ListNumber"/>
      </w:pPr>
      <w:r>
        <w:t>Вы решили задачу нестандартным способом, статьи по ней нет. Ваши действия?</w:t>
      </w:r>
    </w:p>
    <w:p>
      <w:pPr>
        <w:pStyle w:val="ListNumber"/>
      </w:pPr>
      <w:r>
        <w:t>По каким признакам определяете, что заявку нужно передать выше?</w:t>
      </w:r>
    </w:p>
    <w:p>
      <w:pPr>
        <w:pStyle w:val="ListNumber"/>
      </w:pPr>
      <w:r>
        <w:t>Где описан порядок действий при критическом инциденте?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2. Удалённый рабочий стол (RDP)</w:t>
      </w:r>
    </w:p>
    <w:p>
      <w:r>
        <w:rPr>
          <w:b/>
        </w:rPr>
        <w:t>261 заявка · вес 18%</w:t>
      </w:r>
    </w:p>
    <w:p>
      <w:pPr>
        <w:pStyle w:val="Heading3"/>
      </w:pPr>
      <w:r>
        <w:rPr>
          <w:color w:val="1F3B57"/>
        </w:rPr>
        <w:t>2.1. Создание и блокировка пользователя</w:t>
      </w:r>
    </w:p>
    <w:p>
      <w:r>
        <w:rPr>
          <w:i/>
        </w:rPr>
        <w:t>35 заявок на создание, 34 на блокировку, 23 на разблокировку</w:t>
      </w:r>
    </w:p>
    <w:p>
      <w:pPr>
        <w:pStyle w:val="ListNumber"/>
      </w:pPr>
      <w:r>
        <w:t>Опишите порядок создания учётной записи в Active Directory.</w:t>
      </w:r>
    </w:p>
    <w:p>
      <w:pPr>
        <w:pStyle w:val="ListNumber"/>
      </w:pPr>
      <w:r>
        <w:t>В какие группы AD DS нужно включить пользователя для доступа к терминалу?</w:t>
      </w:r>
    </w:p>
    <w:p>
      <w:pPr>
        <w:pStyle w:val="ListNumber"/>
      </w:pPr>
      <w:r>
        <w:t>Как устроено именование учётных записей и как задаётся первичный пароль?</w:t>
      </w:r>
    </w:p>
    <w:p>
      <w:pPr>
        <w:pStyle w:val="ListNumber"/>
      </w:pPr>
      <w:r>
        <w:t>Порядок блокировки доступа к терминалу при увольнении.</w:t>
      </w:r>
    </w:p>
    <w:p>
      <w:pPr>
        <w:pStyle w:val="ListNumber"/>
      </w:pPr>
      <w:r>
        <w:t>Причины автоматической блокировки учётной записи и порядок разблокировки.</w:t>
      </w:r>
    </w:p>
    <w:p>
      <w:pPr>
        <w:pStyle w:val="ListNumber"/>
      </w:pPr>
      <w:r>
        <w:t>Что проверить, если созданная учётная запись не пускает пользователя на терминал?</w:t>
      </w:r>
    </w:p>
    <w:p>
      <w:pPr>
        <w:pStyle w:val="Heading3"/>
      </w:pPr>
      <w:r>
        <w:rPr>
          <w:color w:val="1F3B57"/>
        </w:rPr>
        <w:t>2.2. Проблемы с подключением</w:t>
      </w:r>
    </w:p>
    <w:p>
      <w:r>
        <w:rPr>
          <w:i/>
        </w:rPr>
        <w:t>56 обращений</w:t>
      </w:r>
    </w:p>
    <w:p>
      <w:pPr>
        <w:pStyle w:val="ListNumber"/>
      </w:pPr>
      <w:r>
        <w:t>Назовите стандартные ошибки при подключении к серверу и причину каждой.</w:t>
      </w:r>
    </w:p>
    <w:p>
      <w:pPr>
        <w:pStyle w:val="ListNumber"/>
      </w:pPr>
      <w:r>
        <w:t>Ошибка «недопустимые учётные данные» при верном логине и пароле — ваши действия.</w:t>
      </w:r>
    </w:p>
    <w:p>
      <w:pPr>
        <w:pStyle w:val="ListNumber"/>
      </w:pPr>
      <w:r>
        <w:t>Пропал ярлык подключения к удалённому рабочему столу — порядок восстановления.</w:t>
      </w:r>
    </w:p>
    <w:p>
      <w:pPr>
        <w:pStyle w:val="ListNumber"/>
      </w:pPr>
      <w:r>
        <w:t>Ярлык RDP не сохраняет настройки — что делать?</w:t>
      </w:r>
    </w:p>
    <w:p>
      <w:pPr>
        <w:pStyle w:val="ListNumber"/>
      </w:pPr>
      <w:r>
        <w:t>Пользователя «выкинуло с удалёнки» — порядок восстановления.</w:t>
      </w:r>
    </w:p>
    <w:p>
      <w:pPr>
        <w:pStyle w:val="ListNumber"/>
      </w:pPr>
      <w:r>
        <w:t>Как отличить проблему на стороне пользователя (интернет, питание) от недоступности сервера?</w:t>
      </w:r>
    </w:p>
    <w:p>
      <w:pPr>
        <w:pStyle w:val="Heading3"/>
      </w:pPr>
      <w:r>
        <w:rPr>
          <w:color w:val="1F3B57"/>
        </w:rPr>
        <w:t>2.3. Зависшие сеансы</w:t>
      </w:r>
    </w:p>
    <w:p>
      <w:r>
        <w:rPr>
          <w:i/>
        </w:rPr>
        <w:t>Ошибка «пользователь уже в сети» — частая причина повторных обращений</w:t>
      </w:r>
    </w:p>
    <w:p>
      <w:pPr>
        <w:pStyle w:val="ListNumber"/>
      </w:pPr>
      <w:r>
        <w:t>Как закрыть зависший сеанс пользователя на удалённом терминале?</w:t>
      </w:r>
    </w:p>
    <w:p>
      <w:pPr>
        <w:pStyle w:val="ListNumber"/>
      </w:pPr>
      <w:r>
        <w:t>Пользователь видит «пользователь уже вошёл с другого устройства» — порядок действий.</w:t>
      </w:r>
    </w:p>
    <w:p>
      <w:pPr>
        <w:pStyle w:val="ListNumber"/>
      </w:pPr>
      <w:r>
        <w:t>Как отличить зависший сеанс от нехватки лицензий?</w:t>
      </w:r>
    </w:p>
    <w:p>
      <w:pPr>
        <w:pStyle w:val="ListNumber"/>
      </w:pPr>
      <w:r>
        <w:t>Сеанс висит больше часа — что проверить перед сбросом?</w:t>
      </w:r>
    </w:p>
    <w:p>
      <w:pPr>
        <w:pStyle w:val="Heading3"/>
      </w:pPr>
      <w:r>
        <w:rPr>
          <w:color w:val="1F3B57"/>
        </w:rPr>
        <w:t>2.4. Права и доступ к папкам</w:t>
      </w:r>
    </w:p>
    <w:p>
      <w:r>
        <w:rPr>
          <w:i/>
        </w:rPr>
        <w:t>16 обращений по папкам и ярлыкам</w:t>
      </w:r>
    </w:p>
    <w:p>
      <w:pPr>
        <w:pStyle w:val="ListNumber"/>
      </w:pPr>
      <w:r>
        <w:t>Как выдать доступ к общим сетевым папкам?</w:t>
      </w:r>
    </w:p>
    <w:p>
      <w:pPr>
        <w:pStyle w:val="ListNumber"/>
      </w:pPr>
      <w:r>
        <w:t>Как настроить ярлыки сетевых папок на удалённом терминале?</w:t>
      </w:r>
    </w:p>
    <w:p>
      <w:pPr>
        <w:pStyle w:val="ListNumber"/>
      </w:pPr>
      <w:r>
        <w:t>Пользователь не видит папку, к которой ему выдали доступ. Диагностика?</w:t>
      </w:r>
    </w:p>
    <w:p>
      <w:pPr>
        <w:pStyle w:val="ListNumber"/>
      </w:pPr>
      <w:r>
        <w:t>Как проверить фактические права пользователя на папку?</w:t>
      </w:r>
    </w:p>
    <w:p>
      <w:pPr>
        <w:pStyle w:val="Heading3"/>
      </w:pPr>
      <w:r>
        <w:rPr>
          <w:color w:val="1F3B57"/>
        </w:rPr>
        <w:t>2.5. Печать с удалённого рабочего стола</w:t>
      </w:r>
    </w:p>
    <w:p>
      <w:r>
        <w:rPr>
          <w:i/>
        </w:rPr>
        <w:t>29 обращений по печати в целом</w:t>
      </w:r>
    </w:p>
    <w:p>
      <w:pPr>
        <w:pStyle w:val="ListNumber"/>
      </w:pPr>
      <w:r>
        <w:t>Принтер не отображается на удалённом рабочем столе — порядок действий.</w:t>
      </w:r>
    </w:p>
    <w:p>
      <w:pPr>
        <w:pStyle w:val="ListNumber"/>
      </w:pPr>
      <w:r>
        <w:t>Документ уходит на печать, но не печатается. Диагностика?</w:t>
      </w:r>
    </w:p>
    <w:p>
      <w:pPr>
        <w:pStyle w:val="ListNumber"/>
      </w:pPr>
      <w:r>
        <w:t>Как проверить проброс принтера в сессию?</w:t>
      </w:r>
    </w:p>
    <w:p>
      <w:pPr>
        <w:pStyle w:val="ListNumber"/>
      </w:pPr>
      <w:r>
        <w:t>Печать с терминала идёт с задержкой в минуту — что проверить?</w:t>
      </w:r>
    </w:p>
    <w:p>
      <w:pPr>
        <w:pStyle w:val="ListNumber"/>
      </w:pPr>
      <w:r>
        <w:t>«Слетел принтер после отключения сервера» — порядок восстановления.</w:t>
      </w:r>
    </w:p>
    <w:p>
      <w:pPr>
        <w:pStyle w:val="Heading3"/>
      </w:pPr>
      <w:r>
        <w:rPr>
          <w:color w:val="1F3B57"/>
        </w:rPr>
        <w:t>2.6. Производительность и зависания</w:t>
      </w:r>
    </w:p>
    <w:p>
      <w:r>
        <w:rPr>
          <w:i/>
        </w:rPr>
        <w:t>16 обращений по этому сервису</w:t>
      </w:r>
    </w:p>
    <w:p>
      <w:pPr>
        <w:pStyle w:val="ListNumber"/>
      </w:pPr>
      <w:r>
        <w:t>Чёрный экран после подключения, мышь не реагирует — порядок действий.</w:t>
      </w:r>
    </w:p>
    <w:p>
      <w:pPr>
        <w:pStyle w:val="ListNumber"/>
      </w:pPr>
      <w:r>
        <w:t>Файлы Excel, Word, PDF открываются минуту — что проверить?</w:t>
      </w:r>
    </w:p>
    <w:p>
      <w:pPr>
        <w:pStyle w:val="ListNumber"/>
      </w:pPr>
      <w:r>
        <w:t>Как отличить нагрузку на сервер от проблемы конкретного рабочего места?</w:t>
      </w:r>
    </w:p>
    <w:p>
      <w:pPr>
        <w:pStyle w:val="ListNumber"/>
      </w:pPr>
      <w:r>
        <w:t>Какие рекомендации дать пользователю для снижения нагрузки?</w:t>
      </w:r>
    </w:p>
    <w:p>
      <w:pPr>
        <w:pStyle w:val="Heading3"/>
      </w:pPr>
      <w:r>
        <w:rPr>
          <w:color w:val="1F3B57"/>
        </w:rPr>
        <w:t>2.7. Установка ПО и удалённая помощь</w:t>
      </w:r>
    </w:p>
    <w:p>
      <w:pPr>
        <w:pStyle w:val="ListNumber"/>
      </w:pPr>
      <w:r>
        <w:t>Порядок подключения к пользователю через AnyDesk.</w:t>
      </w:r>
    </w:p>
    <w:p>
      <w:pPr>
        <w:pStyle w:val="ListNumber"/>
      </w:pPr>
      <w:r>
        <w:t>Как сбить лицензию AnyDesk?</w:t>
      </w:r>
    </w:p>
    <w:p>
      <w:pPr>
        <w:pStyle w:val="ListNumber"/>
      </w:pPr>
      <w:r>
        <w:t>Пользователь не может назвать ID AnyDesk — как помочь?</w:t>
      </w:r>
    </w:p>
    <w:p>
      <w:pPr>
        <w:pStyle w:val="ListNumber"/>
      </w:pPr>
      <w:r>
        <w:t>Порядок установки ПО на рабочее место и согласование.</w:t>
      </w:r>
    </w:p>
    <w:p>
      <w:pPr>
        <w:pStyle w:val="ListNumber"/>
      </w:pPr>
      <w:r>
        <w:t>Быстрая активация MS Office 2024, где взять дистрибутивы.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3. 1С: МИС, Бухгалтерия, ЗУП</w:t>
      </w:r>
    </w:p>
    <w:p>
      <w:r>
        <w:rPr>
          <w:b/>
        </w:rPr>
        <w:t>1 013 заявок · вес 30% · крупнейший блок</w:t>
      </w:r>
    </w:p>
    <w:p>
      <w:pPr>
        <w:pStyle w:val="Heading3"/>
      </w:pPr>
      <w:r>
        <w:rPr>
          <w:color w:val="1F3B57"/>
        </w:rPr>
        <w:t>3.1. Навигация по базам</w:t>
      </w:r>
    </w:p>
    <w:p>
      <w:r>
        <w:rPr>
          <w:i/>
        </w:rPr>
        <w:t>95 обращений связаны со списком баз и доступом к ним</w:t>
      </w:r>
    </w:p>
    <w:p>
      <w:pPr>
        <w:pStyle w:val="ListNumber"/>
      </w:pPr>
      <w:r>
        <w:t xml:space="preserve">Что означает строка </w:t>
      </w:r>
      <w:r>
        <w:rPr>
          <w:rFonts w:ascii="Consolas" w:hAnsi="Consolas"/>
          <w:sz w:val="18"/>
        </w:rPr>
        <w:t>Srvr="ireland";Ref="Tolyatti_buh";</w:t>
      </w:r>
      <w:r>
        <w:t xml:space="preserve"> и как по ней определить базу?</w:t>
      </w:r>
    </w:p>
    <w:p>
      <w:pPr>
        <w:pStyle w:val="ListNumber"/>
      </w:pPr>
      <w:r>
        <w:t>Чем отличаются базы МИС, БУХ и ЗУП по назначению и составу пользователей?</w:t>
      </w:r>
    </w:p>
    <w:p>
      <w:pPr>
        <w:pStyle w:val="ListNumber"/>
      </w:pPr>
      <w:r>
        <w:t>Как определить нужную базу, если пользователь назвал только город?</w:t>
      </w:r>
    </w:p>
    <w:p>
      <w:pPr>
        <w:pStyle w:val="ListNumber"/>
      </w:pPr>
      <w:r>
        <w:t>Как добавить базу в список пользователю?</w:t>
      </w:r>
    </w:p>
    <w:p>
      <w:pPr>
        <w:pStyle w:val="ListNumber"/>
      </w:pPr>
      <w:r>
        <w:t>Пользователь пишет «пропали базы 1С» — порядок диагностики.</w:t>
      </w:r>
    </w:p>
    <w:p>
      <w:pPr>
        <w:pStyle w:val="Heading3"/>
      </w:pPr>
      <w:r>
        <w:rPr>
          <w:color w:val="1F3B57"/>
        </w:rPr>
        <w:t>3.2. Создание и блокировка пользователя</w:t>
      </w:r>
    </w:p>
    <w:p>
      <w:r>
        <w:rPr>
          <w:i/>
        </w:rPr>
        <w:t>79 заявок на создание, 71 на блокировку, 31 на разблокировку</w:t>
      </w:r>
    </w:p>
    <w:p>
      <w:pPr>
        <w:pStyle w:val="ListNumber"/>
      </w:pPr>
      <w:r>
        <w:t>Опишите порядок создания пользователя в базе 1С.</w:t>
      </w:r>
    </w:p>
    <w:p>
      <w:pPr>
        <w:pStyle w:val="ListNumber"/>
      </w:pPr>
      <w:r>
        <w:t>Какие сотрудники УК добавляются в новые базы по умолчанию?</w:t>
      </w:r>
    </w:p>
    <w:p>
      <w:pPr>
        <w:pStyle w:val="ListNumber"/>
      </w:pPr>
      <w:r>
        <w:t>Порядок блокировки пользователя в 1С при увольнении.</w:t>
      </w:r>
    </w:p>
    <w:p>
      <w:pPr>
        <w:pStyle w:val="ListNumber"/>
      </w:pPr>
      <w:r>
        <w:t>Чем блокировка в 1С отличается от блокировки в AD по внешним признакам?</w:t>
      </w:r>
    </w:p>
    <w:p>
      <w:pPr>
        <w:pStyle w:val="ListNumber"/>
      </w:pPr>
      <w:r>
        <w:t>Причины автоматической блокировки и порядок разблокировки.</w:t>
      </w:r>
    </w:p>
    <w:p>
      <w:pPr>
        <w:pStyle w:val="ListNumber"/>
      </w:pPr>
      <w:r>
        <w:t>Пользователь заблокирован третий раз за неделю — ваши действия помимо разблокировки?</w:t>
      </w:r>
    </w:p>
    <w:p>
      <w:pPr>
        <w:pStyle w:val="Heading3"/>
      </w:pPr>
      <w:r>
        <w:rPr>
          <w:color w:val="1F3B57"/>
        </w:rPr>
        <w:t>3.3. Права и роли</w:t>
      </w:r>
    </w:p>
    <w:p>
      <w:r>
        <w:rPr>
          <w:i/>
        </w:rPr>
        <w:t>237 обращений — самая частая тема блока</w:t>
      </w:r>
    </w:p>
    <w:p>
      <w:pPr>
        <w:pStyle w:val="ListNumber"/>
      </w:pPr>
      <w:r>
        <w:t>Как настраиваются права в МИС, БУХ, ЗУП — в чём разница подходов?</w:t>
      </w:r>
    </w:p>
    <w:p>
      <w:pPr>
        <w:pStyle w:val="ListNumber"/>
      </w:pPr>
      <w:r>
        <w:t>Запрос «дать права как у Иванова» — как корректно выполнить и что проверить?</w:t>
      </w:r>
    </w:p>
    <w:p>
      <w:pPr>
        <w:pStyle w:val="ListNumber"/>
      </w:pPr>
      <w:r>
        <w:t>Кто согласует расширение прав? Можно ли выполнить без согласования?</w:t>
      </w:r>
    </w:p>
    <w:p>
      <w:pPr>
        <w:pStyle w:val="ListNumber"/>
      </w:pPr>
      <w:r>
        <w:t>Пользователь просит права, превышающие его должность. Ваши действия?</w:t>
      </w:r>
    </w:p>
    <w:p>
      <w:pPr>
        <w:pStyle w:val="ListNumber"/>
      </w:pPr>
      <w:r>
        <w:t>«Слетели права у администратора: не видно историю пациента» — порядок разбора.</w:t>
      </w:r>
    </w:p>
    <w:p>
      <w:pPr>
        <w:pStyle w:val="ListNumber"/>
      </w:pPr>
      <w:r>
        <w:t>Как проверить, что выданные права работают, не беспокоя пользователя повторно?</w:t>
      </w:r>
    </w:p>
    <w:p>
      <w:pPr>
        <w:pStyle w:val="ListNumber"/>
      </w:pPr>
      <w:r>
        <w:t>Как зафиксировать в заявке, какие именно права изменены?</w:t>
      </w:r>
    </w:p>
    <w:p>
      <w:pPr>
        <w:pStyle w:val="Heading3"/>
      </w:pPr>
      <w:r>
        <w:rPr>
          <w:color w:val="1F3B57"/>
        </w:rPr>
        <w:t>3.4. Ошибки входа</w:t>
      </w:r>
    </w:p>
    <w:p>
      <w:r>
        <w:rPr>
          <w:i/>
        </w:rPr>
        <w:t>234 обращения</w:t>
      </w:r>
    </w:p>
    <w:p>
      <w:pPr>
        <w:pStyle w:val="ListNumber"/>
      </w:pPr>
      <w:r>
        <w:t>«Возникла непредвиденная ситуация при запуске приложения» — причины и порядок действий.</w:t>
      </w:r>
    </w:p>
    <w:p>
      <w:pPr>
        <w:pStyle w:val="ListNumber"/>
      </w:pPr>
      <w:r>
        <w:t>«Пользователя не существует в справочнике» — что означает и как чинится?</w:t>
      </w:r>
    </w:p>
    <w:p>
      <w:pPr>
        <w:pStyle w:val="ListNumber"/>
      </w:pPr>
      <w:r>
        <w:t>«Неверный логин или пароль», хотя пароль верный — ваши шаги.</w:t>
      </w:r>
    </w:p>
    <w:p>
      <w:pPr>
        <w:pStyle w:val="ListNumber"/>
      </w:pPr>
      <w:r>
        <w:t>Не может войти один сотрудник / не могут войти все сотрудники клиники — чем отличается реакция?</w:t>
      </w:r>
    </w:p>
    <w:p>
      <w:pPr>
        <w:pStyle w:val="ListNumber"/>
      </w:pPr>
      <w:r>
        <w:t>Порядок сброса пароля: что проверить до сброса?</w:t>
      </w:r>
    </w:p>
    <w:p>
      <w:pPr>
        <w:pStyle w:val="ListNumber"/>
      </w:pPr>
      <w:r>
        <w:t>Пользователь третий день подряд не может войти после сброса пароля — как локализовать причину?</w:t>
      </w:r>
    </w:p>
    <w:p>
      <w:pPr>
        <w:pStyle w:val="Heading3"/>
      </w:pPr>
      <w:r>
        <w:rPr>
          <w:color w:val="1F3B57"/>
        </w:rPr>
        <w:t>3.5. Лицензии</w:t>
      </w:r>
    </w:p>
    <w:p>
      <w:r>
        <w:rPr>
          <w:i/>
        </w:rPr>
        <w:t>13 обращений</w:t>
      </w:r>
    </w:p>
    <w:p>
      <w:pPr>
        <w:pStyle w:val="ListNumber"/>
      </w:pPr>
      <w:r>
        <w:t>Ошибка «не хватает лицензий» — причина и порядок действий.</w:t>
      </w:r>
    </w:p>
    <w:p>
      <w:pPr>
        <w:pStyle w:val="ListNumber"/>
      </w:pPr>
      <w:r>
        <w:t>Как освободить занятые лицензии?</w:t>
      </w:r>
    </w:p>
    <w:p>
      <w:pPr>
        <w:pStyle w:val="ListNumber"/>
      </w:pPr>
      <w:r>
        <w:t>Как отличить нехватку лицензий от зависшего сеанса?</w:t>
      </w:r>
    </w:p>
    <w:p>
      <w:pPr>
        <w:pStyle w:val="Heading3"/>
      </w:pPr>
      <w:r>
        <w:rPr>
          <w:color w:val="1F3B57"/>
        </w:rPr>
        <w:t>3.6. Обновление и создание баз</w:t>
      </w:r>
    </w:p>
    <w:p>
      <w:r>
        <w:rPr>
          <w:i/>
        </w:rPr>
        <w:t>41 обращение по обновлению, 13 заявок на создание базы</w:t>
      </w:r>
    </w:p>
    <w:p>
      <w:pPr>
        <w:pStyle w:val="ListNumber"/>
      </w:pPr>
      <w:r>
        <w:t>Порядок обновления базы 1С по заявке пользователя.</w:t>
      </w:r>
    </w:p>
    <w:p>
      <w:pPr>
        <w:pStyle w:val="ListNumber"/>
      </w:pPr>
      <w:r>
        <w:t>Почему обновление просят «после 17 часов» и как это учитывать?</w:t>
      </w:r>
    </w:p>
    <w:p>
      <w:pPr>
        <w:pStyle w:val="ListNumber"/>
      </w:pPr>
      <w:r>
        <w:t>Сообщение «не обновлена платформа» при входе — ваши действия.</w:t>
      </w:r>
    </w:p>
    <w:p>
      <w:pPr>
        <w:pStyle w:val="ListNumber"/>
      </w:pPr>
      <w:r>
        <w:t>Что проверить до и после обновления базы?</w:t>
      </w:r>
    </w:p>
    <w:p>
      <w:pPr>
        <w:pStyle w:val="ListNumber"/>
      </w:pPr>
      <w:r>
        <w:t>Порядок создания новой базы и публикации.</w:t>
      </w:r>
    </w:p>
    <w:p>
      <w:pPr>
        <w:pStyle w:val="Heading3"/>
      </w:pPr>
      <w:r>
        <w:rPr>
          <w:color w:val="1F3B57"/>
        </w:rPr>
        <w:t>3.7. Функциональные проблемы МИС</w:t>
      </w:r>
    </w:p>
    <w:p>
      <w:r>
        <w:rPr>
          <w:i/>
        </w:rPr>
        <w:t>49 обращений</w:t>
      </w:r>
    </w:p>
    <w:p>
      <w:pPr>
        <w:pStyle w:val="ListNumber"/>
      </w:pPr>
      <w:r>
        <w:t>Не открывается «План лечения» у конкретного пользователя — с чего начать?</w:t>
      </w:r>
    </w:p>
    <w:p>
      <w:pPr>
        <w:pStyle w:val="ListNumber"/>
      </w:pPr>
      <w:r>
        <w:t>В карточке пациента пропала история процедур — как локализовать?</w:t>
      </w:r>
    </w:p>
    <w:p>
      <w:pPr>
        <w:pStyle w:val="ListNumber"/>
      </w:pPr>
      <w:r>
        <w:t>Пропала кнопка «Печать по шаблону» у всех пользователей города — ваши действия.</w:t>
      </w:r>
    </w:p>
    <w:p>
      <w:pPr>
        <w:pStyle w:val="ListNumber"/>
      </w:pPr>
      <w:r>
        <w:t>Ошибка «Данные были изменены или удалены другим пользователем» при проведении приёма.</w:t>
      </w:r>
    </w:p>
    <w:p>
      <w:pPr>
        <w:pStyle w:val="ListNumber"/>
      </w:pPr>
      <w:r>
        <w:t>Пользователь не может создать резерв или записать пациента — «нет прав». Порядок разбора.</w:t>
      </w:r>
    </w:p>
    <w:p>
      <w:pPr>
        <w:pStyle w:val="ListNumber"/>
      </w:pPr>
      <w:r>
        <w:t>Как отличить проблему прав от функциональной ошибки программы?</w:t>
      </w:r>
    </w:p>
    <w:p>
      <w:pPr>
        <w:pStyle w:val="Heading3"/>
      </w:pPr>
      <w:r>
        <w:rPr>
          <w:color w:val="1F3B57"/>
        </w:rPr>
        <w:t>3.8. Документы в Бухгалтерии и ЗУП</w:t>
      </w:r>
    </w:p>
    <w:p>
      <w:r>
        <w:rPr>
          <w:i/>
        </w:rPr>
        <w:t>45 обращений</w:t>
      </w:r>
    </w:p>
    <w:p>
      <w:pPr>
        <w:pStyle w:val="ListNumber"/>
      </w:pPr>
      <w:r>
        <w:t>Не проводится товарная накладная — что проверить в первую очередь?</w:t>
      </w:r>
    </w:p>
    <w:p>
      <w:pPr>
        <w:pStyle w:val="ListNumber"/>
      </w:pPr>
      <w:r>
        <w:t>Не вносится адрес регистрации работника, классификатор загружен — ваши действия.</w:t>
      </w:r>
    </w:p>
    <w:p>
      <w:pPr>
        <w:pStyle w:val="ListNumber"/>
      </w:pPr>
      <w:r>
        <w:t>Как загрузить справочник БИК в базу бухгалтерии?</w:t>
      </w:r>
    </w:p>
    <w:p>
      <w:pPr>
        <w:pStyle w:val="ListNumber"/>
      </w:pPr>
      <w:r>
        <w:t>Не синхронизируются базы ЗУП и Бухгалтерии — что относится к вашей зоне?</w:t>
      </w:r>
    </w:p>
    <w:p>
      <w:pPr>
        <w:pStyle w:val="ListNumber"/>
      </w:pPr>
      <w:r>
        <w:t>Пользователь не может выгрузить отчёт за нужный период — порядок разбора.</w:t>
      </w:r>
    </w:p>
    <w:p>
      <w:pPr>
        <w:pStyle w:val="Heading3"/>
      </w:pPr>
      <w:r>
        <w:rPr>
          <w:color w:val="1F3B57"/>
        </w:rPr>
        <w:t>3.9. Производительность</w:t>
      </w:r>
    </w:p>
    <w:p>
      <w:r>
        <w:rPr>
          <w:i/>
        </w:rPr>
        <w:t>50 обращений</w:t>
      </w:r>
    </w:p>
    <w:p>
      <w:pPr>
        <w:pStyle w:val="ListNumber"/>
      </w:pPr>
      <w:r>
        <w:t>«Тормозит МИС каждый день примерно в одно время» — какие данные собрать?</w:t>
      </w:r>
    </w:p>
    <w:p>
      <w:pPr>
        <w:pStyle w:val="ListNumber"/>
      </w:pPr>
      <w:r>
        <w:t>Зависла выгрузка документа, программа не отвечает — порядок действий.</w:t>
      </w:r>
    </w:p>
    <w:p>
      <w:pPr>
        <w:pStyle w:val="ListNumber"/>
      </w:pPr>
      <w:r>
        <w:t>Долго подгружаются данные при создании документа — что проверить?</w:t>
      </w:r>
    </w:p>
    <w:p>
      <w:pPr>
        <w:pStyle w:val="ListNumber"/>
      </w:pPr>
      <w:r>
        <w:t>Как отличить проблему базы от проблемы терминала?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4. Битрикс24</w:t>
      </w:r>
    </w:p>
    <w:p>
      <w:r>
        <w:rPr>
          <w:b/>
        </w:rPr>
        <w:t>1 035 заявок · вес 22%</w:t>
      </w:r>
    </w:p>
    <w:p>
      <w:pPr>
        <w:pStyle w:val="Heading3"/>
      </w:pPr>
      <w:r>
        <w:rPr>
          <w:color w:val="1F3B57"/>
        </w:rPr>
        <w:t>4.1. Создание пользователя</w:t>
      </w:r>
    </w:p>
    <w:p>
      <w:r>
        <w:rPr>
          <w:i/>
        </w:rPr>
        <w:t>220 заявок</w:t>
      </w:r>
    </w:p>
    <w:p>
      <w:pPr>
        <w:pStyle w:val="ListNumber"/>
      </w:pPr>
      <w:r>
        <w:t>Опишите порядок создания пользователя в Битрикс24.</w:t>
      </w:r>
    </w:p>
    <w:p>
      <w:pPr>
        <w:pStyle w:val="ListNumber"/>
      </w:pPr>
      <w:r>
        <w:t>Какие данные нужны помимо ФИО?</w:t>
      </w:r>
    </w:p>
    <w:p>
      <w:pPr>
        <w:pStyle w:val="ListNumber"/>
      </w:pPr>
      <w:r>
        <w:t>Как привязать пользователя к отделу и руководителю?</w:t>
      </w:r>
    </w:p>
    <w:p>
      <w:pPr>
        <w:pStyle w:val="ListNumber"/>
      </w:pPr>
      <w:r>
        <w:t>Как выдать доступ к лидам и сделкам конкретного города?</w:t>
      </w:r>
    </w:p>
    <w:p>
      <w:pPr>
        <w:pStyle w:val="ListNumber"/>
      </w:pPr>
      <w:r>
        <w:t>Не прикрепляется фото сотрудника при создании — ваши действия.</w:t>
      </w:r>
    </w:p>
    <w:p>
      <w:pPr>
        <w:pStyle w:val="Heading3"/>
      </w:pPr>
      <w:r>
        <w:rPr>
          <w:color w:val="1F3B57"/>
        </w:rPr>
        <w:t>4.2. Блокировка и увольнение</w:t>
      </w:r>
    </w:p>
    <w:p>
      <w:r>
        <w:rPr>
          <w:i/>
        </w:rPr>
        <w:t>281 заявка — самая частая операция в Битрикс24</w:t>
      </w:r>
    </w:p>
    <w:p>
      <w:pPr>
        <w:pStyle w:val="ListNumber"/>
      </w:pPr>
      <w:r>
        <w:t>Порядок блокировки пользователя при увольнении.</w:t>
      </w:r>
    </w:p>
    <w:p>
      <w:pPr>
        <w:pStyle w:val="ListNumber"/>
      </w:pPr>
      <w:r>
        <w:t>Чем «уволить» в Битрикс24 отличается от «заблокировать»?</w:t>
      </w:r>
    </w:p>
    <w:p>
      <w:pPr>
        <w:pStyle w:val="ListNumber"/>
      </w:pPr>
      <w:r>
        <w:t>Как проверить, что у уволенного не осталось активных сессий?</w:t>
      </w:r>
    </w:p>
    <w:p>
      <w:pPr>
        <w:pStyle w:val="ListNumber"/>
      </w:pPr>
      <w:r>
        <w:t>Что делать с лидами и сделками уволенного сотрудника?</w:t>
      </w:r>
    </w:p>
    <w:p>
      <w:pPr>
        <w:pStyle w:val="Heading3"/>
      </w:pPr>
      <w:r>
        <w:rPr>
          <w:color w:val="1F3B57"/>
        </w:rPr>
        <w:t>4.3. Разблокировка и восстановление</w:t>
      </w:r>
    </w:p>
    <w:p>
      <w:r>
        <w:rPr>
          <w:i/>
        </w:rPr>
        <w:t>34 обращения</w:t>
      </w:r>
    </w:p>
    <w:p>
      <w:pPr>
        <w:pStyle w:val="ListNumber"/>
      </w:pPr>
      <w:r>
        <w:t>Пользователя «автоматически уволили» из-за долгого отсутствия — как восстановить?</w:t>
      </w:r>
    </w:p>
    <w:p>
      <w:pPr>
        <w:pStyle w:val="ListNumber"/>
      </w:pPr>
      <w:r>
        <w:t>Массово пропали сотрудники из Битрикс24 — порядок действий.</w:t>
      </w:r>
    </w:p>
    <w:p>
      <w:pPr>
        <w:pStyle w:val="ListNumber"/>
      </w:pPr>
      <w:r>
        <w:t>Какие проверки сделать перед восстановлением пользователя?</w:t>
      </w:r>
    </w:p>
    <w:p>
      <w:pPr>
        <w:pStyle w:val="Heading3"/>
      </w:pPr>
      <w:r>
        <w:rPr>
          <w:color w:val="1F3B57"/>
        </w:rPr>
        <w:t>4.4. Оргструктура и должности</w:t>
      </w:r>
    </w:p>
    <w:p>
      <w:r>
        <w:rPr>
          <w:i/>
        </w:rPr>
        <w:t>176 обращений</w:t>
      </w:r>
    </w:p>
    <w:p>
      <w:pPr>
        <w:pStyle w:val="ListNumber"/>
      </w:pPr>
      <w:r>
        <w:t>Как сменить должность, отдел, руководителя?</w:t>
      </w:r>
    </w:p>
    <w:p>
      <w:pPr>
        <w:pStyle w:val="ListNumber"/>
      </w:pPr>
      <w:r>
        <w:t>Порядок перевода сотрудника между городами и отделами.</w:t>
      </w:r>
    </w:p>
    <w:p>
      <w:pPr>
        <w:pStyle w:val="ListNumber"/>
      </w:pPr>
      <w:r>
        <w:t>Как корректно отобразить ФИО (часто просят убрать город из имени)?</w:t>
      </w:r>
    </w:p>
    <w:p>
      <w:pPr>
        <w:pStyle w:val="ListNumber"/>
      </w:pPr>
      <w:r>
        <w:t>Как проверить структуру отдела после изменений?</w:t>
      </w:r>
    </w:p>
    <w:p>
      <w:pPr>
        <w:pStyle w:val="Heading3"/>
      </w:pPr>
      <w:r>
        <w:rPr>
          <w:color w:val="1F3B57"/>
        </w:rPr>
        <w:t>4.5. Права и доступ к CRM</w:t>
      </w:r>
    </w:p>
    <w:p>
      <w:r>
        <w:rPr>
          <w:i/>
        </w:rPr>
        <w:t>115 обращений по правам, 137 затрагивают CRM</w:t>
      </w:r>
    </w:p>
    <w:p>
      <w:pPr>
        <w:pStyle w:val="ListNumber"/>
      </w:pPr>
      <w:r>
        <w:t>Как изменить роль пользователя?</w:t>
      </w:r>
    </w:p>
    <w:p>
      <w:pPr>
        <w:pStyle w:val="ListNumber"/>
      </w:pPr>
      <w:r>
        <w:t>Запрос «доступ к лидам как у коллеги» — порядок выполнения.</w:t>
      </w:r>
    </w:p>
    <w:p>
      <w:pPr>
        <w:pStyle w:val="ListNumber"/>
      </w:pPr>
      <w:r>
        <w:t>Не отображаются пациенты в разделе «Сделки» — ваши действия.</w:t>
      </w:r>
    </w:p>
    <w:p>
      <w:pPr>
        <w:pStyle w:val="ListNumber"/>
      </w:pPr>
      <w:r>
        <w:t>Как выдаётся доступ к воронкам?</w:t>
      </w:r>
    </w:p>
    <w:p>
      <w:pPr>
        <w:pStyle w:val="ListNumber"/>
      </w:pPr>
      <w:r>
        <w:t>Как проверить фактические права пользователя в CRM?</w:t>
      </w:r>
    </w:p>
    <w:p>
      <w:pPr>
        <w:pStyle w:val="Heading3"/>
      </w:pPr>
      <w:r>
        <w:rPr>
          <w:color w:val="1F3B57"/>
        </w:rPr>
        <w:t>4.6. Проблемы входа</w:t>
      </w:r>
    </w:p>
    <w:p>
      <w:r>
        <w:rPr>
          <w:i/>
        </w:rPr>
        <w:t>48 обращений</w:t>
      </w:r>
    </w:p>
    <w:p>
      <w:pPr>
        <w:pStyle w:val="ListNumber"/>
      </w:pPr>
      <w:r>
        <w:t>Пользователь не входит с телефона, но заходит с компьютера — диагностика.</w:t>
      </w:r>
    </w:p>
    <w:p>
      <w:pPr>
        <w:pStyle w:val="ListNumber"/>
      </w:pPr>
      <w:r>
        <w:t>Вход по QR-коду не работает без удалёнки — в чём причина?</w:t>
      </w:r>
    </w:p>
    <w:p>
      <w:pPr>
        <w:pStyle w:val="ListNumber"/>
      </w:pPr>
      <w:r>
        <w:t>«Не работает Битрикс, может проблема в пароле» — порядок разбора.</w:t>
      </w:r>
    </w:p>
    <w:p>
      <w:pPr>
        <w:pStyle w:val="ListNumber"/>
      </w:pPr>
      <w:r>
        <w:t>Не приходят уведомления на телефон, хотя настройки включены.</w:t>
      </w:r>
    </w:p>
    <w:p>
      <w:pPr>
        <w:pStyle w:val="Heading3"/>
      </w:pPr>
      <w:r>
        <w:rPr>
          <w:color w:val="1F3B57"/>
        </w:rPr>
        <w:t>4.7. Интеграции</w:t>
      </w:r>
    </w:p>
    <w:p>
      <w:r>
        <w:rPr>
          <w:i/>
        </w:rPr>
        <w:t>32 обращения</w:t>
      </w:r>
    </w:p>
    <w:p>
      <w:pPr>
        <w:pStyle w:val="ListNumber"/>
      </w:pPr>
      <w:r>
        <w:t>Как добавить новый источник в Битрикс24?</w:t>
      </w:r>
    </w:p>
    <w:p>
      <w:pPr>
        <w:pStyle w:val="ListNumber"/>
      </w:pPr>
      <w:r>
        <w:t>Wazzup «слетел» — порядок восстановления.</w:t>
      </w:r>
    </w:p>
    <w:p>
      <w:pPr>
        <w:pStyle w:val="ListNumber"/>
      </w:pPr>
      <w:r>
        <w:t>Не работают звонки через Битрикс24 — что проверить на своей стороне?</w:t>
      </w:r>
    </w:p>
    <w:p>
      <w:pPr>
        <w:pStyle w:val="ListNumber"/>
      </w:pPr>
      <w:r>
        <w:t>Какие интеграции настроены и за какие отвечает 1-я линия?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5. Корпоративная почта</w:t>
      </w:r>
    </w:p>
    <w:p>
      <w:r>
        <w:rPr>
          <w:b/>
        </w:rPr>
        <w:t>174 заявки · вес 8%</w:t>
      </w:r>
    </w:p>
    <w:p>
      <w:pPr>
        <w:pStyle w:val="Heading3"/>
      </w:pPr>
      <w:r>
        <w:rPr>
          <w:color w:val="1F3B57"/>
        </w:rPr>
        <w:t>5.1. Создание ящика</w:t>
      </w:r>
    </w:p>
    <w:p>
      <w:r>
        <w:rPr>
          <w:i/>
        </w:rPr>
        <w:t>103 заявки</w:t>
      </w:r>
    </w:p>
    <w:p>
      <w:pPr>
        <w:pStyle w:val="ListNumber"/>
      </w:pPr>
      <w:r>
        <w:t>Порядок создания почтового ящика.</w:t>
      </w:r>
    </w:p>
    <w:p>
      <w:pPr>
        <w:pStyle w:val="ListNumber"/>
      </w:pPr>
      <w:r>
        <w:t>Чем отличается создание ящика для Казахстана?</w:t>
      </w:r>
    </w:p>
    <w:p>
      <w:pPr>
        <w:pStyle w:val="ListNumber"/>
      </w:pPr>
      <w:r>
        <w:t>Как формируется адрес ящика и кто это согласует?</w:t>
      </w:r>
    </w:p>
    <w:p>
      <w:pPr>
        <w:pStyle w:val="ListNumber"/>
      </w:pPr>
      <w:r>
        <w:t>Порядок создания ящика для служебных задач (например, для регистрации лицензий 1С).</w:t>
      </w:r>
    </w:p>
    <w:p>
      <w:pPr>
        <w:pStyle w:val="Heading3"/>
      </w:pPr>
      <w:r>
        <w:rPr>
          <w:color w:val="1F3B57"/>
        </w:rPr>
        <w:t>5.2. Блокировка при увольнении</w:t>
      </w:r>
    </w:p>
    <w:p>
      <w:r>
        <w:rPr>
          <w:i/>
        </w:rPr>
        <w:t>53 заявки</w:t>
      </w:r>
    </w:p>
    <w:p>
      <w:pPr>
        <w:pStyle w:val="ListNumber"/>
      </w:pPr>
      <w:r>
        <w:t>Порядок блокировки почтового ящика.</w:t>
      </w:r>
    </w:p>
    <w:p>
      <w:pPr>
        <w:pStyle w:val="ListNumber"/>
      </w:pPr>
      <w:r>
        <w:t>Что делать с письмами и данными уволенного?</w:t>
      </w:r>
    </w:p>
    <w:p>
      <w:pPr>
        <w:pStyle w:val="ListNumber"/>
      </w:pPr>
      <w:r>
        <w:t>Как настроить переадресацию на замещающего сотрудника?</w:t>
      </w:r>
    </w:p>
    <w:p>
      <w:pPr>
        <w:pStyle w:val="Heading3"/>
      </w:pPr>
      <w:r>
        <w:rPr>
          <w:color w:val="1F3B57"/>
        </w:rPr>
        <w:t>5.3. Проблемы с почтой</w:t>
      </w:r>
    </w:p>
    <w:p>
      <w:r>
        <w:rPr>
          <w:i/>
        </w:rPr>
        <w:t>17 обращений</w:t>
      </w:r>
    </w:p>
    <w:p>
      <w:pPr>
        <w:pStyle w:val="ListNumber"/>
      </w:pPr>
      <w:r>
        <w:t>Пользователь не получает письма — что проверить?</w:t>
      </w:r>
    </w:p>
    <w:p>
      <w:pPr>
        <w:pStyle w:val="ListNumber"/>
      </w:pPr>
      <w:r>
        <w:t>Не отправляются письма — порядок диагностики.</w:t>
      </w:r>
    </w:p>
    <w:p>
      <w:pPr>
        <w:pStyle w:val="ListNumber"/>
      </w:pPr>
      <w:r>
        <w:t>Восстановление пароля от почты — порядок действий.</w:t>
      </w:r>
    </w:p>
    <w:p>
      <w:pPr>
        <w:pStyle w:val="ListNumber"/>
      </w:pPr>
      <w:r>
        <w:t>Как настроить почтовый клиент на рабочем месте?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6. Телефония</w:t>
      </w:r>
    </w:p>
    <w:p>
      <w:r>
        <w:rPr>
          <w:b/>
        </w:rPr>
        <w:t>68 заявок · вес 6%</w:t>
      </w:r>
    </w:p>
    <w:p>
      <w:pPr>
        <w:pStyle w:val="Heading3"/>
      </w:pPr>
      <w:r>
        <w:rPr>
          <w:color w:val="1F3B57"/>
        </w:rPr>
        <w:t>6.1. Подключение и блокировка</w:t>
      </w:r>
    </w:p>
    <w:p>
      <w:r>
        <w:rPr>
          <w:i/>
        </w:rPr>
        <w:t>20 заявок на подключение, 30 на блокировку</w:t>
      </w:r>
    </w:p>
    <w:p>
      <w:pPr>
        <w:pStyle w:val="ListNumber"/>
      </w:pPr>
      <w:r>
        <w:t>Как создать SIP-аккаунт в Voximplant?</w:t>
      </w:r>
    </w:p>
    <w:p>
      <w:pPr>
        <w:pStyle w:val="ListNumber"/>
      </w:pPr>
      <w:r>
        <w:t>Порядок выдачи доступа к телефонии новому сотруднику.</w:t>
      </w:r>
    </w:p>
    <w:p>
      <w:pPr>
        <w:pStyle w:val="ListNumber"/>
      </w:pPr>
      <w:r>
        <w:t>Порядок блокировки телефонии при увольнении.</w:t>
      </w:r>
    </w:p>
    <w:p>
      <w:pPr>
        <w:pStyle w:val="ListNumber"/>
      </w:pPr>
      <w:r>
        <w:t>Lexisvoice — порядок выдачи доступа (13 заявок).</w:t>
      </w:r>
    </w:p>
    <w:p>
      <w:pPr>
        <w:pStyle w:val="Heading3"/>
      </w:pPr>
      <w:r>
        <w:rPr>
          <w:color w:val="1F3B57"/>
        </w:rPr>
        <w:t>6.2. Номера и сим-карты</w:t>
      </w:r>
    </w:p>
    <w:p>
      <w:r>
        <w:rPr>
          <w:i/>
        </w:rPr>
        <w:t>11 обращений по номерам, 8 по сим-картам</w:t>
      </w:r>
    </w:p>
    <w:p>
      <w:pPr>
        <w:pStyle w:val="ListNumber"/>
      </w:pPr>
      <w:r>
        <w:t>Порядок добавления и удаления номеров.</w:t>
      </w:r>
    </w:p>
    <w:p>
      <w:pPr>
        <w:pStyle w:val="ListNumber"/>
      </w:pPr>
      <w:r>
        <w:t>Номер попал в спам или отображается некорректно — как заменить?</w:t>
      </w:r>
    </w:p>
    <w:p>
      <w:pPr>
        <w:pStyle w:val="ListNumber"/>
      </w:pPr>
      <w:r>
        <w:t>Порядок выдачи и замены сим-карты.</w:t>
      </w:r>
    </w:p>
    <w:p>
      <w:pPr>
        <w:pStyle w:val="ListNumber"/>
      </w:pPr>
      <w:r>
        <w:t>Как перевести номер в лиды?</w:t>
      </w:r>
    </w:p>
    <w:p>
      <w:pPr>
        <w:pStyle w:val="Heading3"/>
      </w:pPr>
      <w:r>
        <w:rPr>
          <w:color w:val="1F3B57"/>
        </w:rPr>
        <w:t>6.3. Проблемы со звонками</w:t>
      </w:r>
    </w:p>
    <w:p>
      <w:r>
        <w:rPr>
          <w:i/>
        </w:rPr>
        <w:t>17 обращений</w:t>
      </w:r>
    </w:p>
    <w:p>
      <w:pPr>
        <w:pStyle w:val="ListNumber"/>
      </w:pPr>
      <w:r>
        <w:t>Некорректно распределяются входящие звонки — порядок диагностики.</w:t>
      </w:r>
    </w:p>
    <w:p>
      <w:pPr>
        <w:pStyle w:val="ListNumber"/>
      </w:pPr>
      <w:r>
        <w:t>«Операторы не могут звонить, недостаточно средств» — ваши действия.</w:t>
      </w:r>
    </w:p>
    <w:p>
      <w:pPr>
        <w:pStyle w:val="ListNumber"/>
      </w:pPr>
      <w:r>
        <w:t>Не работает обратный звонок — что проверить?</w:t>
      </w:r>
    </w:p>
    <w:p>
      <w:pPr>
        <w:pStyle w:val="ListNumber"/>
      </w:pPr>
      <w:r>
        <w:t>Не активна кнопка «Выполнить» в запланированных звонках.</w:t>
      </w:r>
    </w:p>
    <w:p>
      <w:pPr>
        <w:pStyle w:val="Heading3"/>
      </w:pPr>
      <w:r>
        <w:rPr>
          <w:color w:val="1F3B57"/>
        </w:rPr>
        <w:t>6.4. Автоматические сообщения и регламент</w:t>
      </w:r>
    </w:p>
    <w:p>
      <w:pPr>
        <w:pStyle w:val="ListNumber"/>
      </w:pPr>
      <w:r>
        <w:t>Как настраиваются автоматические сообщения?</w:t>
      </w:r>
    </w:p>
    <w:p>
      <w:pPr>
        <w:pStyle w:val="ListNumber"/>
      </w:pPr>
      <w:r>
        <w:t>Что регламентирует порядок исходящих звонков?</w:t>
      </w:r>
    </w:p>
    <w:p>
      <w:pPr>
        <w:pStyle w:val="ListNumber"/>
      </w:pPr>
      <w:r>
        <w:t>Как добавить или скорректировать шаблон сообщения?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7. VPN и удалённый доступ</w:t>
      </w:r>
    </w:p>
    <w:p>
      <w:r>
        <w:rPr>
          <w:b/>
        </w:rPr>
        <w:t>40 заявок · вес 4%</w:t>
      </w:r>
    </w:p>
    <w:p>
      <w:pPr>
        <w:pStyle w:val="Heading3"/>
      </w:pPr>
      <w:r>
        <w:rPr>
          <w:color w:val="1F3B57"/>
        </w:rPr>
        <w:t>7.1. Подключение</w:t>
      </w:r>
    </w:p>
    <w:p>
      <w:r>
        <w:rPr>
          <w:i/>
        </w:rPr>
        <w:t>21 заявка</w:t>
      </w:r>
    </w:p>
    <w:p>
      <w:pPr>
        <w:pStyle w:val="ListNumber"/>
      </w:pPr>
      <w:r>
        <w:t>Порядок настройки VPN для подключения к удалённому рабочему столу.</w:t>
      </w:r>
    </w:p>
    <w:p>
      <w:pPr>
        <w:pStyle w:val="ListNumber"/>
      </w:pPr>
      <w:r>
        <w:t>Пользователь просит VPN на личный телефон — ваши действия и основания.</w:t>
      </w:r>
    </w:p>
    <w:p>
      <w:pPr>
        <w:pStyle w:val="ListNumber"/>
      </w:pPr>
      <w:r>
        <w:t>Как установить сертификат Ideco на ПК и на телефон?</w:t>
      </w:r>
    </w:p>
    <w:p>
      <w:pPr>
        <w:pStyle w:val="ListNumber"/>
      </w:pPr>
      <w:r>
        <w:t>Кто согласует выдачу VPN?</w:t>
      </w:r>
    </w:p>
    <w:p>
      <w:pPr>
        <w:pStyle w:val="Heading3"/>
      </w:pPr>
      <w:r>
        <w:rPr>
          <w:color w:val="1F3B57"/>
        </w:rPr>
        <w:t>7.2. Проблемы с VPN</w:t>
      </w:r>
    </w:p>
    <w:p>
      <w:r>
        <w:rPr>
          <w:i/>
        </w:rPr>
        <w:t>16 обращений</w:t>
      </w:r>
    </w:p>
    <w:p>
      <w:pPr>
        <w:pStyle w:val="ListNumber"/>
      </w:pPr>
      <w:r>
        <w:t>«Не работает ВПН» — порядок диагностики.</w:t>
      </w:r>
    </w:p>
    <w:p>
      <w:pPr>
        <w:pStyle w:val="ListNumber"/>
      </w:pPr>
      <w:r>
        <w:t>«VPN не работает приложение» — что проверить?</w:t>
      </w:r>
    </w:p>
    <w:p>
      <w:pPr>
        <w:pStyle w:val="ListNumber"/>
      </w:pPr>
      <w:r>
        <w:t>Как отличить проблему VPN от проблемы интернета у пользователя?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8. Прочие сервисы</w:t>
      </w:r>
    </w:p>
    <w:p>
      <w:r>
        <w:rPr>
          <w:b/>
        </w:rPr>
        <w:t>57 заявок · вес 2%</w:t>
      </w:r>
    </w:p>
    <w:p>
      <w:pPr>
        <w:pStyle w:val="Heading3"/>
      </w:pPr>
      <w:r>
        <w:rPr>
          <w:color w:val="1F3B57"/>
        </w:rPr>
        <w:t>8.1. Аналитика PowerBI</w:t>
      </w:r>
    </w:p>
    <w:p>
      <w:r>
        <w:rPr>
          <w:i/>
        </w:rPr>
        <w:t>20 заявок</w:t>
      </w:r>
    </w:p>
    <w:p>
      <w:pPr>
        <w:pStyle w:val="ListNumber"/>
      </w:pPr>
      <w:r>
        <w:t>Порядок выдачи доступа к PowerBI.</w:t>
      </w:r>
    </w:p>
    <w:p>
      <w:pPr>
        <w:pStyle w:val="ListNumber"/>
      </w:pPr>
      <w:r>
        <w:t>Блокировка доступа при увольнении.</w:t>
      </w:r>
    </w:p>
    <w:p>
      <w:pPr>
        <w:pStyle w:val="ListNumber"/>
      </w:pPr>
      <w:r>
        <w:t>Пользователь просит обновить PowerBI Desktop из-за конфликта версий — ваши действия.</w:t>
      </w:r>
    </w:p>
    <w:p>
      <w:pPr>
        <w:pStyle w:val="ListNumber"/>
      </w:pPr>
      <w:r>
        <w:t>Отчёт не открывается или тормозит — что относится к вашей зоне?</w:t>
      </w:r>
    </w:p>
    <w:p>
      <w:pPr>
        <w:pStyle w:val="Heading3"/>
      </w:pPr>
      <w:r>
        <w:rPr>
          <w:color w:val="1F3B57"/>
        </w:rPr>
        <w:t>8.2. Сервера банков</w:t>
      </w:r>
    </w:p>
    <w:p>
      <w:r>
        <w:rPr>
          <w:i/>
        </w:rPr>
        <w:t>19 заявок, 21% уходит выше — проверяется начальный этап</w:t>
      </w:r>
    </w:p>
    <w:p>
      <w:pPr>
        <w:pStyle w:val="ListNumber"/>
      </w:pPr>
      <w:r>
        <w:t>Порядок выдачи доступа к серверам банков.</w:t>
      </w:r>
    </w:p>
    <w:p>
      <w:pPr>
        <w:pStyle w:val="ListNumber"/>
      </w:pPr>
      <w:r>
        <w:t>Банк просит установить новый ключ, установка выдаёт ошибку — что делаете сами?</w:t>
      </w:r>
    </w:p>
    <w:p>
      <w:pPr>
        <w:pStyle w:val="ListNumber"/>
      </w:pPr>
      <w:r>
        <w:t>Как сменить главный компьютер для банк-клиента?</w:t>
      </w:r>
    </w:p>
    <w:p>
      <w:pPr>
        <w:pStyle w:val="Heading3"/>
      </w:pPr>
      <w:r>
        <w:rPr>
          <w:color w:val="1F3B57"/>
        </w:rPr>
        <w:t>8.3. ЭЦП и КриптоПро</w:t>
      </w:r>
    </w:p>
    <w:p>
      <w:pPr>
        <w:pStyle w:val="ListNumber"/>
      </w:pPr>
      <w:r>
        <w:t>Порядок выгрузки закрытых ключей ЭЦП.</w:t>
      </w:r>
    </w:p>
    <w:p>
      <w:pPr>
        <w:pStyle w:val="ListNumber"/>
      </w:pPr>
      <w:r>
        <w:t>Автополучение пароля КриптоПро CSP — когда применяется?</w:t>
      </w:r>
    </w:p>
    <w:p>
      <w:pPr>
        <w:pStyle w:val="ListNumber"/>
      </w:pPr>
      <w:r>
        <w:t>Как сбросить пробную версию КриптоПро CSP?</w:t>
      </w:r>
    </w:p>
    <w:p>
      <w:pPr>
        <w:pStyle w:val="ListNumber"/>
      </w:pPr>
      <w:r>
        <w:t>Пользователь передал ЭЦП третьему лицу и просит пароль — ваши действия.</w:t>
      </w:r>
    </w:p>
    <w:p>
      <w:pPr>
        <w:pStyle w:val="Heading3"/>
      </w:pPr>
      <w:r>
        <w:rPr>
          <w:color w:val="1F3B57"/>
        </w:rPr>
        <w:t>8.4. КонсультантПлюс и help-km.ru</w:t>
      </w:r>
    </w:p>
    <w:p>
      <w:r>
        <w:rPr>
          <w:i/>
        </w:rPr>
        <w:t>10 заявок по КонсультантПлюс, 17 обращений по help-km.ru</w:t>
      </w:r>
    </w:p>
    <w:p>
      <w:pPr>
        <w:pStyle w:val="ListNumber"/>
      </w:pPr>
      <w:r>
        <w:t>Порядок выдачи доступа к КонсультантПлюс и блокировки при увольнении.</w:t>
      </w:r>
    </w:p>
    <w:p>
      <w:pPr>
        <w:pStyle w:val="ListNumber"/>
      </w:pPr>
      <w:r>
        <w:t>Как выдаётся доступ к help-km.ru?</w:t>
      </w:r>
    </w:p>
    <w:p>
      <w:pPr>
        <w:pStyle w:val="ListNumber"/>
      </w:pPr>
      <w:r>
        <w:t>Не открываются вкладки help-km.ru с удалённого стола — диагностика.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9. Практические кейсы</w:t>
      </w:r>
    </w:p>
    <w:p>
      <w:r>
        <w:t>Каждый кейс оценивается по полноте действий: уточняющие вопросы → диагностика → решение → проверка результата → фиксация в заявке.</w:t>
      </w:r>
    </w:p>
    <w:p>
      <w:pPr>
        <w:pStyle w:val="Heading3"/>
      </w:pPr>
      <w:r>
        <w:rPr>
          <w:color w:val="1F3B57"/>
        </w:rPr>
        <w:t>Кейс 1. «Не могу зайти в МИС»</w:t>
      </w:r>
    </w:p>
    <w:p>
      <w:r>
        <w:t>Самое частое обращение (234 случая). Постройте дерево диагностики: какие вопросы зададите, что проверите и в какой последовательности, как отличите проблему пароля от блокировки, зависшего сеанса, нехватки лицензий и сбоя на сервере.</w:t>
      </w:r>
    </w:p>
    <w:p>
      <w:pPr>
        <w:pStyle w:val="Heading3"/>
      </w:pPr>
      <w:r>
        <w:rPr>
          <w:color w:val="1F3B57"/>
        </w:rPr>
        <w:t>Кейс 2. Массовый сбой</w:t>
      </w:r>
    </w:p>
    <w:p>
      <w:r>
        <w:t>«У всех вылетело МИС, пишет что ведутся регламентные работы». По каким признакам определите масштаб, что сделаете в первые 5 минут, как оповестите пользователей, что зафиксируете в заявке.</w:t>
      </w:r>
    </w:p>
    <w:p>
      <w:pPr>
        <w:pStyle w:val="Heading3"/>
      </w:pPr>
      <w:r>
        <w:rPr>
          <w:color w:val="1F3B57"/>
        </w:rPr>
        <w:t>Кейс 3. Приём сотрудника «от и до»</w:t>
      </w:r>
    </w:p>
    <w:p>
      <w:r>
        <w:t>Новый администратор выходит в клинике Чебоксар через 3 дня. Выполните весь процесс: сбор данных, создание учётных записей во всех системах, настройка прав, проверка, передача доступов.</w:t>
      </w:r>
    </w:p>
    <w:p>
      <w:pPr>
        <w:pStyle w:val="Heading3"/>
      </w:pPr>
      <w:r>
        <w:rPr>
          <w:color w:val="1F3B57"/>
        </w:rPr>
        <w:t>Кейс 4. Увольнение «от и до»</w:t>
      </w:r>
    </w:p>
    <w:p>
      <w:r>
        <w:t>Сотрудник уволен сегодня. Выполните полную блокировку, перечислите системы, обоснуйте порядок, покажите, чем подтвердите полноту.</w:t>
      </w:r>
    </w:p>
    <w:p>
      <w:pPr>
        <w:pStyle w:val="Heading3"/>
      </w:pPr>
      <w:r>
        <w:rPr>
          <w:color w:val="1F3B57"/>
        </w:rPr>
        <w:t>Кейс 5. Слетели права</w:t>
      </w:r>
    </w:p>
    <w:p>
      <w:r>
        <w:t>«Снова у администратора слетели права: не видно историю пациента, приёмы». Восстановите доступ и предложите, как предотвратить повторение.</w:t>
      </w:r>
    </w:p>
    <w:p>
      <w:pPr>
        <w:pStyle w:val="Heading3"/>
      </w:pPr>
      <w:r>
        <w:rPr>
          <w:color w:val="1F3B57"/>
        </w:rPr>
        <w:t>Кейс 6. Пустая заявка</w:t>
      </w:r>
    </w:p>
    <w:p>
      <w:r>
        <w:t>Описание состоит из «-» или только скриншота. Составьте текст уточняющего запроса и объясните, почему нельзя закрывать заявку сразу.</w:t>
      </w:r>
    </w:p>
    <w:p>
      <w:pPr>
        <w:pStyle w:val="Heading3"/>
      </w:pPr>
      <w:r>
        <w:rPr>
          <w:color w:val="1F3B57"/>
        </w:rPr>
        <w:t>Кейс 7. Запрос чужих учётных данных</w:t>
      </w:r>
    </w:p>
    <w:p>
      <w:r>
        <w:t>«Пришлите логин и пароль от аккаунта Карины Григорян». Сформулируйте ответ.</w:t>
      </w:r>
    </w:p>
    <w:p>
      <w:pPr>
        <w:pStyle w:val="Heading3"/>
      </w:pPr>
      <w:r>
        <w:rPr>
          <w:color w:val="1F3B57"/>
        </w:rPr>
        <w:t>Кейс 8. Подозрение на компрометацию</w:t>
      </w:r>
    </w:p>
    <w:p>
      <w:r>
        <w:t>«Сотрудник появляется онлайн в свой выходной, хотя не заходил». Ваши действия по порядку.</w:t>
      </w:r>
    </w:p>
    <w:p>
      <w:pPr>
        <w:pStyle w:val="Heading3"/>
      </w:pPr>
      <w:r>
        <w:rPr>
          <w:color w:val="1F3B57"/>
        </w:rPr>
        <w:t>Кейс 9. Повторяющаяся проблема</w:t>
      </w:r>
    </w:p>
    <w:p>
      <w:r>
        <w:t>«Тормозит МИС каждый день после 13:00 по Самаре, обращаемся не первый раз». Что сделаете помимо разового решения.</w:t>
      </w:r>
    </w:p>
    <w:p>
      <w:pPr>
        <w:pStyle w:val="Heading3"/>
      </w:pPr>
      <w:r>
        <w:rPr>
          <w:color w:val="1F3B57"/>
        </w:rPr>
        <w:t>Кейс 10. Заявка не по адресу</w:t>
      </w:r>
    </w:p>
    <w:p>
      <w:r>
        <w:t>Пользователь просит доработку отчёта в 1С. Определите принадлежность задачи и оформите корректную передачу.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B57"/>
        </w:rPr>
        <w:t>Порядок проведения аттестации</w:t>
      </w:r>
    </w:p>
    <w:p>
      <w:pPr>
        <w:pStyle w:val="ListNumber"/>
      </w:pPr>
      <w:r>
        <w:rPr>
          <w:b/>
        </w:rPr>
        <w:t>Теоретическая часть</w:t>
      </w:r>
      <w:r>
        <w:t xml:space="preserve"> — вопросы разделов 1–8, письменно или устно. Вес в итоге 40%.</w:t>
      </w:r>
    </w:p>
    <w:p>
      <w:pPr>
        <w:pStyle w:val="ListNumber"/>
      </w:pPr>
      <w:r>
        <w:rPr>
          <w:b/>
        </w:rPr>
        <w:t>Практическая часть</w:t>
      </w:r>
      <w:r>
        <w:t xml:space="preserve"> — 3 кейса из раздела 9 по выбору комиссии, с демонстрацией действий в системе. Кейсы 1 и 4 рекомендуются к обязательному включению: это самое частое обращение и самый рискованный процесс. Вес 40%.</w:t>
      </w:r>
    </w:p>
    <w:p>
      <w:pPr>
        <w:pStyle w:val="ListNumber"/>
      </w:pPr>
      <w:r>
        <w:rPr>
          <w:b/>
        </w:rPr>
        <w:t>Оценка реальной работы</w:t>
      </w:r>
      <w:r>
        <w:t xml:space="preserve"> — разбор 5 закрытых заявок сотрудника за последний квартал: корректность классификации, полнота данных, решение по существу, качество коммуникации, соблюдение SLA. Вес 20%.</w:t>
      </w:r>
    </w:p>
    <w:p>
      <w:r>
        <w:t xml:space="preserve">Ход аттестации и подсчёт баллов ведутся в бланке: </w:t>
      </w:r>
      <w:r>
        <w:rPr>
          <w:b/>
        </w:rPr>
        <w:t>attestaciya-1-liniya-blank.md</w:t>
      </w:r>
    </w:p>
    <w:p>
      <w:pPr>
        <w:pStyle w:val="Heading3"/>
      </w:pPr>
      <w:r>
        <w:rPr>
          <w:color w:val="1F3B57"/>
        </w:rPr>
        <w:t>Периодичность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before="20" w:after="20"/>
            </w:pPr>
            <w:r>
              <w:rPr>
                <w:b/>
              </w:rPr>
              <w:t>Случай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rPr>
                <w:b/>
              </w:rPr>
              <w:t>Когда проводится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t>Первичная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t>через 3 месяца после приёма в группу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t>Плановая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t>раз в год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t>Внеплановая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t>при систематических нарушениях SLA, жалобах, после инцидента с доступами</w:t>
            </w:r>
          </w:p>
        </w:tc>
      </w:tr>
      <w:tr>
        <w:tc>
          <w:tcPr>
            <w:tcW w:type="dxa" w:w="5100"/>
          </w:tcPr>
          <w:p>
            <w:pPr>
              <w:spacing w:before="20" w:after="20"/>
            </w:pPr>
            <w:r>
              <w:t>Повторная</w:t>
            </w:r>
          </w:p>
        </w:tc>
        <w:tc>
          <w:tcPr>
            <w:tcW w:type="dxa" w:w="5100"/>
          </w:tcPr>
          <w:p>
            <w:pPr>
              <w:spacing w:before="20" w:after="20"/>
            </w:pPr>
            <w:r>
              <w:t>через 1–3 месяца после условной или неуспешной аттестации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аттестации 1-й линии ТП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