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8948" w14:textId="77777777" w:rsidR="0062646E" w:rsidRDefault="006264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1"/>
        <w:tblW w:w="11526" w:type="dxa"/>
        <w:tblLayout w:type="fixed"/>
        <w:tblLook w:val="0400" w:firstRow="0" w:lastRow="0" w:firstColumn="0" w:lastColumn="0" w:noHBand="0" w:noVBand="1"/>
      </w:tblPr>
      <w:tblGrid>
        <w:gridCol w:w="3314"/>
        <w:gridCol w:w="3318"/>
        <w:gridCol w:w="4894"/>
      </w:tblGrid>
      <w:tr w:rsidR="0062646E" w14:paraId="0F3981E4" w14:textId="77777777">
        <w:trPr>
          <w:trHeight w:val="704"/>
        </w:trPr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57D7" w14:textId="77777777" w:rsidR="0062646E" w:rsidRDefault="00F869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Atlanta, Georgia</w:t>
            </w:r>
            <w:r>
              <w:rPr>
                <w:color w:val="000000"/>
              </w:rPr>
              <w:br/>
              <w:t>shariffmaham@gmail.com</w:t>
            </w:r>
            <w:r>
              <w:rPr>
                <w:color w:val="000000"/>
              </w:rPr>
              <w:br/>
            </w:r>
            <w:hyperlink r:id="rId8">
              <w:r>
                <w:rPr>
                  <w:color w:val="1155CC"/>
                  <w:u w:val="single"/>
                </w:rPr>
                <w:t>msharif3@students.kennesaw.edu</w:t>
              </w:r>
            </w:hyperlink>
          </w:p>
          <w:p w14:paraId="007F8DEE" w14:textId="77777777" w:rsidR="0062646E" w:rsidRDefault="00F86921">
            <w:r>
              <w:t>Contact: (678)-545-9293</w:t>
            </w:r>
          </w:p>
        </w:tc>
        <w:tc>
          <w:tcPr>
            <w:tcW w:w="33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8721" w14:textId="77777777" w:rsidR="0062646E" w:rsidRDefault="00F869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Yu Gothic UI Semilight" w:eastAsia="Yu Gothic UI Semilight" w:hAnsi="Yu Gothic UI Semilight" w:cs="Yu Gothic UI Semilight"/>
                <w:b/>
                <w:color w:val="000000"/>
                <w:sz w:val="44"/>
                <w:szCs w:val="44"/>
              </w:rPr>
            </w:pPr>
            <w:r>
              <w:rPr>
                <w:rFonts w:ascii="Yu Gothic UI Semilight" w:eastAsia="Yu Gothic UI Semilight" w:hAnsi="Yu Gothic UI Semilight" w:cs="Yu Gothic UI Semilight"/>
                <w:b/>
                <w:color w:val="000000"/>
                <w:sz w:val="44"/>
                <w:szCs w:val="44"/>
              </w:rPr>
              <w:t>Maham Shariff</w:t>
            </w:r>
          </w:p>
        </w:tc>
        <w:tc>
          <w:tcPr>
            <w:tcW w:w="48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D924" w14:textId="77777777" w:rsidR="0062646E" w:rsidRDefault="00F869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             www.linkedin.com/in/maham-shariff-30</w:t>
            </w:r>
          </w:p>
          <w:p w14:paraId="29473736" w14:textId="77777777" w:rsidR="0062646E" w:rsidRDefault="00F86921">
            <w:pPr>
              <w:jc w:val="right"/>
            </w:pPr>
            <w:r>
              <w:t xml:space="preserve">Portfolio: </w:t>
            </w:r>
            <w:hyperlink r:id="rId9">
              <w:r>
                <w:rPr>
                  <w:color w:val="0000FF"/>
                  <w:u w:val="single"/>
                </w:rPr>
                <w:t>Maham Shariff's Portfolio</w:t>
              </w:r>
            </w:hyperlink>
          </w:p>
          <w:p w14:paraId="2C1DD322" w14:textId="77777777" w:rsidR="0062646E" w:rsidRDefault="0062646E">
            <w:pPr>
              <w:jc w:val="right"/>
            </w:pPr>
          </w:p>
        </w:tc>
      </w:tr>
    </w:tbl>
    <w:p w14:paraId="2C38C6B2" w14:textId="77777777" w:rsidR="0062646E" w:rsidRDefault="00F869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A Dedicated cybersecurity student with hands-on experience in network analysis, vulnerability management, and incident response. </w:t>
      </w:r>
      <w:r>
        <w:t>As a Cybersecurity Intern at GTRI, I am engaged in a unique blend of cybersecurity and IT operations, focusing on tools and met</w:t>
      </w:r>
      <w:r>
        <w:t>hodologies crucial for maintaining secure and efficient systems.</w:t>
      </w:r>
      <w:r>
        <w:rPr>
          <w:color w:val="000000"/>
        </w:rPr>
        <w:t xml:space="preserve"> </w:t>
      </w:r>
    </w:p>
    <w:p w14:paraId="192B5D5A" w14:textId="77777777" w:rsidR="0062646E" w:rsidRDefault="00F86921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color w:val="1155CC"/>
        </w:rPr>
      </w:pPr>
      <w:r>
        <w:rPr>
          <w:color w:val="1155CC"/>
        </w:rPr>
        <w:t xml:space="preserve">Education </w:t>
      </w:r>
      <w:r>
        <w:tab/>
      </w:r>
    </w:p>
    <w:p w14:paraId="2FA91280" w14:textId="77777777" w:rsidR="0062646E" w:rsidRDefault="00F86921">
      <w:pPr>
        <w:tabs>
          <w:tab w:val="right" w:pos="11058"/>
        </w:tabs>
        <w:rPr>
          <w:b/>
        </w:rPr>
      </w:pPr>
      <w:r>
        <w:rPr>
          <w:b/>
        </w:rPr>
        <w:t>Bachelor of Science in Cybersecurity,</w:t>
      </w:r>
      <w:r>
        <w:t xml:space="preserve"> Kennesaw State University, Kennesaw, GA. </w:t>
      </w:r>
      <w:r>
        <w:tab/>
      </w:r>
      <w:r>
        <w:rPr>
          <w:b/>
        </w:rPr>
        <w:t xml:space="preserve">Expected December 2024 </w:t>
      </w:r>
    </w:p>
    <w:p w14:paraId="043772F3" w14:textId="77777777" w:rsidR="0062646E" w:rsidRDefault="00F86921">
      <w:pPr>
        <w:tabs>
          <w:tab w:val="right" w:pos="11058"/>
        </w:tabs>
      </w:pPr>
      <w:r>
        <w:t>Courses: Network Security, Wireless Security, Linux/Unix Administration, IoT Applications Security, Infrastructure Defense</w:t>
      </w:r>
    </w:p>
    <w:p w14:paraId="5E417B77" w14:textId="77777777" w:rsidR="0062646E" w:rsidRDefault="00F86921">
      <w:pPr>
        <w:tabs>
          <w:tab w:val="right" w:pos="11058"/>
        </w:tabs>
      </w:pPr>
      <w:r>
        <w:t>Dean’s List</w:t>
      </w:r>
    </w:p>
    <w:p w14:paraId="112A5DFF" w14:textId="77777777" w:rsidR="0062646E" w:rsidRDefault="00F86921">
      <w:pPr>
        <w:tabs>
          <w:tab w:val="right" w:pos="11058"/>
        </w:tabs>
        <w:rPr>
          <w:b/>
        </w:rPr>
      </w:pPr>
      <w:r>
        <w:rPr>
          <w:b/>
        </w:rPr>
        <w:t xml:space="preserve">High School Diploma, </w:t>
      </w:r>
      <w:r>
        <w:t xml:space="preserve">Fayette County High School, Fayetteville, GA                                                        </w:t>
      </w:r>
      <w:r>
        <w:t xml:space="preserve">                             </w:t>
      </w:r>
      <w:r>
        <w:rPr>
          <w:b/>
        </w:rPr>
        <w:t>May 2016</w:t>
      </w:r>
    </w:p>
    <w:p w14:paraId="2164CA58" w14:textId="77777777" w:rsidR="0062646E" w:rsidRDefault="00F86921">
      <w:pPr>
        <w:pStyle w:val="Heading2"/>
        <w:pBdr>
          <w:top w:val="none" w:sz="0" w:space="0" w:color="000000"/>
          <w:left w:val="none" w:sz="0" w:space="0" w:color="000000"/>
          <w:bottom w:val="single" w:sz="8" w:space="2" w:color="1155CC"/>
          <w:right w:val="none" w:sz="0" w:space="0" w:color="000000"/>
        </w:pBdr>
        <w:rPr>
          <w:color w:val="1155CC"/>
        </w:rPr>
      </w:pPr>
      <w:r>
        <w:rPr>
          <w:color w:val="1155CC"/>
        </w:rPr>
        <w:t>Training/Certifications</w:t>
      </w:r>
    </w:p>
    <w:p w14:paraId="32B3491E" w14:textId="77777777" w:rsidR="0062646E" w:rsidRDefault="00F86921">
      <w:pPr>
        <w:numPr>
          <w:ilvl w:val="0"/>
          <w:numId w:val="7"/>
        </w:numPr>
        <w:pBdr>
          <w:between w:val="nil"/>
        </w:pBdr>
        <w:tabs>
          <w:tab w:val="right" w:pos="11058"/>
        </w:tabs>
        <w:rPr>
          <w:color w:val="000000"/>
        </w:rPr>
      </w:pPr>
      <w:bookmarkStart w:id="0" w:name="_heading=h.2et92p0" w:colFirst="0" w:colLast="0"/>
      <w:bookmarkEnd w:id="0"/>
      <w:r>
        <w:rPr>
          <w:color w:val="000000"/>
        </w:rPr>
        <w:t xml:space="preserve">CompTIA (Sys-701) Security+ Certification                         </w:t>
      </w:r>
      <w:r>
        <w:rPr>
          <w:color w:val="000000"/>
        </w:rPr>
        <w:tab/>
      </w:r>
      <w:r>
        <w:rPr>
          <w:b/>
          <w:color w:val="000000"/>
        </w:rPr>
        <w:t xml:space="preserve">Pending </w:t>
      </w:r>
      <w:r>
        <w:rPr>
          <w:b/>
        </w:rPr>
        <w:t>August</w:t>
      </w:r>
      <w:r>
        <w:rPr>
          <w:b/>
          <w:color w:val="000000"/>
        </w:rPr>
        <w:t xml:space="preserve"> 2024</w:t>
      </w:r>
    </w:p>
    <w:p w14:paraId="2308D1C0" w14:textId="77777777" w:rsidR="0062646E" w:rsidRDefault="00F86921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color w:val="1155CC"/>
        </w:rPr>
      </w:pPr>
      <w:r>
        <w:rPr>
          <w:color w:val="1155CC"/>
        </w:rPr>
        <w:t>Work Experience</w:t>
      </w:r>
    </w:p>
    <w:p w14:paraId="24638207" w14:textId="77777777" w:rsidR="0062646E" w:rsidRDefault="00F86921">
      <w:pPr>
        <w:tabs>
          <w:tab w:val="left" w:pos="720"/>
          <w:tab w:val="left" w:pos="-1007"/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</w:pPr>
      <w:r>
        <w:rPr>
          <w:b/>
          <w:sz w:val="24"/>
          <w:szCs w:val="24"/>
        </w:rPr>
        <w:t xml:space="preserve">Information and Cybersecurity Department Intern (ISOC) </w:t>
      </w:r>
      <w:r>
        <w:rPr>
          <w:b/>
          <w:sz w:val="24"/>
          <w:szCs w:val="24"/>
        </w:rPr>
        <w:tab/>
        <w:t xml:space="preserve">     </w:t>
      </w:r>
      <w:r>
        <w:rPr>
          <w:b/>
        </w:rPr>
        <w:t>Georgia Tech Research Institut</w:t>
      </w:r>
      <w:r>
        <w:rPr>
          <w:b/>
        </w:rPr>
        <w:t>e</w:t>
      </w:r>
    </w:p>
    <w:p w14:paraId="188000C4" w14:textId="77777777" w:rsidR="0062646E" w:rsidRDefault="00F86921">
      <w:pPr>
        <w:tabs>
          <w:tab w:val="left" w:pos="720"/>
          <w:tab w:val="left" w:pos="-1007"/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sz w:val="20"/>
          <w:szCs w:val="20"/>
          <w:highlight w:val="white"/>
        </w:rPr>
      </w:pPr>
      <w:r>
        <w:t xml:space="preserve">Atlanta, Georgia                                                                                                                                                              </w:t>
      </w:r>
      <w:r>
        <w:rPr>
          <w:b/>
        </w:rPr>
        <w:t>May 2024 - Present</w:t>
      </w:r>
    </w:p>
    <w:p w14:paraId="01AA17DA" w14:textId="77777777" w:rsidR="0062646E" w:rsidRDefault="00F86921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Decreased cybersecurity threats by 20% through proficient use of Falcon for endpoint detection and CrowdStrike's threat intelligence, identifying and addressing threats effectively.</w:t>
      </w:r>
    </w:p>
    <w:p w14:paraId="7561C5F5" w14:textId="77777777" w:rsidR="0062646E" w:rsidRDefault="00F86921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Enhanced security posture by safely testing and analyzing suspicious files</w:t>
      </w:r>
      <w:r>
        <w:t xml:space="preserve"> in sandbox environments, mitigating risks to the production environment.</w:t>
      </w:r>
    </w:p>
    <w:p w14:paraId="42F437F3" w14:textId="77777777" w:rsidR="0062646E" w:rsidRDefault="00F86921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Improved vulnerability management and threat detection by integrating Tenable with Splunk for comprehensive log management, creating detailed reports and dashboards.</w:t>
      </w:r>
    </w:p>
    <w:p w14:paraId="2E133288" w14:textId="77777777" w:rsidR="0062646E" w:rsidRDefault="00F86921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Ensured timely issue resolution and improved tracking efficiency by managing help desk tickets in JIRA.</w:t>
      </w:r>
    </w:p>
    <w:p w14:paraId="3186494C" w14:textId="77777777" w:rsidR="0062646E" w:rsidRDefault="0062646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  <w:tab w:val="left" w:pos="2160"/>
          <w:tab w:val="left" w:pos="720"/>
        </w:tabs>
        <w:spacing w:line="240" w:lineRule="auto"/>
        <w:ind w:left="720"/>
        <w:jc w:val="both"/>
        <w:rPr>
          <w:color w:val="000000"/>
          <w:highlight w:val="white"/>
        </w:rPr>
      </w:pPr>
    </w:p>
    <w:p w14:paraId="07B6C3CD" w14:textId="4C4F8CF5" w:rsidR="0062646E" w:rsidRDefault="00F86921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Cybersecurity Intern/ IT Trainee                                            </w:t>
      </w:r>
      <w:r>
        <w:rPr>
          <w:b/>
          <w:sz w:val="24"/>
          <w:szCs w:val="24"/>
        </w:rPr>
        <w:tab/>
        <w:t xml:space="preserve">         </w:t>
      </w:r>
      <w:r>
        <w:rPr>
          <w:b/>
        </w:rPr>
        <w:t xml:space="preserve">Department of Homeland Security Headquarters </w:t>
      </w:r>
      <w:r>
        <w:t>Washington, DC (Remo</w:t>
      </w:r>
      <w:r>
        <w:t>te)</w:t>
      </w:r>
      <w:r>
        <w:tab/>
        <w:t xml:space="preserve"> </w:t>
      </w:r>
      <w:r>
        <w:rPr>
          <w:b/>
        </w:rPr>
        <w:t>June 2023 – September 2023</w:t>
      </w:r>
    </w:p>
    <w:p w14:paraId="09824520" w14:textId="77777777" w:rsidR="0062646E" w:rsidRDefault="00F869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  <w:tab w:val="left" w:pos="2160"/>
        </w:tabs>
        <w:spacing w:line="240" w:lineRule="auto"/>
        <w:jc w:val="both"/>
        <w:rPr>
          <w:color w:val="000000"/>
        </w:rPr>
      </w:pPr>
      <w:r>
        <w:rPr>
          <w:color w:val="000000"/>
        </w:rPr>
        <w:t>Assisted with Federal Information Security Modernization Act (FISMA) System Security Controls Self-Assessment and Vulnerability Management</w:t>
      </w:r>
    </w:p>
    <w:p w14:paraId="65A29232" w14:textId="77777777" w:rsidR="0062646E" w:rsidRDefault="00F869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  <w:tab w:val="left" w:pos="2160"/>
        </w:tabs>
        <w:spacing w:line="240" w:lineRule="auto"/>
        <w:jc w:val="both"/>
        <w:rPr>
          <w:color w:val="000000"/>
        </w:rPr>
      </w:pPr>
      <w:r>
        <w:rPr>
          <w:color w:val="000000"/>
        </w:rPr>
        <w:t>Prioritized remediation efforts under the Information Security Officer by researchin</w:t>
      </w:r>
      <w:r>
        <w:rPr>
          <w:color w:val="000000"/>
        </w:rPr>
        <w:t>g Common Vulnerabilities and Exposures to determine the severity level.</w:t>
      </w:r>
    </w:p>
    <w:p w14:paraId="28CF837F" w14:textId="77777777" w:rsidR="0062646E" w:rsidRDefault="00F869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  <w:tab w:val="left" w:pos="2160"/>
        </w:tabs>
        <w:spacing w:line="240" w:lineRule="auto"/>
        <w:jc w:val="both"/>
        <w:rPr>
          <w:color w:val="000000"/>
        </w:rPr>
      </w:pPr>
      <w:r>
        <w:rPr>
          <w:color w:val="000000"/>
        </w:rPr>
        <w:t>Research Plugin ID vulnerability information to determine the severity level.</w:t>
      </w:r>
    </w:p>
    <w:p w14:paraId="3BF4783A" w14:textId="77777777" w:rsidR="0062646E" w:rsidRDefault="00F869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  <w:tab w:val="left" w:pos="2160"/>
        </w:tabs>
        <w:spacing w:line="240" w:lineRule="auto"/>
        <w:jc w:val="both"/>
        <w:rPr>
          <w:color w:val="000000"/>
        </w:rPr>
      </w:pPr>
      <w:r>
        <w:rPr>
          <w:color w:val="000000"/>
        </w:rPr>
        <w:t>Utilized an Integrated Security Management System to validate EOD/FS for privileged access requests to sensitive systems.</w:t>
      </w:r>
    </w:p>
    <w:p w14:paraId="2CB521C9" w14:textId="77777777" w:rsidR="0062646E" w:rsidRDefault="00F869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  <w:tab w:val="left" w:pos="2160"/>
        </w:tabs>
        <w:spacing w:line="240" w:lineRule="auto"/>
        <w:jc w:val="both"/>
        <w:rPr>
          <w:color w:val="000000"/>
        </w:rPr>
      </w:pPr>
      <w:r>
        <w:rPr>
          <w:color w:val="000000"/>
        </w:rPr>
        <w:t xml:space="preserve">Utilized the Technology Reference Model in Mobius to verify approved software requested on change requests. </w:t>
      </w:r>
    </w:p>
    <w:p w14:paraId="3BDDF842" w14:textId="77777777" w:rsidR="0062646E" w:rsidRDefault="0062646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  <w:tab w:val="left" w:pos="2160"/>
        </w:tabs>
        <w:spacing w:line="240" w:lineRule="auto"/>
        <w:jc w:val="both"/>
      </w:pPr>
    </w:p>
    <w:p w14:paraId="4D89C674" w14:textId="77777777" w:rsidR="0062646E" w:rsidRDefault="0062646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  <w:tab w:val="left" w:pos="2160"/>
        </w:tabs>
        <w:spacing w:line="240" w:lineRule="auto"/>
        <w:ind w:left="720"/>
        <w:jc w:val="both"/>
      </w:pPr>
    </w:p>
    <w:p w14:paraId="398F3F1C" w14:textId="77777777" w:rsidR="0062646E" w:rsidRDefault="00F86921">
      <w:pPr>
        <w:pBdr>
          <w:left w:val="none" w:sz="0" w:space="0" w:color="000000"/>
        </w:pBd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b/>
        </w:rPr>
      </w:pPr>
      <w:r>
        <w:rPr>
          <w:b/>
          <w:sz w:val="24"/>
          <w:szCs w:val="24"/>
        </w:rPr>
        <w:t xml:space="preserve">Data Entry Specialist/ </w:t>
      </w:r>
      <w:r>
        <w:rPr>
          <w:b/>
          <w:sz w:val="24"/>
          <w:szCs w:val="24"/>
        </w:rPr>
        <w:t xml:space="preserve">HR and Payroll Administrative Assistant                                             </w:t>
      </w:r>
      <w:r>
        <w:rPr>
          <w:b/>
        </w:rPr>
        <w:t>Kimco Facility Services, LLC</w:t>
      </w:r>
      <w:r>
        <w:rPr>
          <w:b/>
          <w:sz w:val="24"/>
          <w:szCs w:val="24"/>
        </w:rPr>
        <w:tab/>
      </w:r>
    </w:p>
    <w:p w14:paraId="4774EF63" w14:textId="597F0D42" w:rsidR="0062646E" w:rsidRDefault="00F86921">
      <w:pPr>
        <w:pBdr>
          <w:left w:val="none" w:sz="0" w:space="0" w:color="000000"/>
        </w:pBd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</w:pPr>
      <w:r>
        <w:t xml:space="preserve">Atlanta, GA </w:t>
      </w:r>
      <w:r w:rsidR="000F715D">
        <w:t>(</w:t>
      </w:r>
      <w:proofErr w:type="gramStart"/>
      <w:r w:rsidR="000F715D">
        <w:t>Contract)</w:t>
      </w:r>
      <w:r>
        <w:t xml:space="preserve">   </w:t>
      </w:r>
      <w:proofErr w:type="gramEnd"/>
      <w:r>
        <w:t xml:space="preserve">                                                                                                                                </w:t>
      </w:r>
      <w:r>
        <w:t xml:space="preserve"> </w:t>
      </w:r>
      <w:r>
        <w:rPr>
          <w:b/>
        </w:rPr>
        <w:t>October 2021 – March 2022</w:t>
      </w:r>
    </w:p>
    <w:p w14:paraId="6C10771D" w14:textId="77777777" w:rsidR="0062646E" w:rsidRDefault="00F86921">
      <w:pPr>
        <w:numPr>
          <w:ilvl w:val="0"/>
          <w:numId w:val="6"/>
        </w:numPr>
        <w:pBdr>
          <w:between w:val="nil"/>
        </w:pBdr>
      </w:pPr>
      <w:r>
        <w:rPr>
          <w:color w:val="000000"/>
        </w:rPr>
        <w:t>Entering and maintaining Excel spreadsheets for 5000+ employees thro</w:t>
      </w:r>
      <w:r>
        <w:rPr>
          <w:color w:val="000000"/>
        </w:rPr>
        <w:t>ughout the US</w:t>
      </w:r>
    </w:p>
    <w:p w14:paraId="4EB67EAF" w14:textId="77777777" w:rsidR="0062646E" w:rsidRDefault="00F86921">
      <w:pPr>
        <w:numPr>
          <w:ilvl w:val="0"/>
          <w:numId w:val="6"/>
        </w:numPr>
        <w:pBdr>
          <w:between w:val="nil"/>
        </w:pBdr>
      </w:pPr>
      <w:r>
        <w:rPr>
          <w:color w:val="000000"/>
        </w:rPr>
        <w:t>Working closely with HR on various topics: internal candidate management, market intel and pay equity, job ads, and compliance issues.</w:t>
      </w:r>
    </w:p>
    <w:p w14:paraId="4A26CFD2" w14:textId="77777777" w:rsidR="0062646E" w:rsidRDefault="00F86921">
      <w:pPr>
        <w:spacing w:line="240" w:lineRule="auto"/>
        <w:rPr>
          <w:b/>
        </w:rPr>
      </w:pPr>
      <w:r>
        <w:rPr>
          <w:b/>
          <w:sz w:val="24"/>
          <w:szCs w:val="24"/>
        </w:rPr>
        <w:lastRenderedPageBreak/>
        <w:t xml:space="preserve">Legal Assistant </w:t>
      </w:r>
      <w:r>
        <w:rPr>
          <w:b/>
          <w:sz w:val="24"/>
          <w:szCs w:val="24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Ferrer &amp; Poirot PC </w:t>
      </w:r>
      <w:r>
        <w:t>Atlanta, GA</w:t>
      </w:r>
      <w:r>
        <w:rPr>
          <w:b/>
        </w:rPr>
        <w:tab/>
        <w:t xml:space="preserve">                                  </w:t>
      </w:r>
      <w:r>
        <w:rPr>
          <w:b/>
        </w:rPr>
        <w:t xml:space="preserve">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</w:t>
      </w:r>
      <w:r>
        <w:rPr>
          <w:b/>
        </w:rPr>
        <w:tab/>
        <w:t>March 2021 – August 2021</w:t>
      </w:r>
    </w:p>
    <w:p w14:paraId="4DFF99BC" w14:textId="77777777" w:rsidR="0062646E" w:rsidRDefault="00F86921">
      <w:pPr>
        <w:numPr>
          <w:ilvl w:val="0"/>
          <w:numId w:val="8"/>
        </w:numPr>
        <w:spacing w:line="240" w:lineRule="auto"/>
        <w:rPr>
          <w:b/>
        </w:rPr>
      </w:pPr>
      <w:r>
        <w:t>Supported attorneys in a fast-paced Mass Tort Law Firm by handling medical-related litigation, calling clients for information, resolving issues, and working on pre-litigation and litigation d</w:t>
      </w:r>
      <w:r>
        <w:t>ockets.</w:t>
      </w:r>
    </w:p>
    <w:p w14:paraId="61B99118" w14:textId="77777777" w:rsidR="0062646E" w:rsidRDefault="00F86921">
      <w:pPr>
        <w:numPr>
          <w:ilvl w:val="0"/>
          <w:numId w:val="8"/>
        </w:numPr>
        <w:spacing w:line="240" w:lineRule="auto"/>
        <w:rPr>
          <w:b/>
        </w:rPr>
      </w:pPr>
      <w:r>
        <w:t>Learned and utilized the law firm’s complex database system, performed data entry, updated statuses, requested medical records, and prepared chronologies of those records.</w:t>
      </w:r>
    </w:p>
    <w:p w14:paraId="270030B8" w14:textId="77777777" w:rsidR="0062646E" w:rsidRDefault="00F86921">
      <w:pPr>
        <w:numPr>
          <w:ilvl w:val="0"/>
          <w:numId w:val="8"/>
        </w:numPr>
        <w:spacing w:line="240" w:lineRule="auto"/>
        <w:rPr>
          <w:b/>
        </w:rPr>
      </w:pPr>
      <w:r>
        <w:t>Enhanced office effectiveness by performing routine administrative tasks, in</w:t>
      </w:r>
      <w:r>
        <w:t>cluding copying, scanning, e-filing, researching, and other duties.</w:t>
      </w:r>
    </w:p>
    <w:p w14:paraId="6A359486" w14:textId="77777777" w:rsidR="0062646E" w:rsidRDefault="00F86921">
      <w:pPr>
        <w:pStyle w:val="Heading2"/>
        <w:pBdr>
          <w:top w:val="none" w:sz="0" w:space="0" w:color="000000"/>
          <w:left w:val="none" w:sz="0" w:space="0" w:color="000000"/>
          <w:bottom w:val="single" w:sz="8" w:space="2" w:color="1155CC"/>
          <w:right w:val="none" w:sz="0" w:space="0" w:color="000000"/>
        </w:pBdr>
        <w:rPr>
          <w:color w:val="1155CC"/>
        </w:rPr>
      </w:pPr>
      <w:bookmarkStart w:id="1" w:name="_heading=h.1fob9te" w:colFirst="0" w:colLast="0"/>
      <w:bookmarkEnd w:id="1"/>
      <w:r>
        <w:rPr>
          <w:color w:val="1155CC"/>
        </w:rPr>
        <w:t>Technical/Soft Skills</w:t>
      </w:r>
    </w:p>
    <w:p w14:paraId="248FD510" w14:textId="77777777" w:rsidR="0062646E" w:rsidRDefault="00F86921">
      <w:pPr>
        <w:numPr>
          <w:ilvl w:val="0"/>
          <w:numId w:val="1"/>
        </w:numPr>
      </w:pPr>
      <w:r>
        <w:rPr>
          <w:b/>
        </w:rPr>
        <w:t>Languages</w:t>
      </w:r>
      <w:r>
        <w:t>: Python, C#, Java</w:t>
      </w:r>
    </w:p>
    <w:p w14:paraId="3CED8E5F" w14:textId="2A5436ED" w:rsidR="0062646E" w:rsidRDefault="00F86921">
      <w:pPr>
        <w:numPr>
          <w:ilvl w:val="0"/>
          <w:numId w:val="1"/>
        </w:numPr>
      </w:pPr>
      <w:r>
        <w:rPr>
          <w:b/>
        </w:rPr>
        <w:t>Tools:</w:t>
      </w:r>
      <w:r>
        <w:t xml:space="preserve"> Splunk, </w:t>
      </w:r>
      <w:proofErr w:type="spellStart"/>
      <w:r>
        <w:t>Crowdstrike</w:t>
      </w:r>
      <w:proofErr w:type="spellEnd"/>
      <w:r>
        <w:t xml:space="preserve">, Kali Linux, </w:t>
      </w:r>
      <w:proofErr w:type="spellStart"/>
      <w:r>
        <w:t>Zenmap</w:t>
      </w:r>
      <w:proofErr w:type="spellEnd"/>
      <w:r>
        <w:t>, Wireshark, Ubuntu, Oracle Virtual Box, Visual Studio Code,</w:t>
      </w:r>
      <w:r>
        <w:t xml:space="preserve"> Project Professional 2019</w:t>
      </w:r>
    </w:p>
    <w:p w14:paraId="007B97E6" w14:textId="77777777" w:rsidR="0062646E" w:rsidRDefault="00F86921">
      <w:pPr>
        <w:numPr>
          <w:ilvl w:val="0"/>
          <w:numId w:val="1"/>
        </w:numPr>
      </w:pPr>
      <w:r>
        <w:rPr>
          <w:b/>
        </w:rPr>
        <w:t>Security Concepts</w:t>
      </w:r>
      <w:r>
        <w:t>: Network vulnerabilities, Network Configuration, Threat Detection</w:t>
      </w:r>
    </w:p>
    <w:p w14:paraId="207F0DAD" w14:textId="77777777" w:rsidR="0062646E" w:rsidRDefault="00F86921">
      <w:pPr>
        <w:numPr>
          <w:ilvl w:val="0"/>
          <w:numId w:val="1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</w:pPr>
      <w:r>
        <w:t>Proficient in analyzing complex security threats and vulnerabilities to identify patterns and trends, enabling proactive risk mitigation strategies.</w:t>
      </w:r>
    </w:p>
    <w:p w14:paraId="453C6563" w14:textId="099D9745" w:rsidR="0062646E" w:rsidRDefault="006A02E3">
      <w:pPr>
        <w:numPr>
          <w:ilvl w:val="0"/>
          <w:numId w:val="1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</w:pPr>
      <w:r>
        <w:t>S</w:t>
      </w:r>
      <w:r w:rsidR="00F86921">
        <w:t xml:space="preserve">trong communication skills and </w:t>
      </w:r>
      <w:r w:rsidR="00F86921">
        <w:t>skilled at conveying technical information to audiences with d</w:t>
      </w:r>
      <w:r w:rsidR="00F86921">
        <w:t>iverse backgrounds.</w:t>
      </w:r>
    </w:p>
    <w:p w14:paraId="390A6D81" w14:textId="77777777" w:rsidR="0062646E" w:rsidRDefault="00F86921">
      <w:pPr>
        <w:numPr>
          <w:ilvl w:val="0"/>
          <w:numId w:val="1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</w:pPr>
      <w:r>
        <w:t>Committed to ongoing learning and staying updated on emerging cyber threats, technologies, and best practices.</w:t>
      </w:r>
    </w:p>
    <w:p w14:paraId="6017CA9F" w14:textId="77777777" w:rsidR="0062646E" w:rsidRDefault="00F86921">
      <w:pPr>
        <w:numPr>
          <w:ilvl w:val="0"/>
          <w:numId w:val="1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</w:pPr>
      <w:r>
        <w:t>Collaborated effectively with Incident Responders, Information Security Officers, and Management to address security incident</w:t>
      </w:r>
      <w:r>
        <w:t>s.</w:t>
      </w:r>
    </w:p>
    <w:p w14:paraId="0BC53106" w14:textId="77777777" w:rsidR="0062646E" w:rsidRDefault="00F86921">
      <w:pPr>
        <w:numPr>
          <w:ilvl w:val="0"/>
          <w:numId w:val="1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</w:pPr>
      <w:r>
        <w:t xml:space="preserve">Meticulous attention to detail </w:t>
      </w:r>
    </w:p>
    <w:p w14:paraId="26F65EF1" w14:textId="77777777" w:rsidR="0062646E" w:rsidRDefault="00F86921">
      <w:pPr>
        <w:pStyle w:val="Heading2"/>
        <w:pBdr>
          <w:top w:val="none" w:sz="0" w:space="0" w:color="000000"/>
          <w:left w:val="none" w:sz="0" w:space="0" w:color="000000"/>
          <w:bottom w:val="single" w:sz="8" w:space="2" w:color="1155CC"/>
          <w:right w:val="none" w:sz="0" w:space="0" w:color="000000"/>
        </w:pBdr>
        <w:rPr>
          <w:color w:val="1155CC"/>
        </w:rPr>
      </w:pPr>
      <w:bookmarkStart w:id="2" w:name="_heading=h.tyjcwt" w:colFirst="0" w:colLast="0"/>
      <w:bookmarkEnd w:id="2"/>
      <w:r>
        <w:rPr>
          <w:color w:val="1155CC"/>
        </w:rPr>
        <w:t>Interests</w:t>
      </w:r>
    </w:p>
    <w:p w14:paraId="54A4FA06" w14:textId="36E6AFFC" w:rsidR="0062646E" w:rsidRDefault="00F86921">
      <w:pPr>
        <w:numPr>
          <w:ilvl w:val="0"/>
          <w:numId w:val="2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</w:pPr>
      <w:r>
        <w:t xml:space="preserve">An active member of the Department of Information Systems at Kennesaw State University and Information </w:t>
      </w:r>
      <w:r>
        <w:t xml:space="preserve">Systems Security Association (ISSA) </w:t>
      </w:r>
      <w:r w:rsidR="006A02E3">
        <w:t>since 2023</w:t>
      </w:r>
    </w:p>
    <w:p w14:paraId="63C1E418" w14:textId="3B2B7D40" w:rsidR="006A02E3" w:rsidRDefault="006A02E3">
      <w:pPr>
        <w:numPr>
          <w:ilvl w:val="0"/>
          <w:numId w:val="2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</w:pPr>
      <w:r>
        <w:t>Active m</w:t>
      </w:r>
      <w:r w:rsidR="00F86921">
        <w:t xml:space="preserve">ember of the National Cybersecurity Student Association </w:t>
      </w:r>
    </w:p>
    <w:p w14:paraId="5818940A" w14:textId="6EB7003C" w:rsidR="0062646E" w:rsidRDefault="006A02E3">
      <w:pPr>
        <w:numPr>
          <w:ilvl w:val="0"/>
          <w:numId w:val="2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</w:pPr>
      <w:r>
        <w:t xml:space="preserve">Active member </w:t>
      </w:r>
      <w:r w:rsidR="00F86921">
        <w:t>Women in C</w:t>
      </w:r>
      <w:r w:rsidR="00F86921">
        <w:t>ybersecurity (</w:t>
      </w:r>
      <w:proofErr w:type="spellStart"/>
      <w:r w:rsidR="00F86921">
        <w:t>WiCyS</w:t>
      </w:r>
      <w:proofErr w:type="spellEnd"/>
      <w:r w:rsidR="00F86921">
        <w:t>)</w:t>
      </w:r>
      <w:r>
        <w:t xml:space="preserve"> </w:t>
      </w:r>
    </w:p>
    <w:p w14:paraId="41F437FF" w14:textId="41E44A4A" w:rsidR="0062646E" w:rsidRDefault="006A02E3">
      <w:pPr>
        <w:numPr>
          <w:ilvl w:val="0"/>
          <w:numId w:val="2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</w:pPr>
      <w:r>
        <w:rPr>
          <w:highlight w:val="white"/>
        </w:rPr>
        <w:t xml:space="preserve">An active </w:t>
      </w:r>
      <w:r w:rsidR="00F86921">
        <w:rPr>
          <w:highlight w:val="white"/>
        </w:rPr>
        <w:t xml:space="preserve">Tier 1 participant in the </w:t>
      </w:r>
      <w:proofErr w:type="spellStart"/>
      <w:r w:rsidR="00F86921">
        <w:rPr>
          <w:highlight w:val="white"/>
        </w:rPr>
        <w:t>WiCyS</w:t>
      </w:r>
      <w:proofErr w:type="spellEnd"/>
      <w:r w:rsidR="00F86921">
        <w:rPr>
          <w:highlight w:val="white"/>
        </w:rPr>
        <w:t xml:space="preserve"> Cyber Defense Challenge made by Target</w:t>
      </w:r>
      <w:r>
        <w:t xml:space="preserve"> </w:t>
      </w:r>
    </w:p>
    <w:p w14:paraId="51150ED9" w14:textId="77777777" w:rsidR="0062646E" w:rsidRDefault="0062646E">
      <w:pPr>
        <w:tabs>
          <w:tab w:val="right" w:pos="10197"/>
          <w:tab w:val="left" w:pos="720"/>
          <w:tab w:val="left" w:pos="1440"/>
          <w:tab w:val="left" w:pos="2160"/>
        </w:tabs>
        <w:spacing w:line="240" w:lineRule="auto"/>
      </w:pPr>
    </w:p>
    <w:p w14:paraId="2FE7732C" w14:textId="77777777" w:rsidR="0062646E" w:rsidRDefault="0062646E">
      <w:pPr>
        <w:tabs>
          <w:tab w:val="right" w:pos="10197"/>
          <w:tab w:val="left" w:pos="720"/>
          <w:tab w:val="left" w:pos="1440"/>
          <w:tab w:val="left" w:pos="2160"/>
        </w:tabs>
        <w:spacing w:line="240" w:lineRule="auto"/>
      </w:pPr>
    </w:p>
    <w:sectPr w:rsidR="0062646E">
      <w:footerReference w:type="default" r:id="rId10"/>
      <w:pgSz w:w="12240" w:h="15840"/>
      <w:pgMar w:top="566" w:right="566" w:bottom="283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B8CDB" w14:textId="77777777" w:rsidR="00F86921" w:rsidRDefault="00F86921">
      <w:pPr>
        <w:spacing w:line="240" w:lineRule="auto"/>
      </w:pPr>
      <w:r>
        <w:separator/>
      </w:r>
    </w:p>
  </w:endnote>
  <w:endnote w:type="continuationSeparator" w:id="0">
    <w:p w14:paraId="60B867FF" w14:textId="77777777" w:rsidR="00F86921" w:rsidRDefault="00F869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B1F3D" w14:textId="77777777" w:rsidR="0062646E" w:rsidRDefault="006264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0C733" w14:textId="77777777" w:rsidR="00F86921" w:rsidRDefault="00F86921">
      <w:pPr>
        <w:spacing w:line="240" w:lineRule="auto"/>
      </w:pPr>
      <w:r>
        <w:separator/>
      </w:r>
    </w:p>
  </w:footnote>
  <w:footnote w:type="continuationSeparator" w:id="0">
    <w:p w14:paraId="7A8DB6F6" w14:textId="77777777" w:rsidR="00F86921" w:rsidRDefault="00F869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B33"/>
    <w:multiLevelType w:val="multilevel"/>
    <w:tmpl w:val="5A3E8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B47183"/>
    <w:multiLevelType w:val="multilevel"/>
    <w:tmpl w:val="171C0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980BB8"/>
    <w:multiLevelType w:val="multilevel"/>
    <w:tmpl w:val="9C2492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4894611"/>
    <w:multiLevelType w:val="multilevel"/>
    <w:tmpl w:val="7CFC61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1362AAF"/>
    <w:multiLevelType w:val="multilevel"/>
    <w:tmpl w:val="7250E2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3A7DEC"/>
    <w:multiLevelType w:val="multilevel"/>
    <w:tmpl w:val="13086D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AFC23CE"/>
    <w:multiLevelType w:val="multilevel"/>
    <w:tmpl w:val="BD96A4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2EE57EA"/>
    <w:multiLevelType w:val="multilevel"/>
    <w:tmpl w:val="C6FAE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46E"/>
    <w:rsid w:val="000F715D"/>
    <w:rsid w:val="0062646E"/>
    <w:rsid w:val="006A02E3"/>
    <w:rsid w:val="00F8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BE18"/>
  <w15:docId w15:val="{17B0AC4D-14E8-48EC-8857-947C92A1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pBdr>
          <w:top w:val="none" w:sz="0" w:space="2" w:color="000000"/>
          <w:left w:val="none" w:sz="0" w:space="2" w:color="000000"/>
          <w:bottom w:val="none" w:sz="0" w:space="2" w:color="000000"/>
          <w:right w:val="none" w:sz="0" w:space="2" w:color="000000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B70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2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2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626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237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harif3@students.kennesaw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cI7mFidJtMqS2BkNf5nYsq8akg==">CgMxLjAyCWguMmV0OTJwMDIJaC4xZm9iOXRlMghoLnR5amN3dDgAciExdGh1NW5MZmpUT2lNemdERW94QnIyNTNGUzg4OTBaT24=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 Research Institute</Company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Maham Shariff</dc:creator>
  <cp:lastModifiedBy>Shariff, Maham</cp:lastModifiedBy>
  <cp:revision>2</cp:revision>
  <dcterms:created xsi:type="dcterms:W3CDTF">2024-07-15T19:02:00Z</dcterms:created>
  <dcterms:modified xsi:type="dcterms:W3CDTF">2024-07-15T19:02:00Z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2aac7b09fa89067004787b03b159924ef449b9d669fc35050ea8f486ab20575b</vt:lpwstr>
  </property>
</Properties>
</file>